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5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5"/>
        <w:gridCol w:w="1980"/>
      </w:tblGrid>
      <w:tr w:rsidR="00ED5A07" w14:paraId="14A43F66" w14:textId="77777777" w:rsidTr="00E37606">
        <w:tc>
          <w:tcPr>
            <w:tcW w:w="8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5B55B4D6" w14:textId="77777777" w:rsidR="00ED5A07" w:rsidRDefault="00ED5A07">
            <w:pPr>
              <w:tabs>
                <w:tab w:val="left" w:pos="2700"/>
              </w:tabs>
              <w:spacing w:before="120" w:after="120"/>
              <w:ind w:left="2678" w:hanging="2678"/>
              <w:rPr>
                <w:rFonts w:ascii="Arial" w:hAnsi="Arial" w:cs="Arial"/>
                <w:sz w:val="22"/>
                <w:szCs w:val="22"/>
                <w:lang w:eastAsia="ja-JP"/>
              </w:rPr>
            </w:pPr>
            <w:bookmarkStart w:id="0" w:name="_Hlk37842131"/>
            <w:bookmarkStart w:id="1" w:name="_Hlk37843415"/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Name of Grant Program: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>Massachusetts 21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 xml:space="preserve"> Century Community Learning Centers - Exemplary Programs Grant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2074E89" w14:textId="77777777" w:rsidR="00ED5A07" w:rsidRDefault="00ED5A07">
            <w:pPr>
              <w:tabs>
                <w:tab w:val="left" w:pos="1332"/>
              </w:tabs>
              <w:spacing w:before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Fund Code: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646</w:t>
            </w:r>
          </w:p>
          <w:p w14:paraId="6D5C9A9C" w14:textId="77777777" w:rsidR="00ED5A07" w:rsidRDefault="00ED5A07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 </w:t>
            </w:r>
          </w:p>
        </w:tc>
        <w:bookmarkEnd w:id="0"/>
      </w:tr>
    </w:tbl>
    <w:p w14:paraId="34294BD3" w14:textId="0D8C32EA" w:rsidR="009A49AA" w:rsidRPr="009A49AA" w:rsidRDefault="009A49AA" w:rsidP="009A49AA">
      <w:pPr>
        <w:spacing w:before="240"/>
        <w:jc w:val="center"/>
        <w:rPr>
          <w:rFonts w:ascii="Arial" w:hAnsi="Arial" w:cs="Arial"/>
        </w:rPr>
      </w:pPr>
      <w:r w:rsidRPr="009A49AA">
        <w:rPr>
          <w:rFonts w:ascii="Arial" w:hAnsi="Arial" w:cs="Arial"/>
          <w:b/>
        </w:rPr>
        <w:t>Addendum E</w:t>
      </w:r>
      <w:r w:rsidRPr="009A49AA">
        <w:rPr>
          <w:rFonts w:ascii="Arial" w:hAnsi="Arial" w:cs="Arial"/>
          <w:b/>
          <w:bCs/>
        </w:rPr>
        <w:t xml:space="preserve"> –</w:t>
      </w:r>
      <w:r w:rsidRPr="009A49AA">
        <w:rPr>
          <w:rFonts w:ascii="Arial" w:hAnsi="Arial" w:cs="Arial"/>
          <w:b/>
        </w:rPr>
        <w:t xml:space="preserve"> </w:t>
      </w:r>
      <w:r w:rsidRPr="009A49AA">
        <w:rPr>
          <w:rFonts w:ascii="Arial" w:hAnsi="Arial" w:cs="Arial"/>
        </w:rPr>
        <w:t>Elements of Exemplary Programs</w:t>
      </w:r>
      <w:bookmarkEnd w:id="1"/>
    </w:p>
    <w:p w14:paraId="0FEFD83F" w14:textId="77777777" w:rsidR="00881FD5" w:rsidRDefault="00881FD5" w:rsidP="00A046EA">
      <w:p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6B9C7AC8" w14:textId="656F541A" w:rsidR="00107218" w:rsidRPr="009A49AA" w:rsidRDefault="00A046EA" w:rsidP="00881FD5">
      <w:pPr>
        <w:spacing w:before="12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E1C87">
        <w:rPr>
          <w:rFonts w:ascii="Arial" w:hAnsi="Arial" w:cs="Arial"/>
          <w:i/>
          <w:iCs/>
          <w:sz w:val="22"/>
          <w:szCs w:val="22"/>
        </w:rPr>
        <w:t>The following list is not exhaustive but includes the major areas that contribute to exemplary</w:t>
      </w:r>
      <w:r w:rsidR="00ED5A07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1C87">
        <w:rPr>
          <w:rFonts w:ascii="Arial" w:hAnsi="Arial" w:cs="Arial"/>
          <w:i/>
          <w:iCs/>
          <w:sz w:val="22"/>
          <w:szCs w:val="22"/>
        </w:rPr>
        <w:t>21</w:t>
      </w:r>
      <w:r w:rsidRPr="00FE1C87">
        <w:rPr>
          <w:rFonts w:ascii="Arial" w:hAnsi="Arial" w:cs="Arial"/>
          <w:i/>
          <w:iCs/>
          <w:sz w:val="22"/>
          <w:szCs w:val="22"/>
          <w:vertAlign w:val="superscript"/>
        </w:rPr>
        <w:t>st</w:t>
      </w:r>
      <w:r w:rsidRPr="00FE1C87">
        <w:rPr>
          <w:rFonts w:ascii="Arial" w:hAnsi="Arial" w:cs="Arial"/>
          <w:i/>
          <w:iCs/>
          <w:sz w:val="22"/>
          <w:szCs w:val="22"/>
        </w:rPr>
        <w:t xml:space="preserve"> Century Community Learning Centers (CCLC) programming that supports students’ academic and social-emotional learning.</w:t>
      </w:r>
    </w:p>
    <w:p w14:paraId="69AB19AA" w14:textId="00A596F2" w:rsidR="00A046EA" w:rsidRPr="00107218" w:rsidRDefault="00A046EA" w:rsidP="00881FD5">
      <w:pPr>
        <w:spacing w:before="24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07218">
        <w:rPr>
          <w:rFonts w:ascii="Arial" w:hAnsi="Arial" w:cs="Arial"/>
          <w:iCs/>
          <w:sz w:val="22"/>
          <w:szCs w:val="22"/>
        </w:rPr>
        <w:t>Throughout their respective funding cycles: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6358"/>
      </w:tblGrid>
      <w:tr w:rsidR="00A046EA" w:rsidRPr="00107218" w14:paraId="1B4E61F0" w14:textId="77777777" w:rsidTr="00881FD5">
        <w:trPr>
          <w:jc w:val="center"/>
        </w:trPr>
        <w:tc>
          <w:tcPr>
            <w:tcW w:w="4469" w:type="dxa"/>
          </w:tcPr>
          <w:p w14:paraId="64047D33" w14:textId="77777777" w:rsidR="00A046EA" w:rsidRPr="00107218" w:rsidRDefault="00A046EA" w:rsidP="00881FD5">
            <w:pPr>
              <w:spacing w:before="120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07218">
              <w:rPr>
                <w:rFonts w:ascii="Arial" w:hAnsi="Arial" w:cs="Arial"/>
                <w:b/>
                <w:iCs/>
                <w:sz w:val="22"/>
                <w:szCs w:val="22"/>
              </w:rPr>
              <w:t>New and Promising Sites…</w:t>
            </w:r>
          </w:p>
        </w:tc>
        <w:tc>
          <w:tcPr>
            <w:tcW w:w="6358" w:type="dxa"/>
          </w:tcPr>
          <w:p w14:paraId="1B4403B1" w14:textId="77777777" w:rsidR="00A046EA" w:rsidRPr="00107218" w:rsidRDefault="00A046EA" w:rsidP="00881FD5">
            <w:pPr>
              <w:spacing w:before="120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07218">
              <w:rPr>
                <w:rFonts w:ascii="Arial" w:hAnsi="Arial" w:cs="Arial"/>
                <w:iCs/>
                <w:sz w:val="22"/>
                <w:szCs w:val="22"/>
              </w:rPr>
              <w:t>Should be developing these areas.</w:t>
            </w:r>
          </w:p>
        </w:tc>
      </w:tr>
      <w:tr w:rsidR="00A046EA" w:rsidRPr="00107218" w14:paraId="691905EB" w14:textId="77777777" w:rsidTr="00881FD5">
        <w:trPr>
          <w:jc w:val="center"/>
        </w:trPr>
        <w:tc>
          <w:tcPr>
            <w:tcW w:w="4469" w:type="dxa"/>
          </w:tcPr>
          <w:p w14:paraId="290FF65A" w14:textId="77777777" w:rsidR="00A046EA" w:rsidRPr="00107218" w:rsidRDefault="00A046EA" w:rsidP="00881FD5">
            <w:pPr>
              <w:spacing w:before="120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07218">
              <w:rPr>
                <w:rFonts w:ascii="Arial" w:hAnsi="Arial" w:cs="Arial"/>
                <w:b/>
                <w:iCs/>
                <w:sz w:val="22"/>
                <w:szCs w:val="22"/>
              </w:rPr>
              <w:t>Practitioner and Demonstration sites…</w:t>
            </w:r>
          </w:p>
        </w:tc>
        <w:tc>
          <w:tcPr>
            <w:tcW w:w="6358" w:type="dxa"/>
          </w:tcPr>
          <w:p w14:paraId="646A9D14" w14:textId="77777777" w:rsidR="00A046EA" w:rsidRPr="00107218" w:rsidRDefault="00A046EA" w:rsidP="00881FD5">
            <w:pPr>
              <w:spacing w:before="120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07218">
              <w:rPr>
                <w:rFonts w:ascii="Arial" w:hAnsi="Arial" w:cs="Arial"/>
                <w:iCs/>
                <w:sz w:val="22"/>
                <w:szCs w:val="22"/>
              </w:rPr>
              <w:t>Should continue to improve and sustain these areas.</w:t>
            </w:r>
          </w:p>
        </w:tc>
      </w:tr>
    </w:tbl>
    <w:p w14:paraId="0004F9AB" w14:textId="64BE5B48" w:rsidR="00A046EA" w:rsidRPr="00107218" w:rsidRDefault="00A046EA" w:rsidP="00881FD5">
      <w:pPr>
        <w:spacing w:before="24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07218">
        <w:rPr>
          <w:rFonts w:ascii="Arial" w:hAnsi="Arial" w:cs="Arial"/>
          <w:b/>
          <w:iCs/>
          <w:sz w:val="22"/>
          <w:szCs w:val="22"/>
        </w:rPr>
        <w:t>Note for ELT sites:</w:t>
      </w:r>
      <w:r w:rsidRPr="00107218">
        <w:rPr>
          <w:rFonts w:ascii="Arial" w:hAnsi="Arial" w:cs="Arial"/>
          <w:iCs/>
          <w:sz w:val="22"/>
          <w:szCs w:val="22"/>
        </w:rPr>
        <w:t xml:space="preserve"> It is encouraged that these elements are applied throughout the entire school-day, however, for the purposes of the 21</w:t>
      </w:r>
      <w:r w:rsidRPr="00107218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Pr="00107218">
        <w:rPr>
          <w:rFonts w:ascii="Arial" w:hAnsi="Arial" w:cs="Arial"/>
          <w:iCs/>
          <w:sz w:val="22"/>
          <w:szCs w:val="22"/>
        </w:rPr>
        <w:t xml:space="preserve"> CCLC grant, programs will be assessed on implementation of these primarily (though not solely) with respect to </w:t>
      </w:r>
      <w:r w:rsidR="00881FD5">
        <w:rPr>
          <w:rFonts w:ascii="Arial" w:hAnsi="Arial" w:cs="Arial"/>
          <w:iCs/>
          <w:sz w:val="22"/>
          <w:szCs w:val="22"/>
        </w:rPr>
        <w:t>the 21</w:t>
      </w:r>
      <w:r w:rsidR="00881FD5" w:rsidRPr="00881FD5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="00881FD5">
        <w:rPr>
          <w:rFonts w:ascii="Arial" w:hAnsi="Arial" w:cs="Arial"/>
          <w:iCs/>
          <w:sz w:val="22"/>
          <w:szCs w:val="22"/>
        </w:rPr>
        <w:t xml:space="preserve"> CCLC funded programming</w:t>
      </w:r>
      <w:r w:rsidRPr="00107218">
        <w:rPr>
          <w:rFonts w:ascii="Arial" w:hAnsi="Arial" w:cs="Arial"/>
          <w:iCs/>
          <w:sz w:val="22"/>
          <w:szCs w:val="22"/>
        </w:rPr>
        <w:t>.</w:t>
      </w:r>
      <w:r w:rsidRPr="00107218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7AADCA62" w14:textId="4DC5D00D" w:rsidR="00881FD5" w:rsidRPr="00881FD5" w:rsidRDefault="00881FD5" w:rsidP="00881FD5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their book Deeper Learning </w:t>
      </w:r>
      <w:r w:rsidRPr="00881FD5">
        <w:rPr>
          <w:rFonts w:ascii="Arial" w:hAnsi="Arial" w:cs="Arial"/>
          <w:sz w:val="22"/>
          <w:szCs w:val="22"/>
        </w:rPr>
        <w:t>Authors Jal Mehta and Sarah Fine identify three primary attributes of learning, "mastery, identity</w:t>
      </w:r>
      <w:r>
        <w:rPr>
          <w:rFonts w:ascii="Arial" w:hAnsi="Arial" w:cs="Arial"/>
          <w:sz w:val="22"/>
          <w:szCs w:val="22"/>
        </w:rPr>
        <w:t xml:space="preserve"> </w:t>
      </w:r>
      <w:r w:rsidRPr="00881FD5">
        <w:rPr>
          <w:rFonts w:ascii="Arial" w:hAnsi="Arial" w:cs="Arial"/>
          <w:sz w:val="22"/>
          <w:szCs w:val="22"/>
        </w:rPr>
        <w:t xml:space="preserve">(students identify themselves as participants in and contributors), and creativity," that distinguish environments that ask students to think in deeper and </w:t>
      </w:r>
      <w:r>
        <w:rPr>
          <w:rFonts w:ascii="Arial" w:hAnsi="Arial" w:cs="Arial"/>
          <w:sz w:val="22"/>
          <w:szCs w:val="22"/>
        </w:rPr>
        <w:t xml:space="preserve">more </w:t>
      </w:r>
      <w:r w:rsidRPr="00881FD5">
        <w:rPr>
          <w:rFonts w:ascii="Arial" w:hAnsi="Arial" w:cs="Arial"/>
          <w:sz w:val="22"/>
          <w:szCs w:val="22"/>
        </w:rPr>
        <w:t>inventive ways.</w:t>
      </w:r>
    </w:p>
    <w:p w14:paraId="47378183" w14:textId="08C2BACA" w:rsidR="00561EC4" w:rsidRDefault="00F544D2" w:rsidP="00E37606">
      <w:pPr>
        <w:spacing w:before="120"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1FD5">
        <w:rPr>
          <w:rFonts w:ascii="Arial" w:hAnsi="Arial" w:cs="Arial"/>
          <w:bCs/>
          <w:iCs/>
          <w:sz w:val="22"/>
          <w:szCs w:val="22"/>
        </w:rPr>
        <w:t>S</w:t>
      </w:r>
      <w:r w:rsidR="005A2880" w:rsidRPr="00881FD5">
        <w:rPr>
          <w:rFonts w:ascii="Arial" w:hAnsi="Arial" w:cs="Arial"/>
          <w:bCs/>
          <w:iCs/>
          <w:sz w:val="22"/>
          <w:szCs w:val="22"/>
        </w:rPr>
        <w:t xml:space="preserve">uccessful </w:t>
      </w:r>
      <w:r w:rsidR="00FE1C87" w:rsidRPr="00881FD5">
        <w:rPr>
          <w:rFonts w:ascii="Arial" w:hAnsi="Arial" w:cs="Arial"/>
          <w:bCs/>
          <w:iCs/>
          <w:sz w:val="22"/>
          <w:szCs w:val="22"/>
        </w:rPr>
        <w:t>21</w:t>
      </w:r>
      <w:r w:rsidR="00FE1C87" w:rsidRPr="00881FD5">
        <w:rPr>
          <w:rFonts w:ascii="Arial" w:hAnsi="Arial" w:cs="Arial"/>
          <w:bCs/>
          <w:iCs/>
          <w:sz w:val="22"/>
          <w:szCs w:val="22"/>
          <w:vertAlign w:val="superscript"/>
        </w:rPr>
        <w:t>st</w:t>
      </w:r>
      <w:r w:rsidR="00FE1C87" w:rsidRPr="00881FD5">
        <w:rPr>
          <w:rFonts w:ascii="Arial" w:hAnsi="Arial" w:cs="Arial"/>
          <w:bCs/>
          <w:iCs/>
          <w:sz w:val="22"/>
          <w:szCs w:val="22"/>
        </w:rPr>
        <w:t xml:space="preserve"> CCLC </w:t>
      </w:r>
      <w:r w:rsidR="005A2880" w:rsidRPr="00881FD5">
        <w:rPr>
          <w:rFonts w:ascii="Arial" w:hAnsi="Arial" w:cs="Arial"/>
          <w:bCs/>
          <w:iCs/>
          <w:sz w:val="22"/>
          <w:szCs w:val="22"/>
        </w:rPr>
        <w:t xml:space="preserve">programs </w:t>
      </w:r>
      <w:r w:rsidR="009A49AA" w:rsidRPr="00881FD5">
        <w:rPr>
          <w:rFonts w:ascii="Arial" w:hAnsi="Arial" w:cs="Arial"/>
          <w:bCs/>
          <w:iCs/>
          <w:sz w:val="22"/>
          <w:szCs w:val="22"/>
        </w:rPr>
        <w:t>support</w:t>
      </w:r>
      <w:r w:rsidR="00E01927" w:rsidRPr="00881FD5">
        <w:rPr>
          <w:rFonts w:ascii="Arial" w:hAnsi="Arial" w:cs="Arial"/>
          <w:bCs/>
          <w:iCs/>
          <w:sz w:val="22"/>
          <w:szCs w:val="22"/>
        </w:rPr>
        <w:t xml:space="preserve"> </w:t>
      </w:r>
      <w:r w:rsidR="00881FD5" w:rsidRPr="00881FD5">
        <w:rPr>
          <w:rFonts w:ascii="Arial" w:hAnsi="Arial" w:cs="Arial"/>
          <w:bCs/>
          <w:iCs/>
          <w:sz w:val="22"/>
          <w:szCs w:val="22"/>
        </w:rPr>
        <w:t>“</w:t>
      </w:r>
      <w:r w:rsidR="00881FD5" w:rsidRPr="00881FD5">
        <w:rPr>
          <w:rFonts w:ascii="Arial" w:hAnsi="Arial" w:cs="Arial"/>
          <w:bCs/>
          <w:sz w:val="22"/>
          <w:szCs w:val="22"/>
        </w:rPr>
        <w:t xml:space="preserve">mastery, identity, and creativity" </w:t>
      </w:r>
      <w:r w:rsidR="00E01927" w:rsidRPr="00881FD5">
        <w:rPr>
          <w:rFonts w:ascii="Arial" w:hAnsi="Arial" w:cs="Arial"/>
          <w:bCs/>
          <w:iCs/>
          <w:sz w:val="22"/>
          <w:szCs w:val="22"/>
        </w:rPr>
        <w:t xml:space="preserve"> through their ability to </w:t>
      </w:r>
      <w:r w:rsidR="005639C4" w:rsidRPr="00881FD5">
        <w:rPr>
          <w:rFonts w:ascii="Arial" w:hAnsi="Arial" w:cs="Arial"/>
          <w:bCs/>
          <w:iCs/>
          <w:sz w:val="22"/>
          <w:szCs w:val="22"/>
        </w:rPr>
        <w:t xml:space="preserve">create an </w:t>
      </w:r>
      <w:r w:rsidR="00A046EA" w:rsidRPr="00881FD5">
        <w:rPr>
          <w:rFonts w:ascii="Arial" w:hAnsi="Arial" w:cs="Arial"/>
          <w:bCs/>
          <w:iCs/>
          <w:sz w:val="22"/>
          <w:szCs w:val="22"/>
        </w:rPr>
        <w:t xml:space="preserve">environment that supports the </w:t>
      </w:r>
      <w:r w:rsidR="00881FD5">
        <w:rPr>
          <w:rFonts w:ascii="Arial" w:hAnsi="Arial" w:cs="Arial"/>
          <w:bCs/>
          <w:iCs/>
          <w:sz w:val="22"/>
          <w:szCs w:val="22"/>
        </w:rPr>
        <w:t xml:space="preserve">exemplary </w:t>
      </w:r>
      <w:r w:rsidR="00E01927" w:rsidRPr="00881FD5">
        <w:rPr>
          <w:rFonts w:ascii="Arial" w:hAnsi="Arial" w:cs="Arial"/>
          <w:bCs/>
          <w:iCs/>
          <w:sz w:val="22"/>
          <w:szCs w:val="22"/>
        </w:rPr>
        <w:t>elements</w:t>
      </w:r>
      <w:r w:rsidR="00881FD5">
        <w:rPr>
          <w:rFonts w:ascii="Arial" w:hAnsi="Arial" w:cs="Arial"/>
          <w:bCs/>
          <w:iCs/>
          <w:sz w:val="22"/>
          <w:szCs w:val="22"/>
        </w:rPr>
        <w:t xml:space="preserve"> listed </w:t>
      </w:r>
      <w:r w:rsidR="000E3CEA">
        <w:rPr>
          <w:rFonts w:ascii="Arial" w:hAnsi="Arial" w:cs="Arial"/>
          <w:bCs/>
          <w:iCs/>
          <w:sz w:val="22"/>
          <w:szCs w:val="22"/>
        </w:rPr>
        <w:t>below</w:t>
      </w:r>
      <w:r w:rsidR="00881FD5">
        <w:rPr>
          <w:rFonts w:ascii="Arial" w:hAnsi="Arial" w:cs="Arial"/>
          <w:bCs/>
          <w:iCs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655"/>
      </w:tblGrid>
      <w:tr w:rsidR="00C47370" w:rsidRPr="00561EC4" w14:paraId="7A880BFD" w14:textId="77777777" w:rsidTr="000E3CEA">
        <w:trPr>
          <w:trHeight w:val="268"/>
        </w:trPr>
        <w:tc>
          <w:tcPr>
            <w:tcW w:w="4225" w:type="dxa"/>
            <w:shd w:val="clear" w:color="auto" w:fill="B4C6E7" w:themeFill="accent1" w:themeFillTint="66"/>
            <w:vAlign w:val="center"/>
          </w:tcPr>
          <w:p w14:paraId="3CDA37E9" w14:textId="510D2E3D" w:rsidR="00C47370" w:rsidRPr="00561EC4" w:rsidRDefault="00881FD5" w:rsidP="00C4737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bCs/>
                <w:iCs/>
                <w:sz w:val="22"/>
                <w:szCs w:val="22"/>
              </w:rPr>
              <w:br w:type="page"/>
            </w:r>
            <w:r w:rsidR="00C47370" w:rsidRPr="00561EC4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6655" w:type="dxa"/>
            <w:shd w:val="clear" w:color="auto" w:fill="B4C6E7" w:themeFill="accent1" w:themeFillTint="66"/>
            <w:vAlign w:val="center"/>
          </w:tcPr>
          <w:p w14:paraId="1A9FABA1" w14:textId="4A0BFB84" w:rsidR="00C47370" w:rsidRPr="00561EC4" w:rsidRDefault="00C47370" w:rsidP="00C47370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730475" w:rsidRPr="00561EC4" w14:paraId="44CE7AE8" w14:textId="77777777" w:rsidTr="000E3CEA">
        <w:trPr>
          <w:trHeight w:val="4067"/>
        </w:trPr>
        <w:tc>
          <w:tcPr>
            <w:tcW w:w="4225" w:type="dxa"/>
            <w:vAlign w:val="center"/>
          </w:tcPr>
          <w:p w14:paraId="3A60528B" w14:textId="669CD8EB" w:rsidR="00730475" w:rsidRPr="00561EC4" w:rsidRDefault="00730475" w:rsidP="005639C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  <w:u w:val="single"/>
              </w:rPr>
              <w:t>District, School, and Community Support</w:t>
            </w:r>
          </w:p>
          <w:p w14:paraId="48A9667F" w14:textId="77777777" w:rsidR="00730475" w:rsidRPr="00561EC4" w:rsidRDefault="00730475" w:rsidP="00F1189D">
            <w:pPr>
              <w:spacing w:before="60" w:line="276" w:lineRule="auto"/>
              <w:ind w:left="-20"/>
              <w:rPr>
                <w:rFonts w:ascii="Arial" w:hAnsi="Arial" w:cs="Arial"/>
                <w:sz w:val="22"/>
                <w:szCs w:val="22"/>
              </w:rPr>
            </w:pPr>
          </w:p>
          <w:p w14:paraId="782C2C6A" w14:textId="70723C7A" w:rsidR="00730475" w:rsidRPr="00561EC4" w:rsidRDefault="00730475" w:rsidP="000E3CEA">
            <w:pPr>
              <w:spacing w:before="60"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>The value of the 21</w:t>
            </w:r>
            <w:r w:rsidRPr="00561EC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CCLC program is evident in demonstrated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 xml:space="preserve">support </w:t>
            </w:r>
            <w:r w:rsidRPr="00561EC4">
              <w:rPr>
                <w:rFonts w:ascii="Arial" w:hAnsi="Arial" w:cs="Arial"/>
                <w:sz w:val="22"/>
                <w:szCs w:val="22"/>
              </w:rPr>
              <w:t>from district</w:t>
            </w:r>
            <w:r w:rsidR="00ED5A07">
              <w:rPr>
                <w:rFonts w:ascii="Arial" w:hAnsi="Arial" w:cs="Arial"/>
                <w:sz w:val="22"/>
                <w:szCs w:val="22"/>
              </w:rPr>
              <w:t>- and school-level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administrators, and community resources.</w:t>
            </w:r>
          </w:p>
          <w:p w14:paraId="0B8ACA8F" w14:textId="77777777" w:rsidR="00730475" w:rsidRPr="00561EC4" w:rsidRDefault="00730475" w:rsidP="00E44780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655" w:type="dxa"/>
          </w:tcPr>
          <w:p w14:paraId="1094B505" w14:textId="723E2AAF" w:rsidR="00730475" w:rsidRPr="007E5A37" w:rsidRDefault="00730475" w:rsidP="007E5A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E5A37">
              <w:rPr>
                <w:rFonts w:ascii="Arial" w:hAnsi="Arial" w:cs="Arial"/>
                <w:b/>
                <w:sz w:val="22"/>
                <w:szCs w:val="22"/>
              </w:rPr>
              <w:t>Connected</w:t>
            </w:r>
            <w:r w:rsidRPr="007E5A37">
              <w:rPr>
                <w:rFonts w:ascii="Arial" w:hAnsi="Arial" w:cs="Arial"/>
                <w:sz w:val="22"/>
                <w:szCs w:val="22"/>
              </w:rPr>
              <w:t xml:space="preserve"> to school and district improvement efforts (considered to be a strategy to support improvement efforts) </w:t>
            </w:r>
          </w:p>
          <w:p w14:paraId="53F5933C" w14:textId="77777777" w:rsidR="00730475" w:rsidRPr="00561EC4" w:rsidRDefault="00730475" w:rsidP="00561EC4">
            <w:pPr>
              <w:pStyle w:val="ListParagraph"/>
              <w:numPr>
                <w:ilvl w:val="0"/>
                <w:numId w:val="34"/>
              </w:numPr>
              <w:spacing w:before="120" w:line="276" w:lineRule="auto"/>
              <w:ind w:left="340" w:hanging="3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Collaboration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coordination of resources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with other district/school/ state/community programs (e.g., Title I, Special Education, Title III, Title IVA, other public/private funding, etc.)</w:t>
            </w:r>
          </w:p>
          <w:p w14:paraId="752BB02F" w14:textId="77777777" w:rsidR="00ED5A07" w:rsidRDefault="00730475" w:rsidP="00561EC4">
            <w:pPr>
              <w:pStyle w:val="ListParagraph"/>
              <w:numPr>
                <w:ilvl w:val="0"/>
                <w:numId w:val="34"/>
              </w:numPr>
              <w:spacing w:before="120" w:line="276" w:lineRule="auto"/>
              <w:ind w:left="340" w:hanging="3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 xml:space="preserve">Effective management 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oversight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of program implementation</w:t>
            </w:r>
          </w:p>
          <w:p w14:paraId="0F1E4801" w14:textId="7C084ADB" w:rsidR="00730475" w:rsidRPr="00561EC4" w:rsidRDefault="00730475" w:rsidP="00561EC4">
            <w:pPr>
              <w:pStyle w:val="ListParagraph"/>
              <w:numPr>
                <w:ilvl w:val="0"/>
                <w:numId w:val="34"/>
              </w:numPr>
              <w:spacing w:before="120" w:line="276" w:lineRule="auto"/>
              <w:ind w:left="340" w:hanging="3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 Staff </w:t>
            </w:r>
            <w:r w:rsidR="00ED5A07">
              <w:rPr>
                <w:rFonts w:ascii="Arial" w:hAnsi="Arial" w:cs="Arial"/>
                <w:sz w:val="22"/>
                <w:szCs w:val="22"/>
              </w:rPr>
              <w:t>are</w:t>
            </w:r>
            <w:r w:rsidR="00ED5A07" w:rsidRPr="00561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provided with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sufficient planning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time to develop high quality programming that addresses student needs and interests</w:t>
            </w:r>
          </w:p>
          <w:p w14:paraId="17BD14B9" w14:textId="652C9C9B" w:rsidR="00730475" w:rsidRPr="00561EC4" w:rsidRDefault="00730475" w:rsidP="005639C4">
            <w:pPr>
              <w:numPr>
                <w:ilvl w:val="1"/>
                <w:numId w:val="13"/>
              </w:numPr>
              <w:spacing w:before="60" w:line="276" w:lineRule="auto"/>
              <w:ind w:left="570" w:hanging="27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Cs/>
                <w:sz w:val="22"/>
                <w:szCs w:val="22"/>
              </w:rPr>
              <w:t xml:space="preserve">Regular and ongoing </w:t>
            </w:r>
            <w:r w:rsidR="00ED5A0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D5A07" w:rsidRPr="00561EC4">
              <w:rPr>
                <w:rFonts w:ascii="Arial" w:hAnsi="Arial" w:cs="Arial"/>
                <w:b/>
                <w:sz w:val="22"/>
                <w:szCs w:val="22"/>
              </w:rPr>
              <w:t xml:space="preserve">ollaborative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planning time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between classroom and 21</w:t>
            </w:r>
            <w:r w:rsidRPr="00561EC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CCLC educators (which includes providers/partners). </w:t>
            </w:r>
          </w:p>
          <w:p w14:paraId="6689855F" w14:textId="0B8F365B" w:rsidR="00730475" w:rsidRPr="00561EC4" w:rsidRDefault="00730475" w:rsidP="00E37606">
            <w:pPr>
              <w:pStyle w:val="ListParagraph"/>
              <w:numPr>
                <w:ilvl w:val="1"/>
                <w:numId w:val="13"/>
              </w:numPr>
              <w:spacing w:before="60" w:after="240"/>
              <w:ind w:left="576" w:hanging="2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A system for supporting ongoing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professional development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technical assistance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that addresses student needs and encourages deeper learning.</w:t>
            </w:r>
          </w:p>
        </w:tc>
      </w:tr>
      <w:tr w:rsidR="00FE1C87" w:rsidRPr="00561EC4" w14:paraId="217B30A3" w14:textId="77777777" w:rsidTr="000E3CEA">
        <w:trPr>
          <w:trHeight w:val="6305"/>
        </w:trPr>
        <w:tc>
          <w:tcPr>
            <w:tcW w:w="4225" w:type="dxa"/>
            <w:vAlign w:val="center"/>
          </w:tcPr>
          <w:p w14:paraId="404289C5" w14:textId="3B36274F" w:rsidR="00FE1C87" w:rsidRPr="00561EC4" w:rsidRDefault="000E3CEA" w:rsidP="00C47370">
            <w:pPr>
              <w:spacing w:before="60"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1EC4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br w:type="page"/>
            </w:r>
            <w:r w:rsidR="00FE1C87" w:rsidRPr="00561EC4">
              <w:rPr>
                <w:rFonts w:ascii="Arial" w:hAnsi="Arial" w:cs="Arial"/>
                <w:b/>
                <w:sz w:val="22"/>
                <w:szCs w:val="22"/>
                <w:u w:val="single"/>
              </w:rPr>
              <w:t>Effective Use of Data and Meeting Benchmarks</w:t>
            </w:r>
          </w:p>
          <w:p w14:paraId="7464A0AF" w14:textId="7B80D99F" w:rsidR="00FE1C87" w:rsidRPr="00561EC4" w:rsidRDefault="00FE1C87" w:rsidP="000E3CEA">
            <w:pPr>
              <w:spacing w:before="60" w:after="240"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1EC4">
              <w:rPr>
                <w:rFonts w:ascii="Arial" w:hAnsi="Arial" w:cs="Arial"/>
                <w:bCs/>
                <w:sz w:val="22"/>
                <w:szCs w:val="22"/>
              </w:rPr>
              <w:t xml:space="preserve">Programs utilize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ED5A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informed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decision making, in order to design programming that addresses student needs and leads to continuous program improvement.</w:t>
            </w:r>
          </w:p>
          <w:p w14:paraId="2A5E4C0A" w14:textId="77777777" w:rsidR="00FE1C87" w:rsidRPr="00561EC4" w:rsidRDefault="00FE1C87" w:rsidP="00E44780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655" w:type="dxa"/>
          </w:tcPr>
          <w:p w14:paraId="75C759BD" w14:textId="5E80F106" w:rsidR="00FE1C87" w:rsidRPr="00561EC4" w:rsidRDefault="00FE1C87" w:rsidP="00E37606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ind w:left="346" w:right="86" w:hanging="34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multiple data sources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A07">
              <w:rPr>
                <w:rFonts w:ascii="Arial" w:hAnsi="Arial" w:cs="Arial"/>
                <w:sz w:val="22"/>
                <w:szCs w:val="22"/>
              </w:rPr>
              <w:t>(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e.g., student growth, EWIS, </w:t>
            </w:r>
            <w:r w:rsidR="00ED5A07">
              <w:rPr>
                <w:rFonts w:ascii="Arial" w:hAnsi="Arial" w:cs="Arial"/>
                <w:sz w:val="22"/>
                <w:szCs w:val="22"/>
              </w:rPr>
              <w:t>S</w:t>
            </w:r>
            <w:r w:rsidRPr="00561EC4">
              <w:rPr>
                <w:rFonts w:ascii="Arial" w:hAnsi="Arial" w:cs="Arial"/>
                <w:sz w:val="22"/>
                <w:szCs w:val="22"/>
              </w:rPr>
              <w:t>AYO, district /school benchmark data, Youth Risk Behavioral Survey, attendance data, school climate data, etc.].</w:t>
            </w:r>
          </w:p>
          <w:p w14:paraId="7BCA913B" w14:textId="499D67A2" w:rsidR="00FE1C87" w:rsidRPr="00561EC4" w:rsidRDefault="00FE1C87" w:rsidP="00561EC4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Effective in reaching/serving students in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high need groups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(i.e., students with disabilities, economically disadvantaged, English language learners (ELLs) and former ELLs). </w:t>
            </w:r>
          </w:p>
          <w:p w14:paraId="25328217" w14:textId="191DAE77" w:rsidR="00FE1C87" w:rsidRPr="00561EC4" w:rsidRDefault="00FE1C87" w:rsidP="00561EC4">
            <w:pPr>
              <w:pStyle w:val="ListParagraph"/>
              <w:numPr>
                <w:ilvl w:val="1"/>
                <w:numId w:val="15"/>
              </w:numPr>
              <w:spacing w:before="60" w:line="276" w:lineRule="auto"/>
              <w:ind w:left="520" w:hanging="1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A system in place for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collecting and submitting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student program data in a timely way. </w:t>
            </w:r>
          </w:p>
          <w:p w14:paraId="45A1E7E5" w14:textId="5EC5FF7D" w:rsidR="00FE1C87" w:rsidRPr="00561EC4" w:rsidRDefault="00FE1C87" w:rsidP="00561EC4">
            <w:pPr>
              <w:numPr>
                <w:ilvl w:val="1"/>
                <w:numId w:val="15"/>
              </w:numPr>
              <w:spacing w:before="60" w:line="276" w:lineRule="auto"/>
              <w:ind w:left="520" w:hanging="18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Trained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observation team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to assist with implementing Assessment of Program Practices Tool (</w:t>
            </w:r>
            <w:hyperlink r:id="rId11" w:history="1">
              <w:r w:rsidRPr="00561EC4">
                <w:rPr>
                  <w:rStyle w:val="Hyperlink"/>
                  <w:rFonts w:ascii="Arial" w:hAnsi="Arial" w:cs="Arial"/>
                  <w:sz w:val="22"/>
                  <w:szCs w:val="22"/>
                </w:rPr>
                <w:t>APT</w:t>
              </w:r>
            </w:hyperlink>
            <w:bookmarkStart w:id="2" w:name="_GoBack"/>
            <w:bookmarkEnd w:id="2"/>
            <w:r w:rsidRPr="00561EC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6A871189" w14:textId="55F88358" w:rsidR="00FE1C87" w:rsidRPr="00561EC4" w:rsidRDefault="00ED5A07" w:rsidP="00561EC4">
            <w:pPr>
              <w:pStyle w:val="ListParagraph"/>
              <w:numPr>
                <w:ilvl w:val="0"/>
                <w:numId w:val="37"/>
              </w:numPr>
              <w:spacing w:before="60" w:line="276" w:lineRule="auto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E1C87" w:rsidRPr="00561EC4">
              <w:rPr>
                <w:rFonts w:ascii="Arial" w:hAnsi="Arial" w:cs="Arial"/>
                <w:sz w:val="22"/>
                <w:szCs w:val="22"/>
              </w:rPr>
              <w:t xml:space="preserve">emonstrate the capacity and capability to meet and </w:t>
            </w:r>
            <w:r w:rsidR="00FE1C87" w:rsidRPr="00561EC4">
              <w:rPr>
                <w:rFonts w:ascii="Arial" w:hAnsi="Arial" w:cs="Arial"/>
                <w:b/>
                <w:bCs/>
                <w:sz w:val="22"/>
                <w:szCs w:val="22"/>
              </w:rPr>
              <w:t>sustain program benchmarks</w:t>
            </w:r>
            <w:r w:rsidR="00FE1C87" w:rsidRPr="00561E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F4A2696" w14:textId="44B4E376" w:rsidR="00FE1C87" w:rsidRPr="00561EC4" w:rsidRDefault="00FE1C87" w:rsidP="00561EC4">
            <w:pPr>
              <w:pStyle w:val="ListParagraph"/>
              <w:numPr>
                <w:ilvl w:val="0"/>
                <w:numId w:val="32"/>
              </w:numPr>
              <w:spacing w:before="120" w:line="276" w:lineRule="auto"/>
              <w:ind w:left="430" w:hanging="18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 xml:space="preserve">OST: 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Numbers of students served is reasonable for program scope. </w:t>
            </w:r>
          </w:p>
          <w:p w14:paraId="0AB74600" w14:textId="77777777" w:rsidR="00FE1C87" w:rsidRPr="00561EC4" w:rsidRDefault="00FE1C87" w:rsidP="00561EC4">
            <w:pPr>
              <w:pStyle w:val="ListParagraph"/>
              <w:numPr>
                <w:ilvl w:val="1"/>
                <w:numId w:val="31"/>
              </w:numPr>
              <w:tabs>
                <w:tab w:val="left" w:pos="430"/>
              </w:tabs>
              <w:spacing w:before="120" w:line="276" w:lineRule="auto"/>
              <w:ind w:left="340" w:hanging="9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OST: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Provides at least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400 hours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of school year and summer programming.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ELT: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Offers a schedule that increases the total number of hours required for all students by a minimum of 300 hours (180  above the amount offered (in the one or two years prior to grant award).</w:t>
            </w:r>
          </w:p>
          <w:p w14:paraId="7E97D2B4" w14:textId="5CE7387F" w:rsidR="000E3CEA" w:rsidRPr="00561EC4" w:rsidRDefault="00FE1C87" w:rsidP="00E37606">
            <w:pPr>
              <w:pStyle w:val="ListParagraph"/>
              <w:numPr>
                <w:ilvl w:val="1"/>
                <w:numId w:val="31"/>
              </w:numPr>
              <w:tabs>
                <w:tab w:val="left" w:pos="430"/>
              </w:tabs>
              <w:spacing w:before="120" w:after="120" w:line="276" w:lineRule="auto"/>
              <w:ind w:left="331" w:hanging="8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OST: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Students attend on average at least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80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hours for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high schools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hours for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middle schools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hours for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elementary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schools</w:t>
            </w:r>
          </w:p>
        </w:tc>
      </w:tr>
      <w:tr w:rsidR="000E3CEA" w:rsidRPr="00561EC4" w14:paraId="3FBAB81B" w14:textId="77777777" w:rsidTr="00E37606">
        <w:trPr>
          <w:trHeight w:val="710"/>
        </w:trPr>
        <w:tc>
          <w:tcPr>
            <w:tcW w:w="4225" w:type="dxa"/>
            <w:vAlign w:val="center"/>
          </w:tcPr>
          <w:p w14:paraId="5B197C82" w14:textId="0FD0DC48" w:rsidR="000E3CEA" w:rsidRPr="00561EC4" w:rsidRDefault="000E3CEA" w:rsidP="00E3760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  <w:u w:val="single"/>
              </w:rPr>
              <w:t>Learning Opportunities</w:t>
            </w:r>
          </w:p>
          <w:p w14:paraId="0D2DE151" w14:textId="77307033" w:rsidR="00E37606" w:rsidRPr="00E37606" w:rsidRDefault="000E3CEA" w:rsidP="00E3760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Implementation of </w:t>
            </w:r>
            <w:r w:rsidRPr="00561E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interactive</w:t>
            </w:r>
            <w:r w:rsidRPr="00561EC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561E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relevant</w:t>
            </w:r>
            <w:r w:rsidRPr="00561EC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61E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engaging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teaching and learning that meets the specific academic, social emotional learning, and developmental needs of students.</w:t>
            </w:r>
          </w:p>
          <w:p w14:paraId="1885D0A4" w14:textId="087C4E63" w:rsidR="00E37606" w:rsidRPr="00561EC4" w:rsidRDefault="00E37606" w:rsidP="00E3760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655" w:type="dxa"/>
          </w:tcPr>
          <w:p w14:paraId="38FE9EDD" w14:textId="07906E15" w:rsidR="000E3CEA" w:rsidRPr="00561EC4" w:rsidRDefault="00ED5A07" w:rsidP="00EF19BB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ind w:left="430" w:hanging="43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Provides a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 xml:space="preserve">cademic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 xml:space="preserve">nrichment </w:t>
            </w:r>
            <w:r w:rsidR="000E3CEA" w:rsidRPr="00561EC4">
              <w:rPr>
                <w:rFonts w:ascii="Arial" w:hAnsi="Arial" w:cs="Arial"/>
                <w:b/>
                <w:sz w:val="22"/>
                <w:szCs w:val="22"/>
              </w:rPr>
              <w:t xml:space="preserve">through creative and innovative programming that </w:t>
            </w:r>
            <w:r w:rsidR="000E3CEA" w:rsidRPr="00EF19BB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r w:rsidR="000E3CEA" w:rsidRPr="00561EC4">
              <w:rPr>
                <w:rFonts w:ascii="Arial" w:hAnsi="Arial" w:cs="Arial"/>
                <w:sz w:val="22"/>
                <w:szCs w:val="22"/>
              </w:rPr>
              <w:t xml:space="preserve">pports the </w:t>
            </w:r>
            <w:r w:rsidR="000E3CEA" w:rsidRPr="00561EC4">
              <w:rPr>
                <w:rFonts w:ascii="Arial" w:hAnsi="Arial" w:cs="Arial"/>
                <w:b/>
                <w:sz w:val="22"/>
                <w:szCs w:val="22"/>
              </w:rPr>
              <w:t>outcome</w:t>
            </w:r>
            <w:r w:rsidR="000E3CEA" w:rsidRPr="00561EC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0E3CEA" w:rsidRPr="00561EC4">
              <w:rPr>
                <w:rFonts w:ascii="Arial" w:hAnsi="Arial" w:cs="Arial"/>
                <w:sz w:val="22"/>
                <w:szCs w:val="22"/>
              </w:rPr>
              <w:t xml:space="preserve"> selected from the </w:t>
            </w:r>
            <w:r w:rsidR="000E3CEA" w:rsidRPr="00561EC4">
              <w:rPr>
                <w:rFonts w:ascii="Arial" w:hAnsi="Arial" w:cs="Arial"/>
                <w:b/>
                <w:i/>
                <w:sz w:val="22"/>
                <w:szCs w:val="22"/>
              </w:rPr>
              <w:t>Survey of Academic &amp; Youth Outcomes</w:t>
            </w:r>
            <w:r w:rsidR="000E3CEA" w:rsidRPr="00561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CEA" w:rsidRPr="00561EC4">
              <w:rPr>
                <w:rFonts w:ascii="Arial" w:hAnsi="Arial" w:cs="Arial"/>
                <w:b/>
                <w:sz w:val="22"/>
                <w:szCs w:val="22"/>
              </w:rPr>
              <w:t xml:space="preserve">(SAYO), </w:t>
            </w:r>
            <w:r w:rsidR="000E3CEA" w:rsidRPr="00561EC4">
              <w:rPr>
                <w:rFonts w:ascii="Arial" w:hAnsi="Arial" w:cs="Arial"/>
                <w:sz w:val="22"/>
                <w:szCs w:val="22"/>
              </w:rPr>
              <w:t xml:space="preserve">through the </w:t>
            </w:r>
            <w:r w:rsidR="000E3CEA" w:rsidRPr="00561EC4">
              <w:rPr>
                <w:rFonts w:ascii="Arial" w:hAnsi="Arial" w:cs="Arial"/>
                <w:b/>
                <w:bCs/>
                <w:sz w:val="22"/>
                <w:szCs w:val="22"/>
              </w:rPr>
              <w:t>intentional design</w:t>
            </w:r>
            <w:r w:rsidR="000E3CEA" w:rsidRPr="00561EC4">
              <w:rPr>
                <w:rFonts w:ascii="Arial" w:hAnsi="Arial" w:cs="Arial"/>
                <w:sz w:val="22"/>
                <w:szCs w:val="22"/>
              </w:rPr>
              <w:t xml:space="preserve"> and implementation of programming that:</w:t>
            </w:r>
          </w:p>
          <w:p w14:paraId="1B216758" w14:textId="77777777" w:rsidR="000E3CEA" w:rsidRPr="00561EC4" w:rsidRDefault="000E3CEA" w:rsidP="00561EC4">
            <w:pPr>
              <w:pStyle w:val="ListParagraph"/>
              <w:numPr>
                <w:ilvl w:val="1"/>
                <w:numId w:val="27"/>
              </w:numPr>
              <w:spacing w:before="120" w:line="276" w:lineRule="auto"/>
              <w:ind w:left="520" w:hanging="1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561E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relevant and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 xml:space="preserve">connected </w:t>
            </w:r>
            <w:r w:rsidRPr="00561EC4">
              <w:rPr>
                <w:rFonts w:ascii="Arial" w:hAnsi="Arial" w:cs="Arial"/>
                <w:sz w:val="22"/>
                <w:szCs w:val="22"/>
              </w:rPr>
              <w:t>to the world around us;</w:t>
            </w:r>
          </w:p>
          <w:p w14:paraId="6B865363" w14:textId="77777777" w:rsidR="000E3CEA" w:rsidRPr="00561EC4" w:rsidRDefault="000E3CEA" w:rsidP="00561EC4">
            <w:pPr>
              <w:pStyle w:val="ListParagraph"/>
              <w:numPr>
                <w:ilvl w:val="1"/>
                <w:numId w:val="27"/>
              </w:numPr>
              <w:spacing w:before="120" w:line="276" w:lineRule="auto"/>
              <w:ind w:left="520" w:hanging="1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builds skills towards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 xml:space="preserve">mastery </w:t>
            </w:r>
            <w:r w:rsidRPr="00561EC4">
              <w:rPr>
                <w:rFonts w:ascii="Arial" w:hAnsi="Arial" w:cs="Arial"/>
                <w:sz w:val="22"/>
                <w:szCs w:val="22"/>
              </w:rPr>
              <w:t>through students applying new knowledge to real-world situations;</w:t>
            </w:r>
          </w:p>
          <w:p w14:paraId="1B39F48E" w14:textId="77777777" w:rsidR="000E3CEA" w:rsidRPr="00561EC4" w:rsidRDefault="000E3CEA" w:rsidP="00561EC4">
            <w:pPr>
              <w:pStyle w:val="ListParagraph"/>
              <w:numPr>
                <w:ilvl w:val="1"/>
                <w:numId w:val="27"/>
              </w:numPr>
              <w:spacing w:before="120" w:line="276" w:lineRule="auto"/>
              <w:ind w:left="520" w:hanging="1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bCs/>
                <w:sz w:val="22"/>
                <w:szCs w:val="22"/>
              </w:rPr>
              <w:t>promotes the development of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critical thinking and problem solving </w:t>
            </w:r>
            <w:r w:rsidRPr="00561EC4">
              <w:rPr>
                <w:rFonts w:ascii="Arial" w:hAnsi="Arial" w:cs="Arial"/>
                <w:bCs/>
                <w:sz w:val="22"/>
                <w:szCs w:val="22"/>
              </w:rPr>
              <w:t>skills, as s</w:t>
            </w:r>
            <w:r w:rsidRPr="00561EC4">
              <w:rPr>
                <w:rFonts w:ascii="Arial" w:hAnsi="Arial" w:cs="Arial"/>
                <w:sz w:val="22"/>
                <w:szCs w:val="22"/>
              </w:rPr>
              <w:t>tudents learn to consider a variety of approaches to produce innovative solutions;</w:t>
            </w:r>
          </w:p>
          <w:p w14:paraId="19679B2B" w14:textId="77777777" w:rsidR="000E3CEA" w:rsidRPr="00561EC4" w:rsidRDefault="000E3CEA" w:rsidP="00561EC4">
            <w:pPr>
              <w:pStyle w:val="ListParagraph"/>
              <w:numPr>
                <w:ilvl w:val="1"/>
                <w:numId w:val="27"/>
              </w:numPr>
              <w:spacing w:before="120" w:line="276" w:lineRule="auto"/>
              <w:ind w:left="520" w:hanging="18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collaborative </w:t>
            </w:r>
            <w:r w:rsidRPr="00561EC4">
              <w:rPr>
                <w:rFonts w:ascii="Arial" w:hAnsi="Arial" w:cs="Arial"/>
                <w:sz w:val="22"/>
                <w:szCs w:val="22"/>
              </w:rPr>
              <w:t>and has students work with their peers, assume leadership roles, resolve conflicts, and manage projects.</w:t>
            </w:r>
          </w:p>
          <w:p w14:paraId="36B88136" w14:textId="77777777" w:rsidR="000E3CEA" w:rsidRPr="00561EC4" w:rsidRDefault="000E3CEA" w:rsidP="00561EC4">
            <w:pPr>
              <w:pStyle w:val="ListParagraph"/>
              <w:numPr>
                <w:ilvl w:val="1"/>
                <w:numId w:val="27"/>
              </w:numPr>
              <w:spacing w:before="120" w:line="276" w:lineRule="auto"/>
              <w:ind w:left="520" w:hanging="1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creates an environment that provides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opportunities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for youth to make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decisions and choices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that reflect their own interests, ideas, and preferences; and </w:t>
            </w:r>
          </w:p>
          <w:p w14:paraId="60A1F180" w14:textId="0D20A0C5" w:rsidR="000E3CEA" w:rsidRPr="00E37606" w:rsidRDefault="000E3CEA" w:rsidP="00E37606">
            <w:pPr>
              <w:pStyle w:val="ListParagraph"/>
              <w:numPr>
                <w:ilvl w:val="1"/>
                <w:numId w:val="27"/>
              </w:numPr>
              <w:spacing w:before="120" w:after="120" w:line="276" w:lineRule="auto"/>
              <w:ind w:left="533" w:hanging="18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color w:val="111111"/>
                <w:spacing w:val="-2"/>
                <w:sz w:val="22"/>
                <w:szCs w:val="22"/>
              </w:rPr>
              <w:t xml:space="preserve">Provide experiences to activate </w:t>
            </w:r>
            <w:r w:rsidRPr="00561EC4">
              <w:rPr>
                <w:rFonts w:ascii="Arial" w:hAnsi="Arial" w:cs="Arial"/>
                <w:b/>
                <w:color w:val="111111"/>
                <w:spacing w:val="-2"/>
                <w:sz w:val="22"/>
                <w:szCs w:val="22"/>
              </w:rPr>
              <w:t>prior knowledge</w:t>
            </w:r>
          </w:p>
        </w:tc>
      </w:tr>
      <w:tr w:rsidR="00E37606" w:rsidRPr="00561EC4" w14:paraId="0357212E" w14:textId="77777777" w:rsidTr="000E3CEA">
        <w:trPr>
          <w:trHeight w:val="1429"/>
        </w:trPr>
        <w:tc>
          <w:tcPr>
            <w:tcW w:w="4225" w:type="dxa"/>
            <w:vAlign w:val="center"/>
          </w:tcPr>
          <w:p w14:paraId="5438CDD6" w14:textId="77777777" w:rsidR="00E37606" w:rsidRDefault="00E37606" w:rsidP="00E3760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Learning Opportunities</w:t>
            </w:r>
          </w:p>
          <w:p w14:paraId="223D62DC" w14:textId="77777777" w:rsidR="00E37606" w:rsidRPr="00E37606" w:rsidRDefault="00E37606" w:rsidP="00E3760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7606">
              <w:rPr>
                <w:rFonts w:ascii="Arial" w:hAnsi="Arial" w:cs="Arial"/>
                <w:b/>
                <w:sz w:val="22"/>
                <w:szCs w:val="22"/>
              </w:rPr>
              <w:t>Continued</w:t>
            </w:r>
          </w:p>
          <w:p w14:paraId="1E246445" w14:textId="77777777" w:rsidR="00E37606" w:rsidRPr="00561EC4" w:rsidRDefault="00E37606" w:rsidP="00EF19B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5" w:type="dxa"/>
          </w:tcPr>
          <w:p w14:paraId="24178318" w14:textId="05728D93" w:rsidR="00E37606" w:rsidRPr="00E37606" w:rsidRDefault="00E37606" w:rsidP="00E37606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37606">
              <w:rPr>
                <w:rFonts w:ascii="Arial" w:hAnsi="Arial" w:cs="Arial"/>
                <w:sz w:val="22"/>
                <w:szCs w:val="22"/>
              </w:rPr>
              <w:t xml:space="preserve">Programming that is </w:t>
            </w:r>
            <w:r w:rsidRPr="00E37606">
              <w:rPr>
                <w:rFonts w:ascii="Arial" w:hAnsi="Arial" w:cs="Arial"/>
                <w:b/>
                <w:sz w:val="22"/>
                <w:szCs w:val="22"/>
              </w:rPr>
              <w:t>interdisciplinary, cross curricular</w:t>
            </w:r>
            <w:r w:rsidRPr="00E37606">
              <w:rPr>
                <w:rFonts w:ascii="Arial" w:hAnsi="Arial" w:cs="Arial"/>
                <w:sz w:val="22"/>
                <w:szCs w:val="22"/>
              </w:rPr>
              <w:t xml:space="preserve"> and includes high quality </w:t>
            </w:r>
            <w:r w:rsidRPr="00E37606">
              <w:rPr>
                <w:rFonts w:ascii="Arial" w:hAnsi="Arial" w:cs="Arial"/>
                <w:b/>
                <w:sz w:val="22"/>
                <w:szCs w:val="22"/>
              </w:rPr>
              <w:t>project-based learning</w:t>
            </w:r>
            <w:r w:rsidRPr="00E37606">
              <w:rPr>
                <w:rFonts w:ascii="Arial" w:hAnsi="Arial" w:cs="Arial"/>
                <w:sz w:val="22"/>
                <w:szCs w:val="22"/>
              </w:rPr>
              <w:t xml:space="preserve"> opportunities that:</w:t>
            </w:r>
          </w:p>
          <w:p w14:paraId="51AFC89A" w14:textId="03B3CEF7" w:rsidR="00E37606" w:rsidRPr="00561EC4" w:rsidRDefault="00E37606" w:rsidP="00E37606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ind w:left="519" w:hanging="17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Connect to 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>academic content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>student interest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, and supports 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>youth voice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and l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>eadership</w:t>
            </w:r>
            <w:r w:rsidRPr="00561EC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FAF9808" w14:textId="77777777" w:rsidR="00E37606" w:rsidRPr="00561EC4" w:rsidRDefault="00E37606" w:rsidP="00E37606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ind w:left="519" w:hanging="17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Cs/>
                <w:sz w:val="22"/>
                <w:szCs w:val="22"/>
              </w:rPr>
              <w:t>Builds students’ ability to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effectively communicate 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as demonstrated by skills in active listening, clear writing, and persuasive presentation; </w:t>
            </w:r>
          </w:p>
          <w:p w14:paraId="6E684DCF" w14:textId="77777777" w:rsidR="00E37606" w:rsidRPr="00561EC4" w:rsidRDefault="00E37606" w:rsidP="00E37606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ind w:left="519" w:hanging="17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Fosters the development of 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career readiness </w:t>
            </w:r>
            <w:r w:rsidRPr="00561EC4">
              <w:rPr>
                <w:rFonts w:ascii="Arial" w:hAnsi="Arial" w:cs="Arial"/>
                <w:sz w:val="22"/>
                <w:szCs w:val="22"/>
              </w:rPr>
              <w:t>skills</w:t>
            </w:r>
          </w:p>
          <w:p w14:paraId="327DF569" w14:textId="77777777" w:rsidR="00E37606" w:rsidRPr="00561EC4" w:rsidRDefault="00E37606" w:rsidP="00E37606">
            <w:pPr>
              <w:pStyle w:val="ListParagraph"/>
              <w:numPr>
                <w:ilvl w:val="0"/>
                <w:numId w:val="22"/>
              </w:numPr>
              <w:tabs>
                <w:tab w:val="left" w:pos="430"/>
              </w:tabs>
              <w:spacing w:before="120" w:line="276" w:lineRule="auto"/>
              <w:ind w:left="430" w:hanging="35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Programming that contributes to students’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social and emotional learning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competencies. </w:t>
            </w:r>
          </w:p>
          <w:p w14:paraId="253C96B0" w14:textId="77777777" w:rsidR="00E37606" w:rsidRPr="00561EC4" w:rsidRDefault="00E37606" w:rsidP="00E37606">
            <w:pPr>
              <w:pStyle w:val="ListParagraph"/>
              <w:numPr>
                <w:ilvl w:val="0"/>
                <w:numId w:val="29"/>
              </w:numPr>
              <w:spacing w:before="120" w:line="276" w:lineRule="auto"/>
              <w:ind w:left="520" w:hanging="1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>Reflects a variety of learning needs and styles;</w:t>
            </w:r>
          </w:p>
          <w:p w14:paraId="206D93BD" w14:textId="77777777" w:rsidR="00E37606" w:rsidRDefault="00E37606" w:rsidP="00E37606">
            <w:pPr>
              <w:pStyle w:val="ListParagraph"/>
              <w:numPr>
                <w:ilvl w:val="0"/>
                <w:numId w:val="29"/>
              </w:numPr>
              <w:spacing w:before="120" w:line="276" w:lineRule="auto"/>
              <w:ind w:left="520" w:hanging="1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61EC4">
              <w:rPr>
                <w:rFonts w:ascii="Arial" w:hAnsi="Arial" w:cs="Arial"/>
                <w:bCs/>
                <w:sz w:val="22"/>
                <w:szCs w:val="22"/>
              </w:rPr>
              <w:t>upports an</w:t>
            </w:r>
            <w:r w:rsidRPr="00561E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academic mindset, </w:t>
            </w:r>
            <w:r w:rsidRPr="00561EC4">
              <w:rPr>
                <w:rFonts w:ascii="Arial" w:hAnsi="Arial" w:cs="Arial"/>
                <w:sz w:val="22"/>
                <w:szCs w:val="22"/>
              </w:rPr>
              <w:t>where students feel a sense of belonging and the motivation to persist; and</w:t>
            </w:r>
          </w:p>
          <w:p w14:paraId="752764E8" w14:textId="26C97D2C" w:rsidR="00E37606" w:rsidRPr="00561EC4" w:rsidRDefault="00E37606" w:rsidP="00E37606">
            <w:pPr>
              <w:pStyle w:val="ListParagraph"/>
              <w:numPr>
                <w:ilvl w:val="0"/>
                <w:numId w:val="22"/>
              </w:numPr>
              <w:tabs>
                <w:tab w:val="left" w:pos="430"/>
              </w:tabs>
              <w:spacing w:before="120" w:after="120" w:line="276" w:lineRule="auto"/>
              <w:ind w:left="259" w:hanging="18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eflects the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ethnic/cultural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identities </w:t>
            </w:r>
            <w:r w:rsidRPr="00561EC4">
              <w:rPr>
                <w:rFonts w:ascii="Arial" w:hAnsi="Arial" w:cs="Arial"/>
                <w:bCs/>
                <w:sz w:val="22"/>
                <w:szCs w:val="22"/>
              </w:rPr>
              <w:t>of students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15860" w:rsidRPr="00561EC4" w14:paraId="30457F08" w14:textId="77777777" w:rsidTr="00E37606">
        <w:trPr>
          <w:trHeight w:val="1916"/>
        </w:trPr>
        <w:tc>
          <w:tcPr>
            <w:tcW w:w="4225" w:type="dxa"/>
            <w:vAlign w:val="center"/>
          </w:tcPr>
          <w:p w14:paraId="3806CA18" w14:textId="1EF5B74B" w:rsidR="00515860" w:rsidRPr="00561EC4" w:rsidRDefault="00515860" w:rsidP="00EF19B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Qualified School and Community Educators</w:t>
            </w:r>
          </w:p>
          <w:p w14:paraId="3F4BD521" w14:textId="06F572E4" w:rsidR="00515860" w:rsidRPr="00E37606" w:rsidRDefault="00515860" w:rsidP="00E37606">
            <w:pPr>
              <w:spacing w:before="120"/>
              <w:ind w:left="-20"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Educators, including partners/providers have the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requisite skills and knowledge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to implement projects and activities.</w:t>
            </w:r>
          </w:p>
        </w:tc>
        <w:tc>
          <w:tcPr>
            <w:tcW w:w="6655" w:type="dxa"/>
          </w:tcPr>
          <w:p w14:paraId="0325E0C3" w14:textId="78FD787E" w:rsidR="00515860" w:rsidRPr="00561EC4" w:rsidRDefault="00515860" w:rsidP="00561EC4">
            <w:pPr>
              <w:pStyle w:val="ListParagraph"/>
              <w:numPr>
                <w:ilvl w:val="0"/>
                <w:numId w:val="22"/>
              </w:numPr>
              <w:tabs>
                <w:tab w:val="left" w:pos="430"/>
              </w:tabs>
              <w:spacing w:before="120" w:line="276" w:lineRule="auto"/>
              <w:ind w:left="259" w:hanging="18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Appropriate student to staff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ratios</w:t>
            </w:r>
            <w:r w:rsidRPr="00561EC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A3A872" w14:textId="05ABF1E6" w:rsidR="00515860" w:rsidRPr="00561EC4" w:rsidRDefault="00515860" w:rsidP="00561EC4">
            <w:pPr>
              <w:pStyle w:val="ListParagraph"/>
              <w:numPr>
                <w:ilvl w:val="0"/>
                <w:numId w:val="22"/>
              </w:numPr>
              <w:tabs>
                <w:tab w:val="left" w:pos="430"/>
              </w:tabs>
              <w:spacing w:before="120" w:line="276" w:lineRule="auto"/>
              <w:ind w:left="430" w:hanging="35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There is a structure for teacher and staff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collaboration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time/program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planning</w:t>
            </w:r>
            <w:r w:rsidR="00561EC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B3C3837" w14:textId="448CD202" w:rsidR="00515860" w:rsidRPr="00561EC4" w:rsidRDefault="00515860" w:rsidP="00561EC4">
            <w:pPr>
              <w:pStyle w:val="ListParagraph"/>
              <w:numPr>
                <w:ilvl w:val="0"/>
                <w:numId w:val="22"/>
              </w:numPr>
              <w:tabs>
                <w:tab w:val="left" w:pos="430"/>
              </w:tabs>
              <w:spacing w:before="120" w:line="276" w:lineRule="auto"/>
              <w:ind w:left="430" w:hanging="35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>Supports and opportunities for professional growth are in place for educators and contractors/partners.</w:t>
            </w:r>
          </w:p>
        </w:tc>
      </w:tr>
      <w:tr w:rsidR="00515860" w:rsidRPr="00561EC4" w14:paraId="02CF9A08" w14:textId="77777777" w:rsidTr="00E37606">
        <w:trPr>
          <w:trHeight w:val="2600"/>
        </w:trPr>
        <w:tc>
          <w:tcPr>
            <w:tcW w:w="4225" w:type="dxa"/>
            <w:vAlign w:val="center"/>
          </w:tcPr>
          <w:p w14:paraId="71F19C4C" w14:textId="7FD06A69" w:rsidR="00515860" w:rsidRPr="00561EC4" w:rsidRDefault="00515860" w:rsidP="000E3CE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Welcoming Environment</w:t>
            </w:r>
            <w:r w:rsidR="00561EC4">
              <w:rPr>
                <w:rFonts w:ascii="Arial" w:hAnsi="Arial" w:cs="Arial"/>
                <w:b/>
                <w:sz w:val="22"/>
                <w:szCs w:val="22"/>
              </w:rPr>
              <w:t xml:space="preserve"> that is </w:t>
            </w:r>
            <w:r w:rsidR="00561EC4" w:rsidRPr="00561EC4">
              <w:rPr>
                <w:rFonts w:ascii="Arial" w:hAnsi="Arial" w:cs="Arial"/>
                <w:b/>
                <w:sz w:val="22"/>
                <w:szCs w:val="22"/>
              </w:rPr>
              <w:t xml:space="preserve"> Culturally Responsive</w:t>
            </w:r>
          </w:p>
          <w:p w14:paraId="6078DCCB" w14:textId="77777777" w:rsidR="00515860" w:rsidRPr="00561EC4" w:rsidRDefault="00515860" w:rsidP="00515860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7A32B69B" w14:textId="114542FD" w:rsidR="00515860" w:rsidRPr="00E37606" w:rsidRDefault="00515860" w:rsidP="00E37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Recognizes the assets that students bring to school.</w:t>
            </w:r>
          </w:p>
        </w:tc>
        <w:tc>
          <w:tcPr>
            <w:tcW w:w="6655" w:type="dxa"/>
          </w:tcPr>
          <w:p w14:paraId="1AA34181" w14:textId="77777777" w:rsidR="00515860" w:rsidRPr="00561EC4" w:rsidRDefault="00515860" w:rsidP="00515860">
            <w:pPr>
              <w:pStyle w:val="ListParagraph"/>
              <w:numPr>
                <w:ilvl w:val="0"/>
                <w:numId w:val="22"/>
              </w:numPr>
              <w:spacing w:before="60"/>
              <w:ind w:left="346" w:hanging="2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Space and resources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support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high quality programming.</w:t>
            </w:r>
          </w:p>
          <w:p w14:paraId="0414B587" w14:textId="77777777" w:rsidR="00515860" w:rsidRPr="00561EC4" w:rsidRDefault="00515860" w:rsidP="00515860">
            <w:pPr>
              <w:pStyle w:val="ListParagraph"/>
              <w:numPr>
                <w:ilvl w:val="0"/>
                <w:numId w:val="22"/>
              </w:numPr>
              <w:spacing w:before="60"/>
              <w:ind w:left="346" w:hanging="274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561EC4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Staff-youth interactions are positive and respectful.</w:t>
            </w:r>
            <w:r w:rsidRPr="00561EC4" w:rsidDel="00711D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84B058" w14:textId="77777777" w:rsidR="00515860" w:rsidRPr="00561EC4" w:rsidRDefault="00515860" w:rsidP="00515860">
            <w:pPr>
              <w:pStyle w:val="ListParagraph"/>
              <w:numPr>
                <w:ilvl w:val="0"/>
                <w:numId w:val="22"/>
              </w:numPr>
              <w:spacing w:before="60"/>
              <w:ind w:left="346" w:hanging="274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EF19BB">
              <w:rPr>
                <w:rFonts w:ascii="Arial" w:hAnsi="Arial" w:cs="Arial"/>
                <w:sz w:val="22"/>
                <w:szCs w:val="22"/>
              </w:rPr>
              <w:t>Staff</w:t>
            </w:r>
            <w:r w:rsidRPr="00561EC4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 are </w:t>
            </w:r>
            <w:r w:rsidRPr="00561EC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respectful</w:t>
            </w:r>
            <w:r w:rsidRPr="00561EC4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 and </w:t>
            </w:r>
            <w:r w:rsidRPr="00561EC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supportive</w:t>
            </w:r>
            <w:r w:rsidRPr="00561EC4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 of one another, cooperate with one another.</w:t>
            </w:r>
          </w:p>
          <w:p w14:paraId="626DF190" w14:textId="77777777" w:rsidR="00515860" w:rsidRPr="00561EC4" w:rsidRDefault="00515860" w:rsidP="00515860">
            <w:pPr>
              <w:pStyle w:val="ListParagraph"/>
              <w:numPr>
                <w:ilvl w:val="0"/>
                <w:numId w:val="22"/>
              </w:numPr>
              <w:spacing w:before="60"/>
              <w:ind w:left="346" w:hanging="2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19BB">
              <w:rPr>
                <w:rFonts w:ascii="Arial" w:hAnsi="Arial" w:cs="Arial"/>
                <w:sz w:val="22"/>
                <w:szCs w:val="22"/>
              </w:rPr>
              <w:t>Youth</w:t>
            </w:r>
            <w:r w:rsidRPr="00561EC4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 are </w:t>
            </w:r>
            <w:r w:rsidRPr="00561EC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kind</w:t>
            </w:r>
            <w:r w:rsidRPr="00561EC4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 and </w:t>
            </w:r>
            <w:r w:rsidRPr="00561EC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respectful</w:t>
            </w:r>
            <w:r w:rsidRPr="00561EC4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 xml:space="preserve"> of each other.</w:t>
            </w:r>
          </w:p>
          <w:p w14:paraId="2ED91A19" w14:textId="77777777" w:rsidR="00515860" w:rsidRPr="00561EC4" w:rsidRDefault="00515860" w:rsidP="00515860">
            <w:pPr>
              <w:pStyle w:val="ListParagraph"/>
              <w:numPr>
                <w:ilvl w:val="0"/>
                <w:numId w:val="22"/>
              </w:numPr>
              <w:spacing w:before="60"/>
              <w:ind w:left="346" w:hanging="2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19BB">
              <w:rPr>
                <w:rFonts w:ascii="Arial" w:hAnsi="Arial" w:cs="Arial"/>
                <w:sz w:val="22"/>
                <w:szCs w:val="22"/>
              </w:rPr>
              <w:t>Progra</w:t>
            </w:r>
            <w:r w:rsidRPr="00DA3524">
              <w:rPr>
                <w:rFonts w:ascii="Arial" w:hAnsi="Arial" w:cs="Arial"/>
                <w:sz w:val="22"/>
                <w:szCs w:val="22"/>
              </w:rPr>
              <w:t>m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environment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stimulates curiosity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and learning.</w:t>
            </w:r>
          </w:p>
          <w:p w14:paraId="59CB036D" w14:textId="77777777" w:rsidR="00515860" w:rsidRPr="00561EC4" w:rsidRDefault="00515860" w:rsidP="00EF19BB">
            <w:pPr>
              <w:pStyle w:val="ListParagraph"/>
              <w:numPr>
                <w:ilvl w:val="0"/>
                <w:numId w:val="22"/>
              </w:numPr>
              <w:spacing w:before="60"/>
              <w:ind w:left="346" w:hanging="2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>Students' work and projects are exhibited.</w:t>
            </w:r>
          </w:p>
          <w:p w14:paraId="0694500C" w14:textId="077AC5BA" w:rsidR="00515860" w:rsidRPr="00561EC4" w:rsidRDefault="00515860" w:rsidP="00EF19BB">
            <w:pPr>
              <w:pStyle w:val="ListParagraph"/>
              <w:numPr>
                <w:ilvl w:val="0"/>
                <w:numId w:val="22"/>
              </w:numPr>
              <w:spacing w:before="60"/>
              <w:ind w:left="346" w:hanging="274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19BB">
              <w:rPr>
                <w:rFonts w:ascii="Arial" w:hAnsi="Arial" w:cs="Arial"/>
                <w:sz w:val="22"/>
                <w:szCs w:val="22"/>
              </w:rPr>
              <w:t>Books</w:t>
            </w:r>
            <w:r w:rsidRPr="00561EC4">
              <w:rPr>
                <w:rFonts w:ascii="Arial" w:hAnsi="Arial" w:cs="Arial"/>
                <w:color w:val="111111"/>
                <w:spacing w:val="-2"/>
                <w:sz w:val="22"/>
                <w:szCs w:val="22"/>
              </w:rPr>
              <w:t xml:space="preserve"> and materials reflect diverse cultures and experiences</w:t>
            </w:r>
            <w:r w:rsidR="00561EC4">
              <w:rPr>
                <w:rFonts w:ascii="Arial" w:hAnsi="Arial" w:cs="Arial"/>
                <w:color w:val="111111"/>
                <w:spacing w:val="-2"/>
                <w:sz w:val="22"/>
                <w:szCs w:val="22"/>
              </w:rPr>
              <w:t>.</w:t>
            </w:r>
          </w:p>
        </w:tc>
      </w:tr>
      <w:tr w:rsidR="00FE1C87" w:rsidRPr="00561EC4" w14:paraId="5FCBE566" w14:textId="77777777" w:rsidTr="000E3CEA">
        <w:trPr>
          <w:trHeight w:val="1241"/>
        </w:trPr>
        <w:tc>
          <w:tcPr>
            <w:tcW w:w="4225" w:type="dxa"/>
            <w:vAlign w:val="center"/>
          </w:tcPr>
          <w:p w14:paraId="55D8FD26" w14:textId="4F701131" w:rsidR="00FE1C87" w:rsidRPr="00561EC4" w:rsidRDefault="00FE1C87" w:rsidP="00FE1C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b/>
                <w:sz w:val="22"/>
                <w:szCs w:val="22"/>
              </w:rPr>
              <w:t>Family Engagement</w:t>
            </w:r>
          </w:p>
          <w:p w14:paraId="4D3B95EE" w14:textId="77777777" w:rsidR="00FE1C87" w:rsidRPr="00561EC4" w:rsidRDefault="00FE1C87" w:rsidP="00561EC4">
            <w:pPr>
              <w:spacing w:before="60" w:line="276" w:lineRule="auto"/>
              <w:ind w:left="360" w:right="70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Families are engaged in meaningful ways to better support student learning and development.  </w:t>
            </w:r>
          </w:p>
          <w:p w14:paraId="112D538E" w14:textId="77777777" w:rsidR="00FE1C87" w:rsidRPr="00561EC4" w:rsidRDefault="00FE1C87" w:rsidP="0051586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5" w:type="dxa"/>
          </w:tcPr>
          <w:p w14:paraId="12EB1687" w14:textId="11880EF4" w:rsidR="00FE1C87" w:rsidRPr="00561EC4" w:rsidRDefault="00FE1C87" w:rsidP="000E3CEA">
            <w:pPr>
              <w:pStyle w:val="ListParagraph"/>
              <w:numPr>
                <w:ilvl w:val="0"/>
                <w:numId w:val="22"/>
              </w:numPr>
              <w:spacing w:before="60" w:after="240" w:line="276" w:lineRule="auto"/>
              <w:ind w:left="340" w:hanging="27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C4">
              <w:rPr>
                <w:rFonts w:ascii="Arial" w:hAnsi="Arial" w:cs="Arial"/>
                <w:sz w:val="22"/>
                <w:szCs w:val="22"/>
              </w:rPr>
              <w:t xml:space="preserve">There is ongoing and/or </w:t>
            </w:r>
            <w:r w:rsidRPr="00561EC4">
              <w:rPr>
                <w:rFonts w:ascii="Arial" w:hAnsi="Arial" w:cs="Arial"/>
                <w:b/>
                <w:sz w:val="22"/>
                <w:szCs w:val="22"/>
              </w:rPr>
              <w:t>sustained involvement</w:t>
            </w:r>
            <w:r w:rsidRPr="00561EC4">
              <w:rPr>
                <w:rFonts w:ascii="Arial" w:hAnsi="Arial" w:cs="Arial"/>
                <w:sz w:val="22"/>
                <w:szCs w:val="22"/>
              </w:rPr>
              <w:t xml:space="preserve"> by the </w:t>
            </w:r>
            <w:r w:rsidR="00DA3524">
              <w:rPr>
                <w:rFonts w:ascii="Arial" w:hAnsi="Arial" w:cs="Arial"/>
                <w:sz w:val="22"/>
                <w:szCs w:val="22"/>
              </w:rPr>
              <w:t>family/</w:t>
            </w:r>
            <w:r w:rsidR="004A6064">
              <w:rPr>
                <w:rFonts w:ascii="Arial" w:hAnsi="Arial" w:cs="Arial"/>
                <w:sz w:val="22"/>
                <w:szCs w:val="22"/>
              </w:rPr>
              <w:t xml:space="preserve">caregivers </w:t>
            </w:r>
            <w:r w:rsidRPr="00561EC4">
              <w:rPr>
                <w:rFonts w:ascii="Arial" w:hAnsi="Arial" w:cs="Arial"/>
                <w:sz w:val="22"/>
                <w:szCs w:val="22"/>
              </w:rPr>
              <w:t>of participants in the 21st CCLC program/activities.</w:t>
            </w:r>
          </w:p>
        </w:tc>
      </w:tr>
    </w:tbl>
    <w:p w14:paraId="747D43AC" w14:textId="132AE7FF" w:rsidR="00E44780" w:rsidRPr="00561EC4" w:rsidRDefault="00E44780" w:rsidP="00FE1C87">
      <w:pPr>
        <w:jc w:val="both"/>
        <w:rPr>
          <w:rFonts w:ascii="Arial" w:hAnsi="Arial" w:cs="Arial"/>
          <w:sz w:val="22"/>
          <w:szCs w:val="22"/>
        </w:rPr>
      </w:pPr>
    </w:p>
    <w:p w14:paraId="049A24CF" w14:textId="77777777" w:rsidR="00E44780" w:rsidRPr="00561EC4" w:rsidRDefault="00E44780" w:rsidP="00E44780">
      <w:pPr>
        <w:jc w:val="center"/>
        <w:rPr>
          <w:rFonts w:ascii="Arial" w:hAnsi="Arial" w:cs="Arial"/>
          <w:sz w:val="22"/>
          <w:szCs w:val="22"/>
        </w:rPr>
      </w:pPr>
    </w:p>
    <w:p w14:paraId="0AA63759" w14:textId="77777777" w:rsidR="0032666F" w:rsidRPr="00561EC4" w:rsidRDefault="00137684">
      <w:pPr>
        <w:rPr>
          <w:rFonts w:ascii="Arial" w:hAnsi="Arial" w:cs="Arial"/>
          <w:sz w:val="22"/>
          <w:szCs w:val="22"/>
        </w:rPr>
      </w:pPr>
    </w:p>
    <w:sectPr w:rsidR="0032666F" w:rsidRPr="00561EC4" w:rsidSect="000E3CEA">
      <w:footerReference w:type="default" r:id="rId12"/>
      <w:pgSz w:w="12240" w:h="15840"/>
      <w:pgMar w:top="-720" w:right="720" w:bottom="360" w:left="630" w:header="2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A7DC" w14:textId="77777777" w:rsidR="005D348B" w:rsidRDefault="005D348B">
      <w:r>
        <w:separator/>
      </w:r>
    </w:p>
  </w:endnote>
  <w:endnote w:type="continuationSeparator" w:id="0">
    <w:p w14:paraId="106ED99A" w14:textId="77777777" w:rsidR="005D348B" w:rsidRDefault="005D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0175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A62405" w14:textId="16427022" w:rsidR="000E3CEA" w:rsidRPr="000E3CEA" w:rsidRDefault="000E3CEA" w:rsidP="000E3CEA">
            <w:pPr>
              <w:pStyle w:val="Footer"/>
              <w:jc w:val="right"/>
            </w:pPr>
            <w:r w:rsidRPr="000E3CEA">
              <w:t xml:space="preserve">Page </w:t>
            </w:r>
            <w:r w:rsidRPr="000E3CEA">
              <w:fldChar w:fldCharType="begin"/>
            </w:r>
            <w:r w:rsidRPr="000E3CEA">
              <w:instrText xml:space="preserve"> PAGE </w:instrText>
            </w:r>
            <w:r w:rsidRPr="000E3CEA">
              <w:fldChar w:fldCharType="separate"/>
            </w:r>
            <w:r w:rsidRPr="000E3CEA">
              <w:rPr>
                <w:noProof/>
              </w:rPr>
              <w:t>2</w:t>
            </w:r>
            <w:r w:rsidRPr="000E3CEA">
              <w:fldChar w:fldCharType="end"/>
            </w:r>
            <w:r w:rsidRPr="000E3CEA">
              <w:t xml:space="preserve"> of </w:t>
            </w:r>
            <w:fldSimple w:instr=" NUMPAGES  ">
              <w:r w:rsidRPr="000E3CEA">
                <w:rPr>
                  <w:noProof/>
                </w:rPr>
                <w:t>2</w:t>
              </w:r>
            </w:fldSimple>
          </w:p>
        </w:sdtContent>
      </w:sdt>
    </w:sdtContent>
  </w:sdt>
  <w:p w14:paraId="54EDFFED" w14:textId="77777777" w:rsidR="005060E3" w:rsidRPr="000E3CEA" w:rsidRDefault="00137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2EA4" w14:textId="77777777" w:rsidR="005D348B" w:rsidRDefault="005D348B">
      <w:r>
        <w:separator/>
      </w:r>
    </w:p>
  </w:footnote>
  <w:footnote w:type="continuationSeparator" w:id="0">
    <w:p w14:paraId="1FBBD0D3" w14:textId="77777777" w:rsidR="005D348B" w:rsidRDefault="005D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A5A"/>
    <w:multiLevelType w:val="hybridMultilevel"/>
    <w:tmpl w:val="857099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0C10DB"/>
    <w:multiLevelType w:val="hybridMultilevel"/>
    <w:tmpl w:val="6C72D482"/>
    <w:lvl w:ilvl="0" w:tplc="0CEA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ED8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1039D"/>
    <w:multiLevelType w:val="hybridMultilevel"/>
    <w:tmpl w:val="570E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A50"/>
    <w:multiLevelType w:val="hybridMultilevel"/>
    <w:tmpl w:val="25B6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4227"/>
    <w:multiLevelType w:val="hybridMultilevel"/>
    <w:tmpl w:val="2E025FF0"/>
    <w:lvl w:ilvl="0" w:tplc="A6326572">
      <w:start w:val="1"/>
      <w:numFmt w:val="bullet"/>
      <w:lvlText w:val=""/>
      <w:lvlJc w:val="left"/>
      <w:pPr>
        <w:ind w:left="790" w:hanging="360"/>
      </w:pPr>
      <w:rPr>
        <w:rFonts w:ascii="Wingdings 3" w:hAnsi="Wingdings 3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2CF3FFB"/>
    <w:multiLevelType w:val="hybridMultilevel"/>
    <w:tmpl w:val="8CBE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C9D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7F94"/>
    <w:multiLevelType w:val="hybridMultilevel"/>
    <w:tmpl w:val="2EB41AEE"/>
    <w:lvl w:ilvl="0" w:tplc="775C9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E6B"/>
    <w:multiLevelType w:val="hybridMultilevel"/>
    <w:tmpl w:val="8FFAFDB6"/>
    <w:lvl w:ilvl="0" w:tplc="775C9D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81B6D"/>
    <w:multiLevelType w:val="hybridMultilevel"/>
    <w:tmpl w:val="9F26DD3E"/>
    <w:lvl w:ilvl="0" w:tplc="A6326572">
      <w:start w:val="1"/>
      <w:numFmt w:val="bullet"/>
      <w:lvlText w:val=""/>
      <w:lvlJc w:val="left"/>
      <w:pPr>
        <w:ind w:left="1066" w:hanging="360"/>
      </w:pPr>
      <w:rPr>
        <w:rFonts w:ascii="Wingdings 3" w:hAnsi="Wingdings 3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7216800"/>
    <w:multiLevelType w:val="hybridMultilevel"/>
    <w:tmpl w:val="42D6749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 w15:restartNumberingAfterBreak="0">
    <w:nsid w:val="28921D0D"/>
    <w:multiLevelType w:val="hybridMultilevel"/>
    <w:tmpl w:val="559EDF72"/>
    <w:lvl w:ilvl="0" w:tplc="A632657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FFC000" w:themeColor="accent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4F30C9"/>
    <w:multiLevelType w:val="hybridMultilevel"/>
    <w:tmpl w:val="A96C246A"/>
    <w:lvl w:ilvl="0" w:tplc="A632657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FFC000" w:themeColor="accent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A5FC6"/>
    <w:multiLevelType w:val="hybridMultilevel"/>
    <w:tmpl w:val="CD8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CED"/>
    <w:multiLevelType w:val="hybridMultilevel"/>
    <w:tmpl w:val="EE6AE692"/>
    <w:lvl w:ilvl="0" w:tplc="775C9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32657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80299"/>
    <w:multiLevelType w:val="hybridMultilevel"/>
    <w:tmpl w:val="20326E4E"/>
    <w:lvl w:ilvl="0" w:tplc="4B5C905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901A3"/>
    <w:multiLevelType w:val="hybridMultilevel"/>
    <w:tmpl w:val="DFC0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2699"/>
    <w:multiLevelType w:val="hybridMultilevel"/>
    <w:tmpl w:val="C51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C9D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D9A"/>
    <w:multiLevelType w:val="hybridMultilevel"/>
    <w:tmpl w:val="CC80D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6C65D5"/>
    <w:multiLevelType w:val="hybridMultilevel"/>
    <w:tmpl w:val="0F94144C"/>
    <w:lvl w:ilvl="0" w:tplc="775C9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A5BBC"/>
    <w:multiLevelType w:val="hybridMultilevel"/>
    <w:tmpl w:val="F9E6AA60"/>
    <w:lvl w:ilvl="0" w:tplc="775C9D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82C03"/>
    <w:multiLevelType w:val="hybridMultilevel"/>
    <w:tmpl w:val="78F6F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0146C"/>
    <w:multiLevelType w:val="hybridMultilevel"/>
    <w:tmpl w:val="50BCA1FA"/>
    <w:lvl w:ilvl="0" w:tplc="4B5C90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34899"/>
    <w:multiLevelType w:val="hybridMultilevel"/>
    <w:tmpl w:val="FCE6A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274D9"/>
    <w:multiLevelType w:val="hybridMultilevel"/>
    <w:tmpl w:val="E9F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1324E"/>
    <w:multiLevelType w:val="hybridMultilevel"/>
    <w:tmpl w:val="209C58E4"/>
    <w:lvl w:ilvl="0" w:tplc="775C9D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000BB4"/>
    <w:multiLevelType w:val="hybridMultilevel"/>
    <w:tmpl w:val="72548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04A36"/>
    <w:multiLevelType w:val="hybridMultilevel"/>
    <w:tmpl w:val="0A68A3A0"/>
    <w:lvl w:ilvl="0" w:tplc="A632657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C000" w:themeColor="accent4"/>
      </w:rPr>
    </w:lvl>
    <w:lvl w:ilvl="1" w:tplc="A632657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94323"/>
    <w:multiLevelType w:val="hybridMultilevel"/>
    <w:tmpl w:val="B6462AF8"/>
    <w:lvl w:ilvl="0" w:tplc="4B5C9056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5A053A35"/>
    <w:multiLevelType w:val="hybridMultilevel"/>
    <w:tmpl w:val="666EE9D2"/>
    <w:lvl w:ilvl="0" w:tplc="775C9D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A6326572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84098"/>
    <w:multiLevelType w:val="hybridMultilevel"/>
    <w:tmpl w:val="A4549C74"/>
    <w:lvl w:ilvl="0" w:tplc="4B5C905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D65EF1"/>
    <w:multiLevelType w:val="hybridMultilevel"/>
    <w:tmpl w:val="1FA420A0"/>
    <w:lvl w:ilvl="0" w:tplc="A6326572">
      <w:start w:val="1"/>
      <w:numFmt w:val="bullet"/>
      <w:lvlText w:val=""/>
      <w:lvlJc w:val="left"/>
      <w:pPr>
        <w:ind w:left="1469" w:hanging="360"/>
      </w:pPr>
      <w:rPr>
        <w:rFonts w:ascii="Wingdings 3" w:hAnsi="Wingdings 3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 w15:restartNumberingAfterBreak="0">
    <w:nsid w:val="5FEA4C30"/>
    <w:multiLevelType w:val="hybridMultilevel"/>
    <w:tmpl w:val="141837B6"/>
    <w:lvl w:ilvl="0" w:tplc="A632657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C000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564D"/>
    <w:multiLevelType w:val="hybridMultilevel"/>
    <w:tmpl w:val="45A2D444"/>
    <w:lvl w:ilvl="0" w:tplc="A632657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80C3A"/>
    <w:multiLevelType w:val="hybridMultilevel"/>
    <w:tmpl w:val="7BF4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2657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D3EB4"/>
    <w:multiLevelType w:val="hybridMultilevel"/>
    <w:tmpl w:val="955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26572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FFC000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41A5"/>
    <w:multiLevelType w:val="hybridMultilevel"/>
    <w:tmpl w:val="C4E28D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D3B12C9"/>
    <w:multiLevelType w:val="hybridMultilevel"/>
    <w:tmpl w:val="DFAEB424"/>
    <w:lvl w:ilvl="0" w:tplc="775C9D14">
      <w:start w:val="1"/>
      <w:numFmt w:val="bullet"/>
      <w:lvlText w:val=""/>
      <w:lvlJc w:val="left"/>
      <w:pPr>
        <w:ind w:left="11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3"/>
  </w:num>
  <w:num w:numId="5">
    <w:abstractNumId w:val="2"/>
  </w:num>
  <w:num w:numId="6">
    <w:abstractNumId w:val="35"/>
  </w:num>
  <w:num w:numId="7">
    <w:abstractNumId w:val="9"/>
  </w:num>
  <w:num w:numId="8">
    <w:abstractNumId w:val="20"/>
  </w:num>
  <w:num w:numId="9">
    <w:abstractNumId w:val="15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16"/>
  </w:num>
  <w:num w:numId="15">
    <w:abstractNumId w:val="33"/>
  </w:num>
  <w:num w:numId="16">
    <w:abstractNumId w:val="5"/>
  </w:num>
  <w:num w:numId="17">
    <w:abstractNumId w:val="19"/>
  </w:num>
  <w:num w:numId="18">
    <w:abstractNumId w:val="31"/>
  </w:num>
  <w:num w:numId="19">
    <w:abstractNumId w:val="26"/>
  </w:num>
  <w:num w:numId="20">
    <w:abstractNumId w:val="7"/>
  </w:num>
  <w:num w:numId="21">
    <w:abstractNumId w:val="24"/>
  </w:num>
  <w:num w:numId="22">
    <w:abstractNumId w:val="14"/>
  </w:num>
  <w:num w:numId="23">
    <w:abstractNumId w:val="6"/>
  </w:num>
  <w:num w:numId="24">
    <w:abstractNumId w:val="36"/>
  </w:num>
  <w:num w:numId="25">
    <w:abstractNumId w:val="32"/>
  </w:num>
  <w:num w:numId="26">
    <w:abstractNumId w:val="8"/>
  </w:num>
  <w:num w:numId="27">
    <w:abstractNumId w:val="28"/>
  </w:num>
  <w:num w:numId="28">
    <w:abstractNumId w:val="10"/>
  </w:num>
  <w:num w:numId="29">
    <w:abstractNumId w:val="11"/>
  </w:num>
  <w:num w:numId="30">
    <w:abstractNumId w:val="25"/>
  </w:num>
  <w:num w:numId="31">
    <w:abstractNumId w:val="34"/>
  </w:num>
  <w:num w:numId="32">
    <w:abstractNumId w:val="4"/>
  </w:num>
  <w:num w:numId="33">
    <w:abstractNumId w:val="17"/>
  </w:num>
  <w:num w:numId="34">
    <w:abstractNumId w:val="21"/>
  </w:num>
  <w:num w:numId="35">
    <w:abstractNumId w:val="30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44"/>
    <w:rsid w:val="0002448D"/>
    <w:rsid w:val="000B3FE5"/>
    <w:rsid w:val="000E3CEA"/>
    <w:rsid w:val="00107218"/>
    <w:rsid w:val="00137684"/>
    <w:rsid w:val="0019264F"/>
    <w:rsid w:val="002C45C5"/>
    <w:rsid w:val="002D69E8"/>
    <w:rsid w:val="002E3E20"/>
    <w:rsid w:val="00405440"/>
    <w:rsid w:val="004166C9"/>
    <w:rsid w:val="004310CC"/>
    <w:rsid w:val="004A6064"/>
    <w:rsid w:val="004C491C"/>
    <w:rsid w:val="00507145"/>
    <w:rsid w:val="00515860"/>
    <w:rsid w:val="00542302"/>
    <w:rsid w:val="00561EC4"/>
    <w:rsid w:val="005639C4"/>
    <w:rsid w:val="005A2880"/>
    <w:rsid w:val="005D348B"/>
    <w:rsid w:val="005F2A84"/>
    <w:rsid w:val="006422C4"/>
    <w:rsid w:val="006562D8"/>
    <w:rsid w:val="00730475"/>
    <w:rsid w:val="00741A85"/>
    <w:rsid w:val="0076789F"/>
    <w:rsid w:val="007E5A37"/>
    <w:rsid w:val="00881809"/>
    <w:rsid w:val="00881FD5"/>
    <w:rsid w:val="00943A70"/>
    <w:rsid w:val="009A49AA"/>
    <w:rsid w:val="009E725A"/>
    <w:rsid w:val="00A046EA"/>
    <w:rsid w:val="00A64B98"/>
    <w:rsid w:val="00AA58D0"/>
    <w:rsid w:val="00AB294C"/>
    <w:rsid w:val="00AC0F07"/>
    <w:rsid w:val="00B24F79"/>
    <w:rsid w:val="00C47370"/>
    <w:rsid w:val="00C52F44"/>
    <w:rsid w:val="00D24473"/>
    <w:rsid w:val="00DA3524"/>
    <w:rsid w:val="00DC33E1"/>
    <w:rsid w:val="00E01927"/>
    <w:rsid w:val="00E37606"/>
    <w:rsid w:val="00E44780"/>
    <w:rsid w:val="00E76B4F"/>
    <w:rsid w:val="00EB45F6"/>
    <w:rsid w:val="00ED5A07"/>
    <w:rsid w:val="00EF19BB"/>
    <w:rsid w:val="00F1189D"/>
    <w:rsid w:val="00F42210"/>
    <w:rsid w:val="00F544D2"/>
    <w:rsid w:val="00FA377C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ABBCF"/>
  <w15:chartTrackingRefBased/>
  <w15:docId w15:val="{9DF0CC29-94F2-BA45-9E55-CC9C1945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478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47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E4478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447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4478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44780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447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A046E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21cclc/ta/apt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DESE-231-60747</_dlc_DocId>
    <_dlc_DocIdUrl xmlns="733efe1c-5bbe-4968-87dc-d400e65c879f">
      <Url>https://sharepoint.doemass.org/ese/webteam/cps/_layouts/DocIdRedir.aspx?ID=DESE-231-60747</Url>
      <Description>DESE-231-60747</Description>
    </_dlc_DocIdUrl>
  </documentManagement>
</p:properties>
</file>

<file path=customXml/itemProps1.xml><?xml version="1.0" encoding="utf-8"?>
<ds:datastoreItem xmlns:ds="http://schemas.openxmlformats.org/officeDocument/2006/customXml" ds:itemID="{0CD9A33A-154D-4C14-B7CD-C4E37086A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BC837-C82A-4252-8D9E-1D7AC1DFD0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17576D-844F-4584-90E7-4252E5A25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99C5C-9639-431C-87E6-65620DCD389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FC646 Addendum E – Elements of Exemplary Programs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FC646 Addendum E – Elements of Exemplary Programs</dc:title>
  <dc:subject/>
  <dc:creator>DESE</dc:creator>
  <cp:keywords/>
  <dc:description/>
  <cp:lastModifiedBy>Zou, Dong (EOE)</cp:lastModifiedBy>
  <cp:revision>4</cp:revision>
  <cp:lastPrinted>2020-01-13T19:18:00Z</cp:lastPrinted>
  <dcterms:created xsi:type="dcterms:W3CDTF">2020-05-05T15:25:00Z</dcterms:created>
  <dcterms:modified xsi:type="dcterms:W3CDTF">2020-05-15T02:59:00Z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2020</vt:lpwstr>
  </property>
</Properties>
</file>