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76935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4FBD1F9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B30E62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6AA748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F3B7FAB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89DBA8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60AC81B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6AB8A93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DF0104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DAD5CB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EC9D78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05E3F1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9B79F70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E95F73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A39340C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F8E860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1FE8AAB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46C8C0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3453B3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76596CF8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1AB77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4FCEE9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FB651B0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068C6D8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824CC1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A13A9C" w14:textId="77777777" w:rsidR="005F4959" w:rsidRDefault="005F4959">
            <w:pPr>
              <w:rPr>
                <w:sz w:val="18"/>
              </w:rPr>
            </w:pPr>
          </w:p>
          <w:p w14:paraId="0A52737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A9339A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6B64D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AD1657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E2F42BA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61FBD0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2844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7B8E15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AA8DEA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B73958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C3C072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EA417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6DE99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BB1A3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8EA17B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79D5A0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686A54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D185CB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AAAB606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613D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215C5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3BC24C" w14:textId="77777777" w:rsidR="005F4959" w:rsidRPr="00A95FC4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A95FC4">
              <w:rPr>
                <w:rFonts w:ascii="Arial" w:hAnsi="Arial" w:cs="Arial"/>
                <w:sz w:val="20"/>
              </w:rPr>
              <w:t>STATE</w:t>
            </w:r>
            <w:r w:rsidR="005F4959" w:rsidRPr="00A95FC4">
              <w:rPr>
                <w:rFonts w:ascii="Arial" w:hAnsi="Arial" w:cs="Arial"/>
                <w:sz w:val="20"/>
              </w:rPr>
              <w:t xml:space="preserve"> – </w:t>
            </w:r>
            <w:r w:rsidRPr="00A95FC4">
              <w:rPr>
                <w:rFonts w:ascii="Arial" w:hAnsi="Arial" w:cs="Arial"/>
                <w:sz w:val="20"/>
              </w:rPr>
              <w:t>TYPE OF GRANT</w:t>
            </w:r>
          </w:p>
          <w:p w14:paraId="1799A5FE" w14:textId="77777777" w:rsidR="005F4959" w:rsidRPr="00A95FC4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A95FC4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C81C694" w14:textId="77777777" w:rsidR="005F4959" w:rsidRDefault="00B9251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A95FC4">
              <w:rPr>
                <w:rFonts w:ascii="Arial" w:hAnsi="Arial" w:cs="Arial"/>
                <w:sz w:val="20"/>
              </w:rPr>
              <w:t>Adult &amp;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9AC1CA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AD3A99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51E539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7A596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BC53E3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8F12789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20CB80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67EC3CB" w14:textId="77777777" w:rsidR="005F4959" w:rsidRDefault="009128E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667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82A3562" w14:textId="77777777" w:rsidR="005F4959" w:rsidRDefault="00B9251D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Education</w:t>
            </w:r>
            <w:r w:rsidR="009128E2">
              <w:rPr>
                <w:rFonts w:ascii="Arial" w:hAnsi="Arial" w:cs="Arial"/>
                <w:sz w:val="20"/>
              </w:rPr>
              <w:t xml:space="preserve"> Professional Development System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64EED83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CFA6647" w14:textId="77777777" w:rsidR="005F4959" w:rsidRDefault="00B9251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06/30/2021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D32614C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10B287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A1114D8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C598334" w14:textId="1279465F" w:rsidR="005F4959" w:rsidRDefault="005F4959" w:rsidP="00B74F9D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33316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B74F9D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0A106A2D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41C87D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59433C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193FA2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4F0198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D72B0B4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2C5E5D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D0E2F8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4416AF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CB240F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3F197C6" w14:textId="77777777" w:rsidR="00A95FC4" w:rsidRDefault="00A95FC4" w:rsidP="00A95FC4"/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A95FC4" w14:paraId="7F276E25" w14:textId="77777777" w:rsidTr="00A95FC4">
        <w:trPr>
          <w:cantSplit/>
        </w:trPr>
        <w:tc>
          <w:tcPr>
            <w:tcW w:w="10908" w:type="dxa"/>
          </w:tcPr>
          <w:p w14:paraId="66584B1D" w14:textId="77777777" w:rsidR="00A95FC4" w:rsidRPr="00DF189C" w:rsidRDefault="00A95FC4" w:rsidP="00A95FC4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2778FB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June 5, 2020 </w:t>
            </w:r>
          </w:p>
          <w:p w14:paraId="64467C9D" w14:textId="77777777" w:rsidR="00A95FC4" w:rsidRDefault="00A95FC4" w:rsidP="00A95FC4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submitted by 3:00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A95FC4" w14:paraId="34F770F7" w14:textId="77777777" w:rsidTr="00A95FC4">
        <w:trPr>
          <w:cantSplit/>
        </w:trPr>
        <w:tc>
          <w:tcPr>
            <w:tcW w:w="10908" w:type="dxa"/>
          </w:tcPr>
          <w:p w14:paraId="26B97CDA" w14:textId="77777777" w:rsidR="00A95FC4" w:rsidRPr="00F56FD4" w:rsidRDefault="00A95FC4" w:rsidP="00A95FC4">
            <w:pPr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56FD4">
              <w:rPr>
                <w:rFonts w:ascii="Arial" w:hAnsi="Arial" w:cs="Arial"/>
                <w:szCs w:val="24"/>
              </w:rPr>
              <w:t xml:space="preserve">Applications for grant recipients that are </w:t>
            </w:r>
            <w:r w:rsidRPr="00F56FD4">
              <w:rPr>
                <w:rFonts w:ascii="Arial" w:hAnsi="Arial" w:cs="Arial"/>
                <w:b/>
                <w:szCs w:val="24"/>
              </w:rPr>
              <w:t>state agencies</w:t>
            </w:r>
            <w:r w:rsidRPr="00F56FD4">
              <w:rPr>
                <w:rFonts w:ascii="Arial" w:hAnsi="Arial" w:cs="Arial"/>
                <w:szCs w:val="24"/>
              </w:rPr>
              <w:t xml:space="preserve"> (use the state’s accounting system MMARS) are encouraged to submit applications no </w:t>
            </w:r>
            <w:r w:rsidRPr="00A95FC4">
              <w:rPr>
                <w:rFonts w:ascii="Arial" w:hAnsi="Arial" w:cs="Arial"/>
                <w:szCs w:val="24"/>
              </w:rPr>
              <w:t xml:space="preserve">later </w:t>
            </w:r>
            <w:r w:rsidRPr="00A95FC4">
              <w:rPr>
                <w:rFonts w:ascii="Arial" w:hAnsi="Arial" w:cs="Arial"/>
                <w:b/>
                <w:szCs w:val="24"/>
              </w:rPr>
              <w:t>than Friday, May 15, 2020</w:t>
            </w:r>
            <w:r w:rsidRPr="00A95FC4">
              <w:rPr>
                <w:rFonts w:ascii="Arial" w:hAnsi="Arial" w:cs="Arial"/>
                <w:szCs w:val="24"/>
              </w:rPr>
              <w:t xml:space="preserve"> to allow sufficient time to process ISA’s.</w:t>
            </w:r>
          </w:p>
        </w:tc>
      </w:tr>
      <w:tr w:rsidR="00A95FC4" w14:paraId="3B2701FE" w14:textId="77777777" w:rsidTr="00A95FC4">
        <w:trPr>
          <w:cantSplit/>
          <w:trHeight w:val="860"/>
        </w:trPr>
        <w:tc>
          <w:tcPr>
            <w:tcW w:w="10908" w:type="dxa"/>
          </w:tcPr>
          <w:p w14:paraId="13B58F4C" w14:textId="77777777" w:rsidR="00A95FC4" w:rsidRPr="007E395F" w:rsidRDefault="00A95FC4" w:rsidP="00A95FC4">
            <w:pPr>
              <w:tabs>
                <w:tab w:val="left" w:pos="4440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All required forms </w:t>
            </w:r>
            <w:r w:rsidRPr="007E395F">
              <w:rPr>
                <w:rFonts w:ascii="Arial" w:hAnsi="Arial" w:cs="Arial"/>
                <w:b/>
                <w:bCs/>
              </w:rPr>
              <w:t xml:space="preserve">must be </w:t>
            </w:r>
            <w:r>
              <w:rPr>
                <w:rFonts w:ascii="Arial" w:hAnsi="Arial" w:cs="Arial"/>
                <w:b/>
                <w:bCs/>
              </w:rPr>
              <w:t>submitted online through EdGrants link provided in the continuation application instructions as stated.</w:t>
            </w:r>
          </w:p>
          <w:p w14:paraId="374708BD" w14:textId="77777777" w:rsidR="00A95FC4" w:rsidRDefault="00A95FC4" w:rsidP="00A95FC4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6284441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A6C35"/>
    <w:rsid w:val="002112D0"/>
    <w:rsid w:val="00291F6A"/>
    <w:rsid w:val="002D7CEA"/>
    <w:rsid w:val="00333161"/>
    <w:rsid w:val="00392274"/>
    <w:rsid w:val="0039280E"/>
    <w:rsid w:val="0048283C"/>
    <w:rsid w:val="004D2291"/>
    <w:rsid w:val="005F4959"/>
    <w:rsid w:val="00664C0C"/>
    <w:rsid w:val="006C11A4"/>
    <w:rsid w:val="0070511B"/>
    <w:rsid w:val="00795A6C"/>
    <w:rsid w:val="009128E2"/>
    <w:rsid w:val="00A95FC4"/>
    <w:rsid w:val="00B7021C"/>
    <w:rsid w:val="00B7161E"/>
    <w:rsid w:val="00B74F9D"/>
    <w:rsid w:val="00B9251D"/>
    <w:rsid w:val="00B97486"/>
    <w:rsid w:val="00C352B6"/>
    <w:rsid w:val="00C465AC"/>
    <w:rsid w:val="00DE0BE3"/>
    <w:rsid w:val="00DE5E5D"/>
    <w:rsid w:val="00DF189C"/>
    <w:rsid w:val="00E11D6A"/>
    <w:rsid w:val="00E378F7"/>
    <w:rsid w:val="00E4159E"/>
    <w:rsid w:val="00E613D1"/>
    <w:rsid w:val="00EA580A"/>
    <w:rsid w:val="00ED5729"/>
    <w:rsid w:val="00F4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BBF0F"/>
  <w15:chartTrackingRefBased/>
  <w15:docId w15:val="{03B66855-42DE-4255-BEF4-CFC363AD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link w:val="BodyText2Char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EA58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580A"/>
    <w:rPr>
      <w:sz w:val="20"/>
    </w:rPr>
  </w:style>
  <w:style w:type="character" w:customStyle="1" w:styleId="CommentTextChar">
    <w:name w:val="Comment Text Char"/>
    <w:link w:val="CommentText"/>
    <w:rsid w:val="00EA580A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EA580A"/>
    <w:rPr>
      <w:b/>
      <w:bCs/>
    </w:rPr>
  </w:style>
  <w:style w:type="character" w:customStyle="1" w:styleId="CommentSubjectChar">
    <w:name w:val="Comment Subject Char"/>
    <w:link w:val="CommentSubject"/>
    <w:rsid w:val="00EA580A"/>
    <w:rPr>
      <w:b/>
      <w:bCs/>
      <w:snapToGrid w:val="0"/>
    </w:rPr>
  </w:style>
  <w:style w:type="character" w:customStyle="1" w:styleId="Heading2Char">
    <w:name w:val="Heading 2 Char"/>
    <w:link w:val="Heading2"/>
    <w:rsid w:val="00A95FC4"/>
    <w:rPr>
      <w:b/>
      <w:snapToGrid w:val="0"/>
      <w:sz w:val="22"/>
    </w:rPr>
  </w:style>
  <w:style w:type="character" w:customStyle="1" w:styleId="Heading3Char">
    <w:name w:val="Heading 3 Char"/>
    <w:link w:val="Heading3"/>
    <w:rsid w:val="00A95FC4"/>
    <w:rPr>
      <w:snapToGrid w:val="0"/>
      <w:sz w:val="28"/>
    </w:rPr>
  </w:style>
  <w:style w:type="character" w:customStyle="1" w:styleId="BodyText2Char">
    <w:name w:val="Body Text 2 Char"/>
    <w:link w:val="BodyText2"/>
    <w:rsid w:val="00A95FC4"/>
    <w:rPr>
      <w:b/>
      <w:i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E5A1667F-91DB-4591-88AF-BDCC9FA8F67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F617A37-9CCA-4999-8E08-658DC8528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EEB1B0-EE96-4637-9CED-CC19613F55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D96CFF-A49A-4661-B6B4-62A2DDE8BD3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D52138C-26C9-4409-A373-17CCF3F9E3C0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667 343 Adult Ed PD System 667 Part I</vt:lpstr>
    </vt:vector>
  </TitlesOfParts>
  <Company>Mass. Department of Education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 667 343 Adult Ed PD System 667 Part I</dc:title>
  <dc:subject/>
  <dc:creator>DESE</dc:creator>
  <cp:keywords/>
  <cp:lastModifiedBy>Zou, Dong (EOE)</cp:lastModifiedBy>
  <cp:revision>4</cp:revision>
  <cp:lastPrinted>2009-08-14T19:19:00Z</cp:lastPrinted>
  <dcterms:created xsi:type="dcterms:W3CDTF">2020-04-24T20:01:00Z</dcterms:created>
  <dcterms:modified xsi:type="dcterms:W3CDTF">2020-04-24T20:01:00Z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24 2020</vt:lpwstr>
  </property>
</Properties>
</file>