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980"/>
      </w:tblGrid>
      <w:tr w:rsidR="0078163D" w:rsidRPr="001C157D" w14:paraId="5C4376ED" w14:textId="77777777" w:rsidTr="0078163D">
        <w:tc>
          <w:tcPr>
            <w:tcW w:w="7365" w:type="dxa"/>
            <w:tcBorders>
              <w:top w:val="double" w:sz="4" w:space="0" w:color="auto"/>
              <w:left w:val="double" w:sz="4" w:space="0" w:color="auto"/>
              <w:bottom w:val="double" w:sz="4" w:space="0" w:color="auto"/>
              <w:right w:val="nil"/>
            </w:tcBorders>
          </w:tcPr>
          <w:p w14:paraId="6301FEBF" w14:textId="5BA97D9B" w:rsidR="0078163D" w:rsidRPr="001C157D" w:rsidRDefault="0078163D" w:rsidP="00F61D02">
            <w:pPr>
              <w:tabs>
                <w:tab w:val="left" w:pos="2910"/>
              </w:tabs>
              <w:jc w:val="both"/>
              <w:rPr>
                <w:rFonts w:ascii="Arial" w:hAnsi="Arial" w:cs="Arial"/>
                <w:sz w:val="20"/>
              </w:rPr>
            </w:pPr>
            <w:bookmarkStart w:id="0" w:name="_GoBack"/>
            <w:bookmarkEnd w:id="0"/>
            <w:r w:rsidRPr="001C157D">
              <w:rPr>
                <w:rFonts w:ascii="Arial" w:hAnsi="Arial" w:cs="Arial"/>
                <w:b/>
                <w:sz w:val="20"/>
              </w:rPr>
              <w:t>Name of Grant Program:</w:t>
            </w:r>
            <w:r w:rsidRPr="001C157D">
              <w:rPr>
                <w:rFonts w:ascii="Arial" w:hAnsi="Arial" w:cs="Arial"/>
                <w:sz w:val="20"/>
              </w:rPr>
              <w:tab/>
              <w:t>Recovery High Schools Program</w:t>
            </w:r>
          </w:p>
        </w:tc>
        <w:tc>
          <w:tcPr>
            <w:tcW w:w="1980" w:type="dxa"/>
            <w:tcBorders>
              <w:top w:val="double" w:sz="4" w:space="0" w:color="auto"/>
              <w:left w:val="nil"/>
              <w:bottom w:val="double" w:sz="4" w:space="0" w:color="auto"/>
              <w:right w:val="double" w:sz="4" w:space="0" w:color="auto"/>
            </w:tcBorders>
          </w:tcPr>
          <w:p w14:paraId="5E96DA59" w14:textId="74DFB73B" w:rsidR="0078163D" w:rsidRPr="001C157D" w:rsidRDefault="0078163D" w:rsidP="00F61D02">
            <w:pPr>
              <w:tabs>
                <w:tab w:val="left" w:pos="1332"/>
              </w:tabs>
              <w:jc w:val="both"/>
              <w:rPr>
                <w:rFonts w:ascii="Arial" w:hAnsi="Arial" w:cs="Arial"/>
                <w:sz w:val="20"/>
              </w:rPr>
            </w:pPr>
            <w:r w:rsidRPr="001C157D">
              <w:rPr>
                <w:rFonts w:ascii="Arial" w:hAnsi="Arial" w:cs="Arial"/>
                <w:b/>
                <w:sz w:val="20"/>
              </w:rPr>
              <w:t>Fund Code:</w:t>
            </w:r>
            <w:r w:rsidRPr="001C157D">
              <w:rPr>
                <w:rFonts w:ascii="Arial" w:hAnsi="Arial" w:cs="Arial"/>
                <w:sz w:val="20"/>
              </w:rPr>
              <w:t xml:space="preserve"> </w:t>
            </w:r>
            <w:r w:rsidR="004D2BD5">
              <w:rPr>
                <w:rFonts w:ascii="Arial" w:hAnsi="Arial" w:cs="Arial"/>
                <w:sz w:val="20"/>
              </w:rPr>
              <w:t>791</w:t>
            </w:r>
          </w:p>
        </w:tc>
      </w:tr>
    </w:tbl>
    <w:p w14:paraId="35E1A5AA" w14:textId="41B2D298" w:rsidR="00955E61" w:rsidRPr="001C157D" w:rsidRDefault="00955E61">
      <w:pPr>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78163D" w:rsidRPr="001C157D" w14:paraId="09E68040" w14:textId="77777777" w:rsidTr="0078163D">
        <w:tc>
          <w:tcPr>
            <w:tcW w:w="9355" w:type="dxa"/>
          </w:tcPr>
          <w:p w14:paraId="0641159B" w14:textId="0F59FC1E" w:rsidR="0078163D" w:rsidRPr="001C157D" w:rsidRDefault="0078163D" w:rsidP="0078163D">
            <w:pPr>
              <w:pStyle w:val="Heading1"/>
              <w:spacing w:before="60" w:after="60"/>
              <w:rPr>
                <w:rFonts w:ascii="Arial" w:hAnsi="Arial" w:cs="Arial"/>
              </w:rPr>
            </w:pPr>
            <w:r w:rsidRPr="001C157D">
              <w:rPr>
                <w:rFonts w:ascii="Arial" w:hAnsi="Arial" w:cs="Arial"/>
              </w:rPr>
              <w:t>PART III – REQUIRED PROGRAM INFORMATION</w:t>
            </w:r>
          </w:p>
        </w:tc>
      </w:tr>
    </w:tbl>
    <w:p w14:paraId="73E81E0D" w14:textId="6AD2DFC7" w:rsidR="0078163D" w:rsidRPr="001C157D" w:rsidRDefault="0078163D">
      <w:pPr>
        <w:rPr>
          <w:rFonts w:ascii="Arial" w:hAnsi="Arial" w:cs="Arial"/>
        </w:rPr>
      </w:pPr>
    </w:p>
    <w:tbl>
      <w:tblPr>
        <w:tblStyle w:val="TableGrid"/>
        <w:tblW w:w="0" w:type="auto"/>
        <w:tblLook w:val="04A0" w:firstRow="1" w:lastRow="0" w:firstColumn="1" w:lastColumn="0" w:noHBand="0" w:noVBand="1"/>
      </w:tblPr>
      <w:tblGrid>
        <w:gridCol w:w="4765"/>
        <w:gridCol w:w="4585"/>
      </w:tblGrid>
      <w:tr w:rsidR="00370249" w:rsidRPr="001C157D" w14:paraId="2423D9E1" w14:textId="77777777" w:rsidTr="00E71284">
        <w:tc>
          <w:tcPr>
            <w:tcW w:w="4765" w:type="dxa"/>
            <w:shd w:val="clear" w:color="auto" w:fill="BFBFBF" w:themeFill="background1" w:themeFillShade="BF"/>
          </w:tcPr>
          <w:p w14:paraId="2C9D37DC" w14:textId="38BD6954" w:rsidR="004A37FF" w:rsidRPr="001C157D" w:rsidRDefault="00370249">
            <w:pPr>
              <w:rPr>
                <w:rFonts w:ascii="Arial" w:hAnsi="Arial" w:cs="Arial"/>
                <w:sz w:val="20"/>
                <w:szCs w:val="20"/>
              </w:rPr>
            </w:pPr>
            <w:r w:rsidRPr="001C157D">
              <w:rPr>
                <w:rFonts w:ascii="Arial" w:hAnsi="Arial" w:cs="Arial"/>
                <w:sz w:val="20"/>
                <w:szCs w:val="20"/>
              </w:rPr>
              <w:t>Amount Requested</w:t>
            </w:r>
            <w:r w:rsidR="0078163D" w:rsidRPr="001C157D">
              <w:rPr>
                <w:rFonts w:ascii="Arial" w:hAnsi="Arial" w:cs="Arial"/>
                <w:sz w:val="20"/>
                <w:szCs w:val="20"/>
              </w:rPr>
              <w:t xml:space="preserve"> Fiscal Year </w:t>
            </w:r>
            <w:r w:rsidR="00637F5C">
              <w:rPr>
                <w:rFonts w:ascii="Arial" w:hAnsi="Arial" w:cs="Arial"/>
                <w:sz w:val="20"/>
                <w:szCs w:val="20"/>
              </w:rPr>
              <w:t>2020-</w:t>
            </w:r>
            <w:r w:rsidR="0078163D" w:rsidRPr="001C157D">
              <w:rPr>
                <w:rFonts w:ascii="Arial" w:hAnsi="Arial" w:cs="Arial"/>
                <w:sz w:val="20"/>
                <w:szCs w:val="20"/>
              </w:rPr>
              <w:t>2021 (FY21)</w:t>
            </w:r>
            <w:r w:rsidR="004A37FF" w:rsidRPr="001C157D">
              <w:rPr>
                <w:rFonts w:ascii="Arial" w:hAnsi="Arial" w:cs="Arial"/>
                <w:sz w:val="20"/>
                <w:szCs w:val="20"/>
              </w:rPr>
              <w:t>:</w:t>
            </w:r>
          </w:p>
          <w:p w14:paraId="2674C93E" w14:textId="77777777" w:rsidR="004A37FF" w:rsidRPr="001C157D" w:rsidRDefault="004A37FF">
            <w:pPr>
              <w:rPr>
                <w:rFonts w:ascii="Arial" w:hAnsi="Arial" w:cs="Arial"/>
                <w:sz w:val="20"/>
                <w:szCs w:val="20"/>
              </w:rPr>
            </w:pPr>
          </w:p>
        </w:tc>
        <w:tc>
          <w:tcPr>
            <w:tcW w:w="4585" w:type="dxa"/>
          </w:tcPr>
          <w:p w14:paraId="1844D81F" w14:textId="77777777" w:rsidR="00370249" w:rsidRPr="001C157D" w:rsidRDefault="00370249" w:rsidP="0078163D">
            <w:pPr>
              <w:rPr>
                <w:rFonts w:ascii="Arial" w:hAnsi="Arial" w:cs="Arial"/>
              </w:rPr>
            </w:pPr>
          </w:p>
        </w:tc>
      </w:tr>
      <w:tr w:rsidR="00370249" w:rsidRPr="001C157D" w14:paraId="61546704" w14:textId="77777777" w:rsidTr="00E71284">
        <w:tc>
          <w:tcPr>
            <w:tcW w:w="4765" w:type="dxa"/>
            <w:shd w:val="clear" w:color="auto" w:fill="BFBFBF" w:themeFill="background1" w:themeFillShade="BF"/>
          </w:tcPr>
          <w:p w14:paraId="2FB42606" w14:textId="77777777" w:rsidR="00E71284" w:rsidRPr="001C157D" w:rsidRDefault="00370249">
            <w:pPr>
              <w:rPr>
                <w:rFonts w:ascii="Arial" w:hAnsi="Arial" w:cs="Arial"/>
                <w:sz w:val="20"/>
                <w:szCs w:val="20"/>
              </w:rPr>
            </w:pPr>
            <w:r w:rsidRPr="001C157D">
              <w:rPr>
                <w:rFonts w:ascii="Arial" w:hAnsi="Arial" w:cs="Arial"/>
                <w:sz w:val="20"/>
                <w:szCs w:val="20"/>
              </w:rPr>
              <w:t xml:space="preserve">Applicant </w:t>
            </w:r>
          </w:p>
          <w:p w14:paraId="0E6A648F" w14:textId="79B7CC25" w:rsidR="00370249" w:rsidRPr="001C157D" w:rsidRDefault="00DE19B8">
            <w:pPr>
              <w:rPr>
                <w:rFonts w:ascii="Arial" w:hAnsi="Arial" w:cs="Arial"/>
                <w:sz w:val="20"/>
                <w:szCs w:val="20"/>
              </w:rPr>
            </w:pPr>
            <w:r w:rsidRPr="001C157D">
              <w:rPr>
                <w:rFonts w:ascii="Arial" w:hAnsi="Arial" w:cs="Arial"/>
                <w:sz w:val="20"/>
                <w:szCs w:val="20"/>
              </w:rPr>
              <w:t>(School</w:t>
            </w:r>
            <w:r w:rsidR="004837BB" w:rsidRPr="001C157D">
              <w:rPr>
                <w:rFonts w:ascii="Arial" w:hAnsi="Arial" w:cs="Arial"/>
                <w:sz w:val="20"/>
                <w:szCs w:val="20"/>
              </w:rPr>
              <w:t xml:space="preserve"> </w:t>
            </w:r>
            <w:r w:rsidR="00E71284" w:rsidRPr="001C157D">
              <w:rPr>
                <w:rFonts w:ascii="Arial" w:hAnsi="Arial" w:cs="Arial"/>
                <w:sz w:val="20"/>
                <w:szCs w:val="20"/>
              </w:rPr>
              <w:t xml:space="preserve">District </w:t>
            </w:r>
            <w:r w:rsidR="004837BB" w:rsidRPr="001C157D">
              <w:rPr>
                <w:rFonts w:ascii="Arial" w:hAnsi="Arial" w:cs="Arial"/>
                <w:sz w:val="20"/>
                <w:szCs w:val="20"/>
              </w:rPr>
              <w:t>or Educational Collaborative)</w:t>
            </w:r>
            <w:r w:rsidR="00370249" w:rsidRPr="001C157D">
              <w:rPr>
                <w:rFonts w:ascii="Arial" w:hAnsi="Arial" w:cs="Arial"/>
                <w:sz w:val="20"/>
                <w:szCs w:val="20"/>
              </w:rPr>
              <w:t>:</w:t>
            </w:r>
          </w:p>
          <w:p w14:paraId="22A070EE" w14:textId="77777777" w:rsidR="00370249" w:rsidRPr="001C157D" w:rsidRDefault="00370249">
            <w:pPr>
              <w:rPr>
                <w:rFonts w:ascii="Arial" w:hAnsi="Arial" w:cs="Arial"/>
                <w:sz w:val="20"/>
                <w:szCs w:val="20"/>
              </w:rPr>
            </w:pPr>
          </w:p>
        </w:tc>
        <w:tc>
          <w:tcPr>
            <w:tcW w:w="4585" w:type="dxa"/>
          </w:tcPr>
          <w:p w14:paraId="00193009" w14:textId="77777777" w:rsidR="00370249" w:rsidRPr="001C157D" w:rsidRDefault="00370249">
            <w:pPr>
              <w:rPr>
                <w:rFonts w:ascii="Arial" w:hAnsi="Arial" w:cs="Arial"/>
              </w:rPr>
            </w:pPr>
          </w:p>
        </w:tc>
      </w:tr>
      <w:tr w:rsidR="004837BB" w:rsidRPr="001C157D" w14:paraId="0FB170C3" w14:textId="77777777" w:rsidTr="00E71284">
        <w:tc>
          <w:tcPr>
            <w:tcW w:w="4765" w:type="dxa"/>
            <w:shd w:val="clear" w:color="auto" w:fill="BFBFBF" w:themeFill="background1" w:themeFillShade="BF"/>
          </w:tcPr>
          <w:p w14:paraId="03009B30" w14:textId="1B1F913E" w:rsidR="004837BB" w:rsidRPr="001C157D" w:rsidRDefault="004837BB">
            <w:pPr>
              <w:rPr>
                <w:rFonts w:ascii="Arial" w:hAnsi="Arial" w:cs="Arial"/>
                <w:sz w:val="20"/>
                <w:szCs w:val="20"/>
              </w:rPr>
            </w:pPr>
            <w:r w:rsidRPr="001C157D">
              <w:rPr>
                <w:rFonts w:ascii="Arial" w:hAnsi="Arial" w:cs="Arial"/>
                <w:sz w:val="20"/>
                <w:szCs w:val="20"/>
              </w:rPr>
              <w:t>Program Name:</w:t>
            </w:r>
          </w:p>
          <w:p w14:paraId="494E3111" w14:textId="77777777" w:rsidR="004837BB" w:rsidRPr="001C157D" w:rsidRDefault="004837BB">
            <w:pPr>
              <w:rPr>
                <w:rFonts w:ascii="Arial" w:hAnsi="Arial" w:cs="Arial"/>
                <w:sz w:val="20"/>
                <w:szCs w:val="20"/>
              </w:rPr>
            </w:pPr>
          </w:p>
        </w:tc>
        <w:tc>
          <w:tcPr>
            <w:tcW w:w="4585" w:type="dxa"/>
          </w:tcPr>
          <w:p w14:paraId="57BD2E98" w14:textId="77777777" w:rsidR="004837BB" w:rsidRPr="001C157D" w:rsidRDefault="004837BB">
            <w:pPr>
              <w:rPr>
                <w:rFonts w:ascii="Arial" w:hAnsi="Arial" w:cs="Arial"/>
              </w:rPr>
            </w:pPr>
          </w:p>
        </w:tc>
      </w:tr>
      <w:tr w:rsidR="00370249" w:rsidRPr="001C157D" w14:paraId="7D03FA82" w14:textId="77777777" w:rsidTr="00E71284">
        <w:tc>
          <w:tcPr>
            <w:tcW w:w="4765" w:type="dxa"/>
            <w:shd w:val="clear" w:color="auto" w:fill="BFBFBF" w:themeFill="background1" w:themeFillShade="BF"/>
          </w:tcPr>
          <w:p w14:paraId="253F9FC4" w14:textId="77777777" w:rsidR="00370249" w:rsidRPr="001C157D" w:rsidRDefault="00370249">
            <w:pPr>
              <w:rPr>
                <w:rFonts w:ascii="Arial" w:hAnsi="Arial" w:cs="Arial"/>
                <w:sz w:val="20"/>
                <w:szCs w:val="20"/>
              </w:rPr>
            </w:pPr>
            <w:r w:rsidRPr="001C157D">
              <w:rPr>
                <w:rFonts w:ascii="Arial" w:hAnsi="Arial" w:cs="Arial"/>
                <w:sz w:val="20"/>
                <w:szCs w:val="20"/>
              </w:rPr>
              <w:t>Program Coordinator Name/Title:</w:t>
            </w:r>
          </w:p>
          <w:p w14:paraId="14E0DB27" w14:textId="77777777" w:rsidR="00370249" w:rsidRPr="001C157D" w:rsidRDefault="00370249">
            <w:pPr>
              <w:rPr>
                <w:rFonts w:ascii="Arial" w:hAnsi="Arial" w:cs="Arial"/>
                <w:sz w:val="20"/>
                <w:szCs w:val="20"/>
              </w:rPr>
            </w:pPr>
          </w:p>
        </w:tc>
        <w:tc>
          <w:tcPr>
            <w:tcW w:w="4585" w:type="dxa"/>
          </w:tcPr>
          <w:p w14:paraId="11441C72" w14:textId="77777777" w:rsidR="00370249" w:rsidRPr="001C157D" w:rsidRDefault="00370249">
            <w:pPr>
              <w:rPr>
                <w:rFonts w:ascii="Arial" w:hAnsi="Arial" w:cs="Arial"/>
              </w:rPr>
            </w:pPr>
          </w:p>
        </w:tc>
      </w:tr>
      <w:tr w:rsidR="00370249" w:rsidRPr="001C157D" w14:paraId="15FC7B68" w14:textId="77777777" w:rsidTr="00E71284">
        <w:tc>
          <w:tcPr>
            <w:tcW w:w="4765" w:type="dxa"/>
            <w:shd w:val="clear" w:color="auto" w:fill="BFBFBF" w:themeFill="background1" w:themeFillShade="BF"/>
          </w:tcPr>
          <w:p w14:paraId="1CAE36CE" w14:textId="77777777" w:rsidR="00370249" w:rsidRPr="001C157D" w:rsidRDefault="00370249">
            <w:pPr>
              <w:rPr>
                <w:rFonts w:ascii="Arial" w:hAnsi="Arial" w:cs="Arial"/>
                <w:sz w:val="20"/>
                <w:szCs w:val="20"/>
              </w:rPr>
            </w:pPr>
            <w:r w:rsidRPr="001C157D">
              <w:rPr>
                <w:rFonts w:ascii="Arial" w:hAnsi="Arial" w:cs="Arial"/>
                <w:sz w:val="20"/>
                <w:szCs w:val="20"/>
              </w:rPr>
              <w:t>Program Coordinator Email:</w:t>
            </w:r>
          </w:p>
          <w:p w14:paraId="62792DC3" w14:textId="06730287" w:rsidR="00370249" w:rsidRPr="001C157D" w:rsidRDefault="00370249">
            <w:pPr>
              <w:rPr>
                <w:rFonts w:ascii="Arial" w:hAnsi="Arial" w:cs="Arial"/>
                <w:sz w:val="16"/>
                <w:szCs w:val="16"/>
              </w:rPr>
            </w:pPr>
            <w:r w:rsidRPr="001C157D">
              <w:rPr>
                <w:rFonts w:ascii="Arial" w:hAnsi="Arial" w:cs="Arial"/>
                <w:sz w:val="16"/>
                <w:szCs w:val="16"/>
                <w:highlight w:val="yellow"/>
              </w:rPr>
              <w:t xml:space="preserve">Note: List email(s) </w:t>
            </w:r>
            <w:r w:rsidR="00251473">
              <w:rPr>
                <w:rFonts w:ascii="Arial" w:hAnsi="Arial" w:cs="Arial"/>
                <w:sz w:val="16"/>
                <w:szCs w:val="16"/>
                <w:highlight w:val="yellow"/>
              </w:rPr>
              <w:t xml:space="preserve">of the person(s) </w:t>
            </w:r>
            <w:r w:rsidRPr="001C157D">
              <w:rPr>
                <w:rFonts w:ascii="Arial" w:hAnsi="Arial" w:cs="Arial"/>
                <w:sz w:val="16"/>
                <w:szCs w:val="16"/>
                <w:highlight w:val="yellow"/>
              </w:rPr>
              <w:t>DESE should be communicating directly with on this grant.</w:t>
            </w:r>
          </w:p>
        </w:tc>
        <w:tc>
          <w:tcPr>
            <w:tcW w:w="4585" w:type="dxa"/>
          </w:tcPr>
          <w:p w14:paraId="5DDD8321" w14:textId="77777777" w:rsidR="00370249" w:rsidRPr="001C157D" w:rsidRDefault="00370249">
            <w:pPr>
              <w:rPr>
                <w:rFonts w:ascii="Arial" w:hAnsi="Arial" w:cs="Arial"/>
              </w:rPr>
            </w:pPr>
          </w:p>
        </w:tc>
      </w:tr>
      <w:tr w:rsidR="00370249" w:rsidRPr="001C157D" w14:paraId="53B4DC95" w14:textId="77777777" w:rsidTr="00E71284">
        <w:tc>
          <w:tcPr>
            <w:tcW w:w="4765" w:type="dxa"/>
            <w:shd w:val="clear" w:color="auto" w:fill="BFBFBF" w:themeFill="background1" w:themeFillShade="BF"/>
          </w:tcPr>
          <w:p w14:paraId="12170646" w14:textId="77777777" w:rsidR="00370249" w:rsidRPr="001C157D" w:rsidRDefault="00370249">
            <w:pPr>
              <w:rPr>
                <w:rFonts w:ascii="Arial" w:hAnsi="Arial" w:cs="Arial"/>
                <w:sz w:val="20"/>
                <w:szCs w:val="20"/>
              </w:rPr>
            </w:pPr>
            <w:r w:rsidRPr="001C157D">
              <w:rPr>
                <w:rFonts w:ascii="Arial" w:hAnsi="Arial" w:cs="Arial"/>
                <w:sz w:val="20"/>
                <w:szCs w:val="20"/>
              </w:rPr>
              <w:t>Address:</w:t>
            </w:r>
          </w:p>
          <w:p w14:paraId="18585578" w14:textId="77777777" w:rsidR="00370249" w:rsidRPr="001C157D" w:rsidRDefault="00370249">
            <w:pPr>
              <w:rPr>
                <w:rFonts w:ascii="Arial" w:hAnsi="Arial" w:cs="Arial"/>
                <w:sz w:val="20"/>
                <w:szCs w:val="20"/>
              </w:rPr>
            </w:pPr>
          </w:p>
          <w:p w14:paraId="0FD38C40" w14:textId="77777777" w:rsidR="00370249" w:rsidRPr="001C157D" w:rsidRDefault="00370249">
            <w:pPr>
              <w:rPr>
                <w:rFonts w:ascii="Arial" w:hAnsi="Arial" w:cs="Arial"/>
                <w:sz w:val="20"/>
                <w:szCs w:val="20"/>
              </w:rPr>
            </w:pPr>
          </w:p>
        </w:tc>
        <w:tc>
          <w:tcPr>
            <w:tcW w:w="4585" w:type="dxa"/>
          </w:tcPr>
          <w:p w14:paraId="41B83ACF" w14:textId="77777777" w:rsidR="00370249" w:rsidRPr="001C157D" w:rsidRDefault="00370249">
            <w:pPr>
              <w:rPr>
                <w:rFonts w:ascii="Arial" w:hAnsi="Arial" w:cs="Arial"/>
              </w:rPr>
            </w:pPr>
          </w:p>
        </w:tc>
      </w:tr>
      <w:tr w:rsidR="00370249" w:rsidRPr="001C157D" w14:paraId="48C27220" w14:textId="77777777" w:rsidTr="00E71284">
        <w:tc>
          <w:tcPr>
            <w:tcW w:w="4765" w:type="dxa"/>
            <w:shd w:val="clear" w:color="auto" w:fill="BFBFBF" w:themeFill="background1" w:themeFillShade="BF"/>
          </w:tcPr>
          <w:p w14:paraId="5C7F219C" w14:textId="77777777" w:rsidR="00370249" w:rsidRPr="001C157D" w:rsidRDefault="00370249">
            <w:pPr>
              <w:rPr>
                <w:rFonts w:ascii="Arial" w:hAnsi="Arial" w:cs="Arial"/>
                <w:sz w:val="20"/>
                <w:szCs w:val="20"/>
              </w:rPr>
            </w:pPr>
            <w:r w:rsidRPr="001C157D">
              <w:rPr>
                <w:rFonts w:ascii="Arial" w:hAnsi="Arial" w:cs="Arial"/>
                <w:sz w:val="20"/>
                <w:szCs w:val="20"/>
              </w:rPr>
              <w:t>Phone:</w:t>
            </w:r>
          </w:p>
          <w:p w14:paraId="14394394" w14:textId="77777777" w:rsidR="00370249" w:rsidRPr="001C157D" w:rsidRDefault="00370249">
            <w:pPr>
              <w:rPr>
                <w:rFonts w:ascii="Arial" w:hAnsi="Arial" w:cs="Arial"/>
                <w:sz w:val="20"/>
                <w:szCs w:val="20"/>
              </w:rPr>
            </w:pPr>
          </w:p>
        </w:tc>
        <w:tc>
          <w:tcPr>
            <w:tcW w:w="4585" w:type="dxa"/>
          </w:tcPr>
          <w:p w14:paraId="73E23970" w14:textId="77777777" w:rsidR="00370249" w:rsidRPr="001C157D" w:rsidRDefault="00370249">
            <w:pPr>
              <w:rPr>
                <w:rFonts w:ascii="Arial" w:hAnsi="Arial" w:cs="Arial"/>
              </w:rPr>
            </w:pPr>
          </w:p>
        </w:tc>
      </w:tr>
      <w:tr w:rsidR="00370249" w:rsidRPr="001C157D" w14:paraId="29609783" w14:textId="77777777" w:rsidTr="00E71284">
        <w:tc>
          <w:tcPr>
            <w:tcW w:w="4765" w:type="dxa"/>
            <w:shd w:val="clear" w:color="auto" w:fill="BFBFBF" w:themeFill="background1" w:themeFillShade="BF"/>
          </w:tcPr>
          <w:p w14:paraId="66A119F4" w14:textId="4D97C63A" w:rsidR="00370249" w:rsidRPr="001C157D" w:rsidRDefault="00370249">
            <w:pPr>
              <w:rPr>
                <w:rFonts w:ascii="Arial" w:hAnsi="Arial" w:cs="Arial"/>
                <w:sz w:val="20"/>
                <w:szCs w:val="20"/>
              </w:rPr>
            </w:pPr>
            <w:r w:rsidRPr="001C157D">
              <w:rPr>
                <w:rFonts w:ascii="Arial" w:hAnsi="Arial" w:cs="Arial"/>
                <w:sz w:val="20"/>
                <w:szCs w:val="20"/>
              </w:rPr>
              <w:t>Proposed Site</w:t>
            </w:r>
            <w:r w:rsidR="00187776">
              <w:rPr>
                <w:rFonts w:ascii="Arial" w:hAnsi="Arial" w:cs="Arial"/>
                <w:sz w:val="20"/>
                <w:szCs w:val="20"/>
              </w:rPr>
              <w:t xml:space="preserve"> Address</w:t>
            </w:r>
            <w:r w:rsidRPr="001C157D">
              <w:rPr>
                <w:rFonts w:ascii="Arial" w:hAnsi="Arial" w:cs="Arial"/>
                <w:sz w:val="20"/>
                <w:szCs w:val="20"/>
              </w:rPr>
              <w:t>:</w:t>
            </w:r>
          </w:p>
          <w:p w14:paraId="4D6D87CC" w14:textId="77777777" w:rsidR="00370249" w:rsidRPr="001C157D" w:rsidRDefault="00370249">
            <w:pPr>
              <w:rPr>
                <w:rFonts w:ascii="Arial" w:hAnsi="Arial" w:cs="Arial"/>
                <w:sz w:val="20"/>
                <w:szCs w:val="20"/>
              </w:rPr>
            </w:pPr>
          </w:p>
          <w:p w14:paraId="7DFF74FF" w14:textId="77777777" w:rsidR="00370249" w:rsidRPr="001C157D" w:rsidRDefault="00370249">
            <w:pPr>
              <w:rPr>
                <w:rFonts w:ascii="Arial" w:hAnsi="Arial" w:cs="Arial"/>
              </w:rPr>
            </w:pPr>
          </w:p>
        </w:tc>
        <w:tc>
          <w:tcPr>
            <w:tcW w:w="4585" w:type="dxa"/>
          </w:tcPr>
          <w:p w14:paraId="4C385D50" w14:textId="77777777" w:rsidR="00370249" w:rsidRPr="001C157D" w:rsidRDefault="00370249">
            <w:pPr>
              <w:rPr>
                <w:rFonts w:ascii="Arial" w:hAnsi="Arial" w:cs="Arial"/>
              </w:rPr>
            </w:pPr>
          </w:p>
        </w:tc>
      </w:tr>
    </w:tbl>
    <w:p w14:paraId="79A14112" w14:textId="77777777" w:rsidR="00370249" w:rsidRPr="001C157D" w:rsidRDefault="00370249">
      <w:pPr>
        <w:rPr>
          <w:rFonts w:ascii="Arial" w:hAnsi="Arial" w:cs="Arial"/>
        </w:rPr>
      </w:pPr>
    </w:p>
    <w:p w14:paraId="3A4A507E" w14:textId="40AA0A98" w:rsidR="001751CB" w:rsidRPr="001C157D" w:rsidRDefault="001751CB">
      <w:pPr>
        <w:rPr>
          <w:rFonts w:ascii="Arial" w:hAnsi="Arial" w:cs="Arial"/>
          <w:b/>
          <w:bCs/>
          <w:sz w:val="20"/>
          <w:szCs w:val="20"/>
        </w:rPr>
      </w:pPr>
      <w:r w:rsidRPr="001C157D">
        <w:rPr>
          <w:rFonts w:ascii="Arial" w:hAnsi="Arial" w:cs="Arial"/>
          <w:b/>
          <w:bCs/>
          <w:sz w:val="20"/>
          <w:szCs w:val="20"/>
        </w:rPr>
        <w:t>Responses to Questions 1-</w:t>
      </w:r>
      <w:r w:rsidR="00C07C2A" w:rsidRPr="001C157D">
        <w:rPr>
          <w:rFonts w:ascii="Arial" w:hAnsi="Arial" w:cs="Arial"/>
          <w:b/>
          <w:bCs/>
          <w:sz w:val="20"/>
          <w:szCs w:val="20"/>
        </w:rPr>
        <w:t>6</w:t>
      </w:r>
      <w:r w:rsidRPr="001C157D">
        <w:rPr>
          <w:rFonts w:ascii="Arial" w:hAnsi="Arial" w:cs="Arial"/>
          <w:b/>
          <w:bCs/>
          <w:sz w:val="20"/>
          <w:szCs w:val="20"/>
        </w:rPr>
        <w:t xml:space="preserve"> must be completed within this document, cannot exceed </w:t>
      </w:r>
      <w:r w:rsidR="001E3585">
        <w:rPr>
          <w:rFonts w:ascii="Arial" w:hAnsi="Arial" w:cs="Arial"/>
          <w:b/>
          <w:bCs/>
          <w:sz w:val="20"/>
          <w:szCs w:val="20"/>
        </w:rPr>
        <w:t>10</w:t>
      </w:r>
      <w:r w:rsidRPr="001C157D">
        <w:rPr>
          <w:rFonts w:ascii="Arial" w:hAnsi="Arial" w:cs="Arial"/>
          <w:b/>
          <w:bCs/>
          <w:sz w:val="20"/>
          <w:szCs w:val="20"/>
        </w:rPr>
        <w:t xml:space="preserve"> pages, and must maintain the existing margins, question text, and font style and size.  </w:t>
      </w:r>
    </w:p>
    <w:p w14:paraId="4FFEBC7A" w14:textId="77777777" w:rsidR="001751CB" w:rsidRPr="001C157D" w:rsidRDefault="001751CB">
      <w:pPr>
        <w:rPr>
          <w:rFonts w:ascii="Arial" w:hAnsi="Arial" w:cs="Arial"/>
          <w:b/>
          <w:bCs/>
          <w:sz w:val="20"/>
          <w:szCs w:val="20"/>
        </w:rPr>
      </w:pPr>
      <w:r w:rsidRPr="001C157D">
        <w:rPr>
          <w:rFonts w:ascii="Arial" w:hAnsi="Arial" w:cs="Arial"/>
          <w:b/>
          <w:bCs/>
          <w:sz w:val="20"/>
          <w:szCs w:val="20"/>
        </w:rPr>
        <w:t>Proposals will be evaluated based on the following</w:t>
      </w:r>
      <w:r w:rsidR="00D630D9" w:rsidRPr="001C157D">
        <w:rPr>
          <w:rFonts w:ascii="Arial" w:hAnsi="Arial" w:cs="Arial"/>
          <w:b/>
          <w:bCs/>
          <w:sz w:val="20"/>
          <w:szCs w:val="20"/>
        </w:rPr>
        <w:t>:</w:t>
      </w:r>
    </w:p>
    <w:p w14:paraId="7A9171D4" w14:textId="0635367C" w:rsidR="00D630D9" w:rsidRDefault="006535BD" w:rsidP="00CD1B68">
      <w:pPr>
        <w:pStyle w:val="ListParagraph"/>
        <w:numPr>
          <w:ilvl w:val="0"/>
          <w:numId w:val="3"/>
        </w:numPr>
        <w:rPr>
          <w:rFonts w:ascii="Arial" w:hAnsi="Arial" w:cs="Arial"/>
          <w:b/>
          <w:bCs/>
          <w:sz w:val="20"/>
          <w:szCs w:val="20"/>
        </w:rPr>
      </w:pPr>
      <w:r>
        <w:rPr>
          <w:rFonts w:ascii="Arial" w:hAnsi="Arial" w:cs="Arial"/>
          <w:b/>
          <w:bCs/>
          <w:sz w:val="20"/>
          <w:szCs w:val="20"/>
        </w:rPr>
        <w:t xml:space="preserve">School </w:t>
      </w:r>
      <w:r w:rsidR="00CD1B68" w:rsidRPr="001C157D">
        <w:rPr>
          <w:rFonts w:ascii="Arial" w:hAnsi="Arial" w:cs="Arial"/>
          <w:b/>
          <w:bCs/>
          <w:sz w:val="20"/>
          <w:szCs w:val="20"/>
        </w:rPr>
        <w:t xml:space="preserve">Program </w:t>
      </w:r>
      <w:r w:rsidR="009A265C">
        <w:rPr>
          <w:rFonts w:ascii="Arial" w:hAnsi="Arial" w:cs="Arial"/>
          <w:b/>
          <w:bCs/>
          <w:sz w:val="20"/>
          <w:szCs w:val="20"/>
        </w:rPr>
        <w:t>Organization</w:t>
      </w:r>
      <w:r w:rsidR="00514C91" w:rsidRPr="001C157D">
        <w:rPr>
          <w:rFonts w:ascii="Arial" w:hAnsi="Arial" w:cs="Arial"/>
          <w:b/>
          <w:bCs/>
          <w:sz w:val="20"/>
          <w:szCs w:val="20"/>
        </w:rPr>
        <w:t xml:space="preserve"> (</w:t>
      </w:r>
      <w:r w:rsidR="00C5389E" w:rsidRPr="001C157D">
        <w:rPr>
          <w:rFonts w:ascii="Arial" w:hAnsi="Arial" w:cs="Arial"/>
          <w:b/>
          <w:bCs/>
          <w:sz w:val="20"/>
          <w:szCs w:val="20"/>
        </w:rPr>
        <w:t>40</w:t>
      </w:r>
      <w:r w:rsidR="00514C91" w:rsidRPr="001C157D">
        <w:rPr>
          <w:rFonts w:ascii="Arial" w:hAnsi="Arial" w:cs="Arial"/>
          <w:b/>
          <w:bCs/>
          <w:sz w:val="20"/>
          <w:szCs w:val="20"/>
        </w:rPr>
        <w:t xml:space="preserve"> points)</w:t>
      </w:r>
    </w:p>
    <w:p w14:paraId="33701729" w14:textId="5E7BA1BE" w:rsidR="009A265C" w:rsidRPr="001C157D" w:rsidRDefault="009A265C" w:rsidP="009A265C">
      <w:pPr>
        <w:pStyle w:val="ListParagraph"/>
        <w:numPr>
          <w:ilvl w:val="0"/>
          <w:numId w:val="3"/>
        </w:numPr>
        <w:rPr>
          <w:rFonts w:ascii="Arial" w:hAnsi="Arial" w:cs="Arial"/>
          <w:b/>
          <w:bCs/>
          <w:sz w:val="20"/>
          <w:szCs w:val="20"/>
        </w:rPr>
      </w:pPr>
      <w:r w:rsidRPr="001C157D">
        <w:rPr>
          <w:rFonts w:ascii="Arial" w:hAnsi="Arial" w:cs="Arial"/>
          <w:b/>
          <w:bCs/>
          <w:sz w:val="20"/>
          <w:szCs w:val="20"/>
        </w:rPr>
        <w:t xml:space="preserve">Recovery </w:t>
      </w:r>
      <w:r>
        <w:rPr>
          <w:rFonts w:ascii="Arial" w:hAnsi="Arial" w:cs="Arial"/>
          <w:b/>
          <w:bCs/>
          <w:sz w:val="20"/>
          <w:szCs w:val="20"/>
        </w:rPr>
        <w:t>Practices</w:t>
      </w:r>
      <w:r w:rsidRPr="001C157D">
        <w:rPr>
          <w:rFonts w:ascii="Arial" w:hAnsi="Arial" w:cs="Arial"/>
          <w:b/>
          <w:bCs/>
          <w:sz w:val="20"/>
          <w:szCs w:val="20"/>
        </w:rPr>
        <w:t xml:space="preserve"> (15 points)</w:t>
      </w:r>
    </w:p>
    <w:p w14:paraId="25D3A548" w14:textId="089FAB6A" w:rsidR="009A265C" w:rsidRPr="001C157D" w:rsidRDefault="009A265C" w:rsidP="00CD1B68">
      <w:pPr>
        <w:pStyle w:val="ListParagraph"/>
        <w:numPr>
          <w:ilvl w:val="0"/>
          <w:numId w:val="3"/>
        </w:numPr>
        <w:rPr>
          <w:rFonts w:ascii="Arial" w:hAnsi="Arial" w:cs="Arial"/>
          <w:b/>
          <w:bCs/>
          <w:sz w:val="20"/>
          <w:szCs w:val="20"/>
        </w:rPr>
      </w:pPr>
      <w:r>
        <w:rPr>
          <w:rFonts w:ascii="Arial" w:hAnsi="Arial" w:cs="Arial"/>
          <w:b/>
          <w:bCs/>
          <w:sz w:val="20"/>
          <w:szCs w:val="20"/>
        </w:rPr>
        <w:t>Educational Practices (15 points)</w:t>
      </w:r>
    </w:p>
    <w:p w14:paraId="096994C9" w14:textId="4051A9CE" w:rsidR="00CD1B68" w:rsidRPr="009A265C" w:rsidRDefault="004E4B8F" w:rsidP="009A265C">
      <w:pPr>
        <w:pStyle w:val="ListParagraph"/>
        <w:numPr>
          <w:ilvl w:val="0"/>
          <w:numId w:val="3"/>
        </w:numPr>
        <w:rPr>
          <w:rFonts w:ascii="Arial" w:hAnsi="Arial" w:cs="Arial"/>
          <w:b/>
          <w:bCs/>
          <w:sz w:val="20"/>
          <w:szCs w:val="20"/>
        </w:rPr>
      </w:pPr>
      <w:r w:rsidRPr="001C157D">
        <w:rPr>
          <w:rFonts w:ascii="Arial" w:hAnsi="Arial" w:cs="Arial"/>
          <w:b/>
          <w:bCs/>
          <w:sz w:val="20"/>
          <w:szCs w:val="20"/>
        </w:rPr>
        <w:t>Clinical Supervision</w:t>
      </w:r>
      <w:r w:rsidR="00514C91" w:rsidRPr="001C157D">
        <w:rPr>
          <w:rFonts w:ascii="Arial" w:hAnsi="Arial" w:cs="Arial"/>
          <w:b/>
          <w:bCs/>
          <w:sz w:val="20"/>
          <w:szCs w:val="20"/>
        </w:rPr>
        <w:t xml:space="preserve"> (10 points)</w:t>
      </w:r>
    </w:p>
    <w:p w14:paraId="19116025" w14:textId="77777777" w:rsidR="00CD1B68" w:rsidRPr="001C157D" w:rsidRDefault="00CD1B68" w:rsidP="00CD1B68">
      <w:pPr>
        <w:pStyle w:val="ListParagraph"/>
        <w:numPr>
          <w:ilvl w:val="0"/>
          <w:numId w:val="3"/>
        </w:numPr>
        <w:rPr>
          <w:rFonts w:ascii="Arial" w:hAnsi="Arial" w:cs="Arial"/>
          <w:b/>
          <w:bCs/>
          <w:sz w:val="20"/>
          <w:szCs w:val="20"/>
        </w:rPr>
      </w:pPr>
      <w:r w:rsidRPr="001C157D">
        <w:rPr>
          <w:rFonts w:ascii="Arial" w:hAnsi="Arial" w:cs="Arial"/>
          <w:b/>
          <w:bCs/>
          <w:sz w:val="20"/>
          <w:szCs w:val="20"/>
        </w:rPr>
        <w:t>Transitional Planning</w:t>
      </w:r>
      <w:r w:rsidR="00514C91" w:rsidRPr="001C157D">
        <w:rPr>
          <w:rFonts w:ascii="Arial" w:hAnsi="Arial" w:cs="Arial"/>
          <w:b/>
          <w:bCs/>
          <w:sz w:val="20"/>
          <w:szCs w:val="20"/>
        </w:rPr>
        <w:t xml:space="preserve"> (10 points)</w:t>
      </w:r>
    </w:p>
    <w:p w14:paraId="4AA22B94" w14:textId="77777777" w:rsidR="00CD1B68" w:rsidRPr="001C157D" w:rsidRDefault="00CD1B68" w:rsidP="00CD1B68">
      <w:pPr>
        <w:pStyle w:val="ListParagraph"/>
        <w:numPr>
          <w:ilvl w:val="0"/>
          <w:numId w:val="3"/>
        </w:numPr>
        <w:rPr>
          <w:rFonts w:ascii="Arial" w:hAnsi="Arial" w:cs="Arial"/>
          <w:b/>
          <w:bCs/>
          <w:sz w:val="20"/>
          <w:szCs w:val="20"/>
        </w:rPr>
      </w:pPr>
      <w:r w:rsidRPr="001C157D">
        <w:rPr>
          <w:rFonts w:ascii="Arial" w:hAnsi="Arial" w:cs="Arial"/>
          <w:b/>
          <w:bCs/>
          <w:sz w:val="20"/>
          <w:szCs w:val="20"/>
        </w:rPr>
        <w:t>Budget</w:t>
      </w:r>
      <w:r w:rsidR="004A37FF" w:rsidRPr="001C157D">
        <w:rPr>
          <w:rFonts w:ascii="Arial" w:hAnsi="Arial" w:cs="Arial"/>
          <w:b/>
          <w:bCs/>
          <w:sz w:val="20"/>
          <w:szCs w:val="20"/>
        </w:rPr>
        <w:t xml:space="preserve"> and Narrative</w:t>
      </w:r>
      <w:r w:rsidR="00514C91" w:rsidRPr="001C157D">
        <w:rPr>
          <w:rFonts w:ascii="Arial" w:hAnsi="Arial" w:cs="Arial"/>
          <w:b/>
          <w:bCs/>
          <w:sz w:val="20"/>
          <w:szCs w:val="20"/>
        </w:rPr>
        <w:t xml:space="preserve"> (10 points)</w:t>
      </w:r>
    </w:p>
    <w:p w14:paraId="4A6EB930" w14:textId="77777777" w:rsidR="00CD1B68" w:rsidRPr="001C157D" w:rsidRDefault="00CD1B68" w:rsidP="00CD1B68">
      <w:pPr>
        <w:rPr>
          <w:rFonts w:ascii="Arial" w:hAnsi="Arial" w:cs="Arial"/>
          <w:sz w:val="20"/>
          <w:szCs w:val="20"/>
        </w:rPr>
      </w:pPr>
    </w:p>
    <w:p w14:paraId="14C339E9" w14:textId="20E45B58" w:rsidR="00CD1B68" w:rsidRPr="00F266AC" w:rsidRDefault="006535BD" w:rsidP="00E71284">
      <w:pPr>
        <w:pStyle w:val="ListParagraph"/>
        <w:numPr>
          <w:ilvl w:val="0"/>
          <w:numId w:val="10"/>
        </w:numPr>
        <w:shd w:val="clear" w:color="auto" w:fill="D9D9D9" w:themeFill="background1" w:themeFillShade="D9"/>
        <w:rPr>
          <w:rFonts w:ascii="Arial" w:hAnsi="Arial" w:cs="Arial"/>
          <w:sz w:val="20"/>
          <w:szCs w:val="20"/>
          <w:highlight w:val="lightGray"/>
        </w:rPr>
      </w:pPr>
      <w:r>
        <w:rPr>
          <w:rFonts w:ascii="Arial" w:hAnsi="Arial" w:cs="Arial"/>
          <w:b/>
          <w:bCs/>
          <w:sz w:val="20"/>
          <w:szCs w:val="20"/>
          <w:highlight w:val="lightGray"/>
        </w:rPr>
        <w:t xml:space="preserve">School </w:t>
      </w:r>
      <w:r w:rsidR="00201F7E" w:rsidRPr="00F266AC">
        <w:rPr>
          <w:rFonts w:ascii="Arial" w:hAnsi="Arial" w:cs="Arial"/>
          <w:b/>
          <w:bCs/>
          <w:sz w:val="20"/>
          <w:szCs w:val="20"/>
          <w:highlight w:val="lightGray"/>
        </w:rPr>
        <w:t xml:space="preserve">Program </w:t>
      </w:r>
      <w:r w:rsidR="009A265C">
        <w:rPr>
          <w:rFonts w:ascii="Arial" w:hAnsi="Arial" w:cs="Arial"/>
          <w:b/>
          <w:bCs/>
          <w:sz w:val="20"/>
          <w:szCs w:val="20"/>
          <w:highlight w:val="lightGray"/>
        </w:rPr>
        <w:t>Organization</w:t>
      </w:r>
      <w:r w:rsidR="00201F7E" w:rsidRPr="00F266AC">
        <w:rPr>
          <w:rFonts w:ascii="Arial" w:hAnsi="Arial" w:cs="Arial"/>
          <w:b/>
          <w:bCs/>
          <w:sz w:val="20"/>
          <w:szCs w:val="20"/>
          <w:highlight w:val="lightGray"/>
        </w:rPr>
        <w:t>:</w:t>
      </w:r>
      <w:r w:rsidR="00201F7E" w:rsidRPr="00F266AC">
        <w:rPr>
          <w:rFonts w:ascii="Arial" w:hAnsi="Arial" w:cs="Arial"/>
          <w:sz w:val="20"/>
          <w:szCs w:val="20"/>
          <w:highlight w:val="lightGray"/>
        </w:rPr>
        <w:t xml:space="preserve"> </w:t>
      </w:r>
      <w:r w:rsidR="00794041" w:rsidRPr="00F266AC">
        <w:rPr>
          <w:rFonts w:ascii="Arial" w:hAnsi="Arial" w:cs="Arial"/>
          <w:sz w:val="20"/>
          <w:szCs w:val="20"/>
          <w:highlight w:val="lightGray"/>
        </w:rPr>
        <w:t>(Note</w:t>
      </w:r>
      <w:r w:rsidR="00873D37" w:rsidRPr="00F266AC">
        <w:rPr>
          <w:rFonts w:ascii="Arial" w:hAnsi="Arial" w:cs="Arial"/>
          <w:sz w:val="20"/>
          <w:szCs w:val="20"/>
          <w:highlight w:val="lightGray"/>
        </w:rPr>
        <w:t xml:space="preserve">: </w:t>
      </w:r>
      <w:r w:rsidR="00201F7E" w:rsidRPr="00F266AC">
        <w:rPr>
          <w:rFonts w:ascii="Arial" w:hAnsi="Arial" w:cs="Arial"/>
          <w:sz w:val="20"/>
          <w:szCs w:val="20"/>
          <w:highlight w:val="lightGray"/>
        </w:rPr>
        <w:t>Relapse</w:t>
      </w:r>
      <w:r w:rsidR="00C07C2A" w:rsidRPr="00F266AC">
        <w:rPr>
          <w:rFonts w:ascii="Arial" w:hAnsi="Arial" w:cs="Arial"/>
          <w:sz w:val="20"/>
          <w:szCs w:val="20"/>
          <w:highlight w:val="lightGray"/>
        </w:rPr>
        <w:t>, Drug Testing</w:t>
      </w:r>
      <w:r w:rsidR="00B5591A" w:rsidRPr="00F266AC">
        <w:rPr>
          <w:rFonts w:ascii="Arial" w:hAnsi="Arial" w:cs="Arial"/>
          <w:sz w:val="20"/>
          <w:szCs w:val="20"/>
          <w:highlight w:val="lightGray"/>
        </w:rPr>
        <w:t xml:space="preserve"> and </w:t>
      </w:r>
      <w:r w:rsidR="00E11BB2" w:rsidRPr="00F266AC">
        <w:rPr>
          <w:rFonts w:ascii="Arial" w:hAnsi="Arial" w:cs="Arial"/>
          <w:sz w:val="20"/>
          <w:szCs w:val="20"/>
          <w:highlight w:val="lightGray"/>
        </w:rPr>
        <w:t xml:space="preserve">Guidelines for Student-Staff </w:t>
      </w:r>
      <w:r w:rsidR="006F6436" w:rsidRPr="00F266AC">
        <w:rPr>
          <w:rFonts w:ascii="Arial" w:hAnsi="Arial" w:cs="Arial"/>
          <w:sz w:val="20"/>
          <w:szCs w:val="20"/>
          <w:highlight w:val="lightGray"/>
        </w:rPr>
        <w:t>I</w:t>
      </w:r>
      <w:r w:rsidR="00E11BB2" w:rsidRPr="00F266AC">
        <w:rPr>
          <w:rFonts w:ascii="Arial" w:hAnsi="Arial" w:cs="Arial"/>
          <w:sz w:val="20"/>
          <w:szCs w:val="20"/>
          <w:highlight w:val="lightGray"/>
        </w:rPr>
        <w:t>nteractions</w:t>
      </w:r>
      <w:r w:rsidR="00B5591A" w:rsidRPr="00F266AC">
        <w:rPr>
          <w:rFonts w:ascii="Arial" w:hAnsi="Arial" w:cs="Arial"/>
          <w:sz w:val="20"/>
          <w:szCs w:val="20"/>
          <w:highlight w:val="lightGray"/>
        </w:rPr>
        <w:t xml:space="preserve"> </w:t>
      </w:r>
      <w:r w:rsidR="00C07C2A" w:rsidRPr="00F266AC">
        <w:rPr>
          <w:rFonts w:ascii="Arial" w:hAnsi="Arial" w:cs="Arial"/>
          <w:sz w:val="20"/>
          <w:szCs w:val="20"/>
          <w:highlight w:val="lightGray"/>
        </w:rPr>
        <w:t>Policy and Procedures</w:t>
      </w:r>
      <w:r w:rsidR="00E11BB2" w:rsidRPr="00F266AC">
        <w:rPr>
          <w:rFonts w:ascii="Arial" w:hAnsi="Arial" w:cs="Arial"/>
          <w:sz w:val="20"/>
          <w:szCs w:val="20"/>
          <w:highlight w:val="lightGray"/>
        </w:rPr>
        <w:t xml:space="preserve"> </w:t>
      </w:r>
      <w:r w:rsidR="00873D37" w:rsidRPr="00F266AC">
        <w:rPr>
          <w:rFonts w:ascii="Arial" w:hAnsi="Arial" w:cs="Arial"/>
          <w:sz w:val="20"/>
          <w:szCs w:val="20"/>
          <w:highlight w:val="lightGray"/>
        </w:rPr>
        <w:t xml:space="preserve">must </w:t>
      </w:r>
      <w:r w:rsidR="00201F7E" w:rsidRPr="00F266AC">
        <w:rPr>
          <w:rFonts w:ascii="Arial" w:hAnsi="Arial" w:cs="Arial"/>
          <w:sz w:val="20"/>
          <w:szCs w:val="20"/>
          <w:highlight w:val="lightGray"/>
        </w:rPr>
        <w:t xml:space="preserve">be submitted </w:t>
      </w:r>
      <w:r w:rsidR="00187776" w:rsidRPr="00F266AC">
        <w:rPr>
          <w:rFonts w:ascii="Arial" w:hAnsi="Arial" w:cs="Arial"/>
          <w:sz w:val="20"/>
          <w:szCs w:val="20"/>
          <w:highlight w:val="lightGray"/>
        </w:rPr>
        <w:t xml:space="preserve">as one </w:t>
      </w:r>
      <w:r w:rsidR="00251473">
        <w:rPr>
          <w:rFonts w:ascii="Arial" w:hAnsi="Arial" w:cs="Arial"/>
          <w:sz w:val="20"/>
          <w:szCs w:val="20"/>
          <w:highlight w:val="lightGray"/>
        </w:rPr>
        <w:t>as</w:t>
      </w:r>
      <w:r w:rsidR="00201F7E" w:rsidRPr="00F266AC">
        <w:rPr>
          <w:rFonts w:ascii="Arial" w:hAnsi="Arial" w:cs="Arial"/>
          <w:sz w:val="20"/>
          <w:szCs w:val="20"/>
          <w:highlight w:val="lightGray"/>
        </w:rPr>
        <w:t xml:space="preserve"> </w:t>
      </w:r>
      <w:r w:rsidR="00187776" w:rsidRPr="00F266AC">
        <w:rPr>
          <w:rFonts w:ascii="Arial" w:hAnsi="Arial" w:cs="Arial"/>
          <w:sz w:val="20"/>
          <w:szCs w:val="20"/>
          <w:highlight w:val="lightGray"/>
        </w:rPr>
        <w:t>PDF file</w:t>
      </w:r>
      <w:r w:rsidR="00251473">
        <w:rPr>
          <w:rFonts w:ascii="Arial" w:hAnsi="Arial" w:cs="Arial"/>
          <w:sz w:val="20"/>
          <w:szCs w:val="20"/>
          <w:highlight w:val="lightGray"/>
        </w:rPr>
        <w:t xml:space="preserve"> or Word Document</w:t>
      </w:r>
      <w:r w:rsidR="00187776" w:rsidRPr="00F266AC">
        <w:rPr>
          <w:rFonts w:ascii="Arial" w:hAnsi="Arial" w:cs="Arial"/>
          <w:sz w:val="20"/>
          <w:szCs w:val="20"/>
          <w:highlight w:val="lightGray"/>
        </w:rPr>
        <w:t>.</w:t>
      </w:r>
      <w:r w:rsidR="00201F7E" w:rsidRPr="00F266AC">
        <w:rPr>
          <w:rFonts w:ascii="Arial" w:hAnsi="Arial" w:cs="Arial"/>
          <w:sz w:val="20"/>
          <w:szCs w:val="20"/>
          <w:highlight w:val="lightGray"/>
        </w:rPr>
        <w:t>)</w:t>
      </w:r>
    </w:p>
    <w:p w14:paraId="0B54FCEC" w14:textId="5677938B" w:rsidR="00EC0B40" w:rsidRDefault="00EC0B40" w:rsidP="00EC0B40">
      <w:pPr>
        <w:pStyle w:val="ListParagraph"/>
        <w:ind w:left="1440"/>
        <w:rPr>
          <w:rFonts w:ascii="Arial" w:hAnsi="Arial" w:cs="Arial"/>
        </w:rPr>
      </w:pPr>
    </w:p>
    <w:p w14:paraId="446422F9" w14:textId="77777777" w:rsidR="00EC0B40" w:rsidRPr="00EC0B40" w:rsidRDefault="00EC0B40" w:rsidP="00EC0B40">
      <w:pPr>
        <w:pStyle w:val="ListParagraph"/>
        <w:ind w:left="1440"/>
        <w:rPr>
          <w:rFonts w:ascii="Arial" w:hAnsi="Arial" w:cs="Arial"/>
        </w:rPr>
      </w:pPr>
    </w:p>
    <w:p w14:paraId="3351CCC1" w14:textId="4C9F0378" w:rsidR="001C157D" w:rsidRPr="001C157D" w:rsidRDefault="00C04103" w:rsidP="001C157D">
      <w:pPr>
        <w:pStyle w:val="ListParagraph"/>
        <w:numPr>
          <w:ilvl w:val="1"/>
          <w:numId w:val="10"/>
        </w:numPr>
        <w:rPr>
          <w:rFonts w:ascii="Arial" w:hAnsi="Arial" w:cs="Arial"/>
        </w:rPr>
      </w:pPr>
      <w:r w:rsidRPr="001C157D">
        <w:rPr>
          <w:rFonts w:ascii="Arial" w:hAnsi="Arial" w:cs="Arial"/>
          <w:sz w:val="20"/>
          <w:szCs w:val="20"/>
        </w:rPr>
        <w:t xml:space="preserve">Describe </w:t>
      </w:r>
      <w:r w:rsidR="00E11BB2" w:rsidRPr="001C157D">
        <w:rPr>
          <w:rFonts w:ascii="Arial" w:hAnsi="Arial" w:cs="Arial"/>
          <w:sz w:val="20"/>
          <w:szCs w:val="20"/>
        </w:rPr>
        <w:t xml:space="preserve">how the </w:t>
      </w:r>
      <w:r w:rsidR="00873D37" w:rsidRPr="001C157D">
        <w:rPr>
          <w:rFonts w:ascii="Arial" w:hAnsi="Arial" w:cs="Arial"/>
          <w:sz w:val="20"/>
          <w:szCs w:val="20"/>
        </w:rPr>
        <w:t xml:space="preserve">proposed program </w:t>
      </w:r>
      <w:r w:rsidR="0000397D" w:rsidRPr="001C157D">
        <w:rPr>
          <w:rFonts w:ascii="Arial" w:hAnsi="Arial" w:cs="Arial"/>
          <w:sz w:val="20"/>
          <w:szCs w:val="20"/>
        </w:rPr>
        <w:t>will support</w:t>
      </w:r>
      <w:r w:rsidR="00873D37" w:rsidRPr="001C157D">
        <w:rPr>
          <w:rFonts w:ascii="Arial" w:hAnsi="Arial" w:cs="Arial"/>
          <w:sz w:val="20"/>
          <w:szCs w:val="20"/>
        </w:rPr>
        <w:t xml:space="preserve"> </w:t>
      </w:r>
      <w:r w:rsidR="00183014">
        <w:rPr>
          <w:rFonts w:ascii="Arial" w:hAnsi="Arial" w:cs="Arial"/>
          <w:sz w:val="20"/>
          <w:szCs w:val="20"/>
        </w:rPr>
        <w:t xml:space="preserve">the </w:t>
      </w:r>
      <w:r w:rsidR="00873D37" w:rsidRPr="001C157D">
        <w:rPr>
          <w:rFonts w:ascii="Arial" w:hAnsi="Arial" w:cs="Arial"/>
          <w:sz w:val="20"/>
          <w:szCs w:val="20"/>
        </w:rPr>
        <w:t>development,</w:t>
      </w:r>
      <w:r w:rsidR="0000397D" w:rsidRPr="001C157D">
        <w:rPr>
          <w:rFonts w:ascii="Arial" w:hAnsi="Arial" w:cs="Arial"/>
          <w:sz w:val="20"/>
          <w:szCs w:val="20"/>
        </w:rPr>
        <w:t xml:space="preserve"> implementation</w:t>
      </w:r>
      <w:r w:rsidR="00873D37" w:rsidRPr="001C157D">
        <w:rPr>
          <w:rFonts w:ascii="Arial" w:hAnsi="Arial" w:cs="Arial"/>
          <w:sz w:val="20"/>
          <w:szCs w:val="20"/>
        </w:rPr>
        <w:t>,</w:t>
      </w:r>
      <w:r w:rsidR="0000397D" w:rsidRPr="001C157D">
        <w:rPr>
          <w:rFonts w:ascii="Arial" w:hAnsi="Arial" w:cs="Arial"/>
          <w:sz w:val="20"/>
          <w:szCs w:val="20"/>
        </w:rPr>
        <w:t xml:space="preserve"> </w:t>
      </w:r>
      <w:r w:rsidR="00873D37" w:rsidRPr="001C157D">
        <w:rPr>
          <w:rFonts w:ascii="Arial" w:hAnsi="Arial" w:cs="Arial"/>
          <w:sz w:val="20"/>
          <w:szCs w:val="20"/>
        </w:rPr>
        <w:t xml:space="preserve">and sustainability of </w:t>
      </w:r>
      <w:r w:rsidR="00673456" w:rsidRPr="001C157D">
        <w:rPr>
          <w:rFonts w:ascii="Arial" w:hAnsi="Arial" w:cs="Arial"/>
          <w:sz w:val="20"/>
          <w:szCs w:val="20"/>
        </w:rPr>
        <w:t>an environment</w:t>
      </w:r>
      <w:r w:rsidR="00E11BB2" w:rsidRPr="001C157D">
        <w:rPr>
          <w:rFonts w:ascii="Arial" w:hAnsi="Arial" w:cs="Arial"/>
          <w:sz w:val="20"/>
          <w:szCs w:val="20"/>
        </w:rPr>
        <w:t xml:space="preserve"> that is </w:t>
      </w:r>
      <w:r w:rsidR="00794041" w:rsidRPr="001C157D">
        <w:rPr>
          <w:rFonts w:ascii="Arial" w:hAnsi="Arial" w:cs="Arial"/>
          <w:sz w:val="20"/>
          <w:szCs w:val="20"/>
        </w:rPr>
        <w:t>physically,</w:t>
      </w:r>
      <w:r w:rsidR="00673456" w:rsidRPr="001C157D">
        <w:rPr>
          <w:rFonts w:ascii="Arial" w:hAnsi="Arial" w:cs="Arial"/>
          <w:sz w:val="20"/>
          <w:szCs w:val="20"/>
        </w:rPr>
        <w:t xml:space="preserve"> socially, and</w:t>
      </w:r>
      <w:r w:rsidR="00E11BB2" w:rsidRPr="001C157D">
        <w:rPr>
          <w:rFonts w:ascii="Arial" w:hAnsi="Arial" w:cs="Arial"/>
          <w:sz w:val="20"/>
          <w:szCs w:val="20"/>
        </w:rPr>
        <w:t xml:space="preserve"> emotionally safe for students</w:t>
      </w:r>
      <w:r w:rsidR="00E95576" w:rsidRPr="001C157D">
        <w:rPr>
          <w:rFonts w:ascii="Arial" w:hAnsi="Arial" w:cs="Arial"/>
          <w:sz w:val="20"/>
          <w:szCs w:val="20"/>
        </w:rPr>
        <w:t xml:space="preserve"> who are </w:t>
      </w:r>
      <w:r w:rsidR="00D84631" w:rsidRPr="001C157D">
        <w:rPr>
          <w:rFonts w:ascii="Arial" w:hAnsi="Arial" w:cs="Arial"/>
          <w:sz w:val="20"/>
          <w:szCs w:val="20"/>
        </w:rPr>
        <w:t>substance-free</w:t>
      </w:r>
      <w:r w:rsidR="00F01E5A" w:rsidRPr="001C157D">
        <w:rPr>
          <w:rFonts w:ascii="Arial" w:hAnsi="Arial" w:cs="Arial"/>
          <w:sz w:val="20"/>
          <w:szCs w:val="20"/>
        </w:rPr>
        <w:t xml:space="preserve"> and are </w:t>
      </w:r>
      <w:r w:rsidR="00E95576" w:rsidRPr="001C157D">
        <w:rPr>
          <w:rFonts w:ascii="Arial" w:hAnsi="Arial" w:cs="Arial"/>
          <w:sz w:val="20"/>
          <w:szCs w:val="20"/>
        </w:rPr>
        <w:t>committed to recovery,</w:t>
      </w:r>
      <w:r w:rsidR="00E11BB2" w:rsidRPr="001C157D">
        <w:rPr>
          <w:rFonts w:ascii="Arial" w:hAnsi="Arial" w:cs="Arial"/>
          <w:sz w:val="20"/>
          <w:szCs w:val="20"/>
        </w:rPr>
        <w:t xml:space="preserve"> </w:t>
      </w:r>
      <w:r w:rsidR="001C157D" w:rsidRPr="001C157D">
        <w:rPr>
          <w:rFonts w:ascii="Arial" w:hAnsi="Arial" w:cs="Arial"/>
          <w:sz w:val="20"/>
          <w:szCs w:val="20"/>
        </w:rPr>
        <w:t xml:space="preserve">and </w:t>
      </w:r>
      <w:r w:rsidR="00873D37" w:rsidRPr="001C157D">
        <w:rPr>
          <w:rFonts w:ascii="Arial" w:hAnsi="Arial" w:cs="Arial"/>
          <w:sz w:val="20"/>
          <w:szCs w:val="20"/>
        </w:rPr>
        <w:t>that incorporates</w:t>
      </w:r>
      <w:r w:rsidR="00E11BB2" w:rsidRPr="001C157D">
        <w:rPr>
          <w:rFonts w:ascii="Arial" w:hAnsi="Arial" w:cs="Arial"/>
          <w:sz w:val="20"/>
          <w:szCs w:val="20"/>
        </w:rPr>
        <w:t xml:space="preserve"> a recovery-oriented </w:t>
      </w:r>
      <w:r w:rsidR="00873D37" w:rsidRPr="001C157D">
        <w:rPr>
          <w:rFonts w:ascii="Arial" w:hAnsi="Arial" w:cs="Arial"/>
          <w:sz w:val="20"/>
          <w:szCs w:val="20"/>
        </w:rPr>
        <w:t>focus.</w:t>
      </w:r>
    </w:p>
    <w:p w14:paraId="08BD0734" w14:textId="77777777" w:rsidR="001C157D" w:rsidRPr="001C157D" w:rsidRDefault="001C157D" w:rsidP="001C157D">
      <w:pPr>
        <w:spacing w:after="0"/>
        <w:rPr>
          <w:rFonts w:ascii="Arial" w:hAnsi="Arial" w:cs="Arial"/>
          <w:sz w:val="20"/>
          <w:szCs w:val="20"/>
        </w:rPr>
      </w:pPr>
    </w:p>
    <w:p w14:paraId="2670CFE8" w14:textId="24D80439" w:rsidR="00DD5E83" w:rsidRDefault="00873D37" w:rsidP="00C04103">
      <w:pPr>
        <w:pStyle w:val="ListParagraph"/>
        <w:numPr>
          <w:ilvl w:val="1"/>
          <w:numId w:val="10"/>
        </w:numPr>
        <w:rPr>
          <w:rFonts w:ascii="Arial" w:hAnsi="Arial" w:cs="Arial"/>
          <w:sz w:val="20"/>
          <w:szCs w:val="20"/>
        </w:rPr>
      </w:pPr>
      <w:r w:rsidRPr="001C157D">
        <w:rPr>
          <w:rFonts w:ascii="Arial" w:hAnsi="Arial" w:cs="Arial"/>
          <w:sz w:val="20"/>
          <w:szCs w:val="20"/>
        </w:rPr>
        <w:lastRenderedPageBreak/>
        <w:t xml:space="preserve">Describe </w:t>
      </w:r>
      <w:r w:rsidR="007A3E9A" w:rsidRPr="001C157D">
        <w:rPr>
          <w:rFonts w:ascii="Arial" w:hAnsi="Arial" w:cs="Arial"/>
          <w:sz w:val="20"/>
          <w:szCs w:val="20"/>
        </w:rPr>
        <w:t xml:space="preserve">how the program will incorporate skill development for maintaining </w:t>
      </w:r>
      <w:r w:rsidR="00E11BB2" w:rsidRPr="001C157D">
        <w:rPr>
          <w:rFonts w:ascii="Arial" w:hAnsi="Arial" w:cs="Arial"/>
          <w:sz w:val="20"/>
          <w:szCs w:val="20"/>
        </w:rPr>
        <w:t>healthy relationships with established</w:t>
      </w:r>
      <w:r w:rsidR="007A3E9A" w:rsidRPr="001C157D">
        <w:rPr>
          <w:rFonts w:ascii="Arial" w:hAnsi="Arial" w:cs="Arial"/>
          <w:sz w:val="20"/>
          <w:szCs w:val="20"/>
        </w:rPr>
        <w:t>,</w:t>
      </w:r>
      <w:r w:rsidR="00E11BB2" w:rsidRPr="001C157D">
        <w:rPr>
          <w:rFonts w:ascii="Arial" w:hAnsi="Arial" w:cs="Arial"/>
          <w:sz w:val="20"/>
          <w:szCs w:val="20"/>
        </w:rPr>
        <w:t xml:space="preserve"> appropriate boundaries</w:t>
      </w:r>
      <w:r w:rsidR="007A3E9A" w:rsidRPr="001C157D">
        <w:rPr>
          <w:rFonts w:ascii="Arial" w:hAnsi="Arial" w:cs="Arial"/>
          <w:sz w:val="20"/>
          <w:szCs w:val="20"/>
        </w:rPr>
        <w:t xml:space="preserve"> between and among students, faculty and staff</w:t>
      </w:r>
      <w:r w:rsidR="00E11BB2" w:rsidRPr="001C157D">
        <w:rPr>
          <w:rFonts w:ascii="Arial" w:hAnsi="Arial" w:cs="Arial"/>
          <w:sz w:val="20"/>
          <w:szCs w:val="20"/>
        </w:rPr>
        <w:t>.</w:t>
      </w:r>
    </w:p>
    <w:p w14:paraId="0E26D002" w14:textId="77777777" w:rsidR="001C157D" w:rsidRPr="001C157D" w:rsidRDefault="001C157D" w:rsidP="001C157D">
      <w:pPr>
        <w:spacing w:after="0"/>
        <w:rPr>
          <w:rFonts w:ascii="Arial" w:hAnsi="Arial" w:cs="Arial"/>
          <w:sz w:val="20"/>
          <w:szCs w:val="20"/>
        </w:rPr>
      </w:pPr>
    </w:p>
    <w:p w14:paraId="6655DEE6" w14:textId="2FD52561" w:rsidR="001C157D" w:rsidRDefault="00625850" w:rsidP="001C157D">
      <w:pPr>
        <w:pStyle w:val="ListParagraph"/>
        <w:numPr>
          <w:ilvl w:val="1"/>
          <w:numId w:val="10"/>
        </w:numPr>
        <w:rPr>
          <w:rFonts w:ascii="Arial" w:hAnsi="Arial" w:cs="Arial"/>
          <w:sz w:val="20"/>
          <w:szCs w:val="20"/>
        </w:rPr>
      </w:pPr>
      <w:r w:rsidRPr="001C157D">
        <w:rPr>
          <w:rFonts w:ascii="Arial" w:hAnsi="Arial" w:cs="Arial"/>
          <w:sz w:val="20"/>
          <w:szCs w:val="20"/>
        </w:rPr>
        <w:t>Describe admission requirements</w:t>
      </w:r>
      <w:r w:rsidR="007A3E9A" w:rsidRPr="001C157D">
        <w:rPr>
          <w:rFonts w:ascii="Arial" w:hAnsi="Arial" w:cs="Arial"/>
          <w:sz w:val="20"/>
          <w:szCs w:val="20"/>
        </w:rPr>
        <w:t xml:space="preserve">, policies </w:t>
      </w:r>
      <w:r w:rsidRPr="001C157D">
        <w:rPr>
          <w:rFonts w:ascii="Arial" w:hAnsi="Arial" w:cs="Arial"/>
          <w:sz w:val="20"/>
          <w:szCs w:val="20"/>
        </w:rPr>
        <w:t>and procedures</w:t>
      </w:r>
      <w:r w:rsidR="008F1A61" w:rsidRPr="001C157D">
        <w:rPr>
          <w:rFonts w:ascii="Arial" w:hAnsi="Arial" w:cs="Arial"/>
          <w:sz w:val="20"/>
          <w:szCs w:val="20"/>
        </w:rPr>
        <w:t xml:space="preserve"> </w:t>
      </w:r>
      <w:r w:rsidR="007A3E9A" w:rsidRPr="001C157D">
        <w:rPr>
          <w:rFonts w:ascii="Arial" w:hAnsi="Arial" w:cs="Arial"/>
          <w:sz w:val="20"/>
          <w:szCs w:val="20"/>
        </w:rPr>
        <w:t>for student enrollment</w:t>
      </w:r>
      <w:r w:rsidR="008F1A61" w:rsidRPr="001C157D">
        <w:rPr>
          <w:rFonts w:ascii="Arial" w:hAnsi="Arial" w:cs="Arial"/>
          <w:sz w:val="20"/>
          <w:szCs w:val="20"/>
        </w:rPr>
        <w:t xml:space="preserve"> into </w:t>
      </w:r>
      <w:proofErr w:type="gramStart"/>
      <w:r w:rsidR="008F1A61" w:rsidRPr="001C157D">
        <w:rPr>
          <w:rFonts w:ascii="Arial" w:hAnsi="Arial" w:cs="Arial"/>
          <w:sz w:val="20"/>
          <w:szCs w:val="20"/>
        </w:rPr>
        <w:t>a</w:t>
      </w:r>
      <w:proofErr w:type="gramEnd"/>
      <w:r w:rsidR="008F1A61" w:rsidRPr="001C157D">
        <w:rPr>
          <w:rFonts w:ascii="Arial" w:hAnsi="Arial" w:cs="Arial"/>
          <w:sz w:val="20"/>
          <w:szCs w:val="20"/>
        </w:rPr>
        <w:t xml:space="preserve"> </w:t>
      </w:r>
      <w:r w:rsidRPr="001C157D">
        <w:rPr>
          <w:rFonts w:ascii="Arial" w:hAnsi="Arial" w:cs="Arial"/>
          <w:sz w:val="20"/>
          <w:szCs w:val="20"/>
        </w:rPr>
        <w:t>RHS prog</w:t>
      </w:r>
      <w:r w:rsidR="00436E40" w:rsidRPr="001C157D">
        <w:rPr>
          <w:rFonts w:ascii="Arial" w:hAnsi="Arial" w:cs="Arial"/>
          <w:sz w:val="20"/>
          <w:szCs w:val="20"/>
        </w:rPr>
        <w:t>r</w:t>
      </w:r>
      <w:r w:rsidRPr="001C157D">
        <w:rPr>
          <w:rFonts w:ascii="Arial" w:hAnsi="Arial" w:cs="Arial"/>
          <w:sz w:val="20"/>
          <w:szCs w:val="20"/>
        </w:rPr>
        <w:t>am.</w:t>
      </w:r>
      <w:r w:rsidR="00DD5E83" w:rsidRPr="001C157D">
        <w:rPr>
          <w:rFonts w:ascii="Arial" w:hAnsi="Arial" w:cs="Arial"/>
          <w:sz w:val="20"/>
          <w:szCs w:val="20"/>
        </w:rPr>
        <w:t xml:space="preserve">  </w:t>
      </w:r>
    </w:p>
    <w:p w14:paraId="404F7963" w14:textId="77777777" w:rsidR="001C157D" w:rsidRPr="001C157D" w:rsidRDefault="001C157D" w:rsidP="006327D7">
      <w:pPr>
        <w:spacing w:after="0"/>
        <w:rPr>
          <w:rFonts w:ascii="Arial" w:hAnsi="Arial" w:cs="Arial"/>
          <w:sz w:val="20"/>
          <w:szCs w:val="20"/>
        </w:rPr>
      </w:pPr>
    </w:p>
    <w:p w14:paraId="4390D74C" w14:textId="327C7BFF" w:rsidR="00C04103" w:rsidRDefault="0098440A" w:rsidP="00C04103">
      <w:pPr>
        <w:pStyle w:val="ListParagraph"/>
        <w:numPr>
          <w:ilvl w:val="1"/>
          <w:numId w:val="10"/>
        </w:numPr>
        <w:rPr>
          <w:rFonts w:ascii="Arial" w:hAnsi="Arial" w:cs="Arial"/>
          <w:sz w:val="20"/>
          <w:szCs w:val="20"/>
        </w:rPr>
      </w:pPr>
      <w:r w:rsidRPr="001C157D">
        <w:rPr>
          <w:rFonts w:ascii="Arial" w:hAnsi="Arial" w:cs="Arial"/>
          <w:sz w:val="20"/>
          <w:szCs w:val="20"/>
        </w:rPr>
        <w:t>L</w:t>
      </w:r>
      <w:r w:rsidR="002245DF" w:rsidRPr="001C157D">
        <w:rPr>
          <w:rFonts w:ascii="Arial" w:hAnsi="Arial" w:cs="Arial"/>
          <w:sz w:val="20"/>
          <w:szCs w:val="20"/>
        </w:rPr>
        <w:t>ist</w:t>
      </w:r>
      <w:r w:rsidR="0000397D" w:rsidRPr="001C157D">
        <w:rPr>
          <w:rFonts w:ascii="Arial" w:hAnsi="Arial" w:cs="Arial"/>
          <w:sz w:val="20"/>
          <w:szCs w:val="20"/>
        </w:rPr>
        <w:t xml:space="preserve"> </w:t>
      </w:r>
      <w:r w:rsidR="006F6436" w:rsidRPr="001C157D">
        <w:rPr>
          <w:rFonts w:ascii="Arial" w:hAnsi="Arial" w:cs="Arial"/>
          <w:sz w:val="20"/>
          <w:szCs w:val="20"/>
        </w:rPr>
        <w:t xml:space="preserve">partners </w:t>
      </w:r>
      <w:r w:rsidR="007A3E9A" w:rsidRPr="001C157D">
        <w:rPr>
          <w:rFonts w:ascii="Arial" w:hAnsi="Arial" w:cs="Arial"/>
          <w:sz w:val="20"/>
          <w:szCs w:val="20"/>
        </w:rPr>
        <w:t>and</w:t>
      </w:r>
      <w:r w:rsidR="00F23A1B" w:rsidRPr="001C157D">
        <w:rPr>
          <w:rFonts w:ascii="Arial" w:hAnsi="Arial" w:cs="Arial"/>
          <w:sz w:val="20"/>
          <w:szCs w:val="20"/>
        </w:rPr>
        <w:t xml:space="preserve"> outline</w:t>
      </w:r>
      <w:r w:rsidR="006F6436" w:rsidRPr="001C157D">
        <w:rPr>
          <w:rFonts w:ascii="Arial" w:hAnsi="Arial" w:cs="Arial"/>
          <w:sz w:val="20"/>
          <w:szCs w:val="20"/>
        </w:rPr>
        <w:t xml:space="preserve"> </w:t>
      </w:r>
      <w:r w:rsidR="007A3E9A" w:rsidRPr="001C157D">
        <w:rPr>
          <w:rFonts w:ascii="Arial" w:hAnsi="Arial" w:cs="Arial"/>
          <w:sz w:val="20"/>
          <w:szCs w:val="20"/>
        </w:rPr>
        <w:t xml:space="preserve">collaboration </w:t>
      </w:r>
      <w:r w:rsidR="006F6436" w:rsidRPr="001C157D">
        <w:rPr>
          <w:rFonts w:ascii="Arial" w:hAnsi="Arial" w:cs="Arial"/>
          <w:sz w:val="20"/>
          <w:szCs w:val="20"/>
        </w:rPr>
        <w:t xml:space="preserve">plans </w:t>
      </w:r>
      <w:r w:rsidR="007A3E9A" w:rsidRPr="001C157D">
        <w:rPr>
          <w:rFonts w:ascii="Arial" w:hAnsi="Arial" w:cs="Arial"/>
          <w:sz w:val="20"/>
          <w:szCs w:val="20"/>
        </w:rPr>
        <w:t xml:space="preserve">for working </w:t>
      </w:r>
      <w:r w:rsidR="006F6436" w:rsidRPr="001C157D">
        <w:rPr>
          <w:rFonts w:ascii="Arial" w:hAnsi="Arial" w:cs="Arial"/>
          <w:sz w:val="20"/>
          <w:szCs w:val="20"/>
        </w:rPr>
        <w:t>with local school districts and community-based organizations to assist in creating a coordinated system of support.</w:t>
      </w:r>
    </w:p>
    <w:p w14:paraId="0B9805CB" w14:textId="77777777" w:rsidR="001C157D" w:rsidRPr="001C157D" w:rsidRDefault="001C157D" w:rsidP="006327D7">
      <w:pPr>
        <w:spacing w:after="0"/>
        <w:rPr>
          <w:rFonts w:ascii="Arial" w:hAnsi="Arial" w:cs="Arial"/>
          <w:sz w:val="20"/>
          <w:szCs w:val="20"/>
        </w:rPr>
      </w:pPr>
    </w:p>
    <w:p w14:paraId="26A063D7" w14:textId="42EC6559" w:rsidR="001B1F42" w:rsidRDefault="00C07C2A" w:rsidP="00C04103">
      <w:pPr>
        <w:pStyle w:val="ListParagraph"/>
        <w:numPr>
          <w:ilvl w:val="1"/>
          <w:numId w:val="10"/>
        </w:numPr>
        <w:rPr>
          <w:rFonts w:ascii="Arial" w:hAnsi="Arial" w:cs="Arial"/>
          <w:sz w:val="20"/>
          <w:szCs w:val="20"/>
        </w:rPr>
      </w:pPr>
      <w:r w:rsidRPr="001C157D">
        <w:rPr>
          <w:rFonts w:ascii="Arial" w:hAnsi="Arial" w:cs="Arial"/>
          <w:sz w:val="20"/>
          <w:szCs w:val="20"/>
        </w:rPr>
        <w:t>Describ</w:t>
      </w:r>
      <w:r w:rsidR="00C04B15" w:rsidRPr="001C157D">
        <w:rPr>
          <w:rFonts w:ascii="Arial" w:hAnsi="Arial" w:cs="Arial"/>
          <w:sz w:val="20"/>
          <w:szCs w:val="20"/>
        </w:rPr>
        <w:t xml:space="preserve">e </w:t>
      </w:r>
      <w:r w:rsidR="00F23A1B" w:rsidRPr="001C157D">
        <w:rPr>
          <w:rFonts w:ascii="Arial" w:hAnsi="Arial" w:cs="Arial"/>
          <w:sz w:val="20"/>
          <w:szCs w:val="20"/>
        </w:rPr>
        <w:t xml:space="preserve">family </w:t>
      </w:r>
      <w:r w:rsidR="00C04B15" w:rsidRPr="001C157D">
        <w:rPr>
          <w:rFonts w:ascii="Arial" w:hAnsi="Arial" w:cs="Arial"/>
          <w:sz w:val="20"/>
          <w:szCs w:val="20"/>
        </w:rPr>
        <w:t xml:space="preserve">engagement </w:t>
      </w:r>
      <w:r w:rsidR="00F23A1B" w:rsidRPr="001C157D">
        <w:rPr>
          <w:rFonts w:ascii="Arial" w:hAnsi="Arial" w:cs="Arial"/>
          <w:sz w:val="20"/>
          <w:szCs w:val="20"/>
        </w:rPr>
        <w:t xml:space="preserve">offerings devised to </w:t>
      </w:r>
      <w:r w:rsidR="00183014">
        <w:rPr>
          <w:rFonts w:ascii="Arial" w:hAnsi="Arial" w:cs="Arial"/>
          <w:sz w:val="20"/>
          <w:szCs w:val="20"/>
        </w:rPr>
        <w:t>contribute</w:t>
      </w:r>
      <w:r w:rsidR="00994904" w:rsidRPr="001C157D">
        <w:rPr>
          <w:rFonts w:ascii="Arial" w:hAnsi="Arial" w:cs="Arial"/>
          <w:sz w:val="20"/>
          <w:szCs w:val="20"/>
        </w:rPr>
        <w:t xml:space="preserve"> to improved student outcomes in all academic, developmental and recovery areas.</w:t>
      </w:r>
      <w:r w:rsidR="00F23A1B" w:rsidRPr="001C157D">
        <w:rPr>
          <w:rFonts w:ascii="Arial" w:hAnsi="Arial" w:cs="Arial"/>
          <w:sz w:val="20"/>
          <w:szCs w:val="20"/>
        </w:rPr>
        <w:t xml:space="preserve"> Identify strategies for ensuring offerings are culturally respectful</w:t>
      </w:r>
      <w:r w:rsidR="0098440A" w:rsidRPr="001C157D">
        <w:rPr>
          <w:rFonts w:ascii="Arial" w:hAnsi="Arial" w:cs="Arial"/>
          <w:sz w:val="20"/>
          <w:szCs w:val="20"/>
        </w:rPr>
        <w:t xml:space="preserve"> and responsive.</w:t>
      </w:r>
      <w:r w:rsidR="00994904" w:rsidRPr="001C157D">
        <w:rPr>
          <w:rFonts w:ascii="Arial" w:hAnsi="Arial" w:cs="Arial"/>
          <w:sz w:val="20"/>
          <w:szCs w:val="20"/>
        </w:rPr>
        <w:t xml:space="preserve">  Also,</w:t>
      </w:r>
      <w:r w:rsidR="006F5A2A" w:rsidRPr="001C157D">
        <w:rPr>
          <w:rFonts w:ascii="Arial" w:hAnsi="Arial" w:cs="Arial"/>
          <w:sz w:val="20"/>
          <w:szCs w:val="20"/>
        </w:rPr>
        <w:t xml:space="preserve"> </w:t>
      </w:r>
      <w:r w:rsidR="0098440A" w:rsidRPr="001C157D">
        <w:rPr>
          <w:rFonts w:ascii="Arial" w:hAnsi="Arial" w:cs="Arial"/>
          <w:sz w:val="20"/>
          <w:szCs w:val="20"/>
        </w:rPr>
        <w:t xml:space="preserve">describe </w:t>
      </w:r>
      <w:r w:rsidR="006F5A2A" w:rsidRPr="001C157D">
        <w:rPr>
          <w:rFonts w:ascii="Arial" w:hAnsi="Arial" w:cs="Arial"/>
          <w:sz w:val="20"/>
          <w:szCs w:val="20"/>
        </w:rPr>
        <w:t>supports provided for families.</w:t>
      </w:r>
    </w:p>
    <w:p w14:paraId="006D03BF" w14:textId="77777777" w:rsidR="001C157D" w:rsidRPr="001C157D" w:rsidRDefault="001C157D" w:rsidP="006327D7">
      <w:pPr>
        <w:spacing w:after="0"/>
        <w:rPr>
          <w:rFonts w:ascii="Arial" w:hAnsi="Arial" w:cs="Arial"/>
          <w:sz w:val="20"/>
          <w:szCs w:val="20"/>
        </w:rPr>
      </w:pPr>
    </w:p>
    <w:p w14:paraId="41A2C58C" w14:textId="0156F91F" w:rsidR="008F1A61" w:rsidRDefault="006F5A2A" w:rsidP="007E1B0B">
      <w:pPr>
        <w:pStyle w:val="ListParagraph"/>
        <w:numPr>
          <w:ilvl w:val="1"/>
          <w:numId w:val="10"/>
        </w:numPr>
        <w:rPr>
          <w:rFonts w:ascii="Arial" w:hAnsi="Arial" w:cs="Arial"/>
          <w:sz w:val="20"/>
          <w:szCs w:val="20"/>
        </w:rPr>
      </w:pPr>
      <w:r w:rsidRPr="001C157D">
        <w:rPr>
          <w:rFonts w:ascii="Arial" w:hAnsi="Arial" w:cs="Arial"/>
          <w:sz w:val="20"/>
          <w:szCs w:val="20"/>
        </w:rPr>
        <w:t xml:space="preserve">Describe how the program will </w:t>
      </w:r>
      <w:r w:rsidR="00964AEC" w:rsidRPr="001C157D">
        <w:rPr>
          <w:rFonts w:ascii="Arial" w:hAnsi="Arial" w:cs="Arial"/>
          <w:sz w:val="20"/>
          <w:szCs w:val="20"/>
        </w:rPr>
        <w:t xml:space="preserve">assess </w:t>
      </w:r>
      <w:r w:rsidR="00AF1A85" w:rsidRPr="001C157D">
        <w:rPr>
          <w:rFonts w:ascii="Arial" w:hAnsi="Arial" w:cs="Arial"/>
          <w:sz w:val="20"/>
          <w:szCs w:val="20"/>
        </w:rPr>
        <w:t>its</w:t>
      </w:r>
      <w:r w:rsidR="00B80759" w:rsidRPr="001C157D">
        <w:rPr>
          <w:rFonts w:ascii="Arial" w:hAnsi="Arial" w:cs="Arial"/>
          <w:sz w:val="20"/>
          <w:szCs w:val="20"/>
        </w:rPr>
        <w:t xml:space="preserve"> </w:t>
      </w:r>
      <w:r w:rsidR="002245DF" w:rsidRPr="001C157D">
        <w:rPr>
          <w:rFonts w:ascii="Arial" w:hAnsi="Arial" w:cs="Arial"/>
          <w:sz w:val="20"/>
          <w:szCs w:val="20"/>
        </w:rPr>
        <w:t>capacity to</w:t>
      </w:r>
      <w:r w:rsidR="00C408A7" w:rsidRPr="001C157D">
        <w:rPr>
          <w:rFonts w:ascii="Arial" w:hAnsi="Arial" w:cs="Arial"/>
          <w:sz w:val="20"/>
          <w:szCs w:val="20"/>
        </w:rPr>
        <w:t xml:space="preserve"> inform areas of improvement and </w:t>
      </w:r>
      <w:r w:rsidR="00964AEC" w:rsidRPr="001C157D">
        <w:rPr>
          <w:rFonts w:ascii="Arial" w:hAnsi="Arial" w:cs="Arial"/>
          <w:sz w:val="20"/>
          <w:szCs w:val="20"/>
        </w:rPr>
        <w:t xml:space="preserve">address </w:t>
      </w:r>
      <w:r w:rsidR="00904193">
        <w:rPr>
          <w:rFonts w:ascii="Arial" w:hAnsi="Arial" w:cs="Arial"/>
          <w:sz w:val="20"/>
          <w:szCs w:val="20"/>
        </w:rPr>
        <w:t xml:space="preserve">emergent </w:t>
      </w:r>
      <w:r w:rsidR="00964AEC" w:rsidRPr="001C157D">
        <w:rPr>
          <w:rFonts w:ascii="Arial" w:hAnsi="Arial" w:cs="Arial"/>
          <w:sz w:val="20"/>
          <w:szCs w:val="20"/>
        </w:rPr>
        <w:t>needs for</w:t>
      </w:r>
      <w:r w:rsidR="00C408A7" w:rsidRPr="001C157D">
        <w:rPr>
          <w:rFonts w:ascii="Arial" w:hAnsi="Arial" w:cs="Arial"/>
          <w:sz w:val="20"/>
          <w:szCs w:val="20"/>
        </w:rPr>
        <w:t xml:space="preserve"> staff </w:t>
      </w:r>
      <w:r w:rsidR="00964AEC" w:rsidRPr="001C157D">
        <w:rPr>
          <w:rFonts w:ascii="Arial" w:hAnsi="Arial" w:cs="Arial"/>
          <w:sz w:val="20"/>
          <w:szCs w:val="20"/>
        </w:rPr>
        <w:t xml:space="preserve">professional </w:t>
      </w:r>
      <w:r w:rsidR="00C408A7" w:rsidRPr="001C157D">
        <w:rPr>
          <w:rFonts w:ascii="Arial" w:hAnsi="Arial" w:cs="Arial"/>
          <w:sz w:val="20"/>
          <w:szCs w:val="20"/>
        </w:rPr>
        <w:t>development/training.</w:t>
      </w:r>
    </w:p>
    <w:p w14:paraId="0344CF20" w14:textId="77777777" w:rsidR="001C157D" w:rsidRPr="001C157D" w:rsidRDefault="001C157D" w:rsidP="006327D7">
      <w:pPr>
        <w:spacing w:after="0"/>
        <w:rPr>
          <w:rFonts w:ascii="Arial" w:hAnsi="Arial" w:cs="Arial"/>
          <w:sz w:val="20"/>
          <w:szCs w:val="20"/>
        </w:rPr>
      </w:pPr>
    </w:p>
    <w:p w14:paraId="1C816CBF" w14:textId="5EB11B8F" w:rsidR="002F7702" w:rsidRDefault="002A661A" w:rsidP="00C04103">
      <w:pPr>
        <w:pStyle w:val="ListParagraph"/>
        <w:numPr>
          <w:ilvl w:val="1"/>
          <w:numId w:val="10"/>
        </w:numPr>
        <w:rPr>
          <w:rFonts w:ascii="Arial" w:hAnsi="Arial" w:cs="Arial"/>
          <w:sz w:val="20"/>
          <w:szCs w:val="20"/>
        </w:rPr>
      </w:pPr>
      <w:r w:rsidRPr="001C157D">
        <w:rPr>
          <w:rFonts w:ascii="Arial" w:hAnsi="Arial" w:cs="Arial"/>
          <w:sz w:val="20"/>
          <w:szCs w:val="20"/>
        </w:rPr>
        <w:t>Describ</w:t>
      </w:r>
      <w:r w:rsidR="00C04B15" w:rsidRPr="001C157D">
        <w:rPr>
          <w:rFonts w:ascii="Arial" w:hAnsi="Arial" w:cs="Arial"/>
          <w:sz w:val="20"/>
          <w:szCs w:val="20"/>
        </w:rPr>
        <w:t>e the</w:t>
      </w:r>
      <w:r w:rsidR="009C7202" w:rsidRPr="001C157D">
        <w:rPr>
          <w:rFonts w:ascii="Arial" w:hAnsi="Arial" w:cs="Arial"/>
          <w:sz w:val="20"/>
          <w:szCs w:val="20"/>
        </w:rPr>
        <w:t xml:space="preserve"> </w:t>
      </w:r>
      <w:r w:rsidRPr="001C157D">
        <w:rPr>
          <w:rFonts w:ascii="Arial" w:hAnsi="Arial" w:cs="Arial"/>
          <w:sz w:val="20"/>
          <w:szCs w:val="20"/>
        </w:rPr>
        <w:t>location</w:t>
      </w:r>
      <w:r w:rsidR="001D2CC5" w:rsidRPr="001C157D">
        <w:rPr>
          <w:rFonts w:ascii="Arial" w:hAnsi="Arial" w:cs="Arial"/>
          <w:sz w:val="20"/>
          <w:szCs w:val="20"/>
        </w:rPr>
        <w:t xml:space="preserve"> </w:t>
      </w:r>
      <w:r w:rsidRPr="001C157D">
        <w:rPr>
          <w:rFonts w:ascii="Arial" w:hAnsi="Arial" w:cs="Arial"/>
          <w:sz w:val="20"/>
          <w:szCs w:val="20"/>
        </w:rPr>
        <w:t xml:space="preserve">of </w:t>
      </w:r>
      <w:r w:rsidR="00F32D20">
        <w:rPr>
          <w:rFonts w:ascii="Arial" w:hAnsi="Arial" w:cs="Arial"/>
          <w:sz w:val="20"/>
          <w:szCs w:val="20"/>
        </w:rPr>
        <w:t xml:space="preserve">the </w:t>
      </w:r>
      <w:r w:rsidRPr="001C157D">
        <w:rPr>
          <w:rFonts w:ascii="Arial" w:hAnsi="Arial" w:cs="Arial"/>
          <w:sz w:val="20"/>
          <w:szCs w:val="20"/>
        </w:rPr>
        <w:t>proposed program</w:t>
      </w:r>
      <w:r w:rsidR="00CC13E4" w:rsidRPr="001C157D">
        <w:rPr>
          <w:rFonts w:ascii="Arial" w:hAnsi="Arial" w:cs="Arial"/>
          <w:sz w:val="20"/>
          <w:szCs w:val="20"/>
        </w:rPr>
        <w:t xml:space="preserve"> </w:t>
      </w:r>
      <w:r w:rsidR="00AD1FAE" w:rsidRPr="001C157D">
        <w:rPr>
          <w:rFonts w:ascii="Arial" w:hAnsi="Arial" w:cs="Arial"/>
          <w:sz w:val="20"/>
          <w:szCs w:val="20"/>
        </w:rPr>
        <w:t>site and</w:t>
      </w:r>
      <w:r w:rsidR="00697B46" w:rsidRPr="001C157D">
        <w:rPr>
          <w:rFonts w:ascii="Arial" w:hAnsi="Arial" w:cs="Arial"/>
          <w:sz w:val="20"/>
          <w:szCs w:val="20"/>
        </w:rPr>
        <w:t xml:space="preserve"> </w:t>
      </w:r>
      <w:r w:rsidR="00F51DCB" w:rsidRPr="001C157D">
        <w:rPr>
          <w:rFonts w:ascii="Arial" w:hAnsi="Arial" w:cs="Arial"/>
          <w:sz w:val="20"/>
          <w:szCs w:val="20"/>
        </w:rPr>
        <w:t>its</w:t>
      </w:r>
      <w:r w:rsidR="00697B46" w:rsidRPr="001C157D">
        <w:rPr>
          <w:rFonts w:ascii="Arial" w:hAnsi="Arial" w:cs="Arial"/>
          <w:sz w:val="20"/>
          <w:szCs w:val="20"/>
        </w:rPr>
        <w:t xml:space="preserve"> </w:t>
      </w:r>
      <w:r w:rsidR="00AE0189" w:rsidRPr="001C157D">
        <w:rPr>
          <w:rFonts w:ascii="Arial" w:hAnsi="Arial" w:cs="Arial"/>
          <w:sz w:val="20"/>
          <w:szCs w:val="20"/>
        </w:rPr>
        <w:t>accessibility</w:t>
      </w:r>
      <w:r w:rsidR="00697B46" w:rsidRPr="001C157D">
        <w:rPr>
          <w:rFonts w:ascii="Arial" w:hAnsi="Arial" w:cs="Arial"/>
          <w:sz w:val="20"/>
          <w:szCs w:val="20"/>
        </w:rPr>
        <w:t xml:space="preserve"> </w:t>
      </w:r>
      <w:r w:rsidR="00AD1FAE" w:rsidRPr="001C157D">
        <w:rPr>
          <w:rFonts w:ascii="Arial" w:hAnsi="Arial" w:cs="Arial"/>
          <w:sz w:val="20"/>
          <w:szCs w:val="20"/>
        </w:rPr>
        <w:t xml:space="preserve">to </w:t>
      </w:r>
      <w:r w:rsidR="00CC13E4" w:rsidRPr="001C157D">
        <w:rPr>
          <w:rFonts w:ascii="Arial" w:hAnsi="Arial" w:cs="Arial"/>
          <w:sz w:val="20"/>
          <w:szCs w:val="20"/>
        </w:rPr>
        <w:t>the community</w:t>
      </w:r>
      <w:r w:rsidR="00AD1FAE" w:rsidRPr="001C157D">
        <w:rPr>
          <w:rFonts w:ascii="Arial" w:hAnsi="Arial" w:cs="Arial"/>
          <w:sz w:val="20"/>
          <w:szCs w:val="20"/>
        </w:rPr>
        <w:t xml:space="preserve"> and surrounding areas.</w:t>
      </w:r>
      <w:r w:rsidR="009C7202" w:rsidRPr="001C157D">
        <w:rPr>
          <w:rFonts w:ascii="Arial" w:hAnsi="Arial" w:cs="Arial"/>
          <w:sz w:val="20"/>
          <w:szCs w:val="20"/>
        </w:rPr>
        <w:t xml:space="preserve"> </w:t>
      </w:r>
      <w:r w:rsidR="002F7702" w:rsidRPr="001C157D">
        <w:rPr>
          <w:rFonts w:ascii="Arial" w:hAnsi="Arial" w:cs="Arial"/>
          <w:sz w:val="20"/>
          <w:szCs w:val="20"/>
        </w:rPr>
        <w:t xml:space="preserve">  </w:t>
      </w:r>
    </w:p>
    <w:p w14:paraId="4683D919" w14:textId="77777777" w:rsidR="001C157D" w:rsidRPr="001C157D" w:rsidRDefault="001C157D" w:rsidP="006327D7">
      <w:pPr>
        <w:spacing w:after="0"/>
        <w:rPr>
          <w:rFonts w:ascii="Arial" w:hAnsi="Arial" w:cs="Arial"/>
          <w:sz w:val="20"/>
          <w:szCs w:val="20"/>
        </w:rPr>
      </w:pPr>
    </w:p>
    <w:p w14:paraId="2C35898B" w14:textId="68FE88F4" w:rsidR="002A661A" w:rsidRDefault="002F7702" w:rsidP="00C04103">
      <w:pPr>
        <w:pStyle w:val="ListParagraph"/>
        <w:numPr>
          <w:ilvl w:val="1"/>
          <w:numId w:val="10"/>
        </w:numPr>
        <w:rPr>
          <w:rFonts w:ascii="Arial" w:hAnsi="Arial" w:cs="Arial"/>
          <w:sz w:val="20"/>
          <w:szCs w:val="20"/>
        </w:rPr>
      </w:pPr>
      <w:r w:rsidRPr="001C157D">
        <w:rPr>
          <w:rFonts w:ascii="Arial" w:hAnsi="Arial" w:cs="Arial"/>
          <w:sz w:val="20"/>
          <w:szCs w:val="20"/>
        </w:rPr>
        <w:t xml:space="preserve">Describe </w:t>
      </w:r>
      <w:r w:rsidR="00964AEC" w:rsidRPr="001C157D">
        <w:rPr>
          <w:rFonts w:ascii="Arial" w:hAnsi="Arial" w:cs="Arial"/>
          <w:sz w:val="20"/>
          <w:szCs w:val="20"/>
        </w:rPr>
        <w:t xml:space="preserve">safety and </w:t>
      </w:r>
      <w:r w:rsidRPr="001C157D">
        <w:rPr>
          <w:rFonts w:ascii="Arial" w:hAnsi="Arial" w:cs="Arial"/>
          <w:sz w:val="20"/>
          <w:szCs w:val="20"/>
        </w:rPr>
        <w:t xml:space="preserve">security measures </w:t>
      </w:r>
      <w:r w:rsidR="00964AEC" w:rsidRPr="001C157D">
        <w:rPr>
          <w:rFonts w:ascii="Arial" w:hAnsi="Arial" w:cs="Arial"/>
          <w:sz w:val="20"/>
          <w:szCs w:val="20"/>
        </w:rPr>
        <w:t xml:space="preserve">for </w:t>
      </w:r>
      <w:r w:rsidRPr="001C157D">
        <w:rPr>
          <w:rFonts w:ascii="Arial" w:hAnsi="Arial" w:cs="Arial"/>
          <w:sz w:val="20"/>
          <w:szCs w:val="20"/>
        </w:rPr>
        <w:t>the building t</w:t>
      </w:r>
      <w:r w:rsidR="00964AEC" w:rsidRPr="001C157D">
        <w:rPr>
          <w:rFonts w:ascii="Arial" w:hAnsi="Arial" w:cs="Arial"/>
          <w:sz w:val="20"/>
          <w:szCs w:val="20"/>
        </w:rPr>
        <w:t>hat</w:t>
      </w:r>
      <w:r w:rsidRPr="001C157D">
        <w:rPr>
          <w:rFonts w:ascii="Arial" w:hAnsi="Arial" w:cs="Arial"/>
          <w:sz w:val="20"/>
          <w:szCs w:val="20"/>
        </w:rPr>
        <w:t xml:space="preserve"> ensure </w:t>
      </w:r>
      <w:r w:rsidR="00964AEC" w:rsidRPr="001C157D">
        <w:rPr>
          <w:rFonts w:ascii="Arial" w:hAnsi="Arial" w:cs="Arial"/>
          <w:sz w:val="20"/>
          <w:szCs w:val="20"/>
        </w:rPr>
        <w:t xml:space="preserve">the </w:t>
      </w:r>
      <w:r w:rsidRPr="001C157D">
        <w:rPr>
          <w:rFonts w:ascii="Arial" w:hAnsi="Arial" w:cs="Arial"/>
          <w:sz w:val="20"/>
          <w:szCs w:val="20"/>
        </w:rPr>
        <w:t xml:space="preserve">safety and welfare </w:t>
      </w:r>
      <w:r w:rsidR="00964AEC" w:rsidRPr="001C157D">
        <w:rPr>
          <w:rFonts w:ascii="Arial" w:hAnsi="Arial" w:cs="Arial"/>
          <w:sz w:val="20"/>
          <w:szCs w:val="20"/>
        </w:rPr>
        <w:t xml:space="preserve">of </w:t>
      </w:r>
      <w:r w:rsidRPr="001C157D">
        <w:rPr>
          <w:rFonts w:ascii="Arial" w:hAnsi="Arial" w:cs="Arial"/>
          <w:sz w:val="20"/>
          <w:szCs w:val="20"/>
        </w:rPr>
        <w:t>all</w:t>
      </w:r>
      <w:r w:rsidR="00964AEC" w:rsidRPr="001C157D">
        <w:rPr>
          <w:rFonts w:ascii="Arial" w:hAnsi="Arial" w:cs="Arial"/>
          <w:sz w:val="20"/>
          <w:szCs w:val="20"/>
        </w:rPr>
        <w:t xml:space="preserve"> members of the program</w:t>
      </w:r>
      <w:r w:rsidR="001C157D">
        <w:rPr>
          <w:rFonts w:ascii="Arial" w:hAnsi="Arial" w:cs="Arial"/>
          <w:sz w:val="20"/>
          <w:szCs w:val="20"/>
        </w:rPr>
        <w:t>.</w:t>
      </w:r>
    </w:p>
    <w:p w14:paraId="2939CEDE" w14:textId="77777777" w:rsidR="009A265C" w:rsidRPr="009A265C" w:rsidRDefault="009A265C" w:rsidP="009A265C">
      <w:pPr>
        <w:pStyle w:val="ListParagraph"/>
        <w:rPr>
          <w:rFonts w:ascii="Arial" w:hAnsi="Arial" w:cs="Arial"/>
          <w:sz w:val="20"/>
          <w:szCs w:val="20"/>
        </w:rPr>
      </w:pPr>
    </w:p>
    <w:p w14:paraId="38581F20" w14:textId="77777777" w:rsidR="009A265C" w:rsidRPr="001C157D" w:rsidRDefault="009A265C" w:rsidP="009A265C">
      <w:pPr>
        <w:spacing w:after="0"/>
        <w:rPr>
          <w:rFonts w:ascii="Arial" w:hAnsi="Arial" w:cs="Arial"/>
          <w:sz w:val="20"/>
          <w:szCs w:val="20"/>
        </w:rPr>
      </w:pPr>
    </w:p>
    <w:p w14:paraId="27AED6C8" w14:textId="03692E43" w:rsidR="009A265C" w:rsidRPr="00637CEC" w:rsidRDefault="009A265C" w:rsidP="009A265C">
      <w:pPr>
        <w:pStyle w:val="ListParagraph"/>
        <w:numPr>
          <w:ilvl w:val="0"/>
          <w:numId w:val="10"/>
        </w:numPr>
        <w:rPr>
          <w:rFonts w:ascii="Arial" w:hAnsi="Arial" w:cs="Arial"/>
          <w:sz w:val="20"/>
          <w:szCs w:val="20"/>
          <w:highlight w:val="lightGray"/>
        </w:rPr>
      </w:pPr>
      <w:r w:rsidRPr="00637CEC">
        <w:rPr>
          <w:rFonts w:ascii="Arial" w:hAnsi="Arial" w:cs="Arial"/>
          <w:b/>
          <w:sz w:val="20"/>
          <w:szCs w:val="20"/>
          <w:highlight w:val="lightGray"/>
        </w:rPr>
        <w:t xml:space="preserve">Recovery </w:t>
      </w:r>
      <w:r>
        <w:rPr>
          <w:rFonts w:ascii="Arial" w:hAnsi="Arial" w:cs="Arial"/>
          <w:b/>
          <w:sz w:val="20"/>
          <w:szCs w:val="20"/>
          <w:highlight w:val="lightGray"/>
        </w:rPr>
        <w:t>Practices</w:t>
      </w:r>
      <w:r w:rsidRPr="00637CEC">
        <w:rPr>
          <w:rFonts w:ascii="Arial" w:hAnsi="Arial" w:cs="Arial"/>
          <w:b/>
          <w:sz w:val="20"/>
          <w:szCs w:val="20"/>
          <w:highlight w:val="lightGray"/>
        </w:rPr>
        <w:t>:</w:t>
      </w:r>
      <w:r w:rsidRPr="00637CEC">
        <w:rPr>
          <w:rFonts w:ascii="Arial" w:hAnsi="Arial" w:cs="Arial"/>
          <w:sz w:val="20"/>
          <w:szCs w:val="20"/>
          <w:highlight w:val="lightGray"/>
        </w:rPr>
        <w:t xml:space="preserve"> (</w:t>
      </w:r>
      <w:r>
        <w:rPr>
          <w:rFonts w:ascii="Arial" w:hAnsi="Arial" w:cs="Arial"/>
          <w:sz w:val="20"/>
          <w:szCs w:val="20"/>
          <w:highlight w:val="lightGray"/>
        </w:rPr>
        <w:t>Out-of</w:t>
      </w:r>
      <w:r w:rsidRPr="00637CEC">
        <w:rPr>
          <w:rFonts w:ascii="Arial" w:hAnsi="Arial" w:cs="Arial"/>
          <w:sz w:val="20"/>
          <w:szCs w:val="20"/>
          <w:highlight w:val="lightGray"/>
        </w:rPr>
        <w:t xml:space="preserve">-School Support Procedures must be submitted as a </w:t>
      </w:r>
      <w:r w:rsidR="00904193" w:rsidRPr="00637CEC">
        <w:rPr>
          <w:rFonts w:ascii="Arial" w:hAnsi="Arial" w:cs="Arial"/>
          <w:sz w:val="20"/>
          <w:szCs w:val="20"/>
          <w:highlight w:val="lightGray"/>
        </w:rPr>
        <w:t xml:space="preserve">separate </w:t>
      </w:r>
      <w:r w:rsidRPr="00637CEC">
        <w:rPr>
          <w:rFonts w:ascii="Arial" w:hAnsi="Arial" w:cs="Arial"/>
          <w:sz w:val="20"/>
          <w:szCs w:val="20"/>
          <w:highlight w:val="lightGray"/>
        </w:rPr>
        <w:t>PDF file</w:t>
      </w:r>
      <w:r>
        <w:rPr>
          <w:rFonts w:ascii="Arial" w:hAnsi="Arial" w:cs="Arial"/>
          <w:sz w:val="20"/>
          <w:szCs w:val="20"/>
          <w:highlight w:val="lightGray"/>
        </w:rPr>
        <w:t xml:space="preserve"> or Word Document</w:t>
      </w:r>
      <w:r w:rsidRPr="00637CEC">
        <w:rPr>
          <w:rFonts w:ascii="Arial" w:hAnsi="Arial" w:cs="Arial"/>
          <w:sz w:val="20"/>
          <w:szCs w:val="20"/>
          <w:highlight w:val="lightGray"/>
        </w:rPr>
        <w:t>.)</w:t>
      </w:r>
    </w:p>
    <w:p w14:paraId="2532F34D" w14:textId="384A660B" w:rsidR="00904193" w:rsidRDefault="00904193" w:rsidP="00EC0B40">
      <w:pPr>
        <w:pStyle w:val="ListParagraph"/>
        <w:ind w:left="1440"/>
        <w:rPr>
          <w:rFonts w:ascii="Arial" w:hAnsi="Arial" w:cs="Arial"/>
          <w:sz w:val="20"/>
          <w:szCs w:val="20"/>
        </w:rPr>
      </w:pPr>
    </w:p>
    <w:p w14:paraId="19397736" w14:textId="77777777" w:rsidR="00EC0B40" w:rsidRDefault="00EC0B40" w:rsidP="00EC0B40">
      <w:pPr>
        <w:pStyle w:val="ListParagraph"/>
        <w:ind w:left="1440"/>
        <w:rPr>
          <w:rFonts w:ascii="Arial" w:hAnsi="Arial" w:cs="Arial"/>
          <w:sz w:val="20"/>
          <w:szCs w:val="20"/>
        </w:rPr>
      </w:pPr>
    </w:p>
    <w:p w14:paraId="79728D6C" w14:textId="06487812" w:rsidR="009A265C" w:rsidRDefault="009A265C" w:rsidP="009A265C">
      <w:pPr>
        <w:pStyle w:val="ListParagraph"/>
        <w:numPr>
          <w:ilvl w:val="1"/>
          <w:numId w:val="10"/>
        </w:numPr>
        <w:rPr>
          <w:rFonts w:ascii="Arial" w:hAnsi="Arial" w:cs="Arial"/>
          <w:sz w:val="20"/>
          <w:szCs w:val="20"/>
        </w:rPr>
      </w:pPr>
      <w:r w:rsidRPr="001C157D">
        <w:rPr>
          <w:rFonts w:ascii="Arial" w:hAnsi="Arial" w:cs="Arial"/>
          <w:sz w:val="20"/>
          <w:szCs w:val="20"/>
        </w:rPr>
        <w:t>Describe how the grant will assist in the development and implementation of recovery supports and relapse prevention measures within the program.</w:t>
      </w:r>
    </w:p>
    <w:p w14:paraId="3AA84F1D" w14:textId="77777777" w:rsidR="009A265C" w:rsidRPr="00183014" w:rsidRDefault="009A265C" w:rsidP="009A265C">
      <w:pPr>
        <w:spacing w:after="0"/>
        <w:rPr>
          <w:rFonts w:ascii="Arial" w:hAnsi="Arial" w:cs="Arial"/>
          <w:sz w:val="20"/>
          <w:szCs w:val="20"/>
        </w:rPr>
      </w:pPr>
    </w:p>
    <w:p w14:paraId="65EFCE25" w14:textId="3DD7BD6D" w:rsidR="009A265C" w:rsidRDefault="009A265C" w:rsidP="009A265C">
      <w:pPr>
        <w:pStyle w:val="ListParagraph"/>
        <w:numPr>
          <w:ilvl w:val="1"/>
          <w:numId w:val="10"/>
        </w:numPr>
        <w:rPr>
          <w:rFonts w:ascii="Arial" w:hAnsi="Arial" w:cs="Arial"/>
          <w:sz w:val="20"/>
          <w:szCs w:val="20"/>
        </w:rPr>
      </w:pPr>
      <w:r w:rsidRPr="006327D7">
        <w:rPr>
          <w:rFonts w:ascii="Arial" w:hAnsi="Arial" w:cs="Arial"/>
          <w:sz w:val="20"/>
          <w:szCs w:val="20"/>
        </w:rPr>
        <w:t xml:space="preserve">Describe the process </w:t>
      </w:r>
      <w:r>
        <w:rPr>
          <w:rFonts w:ascii="Arial" w:hAnsi="Arial" w:cs="Arial"/>
          <w:sz w:val="20"/>
          <w:szCs w:val="20"/>
        </w:rPr>
        <w:t>for</w:t>
      </w:r>
      <w:r w:rsidRPr="006327D7">
        <w:rPr>
          <w:rFonts w:ascii="Arial" w:hAnsi="Arial" w:cs="Arial"/>
          <w:sz w:val="20"/>
          <w:szCs w:val="20"/>
        </w:rPr>
        <w:t xml:space="preserve"> creating an</w:t>
      </w:r>
      <w:r w:rsidR="00904193">
        <w:rPr>
          <w:rFonts w:ascii="Arial" w:hAnsi="Arial" w:cs="Arial"/>
          <w:sz w:val="20"/>
          <w:szCs w:val="20"/>
        </w:rPr>
        <w:t>d updating an</w:t>
      </w:r>
      <w:r w:rsidRPr="006327D7">
        <w:rPr>
          <w:rFonts w:ascii="Arial" w:hAnsi="Arial" w:cs="Arial"/>
          <w:sz w:val="20"/>
          <w:szCs w:val="20"/>
        </w:rPr>
        <w:t xml:space="preserve"> individual recovery plan.</w:t>
      </w:r>
    </w:p>
    <w:p w14:paraId="3BC44DA3" w14:textId="77777777" w:rsidR="009A265C" w:rsidRPr="006327D7" w:rsidRDefault="009A265C" w:rsidP="009A265C">
      <w:pPr>
        <w:spacing w:after="0"/>
        <w:rPr>
          <w:rFonts w:ascii="Arial" w:hAnsi="Arial" w:cs="Arial"/>
          <w:sz w:val="20"/>
          <w:szCs w:val="20"/>
        </w:rPr>
      </w:pPr>
    </w:p>
    <w:p w14:paraId="74E34B24" w14:textId="074887BF" w:rsidR="009A265C" w:rsidRDefault="009A265C" w:rsidP="009A265C">
      <w:pPr>
        <w:pStyle w:val="ListParagraph"/>
        <w:numPr>
          <w:ilvl w:val="1"/>
          <w:numId w:val="10"/>
        </w:numPr>
        <w:rPr>
          <w:rFonts w:ascii="Arial" w:hAnsi="Arial" w:cs="Arial"/>
          <w:sz w:val="20"/>
          <w:szCs w:val="20"/>
        </w:rPr>
      </w:pPr>
      <w:r>
        <w:rPr>
          <w:rFonts w:ascii="Arial" w:hAnsi="Arial" w:cs="Arial"/>
          <w:sz w:val="20"/>
          <w:szCs w:val="20"/>
        </w:rPr>
        <w:t xml:space="preserve">Describe </w:t>
      </w:r>
      <w:r w:rsidR="00753A05">
        <w:rPr>
          <w:rFonts w:ascii="Arial" w:hAnsi="Arial" w:cs="Arial"/>
          <w:sz w:val="20"/>
          <w:szCs w:val="20"/>
        </w:rPr>
        <w:t>what community-based</w:t>
      </w:r>
      <w:r w:rsidRPr="001C157D">
        <w:rPr>
          <w:rFonts w:ascii="Arial" w:hAnsi="Arial" w:cs="Arial"/>
          <w:sz w:val="20"/>
          <w:szCs w:val="20"/>
        </w:rPr>
        <w:t xml:space="preserve"> </w:t>
      </w:r>
      <w:r w:rsidR="00753A05">
        <w:rPr>
          <w:rFonts w:ascii="Arial" w:hAnsi="Arial" w:cs="Arial"/>
          <w:sz w:val="20"/>
          <w:szCs w:val="20"/>
        </w:rPr>
        <w:t xml:space="preserve">recovery </w:t>
      </w:r>
      <w:r w:rsidR="00E478EF">
        <w:rPr>
          <w:rFonts w:ascii="Arial" w:hAnsi="Arial" w:cs="Arial"/>
          <w:sz w:val="20"/>
          <w:szCs w:val="20"/>
        </w:rPr>
        <w:t>support</w:t>
      </w:r>
      <w:r w:rsidR="00753A05">
        <w:rPr>
          <w:rFonts w:ascii="Arial" w:hAnsi="Arial" w:cs="Arial"/>
          <w:sz w:val="20"/>
          <w:szCs w:val="20"/>
        </w:rPr>
        <w:t>s and</w:t>
      </w:r>
      <w:r w:rsidR="00E478EF">
        <w:rPr>
          <w:rFonts w:ascii="Arial" w:hAnsi="Arial" w:cs="Arial"/>
          <w:sz w:val="20"/>
          <w:szCs w:val="20"/>
        </w:rPr>
        <w:t xml:space="preserve"> </w:t>
      </w:r>
      <w:r w:rsidR="00753A05">
        <w:rPr>
          <w:rFonts w:ascii="Arial" w:hAnsi="Arial" w:cs="Arial"/>
          <w:sz w:val="20"/>
          <w:szCs w:val="20"/>
        </w:rPr>
        <w:t xml:space="preserve">relapse prevention </w:t>
      </w:r>
      <w:r w:rsidR="00E478EF">
        <w:rPr>
          <w:rFonts w:ascii="Arial" w:hAnsi="Arial" w:cs="Arial"/>
          <w:sz w:val="20"/>
          <w:szCs w:val="20"/>
        </w:rPr>
        <w:t>services</w:t>
      </w:r>
      <w:r w:rsidR="00753A05">
        <w:rPr>
          <w:rFonts w:ascii="Arial" w:hAnsi="Arial" w:cs="Arial"/>
          <w:sz w:val="20"/>
          <w:szCs w:val="20"/>
        </w:rPr>
        <w:t xml:space="preserve"> are</w:t>
      </w:r>
      <w:r w:rsidRPr="001C157D">
        <w:rPr>
          <w:rFonts w:ascii="Arial" w:hAnsi="Arial" w:cs="Arial"/>
          <w:sz w:val="20"/>
          <w:szCs w:val="20"/>
        </w:rPr>
        <w:t xml:space="preserve"> </w:t>
      </w:r>
      <w:r w:rsidR="00753A05" w:rsidRPr="001C157D">
        <w:rPr>
          <w:rFonts w:ascii="Arial" w:hAnsi="Arial" w:cs="Arial"/>
          <w:sz w:val="20"/>
          <w:szCs w:val="20"/>
        </w:rPr>
        <w:t>offered to</w:t>
      </w:r>
      <w:r w:rsidRPr="001C157D">
        <w:rPr>
          <w:rFonts w:ascii="Arial" w:hAnsi="Arial" w:cs="Arial"/>
          <w:sz w:val="20"/>
          <w:szCs w:val="20"/>
        </w:rPr>
        <w:t xml:space="preserve"> students</w:t>
      </w:r>
      <w:r w:rsidR="00753A05">
        <w:rPr>
          <w:rFonts w:ascii="Arial" w:hAnsi="Arial" w:cs="Arial"/>
          <w:sz w:val="20"/>
          <w:szCs w:val="20"/>
        </w:rPr>
        <w:t xml:space="preserve"> outside of school.</w:t>
      </w:r>
    </w:p>
    <w:p w14:paraId="3FB9F2B2" w14:textId="77777777" w:rsidR="00447DDE" w:rsidRPr="00EC0B40" w:rsidRDefault="00447DDE" w:rsidP="00EC0B40">
      <w:pPr>
        <w:pStyle w:val="ListParagraph"/>
        <w:rPr>
          <w:rFonts w:ascii="Arial" w:hAnsi="Arial" w:cs="Arial"/>
          <w:sz w:val="20"/>
          <w:szCs w:val="20"/>
        </w:rPr>
      </w:pPr>
    </w:p>
    <w:p w14:paraId="75DEFCA8" w14:textId="4A2C25E7" w:rsidR="00447DDE" w:rsidRPr="00EC0B40" w:rsidRDefault="00447DDE" w:rsidP="00EC0B40">
      <w:pPr>
        <w:pStyle w:val="ListParagraph"/>
        <w:numPr>
          <w:ilvl w:val="1"/>
          <w:numId w:val="10"/>
        </w:numPr>
        <w:rPr>
          <w:rFonts w:ascii="Arial" w:hAnsi="Arial" w:cs="Arial"/>
          <w:sz w:val="20"/>
          <w:szCs w:val="20"/>
        </w:rPr>
      </w:pPr>
      <w:r w:rsidRPr="001C157D">
        <w:rPr>
          <w:rFonts w:ascii="Arial" w:hAnsi="Arial" w:cs="Arial"/>
          <w:sz w:val="20"/>
          <w:szCs w:val="20"/>
        </w:rPr>
        <w:t>Describe</w:t>
      </w:r>
      <w:r>
        <w:rPr>
          <w:rFonts w:ascii="Arial" w:hAnsi="Arial" w:cs="Arial"/>
          <w:sz w:val="20"/>
          <w:szCs w:val="20"/>
        </w:rPr>
        <w:t xml:space="preserve"> the recovery/therapeutic</w:t>
      </w:r>
      <w:r w:rsidRPr="001C157D">
        <w:rPr>
          <w:rFonts w:ascii="Arial" w:hAnsi="Arial" w:cs="Arial"/>
          <w:sz w:val="20"/>
          <w:szCs w:val="20"/>
        </w:rPr>
        <w:t xml:space="preserve"> staffing structure and how the program will ensure all staff has the necessary knowledge, qualifications, and skills as well as state credentials, to meet the diverse needs of the targeted population.</w:t>
      </w:r>
    </w:p>
    <w:p w14:paraId="4EC6979E" w14:textId="77777777" w:rsidR="009A265C" w:rsidRPr="006327D7" w:rsidRDefault="009A265C" w:rsidP="009A265C">
      <w:pPr>
        <w:spacing w:after="0"/>
        <w:rPr>
          <w:rFonts w:ascii="Arial" w:hAnsi="Arial" w:cs="Arial"/>
          <w:sz w:val="20"/>
          <w:szCs w:val="20"/>
        </w:rPr>
      </w:pPr>
    </w:p>
    <w:p w14:paraId="33B365D6" w14:textId="14017020" w:rsidR="009A265C" w:rsidRDefault="009A265C" w:rsidP="009A265C">
      <w:pPr>
        <w:pStyle w:val="ListParagraph"/>
        <w:numPr>
          <w:ilvl w:val="1"/>
          <w:numId w:val="10"/>
        </w:numPr>
        <w:rPr>
          <w:rFonts w:ascii="Arial" w:hAnsi="Arial" w:cs="Arial"/>
          <w:sz w:val="20"/>
          <w:szCs w:val="20"/>
        </w:rPr>
      </w:pPr>
      <w:r w:rsidRPr="001C157D">
        <w:rPr>
          <w:rFonts w:ascii="Arial" w:hAnsi="Arial" w:cs="Arial"/>
          <w:sz w:val="20"/>
          <w:szCs w:val="20"/>
        </w:rPr>
        <w:t xml:space="preserve">Describe the frequency of individual and group counseling within the program and how it will meet the needs of the given student body. Who will facilitate these individual sessions and the group sessions?  </w:t>
      </w:r>
    </w:p>
    <w:p w14:paraId="60CE6AD2" w14:textId="77777777" w:rsidR="009A265C" w:rsidRPr="009A265C" w:rsidRDefault="009A265C" w:rsidP="009A265C">
      <w:pPr>
        <w:pStyle w:val="ListParagraph"/>
        <w:rPr>
          <w:rFonts w:ascii="Arial" w:hAnsi="Arial" w:cs="Arial"/>
          <w:sz w:val="20"/>
          <w:szCs w:val="20"/>
        </w:rPr>
      </w:pPr>
    </w:p>
    <w:p w14:paraId="1637413C" w14:textId="77777777" w:rsidR="009A265C" w:rsidRPr="001C157D" w:rsidRDefault="009A265C" w:rsidP="009A265C">
      <w:pPr>
        <w:pStyle w:val="ListParagraph"/>
        <w:ind w:left="1440"/>
        <w:rPr>
          <w:rFonts w:ascii="Arial" w:hAnsi="Arial" w:cs="Arial"/>
          <w:sz w:val="20"/>
          <w:szCs w:val="20"/>
        </w:rPr>
      </w:pPr>
    </w:p>
    <w:p w14:paraId="7B295246" w14:textId="77777777" w:rsidR="009A265C" w:rsidRPr="00637CEC" w:rsidRDefault="009A265C" w:rsidP="009A265C">
      <w:pPr>
        <w:pStyle w:val="ListParagraph"/>
        <w:numPr>
          <w:ilvl w:val="0"/>
          <w:numId w:val="10"/>
        </w:numPr>
        <w:rPr>
          <w:rFonts w:ascii="Arial" w:hAnsi="Arial" w:cs="Arial"/>
          <w:b/>
          <w:sz w:val="20"/>
          <w:szCs w:val="20"/>
          <w:highlight w:val="lightGray"/>
        </w:rPr>
      </w:pPr>
      <w:r w:rsidRPr="00637CEC">
        <w:rPr>
          <w:rFonts w:ascii="Arial" w:hAnsi="Arial" w:cs="Arial"/>
          <w:b/>
          <w:sz w:val="20"/>
          <w:szCs w:val="20"/>
          <w:highlight w:val="lightGray"/>
        </w:rPr>
        <w:t xml:space="preserve">Educational Practices: </w:t>
      </w:r>
    </w:p>
    <w:p w14:paraId="71D0FE32" w14:textId="509E7E60" w:rsidR="00904193" w:rsidRDefault="00904193" w:rsidP="00EC0B40">
      <w:pPr>
        <w:pStyle w:val="ListParagraph"/>
        <w:spacing w:after="0"/>
        <w:ind w:left="1440"/>
        <w:rPr>
          <w:rFonts w:ascii="Arial" w:hAnsi="Arial" w:cs="Arial"/>
          <w:sz w:val="20"/>
          <w:szCs w:val="20"/>
        </w:rPr>
      </w:pPr>
    </w:p>
    <w:p w14:paraId="6B63137F" w14:textId="77777777" w:rsidR="00EC0B40" w:rsidRDefault="00EC0B40" w:rsidP="00EC0B40">
      <w:pPr>
        <w:pStyle w:val="ListParagraph"/>
        <w:spacing w:after="0"/>
        <w:ind w:left="1440"/>
        <w:rPr>
          <w:rFonts w:ascii="Arial" w:hAnsi="Arial" w:cs="Arial"/>
          <w:sz w:val="20"/>
          <w:szCs w:val="20"/>
        </w:rPr>
      </w:pPr>
    </w:p>
    <w:p w14:paraId="7B463CC4" w14:textId="752064AD" w:rsidR="009A265C" w:rsidRDefault="009A265C" w:rsidP="009A265C">
      <w:pPr>
        <w:pStyle w:val="ListParagraph"/>
        <w:numPr>
          <w:ilvl w:val="1"/>
          <w:numId w:val="10"/>
        </w:numPr>
        <w:spacing w:after="0"/>
        <w:rPr>
          <w:rFonts w:ascii="Arial" w:hAnsi="Arial" w:cs="Arial"/>
          <w:sz w:val="20"/>
          <w:szCs w:val="20"/>
        </w:rPr>
      </w:pPr>
      <w:r w:rsidRPr="001C157D">
        <w:rPr>
          <w:rFonts w:ascii="Arial" w:hAnsi="Arial" w:cs="Arial"/>
          <w:sz w:val="20"/>
          <w:szCs w:val="20"/>
        </w:rPr>
        <w:t>Describe how individual learning plans will be</w:t>
      </w:r>
      <w:r>
        <w:rPr>
          <w:rFonts w:ascii="Arial" w:hAnsi="Arial" w:cs="Arial"/>
          <w:sz w:val="20"/>
          <w:szCs w:val="20"/>
        </w:rPr>
        <w:t xml:space="preserve"> developed and</w:t>
      </w:r>
      <w:r w:rsidRPr="001C157D">
        <w:rPr>
          <w:rFonts w:ascii="Arial" w:hAnsi="Arial" w:cs="Arial"/>
          <w:sz w:val="20"/>
          <w:szCs w:val="20"/>
        </w:rPr>
        <w:t xml:space="preserve"> implemented within the program to reflect the academic skill level of </w:t>
      </w:r>
      <w:r>
        <w:rPr>
          <w:rFonts w:ascii="Arial" w:hAnsi="Arial" w:cs="Arial"/>
          <w:sz w:val="20"/>
          <w:szCs w:val="20"/>
        </w:rPr>
        <w:t>each</w:t>
      </w:r>
      <w:r w:rsidRPr="001C157D">
        <w:rPr>
          <w:rFonts w:ascii="Arial" w:hAnsi="Arial" w:cs="Arial"/>
          <w:sz w:val="20"/>
          <w:szCs w:val="20"/>
        </w:rPr>
        <w:t xml:space="preserve"> individual</w:t>
      </w:r>
      <w:r w:rsidR="00EC0B40">
        <w:rPr>
          <w:rFonts w:ascii="Arial" w:hAnsi="Arial" w:cs="Arial"/>
          <w:sz w:val="20"/>
          <w:szCs w:val="20"/>
        </w:rPr>
        <w:t xml:space="preserve"> student</w:t>
      </w:r>
      <w:r w:rsidRPr="001C157D">
        <w:rPr>
          <w:rFonts w:ascii="Arial" w:hAnsi="Arial" w:cs="Arial"/>
          <w:sz w:val="20"/>
          <w:szCs w:val="20"/>
        </w:rPr>
        <w:t xml:space="preserve"> and  </w:t>
      </w:r>
      <w:r w:rsidR="00EC0B40" w:rsidRPr="001C157D">
        <w:rPr>
          <w:rFonts w:ascii="Arial" w:hAnsi="Arial" w:cs="Arial"/>
          <w:sz w:val="20"/>
          <w:szCs w:val="20"/>
        </w:rPr>
        <w:t>address compliance</w:t>
      </w:r>
      <w:r w:rsidRPr="001C157D">
        <w:rPr>
          <w:rFonts w:ascii="Arial" w:hAnsi="Arial" w:cs="Arial"/>
          <w:sz w:val="20"/>
          <w:szCs w:val="20"/>
        </w:rPr>
        <w:t xml:space="preserve"> </w:t>
      </w:r>
      <w:r>
        <w:rPr>
          <w:rFonts w:ascii="Arial" w:hAnsi="Arial" w:cs="Arial"/>
          <w:sz w:val="20"/>
          <w:szCs w:val="20"/>
        </w:rPr>
        <w:t>with</w:t>
      </w:r>
      <w:r w:rsidRPr="001C157D">
        <w:rPr>
          <w:rFonts w:ascii="Arial" w:hAnsi="Arial" w:cs="Arial"/>
          <w:b/>
          <w:bCs/>
          <w:color w:val="333333"/>
          <w:sz w:val="21"/>
          <w:szCs w:val="21"/>
        </w:rPr>
        <w:t xml:space="preserve"> </w:t>
      </w:r>
      <w:r w:rsidRPr="001C157D">
        <w:rPr>
          <w:rFonts w:ascii="Arial" w:hAnsi="Arial" w:cs="Arial"/>
          <w:bCs/>
          <w:color w:val="333333"/>
          <w:sz w:val="20"/>
          <w:szCs w:val="20"/>
        </w:rPr>
        <w:t>Student Learning Time</w:t>
      </w:r>
      <w:r w:rsidRPr="001C157D">
        <w:rPr>
          <w:rFonts w:ascii="Arial" w:hAnsi="Arial" w:cs="Arial"/>
          <w:color w:val="333333"/>
          <w:sz w:val="20"/>
          <w:szCs w:val="20"/>
        </w:rPr>
        <w:t xml:space="preserve"> requirements in </w:t>
      </w:r>
      <w:hyperlink r:id="rId10" w:history="1">
        <w:r w:rsidRPr="001C157D">
          <w:rPr>
            <w:rStyle w:val="Hyperlink"/>
            <w:rFonts w:ascii="Arial" w:hAnsi="Arial" w:cs="Arial"/>
            <w:sz w:val="20"/>
            <w:szCs w:val="20"/>
          </w:rPr>
          <w:t>603 CMR 27.00</w:t>
        </w:r>
      </w:hyperlink>
      <w:r w:rsidRPr="001C157D">
        <w:rPr>
          <w:rFonts w:ascii="Arial" w:hAnsi="Arial" w:cs="Arial"/>
          <w:sz w:val="20"/>
          <w:szCs w:val="20"/>
        </w:rPr>
        <w:t xml:space="preserve">.  Please detail </w:t>
      </w:r>
      <w:r w:rsidR="00171B72">
        <w:rPr>
          <w:rFonts w:ascii="Arial" w:hAnsi="Arial" w:cs="Arial"/>
          <w:sz w:val="20"/>
          <w:szCs w:val="20"/>
        </w:rPr>
        <w:t xml:space="preserve">any </w:t>
      </w:r>
      <w:r w:rsidR="006535BD">
        <w:rPr>
          <w:rFonts w:ascii="Arial" w:hAnsi="Arial" w:cs="Arial"/>
          <w:sz w:val="20"/>
          <w:szCs w:val="20"/>
        </w:rPr>
        <w:t>course design</w:t>
      </w:r>
      <w:r w:rsidR="00EC0B40">
        <w:rPr>
          <w:rFonts w:ascii="Arial" w:hAnsi="Arial" w:cs="Arial"/>
          <w:sz w:val="20"/>
          <w:szCs w:val="20"/>
        </w:rPr>
        <w:t>s</w:t>
      </w:r>
      <w:r w:rsidR="006535BD">
        <w:rPr>
          <w:rFonts w:ascii="Arial" w:hAnsi="Arial" w:cs="Arial"/>
          <w:sz w:val="20"/>
          <w:szCs w:val="20"/>
        </w:rPr>
        <w:t>, student groupings</w:t>
      </w:r>
      <w:r w:rsidR="002E5E35">
        <w:rPr>
          <w:rFonts w:ascii="Arial" w:hAnsi="Arial" w:cs="Arial"/>
          <w:sz w:val="20"/>
          <w:szCs w:val="20"/>
        </w:rPr>
        <w:t xml:space="preserve"> and teacher deployment i</w:t>
      </w:r>
      <w:r w:rsidR="00EC0B40">
        <w:rPr>
          <w:rFonts w:ascii="Arial" w:hAnsi="Arial" w:cs="Arial"/>
          <w:sz w:val="20"/>
          <w:szCs w:val="20"/>
        </w:rPr>
        <w:t>n relation to</w:t>
      </w:r>
      <w:r w:rsidR="006535BD">
        <w:rPr>
          <w:rFonts w:ascii="Arial" w:hAnsi="Arial" w:cs="Arial"/>
          <w:sz w:val="20"/>
          <w:szCs w:val="20"/>
        </w:rPr>
        <w:t xml:space="preserve"> </w:t>
      </w:r>
      <w:r w:rsidR="00EC0B40">
        <w:rPr>
          <w:rFonts w:ascii="Arial" w:hAnsi="Arial" w:cs="Arial"/>
          <w:sz w:val="20"/>
          <w:szCs w:val="20"/>
        </w:rPr>
        <w:t>teacher certification in</w:t>
      </w:r>
      <w:r w:rsidRPr="001C157D">
        <w:rPr>
          <w:rFonts w:ascii="Arial" w:hAnsi="Arial" w:cs="Arial"/>
          <w:sz w:val="20"/>
          <w:szCs w:val="20"/>
        </w:rPr>
        <w:t xml:space="preserve"> specific content areas, tutors</w:t>
      </w:r>
      <w:r w:rsidR="00EC0B40">
        <w:rPr>
          <w:rFonts w:ascii="Arial" w:hAnsi="Arial" w:cs="Arial"/>
          <w:sz w:val="20"/>
          <w:szCs w:val="20"/>
        </w:rPr>
        <w:t xml:space="preserve"> made available</w:t>
      </w:r>
      <w:r w:rsidRPr="001C157D">
        <w:rPr>
          <w:rFonts w:ascii="Arial" w:hAnsi="Arial" w:cs="Arial"/>
          <w:sz w:val="20"/>
          <w:szCs w:val="20"/>
        </w:rPr>
        <w:t xml:space="preserve"> and/or an</w:t>
      </w:r>
      <w:r w:rsidR="00EC0B40">
        <w:rPr>
          <w:rFonts w:ascii="Arial" w:hAnsi="Arial" w:cs="Arial"/>
          <w:sz w:val="20"/>
          <w:szCs w:val="20"/>
        </w:rPr>
        <w:t>y</w:t>
      </w:r>
      <w:r w:rsidRPr="001C157D">
        <w:rPr>
          <w:rFonts w:ascii="Arial" w:hAnsi="Arial" w:cs="Arial"/>
          <w:sz w:val="20"/>
          <w:szCs w:val="20"/>
        </w:rPr>
        <w:t xml:space="preserve"> online forum</w:t>
      </w:r>
      <w:r w:rsidR="00EC0B40">
        <w:rPr>
          <w:rFonts w:ascii="Arial" w:hAnsi="Arial" w:cs="Arial"/>
          <w:sz w:val="20"/>
          <w:szCs w:val="20"/>
        </w:rPr>
        <w:t xml:space="preserve"> </w:t>
      </w:r>
      <w:r w:rsidRPr="001C157D">
        <w:rPr>
          <w:rFonts w:ascii="Arial" w:hAnsi="Arial" w:cs="Arial"/>
          <w:sz w:val="20"/>
          <w:szCs w:val="20"/>
        </w:rPr>
        <w:t>made available</w:t>
      </w:r>
      <w:r>
        <w:rPr>
          <w:rFonts w:ascii="Arial" w:hAnsi="Arial" w:cs="Arial"/>
          <w:sz w:val="20"/>
          <w:szCs w:val="20"/>
        </w:rPr>
        <w:t>.</w:t>
      </w:r>
    </w:p>
    <w:p w14:paraId="5096166D" w14:textId="77777777" w:rsidR="009A265C" w:rsidRPr="00183014" w:rsidRDefault="009A265C" w:rsidP="009A265C">
      <w:pPr>
        <w:spacing w:after="0"/>
        <w:rPr>
          <w:rFonts w:ascii="Arial" w:hAnsi="Arial" w:cs="Arial"/>
          <w:sz w:val="20"/>
          <w:szCs w:val="20"/>
        </w:rPr>
      </w:pPr>
    </w:p>
    <w:p w14:paraId="28E72ABE" w14:textId="07A25EE8" w:rsidR="009A265C" w:rsidRDefault="009A265C" w:rsidP="009A265C">
      <w:pPr>
        <w:pStyle w:val="ListParagraph"/>
        <w:numPr>
          <w:ilvl w:val="1"/>
          <w:numId w:val="10"/>
        </w:numPr>
        <w:rPr>
          <w:rFonts w:ascii="Arial" w:hAnsi="Arial" w:cs="Arial"/>
          <w:sz w:val="20"/>
          <w:szCs w:val="20"/>
        </w:rPr>
      </w:pPr>
      <w:r w:rsidRPr="001C157D">
        <w:rPr>
          <w:rFonts w:ascii="Arial" w:hAnsi="Arial" w:cs="Arial"/>
          <w:sz w:val="20"/>
          <w:szCs w:val="20"/>
        </w:rPr>
        <w:t>Describe how the needs of students with Individual Education Plans (IEP) or 504 Accommodations Plan</w:t>
      </w:r>
      <w:r>
        <w:rPr>
          <w:rFonts w:ascii="Arial" w:hAnsi="Arial" w:cs="Arial"/>
          <w:sz w:val="20"/>
          <w:szCs w:val="20"/>
        </w:rPr>
        <w:t>s</w:t>
      </w:r>
      <w:r w:rsidRPr="001C157D">
        <w:rPr>
          <w:rFonts w:ascii="Arial" w:hAnsi="Arial" w:cs="Arial"/>
          <w:sz w:val="20"/>
          <w:szCs w:val="20"/>
        </w:rPr>
        <w:t xml:space="preserve"> will be met.  </w:t>
      </w:r>
    </w:p>
    <w:p w14:paraId="09FC0A3C" w14:textId="77777777" w:rsidR="00447DDE" w:rsidRPr="00EC0B40" w:rsidRDefault="00447DDE" w:rsidP="00EC0B40">
      <w:pPr>
        <w:pStyle w:val="ListParagraph"/>
        <w:rPr>
          <w:rFonts w:ascii="Arial" w:hAnsi="Arial" w:cs="Arial"/>
          <w:sz w:val="20"/>
          <w:szCs w:val="20"/>
        </w:rPr>
      </w:pPr>
    </w:p>
    <w:p w14:paraId="18792A0E" w14:textId="49BBFBA4" w:rsidR="00447DDE" w:rsidRDefault="00447DDE" w:rsidP="00447DDE">
      <w:pPr>
        <w:pStyle w:val="ListParagraph"/>
        <w:numPr>
          <w:ilvl w:val="1"/>
          <w:numId w:val="10"/>
        </w:numPr>
        <w:rPr>
          <w:rFonts w:ascii="Arial" w:hAnsi="Arial" w:cs="Arial"/>
          <w:sz w:val="20"/>
          <w:szCs w:val="20"/>
        </w:rPr>
      </w:pPr>
      <w:r w:rsidRPr="001C157D">
        <w:rPr>
          <w:rFonts w:ascii="Arial" w:hAnsi="Arial" w:cs="Arial"/>
          <w:sz w:val="20"/>
          <w:szCs w:val="20"/>
        </w:rPr>
        <w:t>Describe</w:t>
      </w:r>
      <w:r>
        <w:rPr>
          <w:rFonts w:ascii="Arial" w:hAnsi="Arial" w:cs="Arial"/>
          <w:sz w:val="20"/>
          <w:szCs w:val="20"/>
        </w:rPr>
        <w:t xml:space="preserve"> the</w:t>
      </w:r>
      <w:r w:rsidRPr="001C157D">
        <w:rPr>
          <w:rFonts w:ascii="Arial" w:hAnsi="Arial" w:cs="Arial"/>
          <w:sz w:val="20"/>
          <w:szCs w:val="20"/>
        </w:rPr>
        <w:t xml:space="preserve"> </w:t>
      </w:r>
      <w:r>
        <w:rPr>
          <w:rFonts w:ascii="Arial" w:hAnsi="Arial" w:cs="Arial"/>
          <w:sz w:val="20"/>
          <w:szCs w:val="20"/>
        </w:rPr>
        <w:t xml:space="preserve">educational </w:t>
      </w:r>
      <w:r w:rsidRPr="001C157D">
        <w:rPr>
          <w:rFonts w:ascii="Arial" w:hAnsi="Arial" w:cs="Arial"/>
          <w:sz w:val="20"/>
          <w:szCs w:val="20"/>
        </w:rPr>
        <w:t>staffing structure and how the program will ensure all staff has the necessary knowledge, qualifications, and skills as well as state credentials, to meet the diverse needs of the targeted population.</w:t>
      </w:r>
    </w:p>
    <w:p w14:paraId="7B1FB1FC" w14:textId="77777777" w:rsidR="00447DDE" w:rsidRPr="001C157D" w:rsidRDefault="00447DDE" w:rsidP="00EC0B40">
      <w:pPr>
        <w:pStyle w:val="ListParagraph"/>
        <w:ind w:left="1440"/>
        <w:rPr>
          <w:rFonts w:ascii="Arial" w:hAnsi="Arial" w:cs="Arial"/>
          <w:sz w:val="20"/>
          <w:szCs w:val="20"/>
        </w:rPr>
      </w:pPr>
    </w:p>
    <w:p w14:paraId="07D8F4F3" w14:textId="77777777" w:rsidR="009A265C" w:rsidRDefault="009A265C" w:rsidP="009A265C">
      <w:pPr>
        <w:pStyle w:val="ListParagraph"/>
        <w:rPr>
          <w:rFonts w:ascii="Arial" w:hAnsi="Arial" w:cs="Arial"/>
          <w:sz w:val="20"/>
          <w:szCs w:val="20"/>
        </w:rPr>
      </w:pPr>
    </w:p>
    <w:p w14:paraId="1EF9315F" w14:textId="77777777" w:rsidR="001C157D" w:rsidRPr="001C157D" w:rsidRDefault="001C157D" w:rsidP="006327D7">
      <w:pPr>
        <w:spacing w:after="0"/>
        <w:rPr>
          <w:rFonts w:ascii="Arial" w:hAnsi="Arial" w:cs="Arial"/>
          <w:sz w:val="20"/>
          <w:szCs w:val="20"/>
        </w:rPr>
      </w:pPr>
    </w:p>
    <w:p w14:paraId="68B68327" w14:textId="6EE66090" w:rsidR="00C96B38" w:rsidRPr="00637CEC" w:rsidRDefault="00C04103" w:rsidP="00C96B38">
      <w:pPr>
        <w:pStyle w:val="ListParagraph"/>
        <w:numPr>
          <w:ilvl w:val="0"/>
          <w:numId w:val="10"/>
        </w:numPr>
        <w:rPr>
          <w:rFonts w:ascii="Arial" w:hAnsi="Arial" w:cs="Arial"/>
          <w:sz w:val="20"/>
          <w:szCs w:val="20"/>
          <w:highlight w:val="lightGray"/>
        </w:rPr>
      </w:pPr>
      <w:r w:rsidRPr="00637CEC">
        <w:rPr>
          <w:rFonts w:ascii="Arial" w:hAnsi="Arial" w:cs="Arial"/>
          <w:b/>
          <w:sz w:val="20"/>
          <w:szCs w:val="20"/>
          <w:highlight w:val="lightGray"/>
        </w:rPr>
        <w:t>Clinical Supervision:</w:t>
      </w:r>
      <w:r w:rsidR="00183014" w:rsidRPr="00637CEC">
        <w:rPr>
          <w:rFonts w:ascii="Arial" w:hAnsi="Arial" w:cs="Arial"/>
          <w:sz w:val="20"/>
          <w:szCs w:val="20"/>
          <w:highlight w:val="lightGray"/>
        </w:rPr>
        <w:t xml:space="preserve"> </w:t>
      </w:r>
      <w:r w:rsidR="00F32D20">
        <w:rPr>
          <w:rFonts w:ascii="Arial" w:hAnsi="Arial" w:cs="Arial"/>
          <w:sz w:val="20"/>
          <w:szCs w:val="20"/>
          <w:highlight w:val="lightGray"/>
        </w:rPr>
        <w:t xml:space="preserve">The </w:t>
      </w:r>
      <w:r w:rsidR="00183014" w:rsidRPr="00637CEC">
        <w:rPr>
          <w:rFonts w:ascii="Arial" w:hAnsi="Arial" w:cs="Arial"/>
          <w:sz w:val="20"/>
          <w:szCs w:val="20"/>
          <w:highlight w:val="lightGray"/>
        </w:rPr>
        <w:t xml:space="preserve">RHS programs are designed to serve a subset of students with complex educational and behavioral needs.  As a result, these programs require a specialized approach to balance the unique academic and therapeutic programming to support their students.  Clinical supervision will support program staff by increasing their clinical capacity and effectiveness, as well as adhere to the highest level of ethical and professional standards.  </w:t>
      </w:r>
    </w:p>
    <w:p w14:paraId="23ADC0A0" w14:textId="4A02F2DE" w:rsidR="00904193" w:rsidRDefault="00904193" w:rsidP="00EC0B40">
      <w:pPr>
        <w:pStyle w:val="ListParagraph"/>
        <w:ind w:left="1440"/>
        <w:rPr>
          <w:rFonts w:ascii="Arial" w:hAnsi="Arial" w:cs="Arial"/>
          <w:sz w:val="20"/>
          <w:szCs w:val="20"/>
        </w:rPr>
      </w:pPr>
    </w:p>
    <w:p w14:paraId="6E2BF9CD" w14:textId="77777777" w:rsidR="00EC0B40" w:rsidRDefault="00EC0B40" w:rsidP="00EC0B40">
      <w:pPr>
        <w:pStyle w:val="ListParagraph"/>
        <w:ind w:left="1440"/>
        <w:rPr>
          <w:rFonts w:ascii="Arial" w:hAnsi="Arial" w:cs="Arial"/>
          <w:sz w:val="20"/>
          <w:szCs w:val="20"/>
        </w:rPr>
      </w:pPr>
    </w:p>
    <w:p w14:paraId="3CD26F85" w14:textId="62A4D792" w:rsidR="0000397D" w:rsidRDefault="00501A19" w:rsidP="0000397D">
      <w:pPr>
        <w:pStyle w:val="ListParagraph"/>
        <w:numPr>
          <w:ilvl w:val="1"/>
          <w:numId w:val="10"/>
        </w:numPr>
        <w:rPr>
          <w:rFonts w:ascii="Arial" w:hAnsi="Arial" w:cs="Arial"/>
          <w:sz w:val="20"/>
          <w:szCs w:val="20"/>
        </w:rPr>
      </w:pPr>
      <w:r>
        <w:rPr>
          <w:rFonts w:ascii="Arial" w:hAnsi="Arial" w:cs="Arial"/>
          <w:sz w:val="20"/>
          <w:szCs w:val="20"/>
        </w:rPr>
        <w:t xml:space="preserve">Clinical supervision is a formal process of professional support and learning which takes place in a confidential safe environment.  </w:t>
      </w:r>
      <w:r w:rsidR="008D29A5" w:rsidRPr="001C157D">
        <w:rPr>
          <w:rFonts w:ascii="Arial" w:hAnsi="Arial" w:cs="Arial"/>
          <w:sz w:val="20"/>
          <w:szCs w:val="20"/>
        </w:rPr>
        <w:t xml:space="preserve">Describe </w:t>
      </w:r>
      <w:r w:rsidR="000E4325" w:rsidRPr="001C157D">
        <w:rPr>
          <w:rFonts w:ascii="Arial" w:hAnsi="Arial" w:cs="Arial"/>
          <w:sz w:val="20"/>
          <w:szCs w:val="20"/>
        </w:rPr>
        <w:t>the agency</w:t>
      </w:r>
      <w:r w:rsidR="009F178D" w:rsidRPr="001C157D">
        <w:rPr>
          <w:rFonts w:ascii="Arial" w:hAnsi="Arial" w:cs="Arial"/>
          <w:sz w:val="20"/>
          <w:szCs w:val="20"/>
        </w:rPr>
        <w:t xml:space="preserve"> or individual</w:t>
      </w:r>
      <w:r w:rsidR="004532BD">
        <w:rPr>
          <w:rFonts w:ascii="Arial" w:hAnsi="Arial" w:cs="Arial"/>
          <w:sz w:val="20"/>
          <w:szCs w:val="20"/>
        </w:rPr>
        <w:t>(s)</w:t>
      </w:r>
      <w:r w:rsidR="0000397D" w:rsidRPr="001C157D">
        <w:rPr>
          <w:rFonts w:ascii="Arial" w:hAnsi="Arial" w:cs="Arial"/>
          <w:sz w:val="20"/>
          <w:szCs w:val="20"/>
        </w:rPr>
        <w:t xml:space="preserve"> who will</w:t>
      </w:r>
      <w:r w:rsidR="009F178D" w:rsidRPr="001C157D">
        <w:rPr>
          <w:rFonts w:ascii="Arial" w:hAnsi="Arial" w:cs="Arial"/>
          <w:sz w:val="20"/>
          <w:szCs w:val="20"/>
        </w:rPr>
        <w:t xml:space="preserve"> providing</w:t>
      </w:r>
      <w:r w:rsidR="000E4325" w:rsidRPr="001C157D">
        <w:rPr>
          <w:rFonts w:ascii="Arial" w:hAnsi="Arial" w:cs="Arial"/>
          <w:sz w:val="20"/>
          <w:szCs w:val="20"/>
        </w:rPr>
        <w:t xml:space="preserve"> clinical supervision for all staff in the program</w:t>
      </w:r>
      <w:r w:rsidR="0000397D" w:rsidRPr="001C157D">
        <w:rPr>
          <w:rFonts w:ascii="Arial" w:hAnsi="Arial" w:cs="Arial"/>
          <w:sz w:val="20"/>
          <w:szCs w:val="20"/>
        </w:rPr>
        <w:t>.</w:t>
      </w:r>
      <w:r w:rsidR="00E811AE">
        <w:rPr>
          <w:rFonts w:ascii="Arial" w:hAnsi="Arial" w:cs="Arial"/>
          <w:sz w:val="20"/>
          <w:szCs w:val="20"/>
        </w:rPr>
        <w:t xml:space="preserve"> </w:t>
      </w:r>
    </w:p>
    <w:p w14:paraId="48A6FC87" w14:textId="77777777" w:rsidR="00183014" w:rsidRPr="001C157D" w:rsidRDefault="00183014" w:rsidP="006327D7">
      <w:pPr>
        <w:spacing w:after="0"/>
        <w:rPr>
          <w:rFonts w:ascii="Arial" w:hAnsi="Arial" w:cs="Arial"/>
          <w:sz w:val="20"/>
          <w:szCs w:val="20"/>
        </w:rPr>
      </w:pPr>
    </w:p>
    <w:p w14:paraId="700D20EC" w14:textId="48B628AA" w:rsidR="0018086B" w:rsidRPr="001C157D" w:rsidRDefault="001E1488" w:rsidP="0000397D">
      <w:pPr>
        <w:pStyle w:val="ListParagraph"/>
        <w:numPr>
          <w:ilvl w:val="1"/>
          <w:numId w:val="10"/>
        </w:numPr>
        <w:rPr>
          <w:rFonts w:ascii="Arial" w:hAnsi="Arial" w:cs="Arial"/>
          <w:sz w:val="20"/>
          <w:szCs w:val="20"/>
        </w:rPr>
      </w:pPr>
      <w:r w:rsidRPr="001C157D">
        <w:rPr>
          <w:rFonts w:ascii="Arial" w:hAnsi="Arial" w:cs="Arial"/>
          <w:sz w:val="20"/>
          <w:szCs w:val="20"/>
        </w:rPr>
        <w:t xml:space="preserve">Provide </w:t>
      </w:r>
      <w:r w:rsidR="00485BF9" w:rsidRPr="001C157D">
        <w:rPr>
          <w:rFonts w:ascii="Arial" w:hAnsi="Arial" w:cs="Arial"/>
          <w:sz w:val="20"/>
          <w:szCs w:val="20"/>
        </w:rPr>
        <w:t>the frequency</w:t>
      </w:r>
      <w:r w:rsidR="000A1A5B" w:rsidRPr="001C157D">
        <w:rPr>
          <w:rFonts w:ascii="Arial" w:hAnsi="Arial" w:cs="Arial"/>
          <w:sz w:val="20"/>
          <w:szCs w:val="20"/>
        </w:rPr>
        <w:t xml:space="preserve"> and </w:t>
      </w:r>
      <w:r w:rsidR="00183014">
        <w:rPr>
          <w:rFonts w:ascii="Arial" w:hAnsi="Arial" w:cs="Arial"/>
          <w:sz w:val="20"/>
          <w:szCs w:val="20"/>
        </w:rPr>
        <w:t>duration</w:t>
      </w:r>
      <w:r w:rsidR="00183014" w:rsidRPr="001C157D">
        <w:rPr>
          <w:rFonts w:ascii="Arial" w:hAnsi="Arial" w:cs="Arial"/>
          <w:sz w:val="20"/>
          <w:szCs w:val="20"/>
        </w:rPr>
        <w:t xml:space="preserve"> </w:t>
      </w:r>
      <w:r w:rsidR="00183014">
        <w:rPr>
          <w:rFonts w:ascii="Arial" w:hAnsi="Arial" w:cs="Arial"/>
          <w:sz w:val="20"/>
          <w:szCs w:val="20"/>
        </w:rPr>
        <w:t>of the</w:t>
      </w:r>
      <w:r w:rsidR="002245DF" w:rsidRPr="001C157D">
        <w:rPr>
          <w:rFonts w:ascii="Arial" w:hAnsi="Arial" w:cs="Arial"/>
          <w:sz w:val="20"/>
          <w:szCs w:val="20"/>
        </w:rPr>
        <w:t xml:space="preserve"> individual</w:t>
      </w:r>
      <w:r w:rsidR="000E4325" w:rsidRPr="001C157D">
        <w:rPr>
          <w:rFonts w:ascii="Arial" w:hAnsi="Arial" w:cs="Arial"/>
          <w:sz w:val="20"/>
          <w:szCs w:val="20"/>
        </w:rPr>
        <w:t xml:space="preserve"> and group clinical supervision</w:t>
      </w:r>
      <w:r w:rsidR="00E95576" w:rsidRPr="001C157D">
        <w:rPr>
          <w:rFonts w:ascii="Arial" w:hAnsi="Arial" w:cs="Arial"/>
          <w:sz w:val="20"/>
          <w:szCs w:val="20"/>
        </w:rPr>
        <w:t xml:space="preserve"> </w:t>
      </w:r>
      <w:r w:rsidR="00183014">
        <w:rPr>
          <w:rFonts w:ascii="Arial" w:hAnsi="Arial" w:cs="Arial"/>
          <w:sz w:val="20"/>
          <w:szCs w:val="20"/>
        </w:rPr>
        <w:t>to</w:t>
      </w:r>
      <w:r w:rsidR="00183014" w:rsidRPr="001C157D">
        <w:rPr>
          <w:rFonts w:ascii="Arial" w:hAnsi="Arial" w:cs="Arial"/>
          <w:sz w:val="20"/>
          <w:szCs w:val="20"/>
        </w:rPr>
        <w:t xml:space="preserve"> </w:t>
      </w:r>
      <w:r w:rsidR="00E95576" w:rsidRPr="001C157D">
        <w:rPr>
          <w:rFonts w:ascii="Arial" w:hAnsi="Arial" w:cs="Arial"/>
          <w:sz w:val="20"/>
          <w:szCs w:val="20"/>
        </w:rPr>
        <w:t xml:space="preserve">be </w:t>
      </w:r>
      <w:r w:rsidR="00485BF9" w:rsidRPr="001C157D">
        <w:rPr>
          <w:rFonts w:ascii="Arial" w:hAnsi="Arial" w:cs="Arial"/>
          <w:sz w:val="20"/>
          <w:szCs w:val="20"/>
        </w:rPr>
        <w:t>provided</w:t>
      </w:r>
      <w:r w:rsidR="00183014">
        <w:rPr>
          <w:rFonts w:ascii="Arial" w:hAnsi="Arial" w:cs="Arial"/>
          <w:sz w:val="20"/>
          <w:szCs w:val="20"/>
        </w:rPr>
        <w:t xml:space="preserve"> each month</w:t>
      </w:r>
      <w:r w:rsidR="00485BF9" w:rsidRPr="001C157D">
        <w:rPr>
          <w:rFonts w:ascii="Arial" w:hAnsi="Arial" w:cs="Arial"/>
          <w:sz w:val="20"/>
          <w:szCs w:val="20"/>
        </w:rPr>
        <w:t>.</w:t>
      </w:r>
    </w:p>
    <w:p w14:paraId="42B4F53F" w14:textId="77777777" w:rsidR="00E95576" w:rsidRPr="00637CEC" w:rsidRDefault="00E95576" w:rsidP="006327D7">
      <w:pPr>
        <w:spacing w:after="0"/>
        <w:rPr>
          <w:rFonts w:ascii="Arial" w:hAnsi="Arial" w:cs="Arial"/>
          <w:b/>
          <w:sz w:val="20"/>
          <w:szCs w:val="20"/>
        </w:rPr>
      </w:pPr>
    </w:p>
    <w:p w14:paraId="06D10CEB" w14:textId="77777777" w:rsidR="00545C92" w:rsidRPr="001C157D" w:rsidRDefault="00545C92" w:rsidP="006327D7">
      <w:pPr>
        <w:spacing w:after="0"/>
        <w:rPr>
          <w:rFonts w:ascii="Arial" w:hAnsi="Arial" w:cs="Arial"/>
          <w:sz w:val="20"/>
          <w:szCs w:val="20"/>
        </w:rPr>
      </w:pPr>
    </w:p>
    <w:p w14:paraId="1CE9584F" w14:textId="77777777" w:rsidR="00D57D78" w:rsidRPr="00637CEC" w:rsidRDefault="00545C92" w:rsidP="00545C92">
      <w:pPr>
        <w:pStyle w:val="ListParagraph"/>
        <w:numPr>
          <w:ilvl w:val="0"/>
          <w:numId w:val="10"/>
        </w:numPr>
        <w:rPr>
          <w:rFonts w:ascii="Arial" w:hAnsi="Arial" w:cs="Arial"/>
          <w:b/>
          <w:sz w:val="20"/>
          <w:szCs w:val="20"/>
          <w:highlight w:val="lightGray"/>
        </w:rPr>
      </w:pPr>
      <w:r w:rsidRPr="00637CEC">
        <w:rPr>
          <w:rFonts w:ascii="Arial" w:hAnsi="Arial" w:cs="Arial"/>
          <w:b/>
          <w:sz w:val="20"/>
          <w:szCs w:val="20"/>
          <w:highlight w:val="lightGray"/>
        </w:rPr>
        <w:t>Transitional Planning:</w:t>
      </w:r>
    </w:p>
    <w:p w14:paraId="7738D19C" w14:textId="281B0E6F" w:rsidR="00904193" w:rsidRDefault="00904193" w:rsidP="00EC0B40">
      <w:pPr>
        <w:pStyle w:val="ListParagraph"/>
        <w:ind w:left="1440"/>
        <w:rPr>
          <w:rFonts w:ascii="Arial" w:hAnsi="Arial" w:cs="Arial"/>
          <w:sz w:val="20"/>
          <w:szCs w:val="20"/>
        </w:rPr>
      </w:pPr>
    </w:p>
    <w:p w14:paraId="31056D99" w14:textId="77777777" w:rsidR="00EC0B40" w:rsidRDefault="00EC0B40" w:rsidP="00EC0B40">
      <w:pPr>
        <w:pStyle w:val="ListParagraph"/>
        <w:ind w:left="1440"/>
        <w:rPr>
          <w:rFonts w:ascii="Arial" w:hAnsi="Arial" w:cs="Arial"/>
          <w:sz w:val="20"/>
          <w:szCs w:val="20"/>
        </w:rPr>
      </w:pPr>
    </w:p>
    <w:p w14:paraId="2B47B4D8" w14:textId="1D645A62" w:rsidR="006327D7" w:rsidRPr="006327D7" w:rsidRDefault="00F30A36" w:rsidP="00666FBA">
      <w:pPr>
        <w:pStyle w:val="ListParagraph"/>
        <w:numPr>
          <w:ilvl w:val="1"/>
          <w:numId w:val="10"/>
        </w:numPr>
        <w:rPr>
          <w:rFonts w:ascii="Arial" w:hAnsi="Arial" w:cs="Arial"/>
          <w:sz w:val="20"/>
          <w:szCs w:val="20"/>
        </w:rPr>
      </w:pPr>
      <w:r w:rsidRPr="001C157D">
        <w:rPr>
          <w:rFonts w:ascii="Arial" w:hAnsi="Arial" w:cs="Arial"/>
          <w:sz w:val="20"/>
          <w:szCs w:val="20"/>
        </w:rPr>
        <w:t xml:space="preserve">Describe </w:t>
      </w:r>
      <w:r w:rsidRPr="001C157D">
        <w:rPr>
          <w:rFonts w:ascii="Arial" w:eastAsia="+mn-ea" w:hAnsi="Arial" w:cs="Arial"/>
          <w:color w:val="000000"/>
          <w:kern w:val="24"/>
          <w:sz w:val="20"/>
          <w:szCs w:val="20"/>
        </w:rPr>
        <w:t xml:space="preserve">how students will be </w:t>
      </w:r>
      <w:r w:rsidR="008A368C">
        <w:rPr>
          <w:rFonts w:ascii="Arial" w:eastAsia="+mn-ea" w:hAnsi="Arial" w:cs="Arial"/>
          <w:color w:val="000000"/>
          <w:kern w:val="24"/>
          <w:sz w:val="20"/>
          <w:szCs w:val="20"/>
        </w:rPr>
        <w:t xml:space="preserve">prepared </w:t>
      </w:r>
      <w:r w:rsidR="00A95464">
        <w:rPr>
          <w:rFonts w:ascii="Arial" w:eastAsia="+mn-ea" w:hAnsi="Arial" w:cs="Arial"/>
          <w:color w:val="000000"/>
          <w:kern w:val="24"/>
          <w:sz w:val="20"/>
          <w:szCs w:val="20"/>
        </w:rPr>
        <w:t xml:space="preserve">for </w:t>
      </w:r>
      <w:r w:rsidRPr="001C157D">
        <w:rPr>
          <w:rFonts w:ascii="Arial" w:eastAsia="+mn-ea" w:hAnsi="Arial" w:cs="Arial"/>
          <w:color w:val="000000"/>
          <w:kern w:val="24"/>
          <w:sz w:val="20"/>
          <w:szCs w:val="20"/>
        </w:rPr>
        <w:t>college and</w:t>
      </w:r>
      <w:r w:rsidR="00A95464">
        <w:rPr>
          <w:rFonts w:ascii="Arial" w:eastAsia="+mn-ea" w:hAnsi="Arial" w:cs="Arial"/>
          <w:color w:val="000000"/>
          <w:kern w:val="24"/>
          <w:sz w:val="20"/>
          <w:szCs w:val="20"/>
        </w:rPr>
        <w:t>/or</w:t>
      </w:r>
      <w:r w:rsidRPr="001C157D">
        <w:rPr>
          <w:rFonts w:ascii="Arial" w:eastAsia="+mn-ea" w:hAnsi="Arial" w:cs="Arial"/>
          <w:color w:val="000000"/>
          <w:kern w:val="24"/>
          <w:sz w:val="20"/>
          <w:szCs w:val="20"/>
        </w:rPr>
        <w:t xml:space="preserve"> career ready demonstrat</w:t>
      </w:r>
      <w:r w:rsidR="00B81D20" w:rsidRPr="001C157D">
        <w:rPr>
          <w:rFonts w:ascii="Arial" w:eastAsia="+mn-ea" w:hAnsi="Arial" w:cs="Arial"/>
          <w:color w:val="000000"/>
          <w:kern w:val="24"/>
          <w:sz w:val="20"/>
          <w:szCs w:val="20"/>
        </w:rPr>
        <w:t>ing</w:t>
      </w:r>
      <w:r w:rsidRPr="001C157D">
        <w:rPr>
          <w:rFonts w:ascii="Arial" w:eastAsia="+mn-ea" w:hAnsi="Arial" w:cs="Arial"/>
          <w:color w:val="000000"/>
          <w:kern w:val="24"/>
          <w:sz w:val="20"/>
          <w:szCs w:val="20"/>
        </w:rPr>
        <w:t xml:space="preserve"> the knowledge, skills and abilities that are necessary to successfully complete college courses </w:t>
      </w:r>
      <w:r w:rsidR="006C5289">
        <w:rPr>
          <w:rFonts w:ascii="Arial" w:eastAsia="+mn-ea" w:hAnsi="Arial" w:cs="Arial"/>
          <w:color w:val="000000"/>
          <w:kern w:val="24"/>
          <w:sz w:val="20"/>
          <w:szCs w:val="20"/>
        </w:rPr>
        <w:t>and/</w:t>
      </w:r>
      <w:r w:rsidRPr="001C157D">
        <w:rPr>
          <w:rFonts w:ascii="Arial" w:eastAsia="+mn-ea" w:hAnsi="Arial" w:cs="Arial"/>
          <w:color w:val="000000"/>
          <w:kern w:val="24"/>
          <w:sz w:val="20"/>
          <w:szCs w:val="20"/>
        </w:rPr>
        <w:t xml:space="preserve">or </w:t>
      </w:r>
      <w:r w:rsidR="00CD6416">
        <w:rPr>
          <w:rFonts w:ascii="Arial" w:eastAsia="+mn-ea" w:hAnsi="Arial" w:cs="Arial"/>
          <w:color w:val="000000"/>
          <w:kern w:val="24"/>
          <w:sz w:val="20"/>
          <w:szCs w:val="20"/>
        </w:rPr>
        <w:t xml:space="preserve">a </w:t>
      </w:r>
      <w:r w:rsidR="00CD6416" w:rsidRPr="001C157D">
        <w:rPr>
          <w:rFonts w:ascii="Arial" w:eastAsia="+mn-ea" w:hAnsi="Arial" w:cs="Arial"/>
          <w:color w:val="000000"/>
          <w:kern w:val="24"/>
          <w:sz w:val="20"/>
          <w:szCs w:val="20"/>
        </w:rPr>
        <w:t>career</w:t>
      </w:r>
      <w:r w:rsidRPr="001C157D">
        <w:rPr>
          <w:rFonts w:ascii="Arial" w:eastAsia="+mn-ea" w:hAnsi="Arial" w:cs="Arial"/>
          <w:color w:val="000000"/>
          <w:kern w:val="24"/>
          <w:sz w:val="20"/>
          <w:szCs w:val="20"/>
        </w:rPr>
        <w:t xml:space="preserve"> pathway.</w:t>
      </w:r>
    </w:p>
    <w:p w14:paraId="3EED865F" w14:textId="09065B10" w:rsidR="00F30A36" w:rsidRPr="001C157D" w:rsidRDefault="00F30A36" w:rsidP="006327D7">
      <w:pPr>
        <w:spacing w:after="0"/>
        <w:rPr>
          <w:rFonts w:ascii="Arial" w:hAnsi="Arial" w:cs="Arial"/>
          <w:sz w:val="20"/>
          <w:szCs w:val="20"/>
        </w:rPr>
      </w:pPr>
    </w:p>
    <w:p w14:paraId="3948C2C7" w14:textId="5B24DDFD" w:rsidR="00F30A36" w:rsidRDefault="00F30A36" w:rsidP="00F30A36">
      <w:pPr>
        <w:pStyle w:val="ListParagraph"/>
        <w:numPr>
          <w:ilvl w:val="1"/>
          <w:numId w:val="10"/>
        </w:numPr>
        <w:rPr>
          <w:rFonts w:ascii="Arial" w:hAnsi="Arial" w:cs="Arial"/>
          <w:sz w:val="20"/>
          <w:szCs w:val="20"/>
        </w:rPr>
      </w:pPr>
      <w:r w:rsidRPr="001C157D">
        <w:rPr>
          <w:rFonts w:ascii="Arial" w:hAnsi="Arial" w:cs="Arial"/>
          <w:sz w:val="20"/>
          <w:szCs w:val="20"/>
        </w:rPr>
        <w:t xml:space="preserve">Describe the planning process for transitioning </w:t>
      </w:r>
      <w:r w:rsidR="006C5289" w:rsidRPr="001C157D">
        <w:rPr>
          <w:rFonts w:ascii="Arial" w:hAnsi="Arial" w:cs="Arial"/>
          <w:sz w:val="20"/>
          <w:szCs w:val="20"/>
        </w:rPr>
        <w:t>student</w:t>
      </w:r>
      <w:r w:rsidR="006C5289">
        <w:rPr>
          <w:rFonts w:ascii="Arial" w:hAnsi="Arial" w:cs="Arial"/>
          <w:sz w:val="20"/>
          <w:szCs w:val="20"/>
        </w:rPr>
        <w:t>s</w:t>
      </w:r>
      <w:r w:rsidR="006C5289" w:rsidRPr="001C157D">
        <w:rPr>
          <w:rFonts w:ascii="Arial" w:hAnsi="Arial" w:cs="Arial"/>
          <w:sz w:val="20"/>
          <w:szCs w:val="20"/>
        </w:rPr>
        <w:t xml:space="preserve"> from</w:t>
      </w:r>
      <w:r w:rsidRPr="001C157D">
        <w:rPr>
          <w:rFonts w:ascii="Arial" w:hAnsi="Arial" w:cs="Arial"/>
          <w:sz w:val="20"/>
          <w:szCs w:val="20"/>
        </w:rPr>
        <w:t xml:space="preserve"> the program to the next educational or workforce setting.</w:t>
      </w:r>
    </w:p>
    <w:p w14:paraId="68511102" w14:textId="3C303B0F" w:rsidR="00710451" w:rsidRDefault="00710451">
      <w:pPr>
        <w:rPr>
          <w:rFonts w:ascii="Arial" w:hAnsi="Arial" w:cs="Arial"/>
          <w:sz w:val="20"/>
          <w:szCs w:val="20"/>
        </w:rPr>
      </w:pPr>
    </w:p>
    <w:p w14:paraId="21567DCD" w14:textId="0E24E2AA" w:rsidR="00380D3F" w:rsidRDefault="00380D3F">
      <w:pPr>
        <w:rPr>
          <w:rFonts w:ascii="Arial" w:hAnsi="Arial" w:cs="Arial"/>
          <w:sz w:val="20"/>
          <w:szCs w:val="20"/>
        </w:rPr>
      </w:pPr>
    </w:p>
    <w:p w14:paraId="38184849" w14:textId="77777777" w:rsidR="00380D3F" w:rsidRDefault="00380D3F">
      <w:pPr>
        <w:rPr>
          <w:rFonts w:ascii="Arial" w:hAnsi="Arial" w:cs="Arial"/>
          <w:sz w:val="20"/>
          <w:szCs w:val="20"/>
        </w:rPr>
      </w:pPr>
    </w:p>
    <w:p w14:paraId="3E4C79D6" w14:textId="77777777" w:rsidR="00AA7B3A" w:rsidRPr="00637CEC" w:rsidRDefault="00545C92" w:rsidP="00AA7B3A">
      <w:pPr>
        <w:pStyle w:val="ListParagraph"/>
        <w:numPr>
          <w:ilvl w:val="0"/>
          <w:numId w:val="10"/>
        </w:numPr>
        <w:rPr>
          <w:rFonts w:ascii="Arial" w:hAnsi="Arial" w:cs="Arial"/>
          <w:b/>
          <w:sz w:val="20"/>
          <w:szCs w:val="20"/>
          <w:highlight w:val="lightGray"/>
        </w:rPr>
      </w:pPr>
      <w:r w:rsidRPr="00637CEC">
        <w:rPr>
          <w:rFonts w:ascii="Arial" w:hAnsi="Arial" w:cs="Arial"/>
          <w:b/>
          <w:sz w:val="20"/>
          <w:szCs w:val="20"/>
          <w:highlight w:val="lightGray"/>
        </w:rPr>
        <w:lastRenderedPageBreak/>
        <w:t>Budget</w:t>
      </w:r>
      <w:r w:rsidR="004A37FF" w:rsidRPr="00637CEC">
        <w:rPr>
          <w:rFonts w:ascii="Arial" w:hAnsi="Arial" w:cs="Arial"/>
          <w:b/>
          <w:sz w:val="20"/>
          <w:szCs w:val="20"/>
          <w:highlight w:val="lightGray"/>
        </w:rPr>
        <w:t xml:space="preserve"> and Narrative</w:t>
      </w:r>
      <w:r w:rsidRPr="00637CEC">
        <w:rPr>
          <w:rFonts w:ascii="Arial" w:hAnsi="Arial" w:cs="Arial"/>
          <w:b/>
          <w:sz w:val="20"/>
          <w:szCs w:val="20"/>
          <w:highlight w:val="lightGray"/>
        </w:rPr>
        <w:t xml:space="preserve">: </w:t>
      </w:r>
    </w:p>
    <w:p w14:paraId="5849B63F" w14:textId="52EFDB2F" w:rsidR="00904193" w:rsidRDefault="00904193" w:rsidP="00EC0B40">
      <w:pPr>
        <w:pStyle w:val="ListParagraph"/>
        <w:ind w:left="1440"/>
        <w:rPr>
          <w:rFonts w:ascii="Arial" w:hAnsi="Arial" w:cs="Arial"/>
          <w:sz w:val="20"/>
          <w:szCs w:val="20"/>
        </w:rPr>
      </w:pPr>
    </w:p>
    <w:p w14:paraId="56B87137" w14:textId="77777777" w:rsidR="00EC0B40" w:rsidRDefault="00EC0B40" w:rsidP="00EC0B40">
      <w:pPr>
        <w:pStyle w:val="ListParagraph"/>
        <w:ind w:left="1440"/>
        <w:rPr>
          <w:rFonts w:ascii="Arial" w:hAnsi="Arial" w:cs="Arial"/>
          <w:sz w:val="20"/>
          <w:szCs w:val="20"/>
        </w:rPr>
      </w:pPr>
    </w:p>
    <w:p w14:paraId="1267407A" w14:textId="269D3978" w:rsidR="003337AF" w:rsidRPr="00EC0B40" w:rsidRDefault="00710451" w:rsidP="00EC0B40">
      <w:pPr>
        <w:pStyle w:val="ListParagraph"/>
        <w:numPr>
          <w:ilvl w:val="1"/>
          <w:numId w:val="10"/>
        </w:numPr>
      </w:pPr>
      <w:r>
        <w:rPr>
          <w:rFonts w:ascii="Arial" w:hAnsi="Arial" w:cs="Arial"/>
          <w:sz w:val="20"/>
          <w:szCs w:val="20"/>
        </w:rPr>
        <w:t xml:space="preserve">Using the template (Part II) in the </w:t>
      </w:r>
      <w:r>
        <w:rPr>
          <w:rFonts w:ascii="Arial" w:hAnsi="Arial" w:cs="Arial"/>
          <w:i/>
          <w:iCs/>
          <w:sz w:val="20"/>
          <w:szCs w:val="20"/>
        </w:rPr>
        <w:t xml:space="preserve">Required Forms </w:t>
      </w:r>
      <w:r>
        <w:rPr>
          <w:rFonts w:ascii="Arial" w:hAnsi="Arial" w:cs="Arial"/>
          <w:sz w:val="20"/>
          <w:szCs w:val="20"/>
        </w:rPr>
        <w:t>section of the RFP, s</w:t>
      </w:r>
      <w:r w:rsidR="00AA7B3A" w:rsidRPr="001C157D">
        <w:rPr>
          <w:rFonts w:ascii="Arial" w:hAnsi="Arial" w:cs="Arial"/>
          <w:sz w:val="20"/>
          <w:szCs w:val="20"/>
        </w:rPr>
        <w:t>ubmit a proposed budget for F</w:t>
      </w:r>
      <w:r>
        <w:rPr>
          <w:rFonts w:ascii="Arial" w:hAnsi="Arial" w:cs="Arial"/>
          <w:sz w:val="20"/>
          <w:szCs w:val="20"/>
        </w:rPr>
        <w:t xml:space="preserve">iscal </w:t>
      </w:r>
      <w:r w:rsidR="00AA7B3A" w:rsidRPr="001C157D">
        <w:rPr>
          <w:rFonts w:ascii="Arial" w:hAnsi="Arial" w:cs="Arial"/>
          <w:sz w:val="20"/>
          <w:szCs w:val="20"/>
        </w:rPr>
        <w:t>Y</w:t>
      </w:r>
      <w:r>
        <w:rPr>
          <w:rFonts w:ascii="Arial" w:hAnsi="Arial" w:cs="Arial"/>
          <w:sz w:val="20"/>
          <w:szCs w:val="20"/>
        </w:rPr>
        <w:t>ear 2021 (FY</w:t>
      </w:r>
      <w:r w:rsidR="00AA7B3A" w:rsidRPr="001C157D">
        <w:rPr>
          <w:rFonts w:ascii="Arial" w:hAnsi="Arial" w:cs="Arial"/>
          <w:sz w:val="20"/>
          <w:szCs w:val="20"/>
        </w:rPr>
        <w:t>21</w:t>
      </w:r>
      <w:r>
        <w:rPr>
          <w:rFonts w:ascii="Arial" w:hAnsi="Arial" w:cs="Arial"/>
          <w:sz w:val="20"/>
          <w:szCs w:val="20"/>
        </w:rPr>
        <w:t xml:space="preserve">). </w:t>
      </w:r>
      <w:r w:rsidR="00AA7B3A" w:rsidRPr="001C157D">
        <w:rPr>
          <w:rFonts w:ascii="Arial" w:hAnsi="Arial" w:cs="Arial"/>
          <w:sz w:val="20"/>
          <w:szCs w:val="20"/>
        </w:rPr>
        <w:t xml:space="preserve"> </w:t>
      </w:r>
      <w:r>
        <w:rPr>
          <w:rFonts w:ascii="Arial" w:hAnsi="Arial" w:cs="Arial"/>
          <w:sz w:val="20"/>
          <w:szCs w:val="20"/>
        </w:rPr>
        <w:t>A</w:t>
      </w:r>
      <w:r w:rsidRPr="001C157D">
        <w:rPr>
          <w:rFonts w:ascii="Arial" w:hAnsi="Arial" w:cs="Arial"/>
          <w:sz w:val="20"/>
          <w:szCs w:val="20"/>
        </w:rPr>
        <w:t xml:space="preserve">ll </w:t>
      </w:r>
      <w:r w:rsidR="00AA7B3A" w:rsidRPr="001C157D">
        <w:rPr>
          <w:rFonts w:ascii="Arial" w:hAnsi="Arial" w:cs="Arial"/>
          <w:sz w:val="20"/>
          <w:szCs w:val="20"/>
        </w:rPr>
        <w:t xml:space="preserve">costs must be reasonable and necessary to implement the program and </w:t>
      </w:r>
      <w:r w:rsidR="00AA7B3A" w:rsidRPr="001C157D">
        <w:rPr>
          <w:rFonts w:ascii="Arial" w:hAnsi="Arial" w:cs="Arial"/>
          <w:b/>
          <w:bCs/>
          <w:sz w:val="20"/>
          <w:szCs w:val="20"/>
          <w:u w:val="single"/>
        </w:rPr>
        <w:t>please note</w:t>
      </w:r>
      <w:r w:rsidR="00AA7B3A" w:rsidRPr="001C157D">
        <w:rPr>
          <w:rFonts w:ascii="Arial" w:hAnsi="Arial" w:cs="Arial"/>
          <w:sz w:val="20"/>
          <w:szCs w:val="20"/>
          <w:u w:val="single"/>
        </w:rPr>
        <w:t xml:space="preserve"> transportation is </w:t>
      </w:r>
      <w:r w:rsidR="00AA7B3A" w:rsidRPr="001C157D">
        <w:rPr>
          <w:rFonts w:ascii="Arial" w:hAnsi="Arial" w:cs="Arial"/>
          <w:b/>
          <w:bCs/>
          <w:sz w:val="20"/>
          <w:szCs w:val="20"/>
          <w:u w:val="single"/>
        </w:rPr>
        <w:t>NOT</w:t>
      </w:r>
      <w:r w:rsidR="00AA7B3A" w:rsidRPr="001C157D">
        <w:rPr>
          <w:rFonts w:ascii="Arial" w:hAnsi="Arial" w:cs="Arial"/>
          <w:sz w:val="20"/>
          <w:szCs w:val="20"/>
          <w:u w:val="single"/>
        </w:rPr>
        <w:t xml:space="preserve"> an allowable </w:t>
      </w:r>
      <w:r w:rsidR="001254F0">
        <w:rPr>
          <w:rFonts w:ascii="Arial" w:hAnsi="Arial" w:cs="Arial"/>
          <w:sz w:val="20"/>
          <w:szCs w:val="20"/>
          <w:u w:val="single"/>
        </w:rPr>
        <w:t>expense</w:t>
      </w:r>
      <w:r w:rsidR="00AA7B3A" w:rsidRPr="001C157D">
        <w:rPr>
          <w:rFonts w:ascii="Arial" w:hAnsi="Arial" w:cs="Arial"/>
          <w:sz w:val="20"/>
          <w:szCs w:val="20"/>
        </w:rPr>
        <w:t xml:space="preserve">.  The amount should reflect </w:t>
      </w:r>
      <w:r>
        <w:rPr>
          <w:rFonts w:ascii="Arial" w:hAnsi="Arial" w:cs="Arial"/>
          <w:sz w:val="20"/>
          <w:szCs w:val="20"/>
        </w:rPr>
        <w:t>the</w:t>
      </w:r>
      <w:r w:rsidRPr="001C157D">
        <w:rPr>
          <w:rFonts w:ascii="Arial" w:hAnsi="Arial" w:cs="Arial"/>
          <w:sz w:val="20"/>
          <w:szCs w:val="20"/>
        </w:rPr>
        <w:t xml:space="preserve"> </w:t>
      </w:r>
      <w:r w:rsidR="00AA7B3A" w:rsidRPr="001C157D">
        <w:rPr>
          <w:rFonts w:ascii="Arial" w:hAnsi="Arial" w:cs="Arial"/>
          <w:sz w:val="20"/>
          <w:szCs w:val="20"/>
        </w:rPr>
        <w:t>amount requested from the grant</w:t>
      </w:r>
      <w:r w:rsidR="004A37FF" w:rsidRPr="001C157D">
        <w:rPr>
          <w:rFonts w:ascii="Arial" w:hAnsi="Arial" w:cs="Arial"/>
          <w:sz w:val="20"/>
          <w:szCs w:val="20"/>
        </w:rPr>
        <w:t>.</w:t>
      </w:r>
    </w:p>
    <w:p w14:paraId="7BAF5666" w14:textId="77777777" w:rsidR="003337AF" w:rsidRDefault="003337AF" w:rsidP="00C23DF1">
      <w:pPr>
        <w:pStyle w:val="ListParagraph"/>
        <w:ind w:left="1440"/>
        <w:rPr>
          <w:rFonts w:ascii="Arial" w:hAnsi="Arial" w:cs="Arial"/>
          <w:sz w:val="20"/>
          <w:szCs w:val="20"/>
        </w:rPr>
      </w:pPr>
    </w:p>
    <w:p w14:paraId="7BAE57B2" w14:textId="5D3F81BB" w:rsidR="008226CC" w:rsidRPr="00C23DF1" w:rsidRDefault="008226CC" w:rsidP="008226CC">
      <w:pPr>
        <w:pStyle w:val="ListParagraph"/>
        <w:numPr>
          <w:ilvl w:val="1"/>
          <w:numId w:val="10"/>
        </w:numPr>
        <w:spacing w:after="0"/>
        <w:rPr>
          <w:rFonts w:ascii="Arial" w:hAnsi="Arial" w:cs="Arial"/>
          <w:b/>
          <w:sz w:val="20"/>
        </w:rPr>
      </w:pPr>
      <w:r>
        <w:rPr>
          <w:rFonts w:ascii="Arial" w:hAnsi="Arial" w:cs="Arial"/>
          <w:b/>
          <w:sz w:val="20"/>
        </w:rPr>
        <w:t xml:space="preserve">FY21 </w:t>
      </w:r>
      <w:r w:rsidRPr="00C86289">
        <w:rPr>
          <w:rFonts w:ascii="Arial" w:hAnsi="Arial" w:cs="Arial"/>
          <w:b/>
          <w:sz w:val="20"/>
        </w:rPr>
        <w:t>Budget Narrative</w:t>
      </w:r>
      <w:r>
        <w:rPr>
          <w:rFonts w:ascii="Arial" w:hAnsi="Arial" w:cs="Arial"/>
          <w:b/>
          <w:sz w:val="20"/>
        </w:rPr>
        <w:t xml:space="preserve"> (July 1, 2020-June 30, 2021, subject to appropriation):</w:t>
      </w:r>
      <w:r w:rsidRPr="00C86289">
        <w:rPr>
          <w:rFonts w:ascii="Arial" w:hAnsi="Arial" w:cs="Arial"/>
          <w:sz w:val="20"/>
        </w:rPr>
        <w:t xml:space="preserve"> </w:t>
      </w:r>
      <w:r>
        <w:rPr>
          <w:rFonts w:ascii="Arial" w:hAnsi="Arial" w:cs="Arial"/>
          <w:sz w:val="20"/>
        </w:rPr>
        <w:t>Complete the chart below</w:t>
      </w:r>
      <w:r w:rsidRPr="00C86289">
        <w:rPr>
          <w:rFonts w:ascii="Arial" w:hAnsi="Arial" w:cs="Arial"/>
          <w:sz w:val="20"/>
        </w:rPr>
        <w:t xml:space="preserve"> to describe </w:t>
      </w:r>
      <w:r>
        <w:rPr>
          <w:rFonts w:ascii="Arial" w:hAnsi="Arial" w:cs="Arial"/>
          <w:sz w:val="20"/>
        </w:rPr>
        <w:t>the</w:t>
      </w:r>
      <w:r w:rsidRPr="00C86289">
        <w:rPr>
          <w:rFonts w:ascii="Arial" w:hAnsi="Arial" w:cs="Arial"/>
          <w:sz w:val="20"/>
        </w:rPr>
        <w:t xml:space="preserve"> proposed costs and how they </w:t>
      </w:r>
      <w:r>
        <w:rPr>
          <w:rFonts w:ascii="Arial" w:hAnsi="Arial" w:cs="Arial"/>
          <w:sz w:val="20"/>
        </w:rPr>
        <w:t>align to implementing the proposed program</w:t>
      </w:r>
      <w:r w:rsidRPr="00C86289">
        <w:rPr>
          <w:rFonts w:ascii="Arial" w:hAnsi="Arial" w:cs="Arial"/>
          <w:sz w:val="20"/>
        </w:rPr>
        <w:t xml:space="preserve">. </w:t>
      </w:r>
    </w:p>
    <w:p w14:paraId="7E5F1AAE" w14:textId="7CDC2E55" w:rsidR="00C23DF1" w:rsidRDefault="00C23DF1" w:rsidP="006F1DC8">
      <w:pPr>
        <w:rPr>
          <w:rFonts w:ascii="Arial" w:hAnsi="Arial" w:cs="Arial"/>
          <w:b/>
          <w:sz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F702E8" w:rsidRPr="00C679E9" w14:paraId="4163A2C1" w14:textId="77777777" w:rsidTr="00DF45C6">
        <w:tc>
          <w:tcPr>
            <w:tcW w:w="2307" w:type="dxa"/>
            <w:tcBorders>
              <w:top w:val="double" w:sz="4" w:space="0" w:color="auto"/>
              <w:left w:val="double" w:sz="4" w:space="0" w:color="auto"/>
              <w:bottom w:val="double" w:sz="4" w:space="0" w:color="auto"/>
            </w:tcBorders>
            <w:vAlign w:val="center"/>
          </w:tcPr>
          <w:p w14:paraId="324DB800" w14:textId="77777777" w:rsidR="00F702E8" w:rsidRPr="006E1BE4" w:rsidRDefault="00F702E8" w:rsidP="00DF45C6">
            <w:pPr>
              <w:spacing w:before="120"/>
              <w:jc w:val="center"/>
              <w:rPr>
                <w:rFonts w:ascii="Arial" w:hAnsi="Arial" w:cs="Arial"/>
                <w:b/>
                <w:snapToGrid w:val="0"/>
                <w:color w:val="000000"/>
                <w:sz w:val="20"/>
                <w:szCs w:val="20"/>
              </w:rPr>
            </w:pPr>
            <w:r>
              <w:rPr>
                <w:rFonts w:ascii="Arial" w:hAnsi="Arial" w:cs="Arial"/>
                <w:b/>
                <w:snapToGrid w:val="0"/>
                <w:color w:val="000000"/>
                <w:sz w:val="20"/>
                <w:szCs w:val="20"/>
              </w:rPr>
              <w:t xml:space="preserve">FY21 </w:t>
            </w:r>
            <w:r w:rsidRPr="006E1BE4">
              <w:rPr>
                <w:rFonts w:ascii="Arial" w:hAnsi="Arial" w:cs="Arial"/>
                <w:b/>
                <w:snapToGrid w:val="0"/>
                <w:color w:val="000000"/>
                <w:sz w:val="20"/>
                <w:szCs w:val="20"/>
              </w:rPr>
              <w:t>Line Item</w:t>
            </w:r>
          </w:p>
        </w:tc>
        <w:tc>
          <w:tcPr>
            <w:tcW w:w="2013" w:type="dxa"/>
            <w:tcBorders>
              <w:top w:val="double" w:sz="4" w:space="0" w:color="auto"/>
              <w:bottom w:val="double" w:sz="4" w:space="0" w:color="auto"/>
            </w:tcBorders>
            <w:vAlign w:val="center"/>
          </w:tcPr>
          <w:p w14:paraId="6A98A207" w14:textId="77777777" w:rsidR="00F702E8" w:rsidRPr="006E1BE4" w:rsidRDefault="00F702E8" w:rsidP="00DF45C6">
            <w:pPr>
              <w:spacing w:before="120"/>
              <w:jc w:val="center"/>
              <w:rPr>
                <w:rFonts w:ascii="Arial" w:hAnsi="Arial" w:cs="Arial"/>
                <w:b/>
                <w:snapToGrid w:val="0"/>
                <w:color w:val="000000"/>
                <w:sz w:val="20"/>
                <w:szCs w:val="20"/>
              </w:rPr>
            </w:pPr>
            <w:r>
              <w:rPr>
                <w:rFonts w:ascii="Arial" w:hAnsi="Arial" w:cs="Arial"/>
                <w:b/>
                <w:snapToGrid w:val="0"/>
                <w:color w:val="000000"/>
                <w:sz w:val="20"/>
                <w:szCs w:val="20"/>
              </w:rPr>
              <w:t xml:space="preserve">FY21 </w:t>
            </w:r>
            <w:r w:rsidRPr="006E1BE4">
              <w:rPr>
                <w:rFonts w:ascii="Arial" w:hAnsi="Arial" w:cs="Arial"/>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7C8CD210" w14:textId="77777777" w:rsidR="00F702E8" w:rsidRPr="006E1BE4" w:rsidRDefault="00F702E8" w:rsidP="00DF45C6">
            <w:pPr>
              <w:pStyle w:val="Heading2"/>
              <w:jc w:val="center"/>
              <w:rPr>
                <w:rFonts w:ascii="Arial" w:hAnsi="Arial" w:cs="Arial"/>
                <w:i/>
                <w:color w:val="000000"/>
                <w:sz w:val="20"/>
                <w:szCs w:val="20"/>
              </w:rPr>
            </w:pPr>
            <w:r>
              <w:rPr>
                <w:rFonts w:ascii="Arial" w:hAnsi="Arial" w:cs="Arial"/>
                <w:color w:val="000000"/>
                <w:sz w:val="20"/>
                <w:szCs w:val="20"/>
              </w:rPr>
              <w:t xml:space="preserve">FY21 </w:t>
            </w:r>
            <w:r w:rsidRPr="006E1BE4">
              <w:rPr>
                <w:rFonts w:ascii="Arial" w:hAnsi="Arial" w:cs="Arial"/>
                <w:color w:val="000000"/>
                <w:sz w:val="20"/>
                <w:szCs w:val="20"/>
              </w:rPr>
              <w:t>Budget Purpose and Explanation</w:t>
            </w:r>
          </w:p>
        </w:tc>
      </w:tr>
      <w:tr w:rsidR="00F702E8" w:rsidRPr="00C679E9" w14:paraId="15608D01" w14:textId="77777777" w:rsidTr="00DF45C6">
        <w:tc>
          <w:tcPr>
            <w:tcW w:w="2307" w:type="dxa"/>
            <w:tcBorders>
              <w:top w:val="double" w:sz="4" w:space="0" w:color="auto"/>
              <w:left w:val="double" w:sz="4" w:space="0" w:color="auto"/>
            </w:tcBorders>
          </w:tcPr>
          <w:p w14:paraId="2667922B"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1 – </w:t>
            </w:r>
          </w:p>
          <w:p w14:paraId="6E5F3D1B" w14:textId="77777777" w:rsidR="00F702E8" w:rsidRPr="006E1BE4" w:rsidRDefault="00F702E8" w:rsidP="00DF45C6">
            <w:pPr>
              <w:rPr>
                <w:rFonts w:ascii="Arial" w:hAnsi="Arial" w:cs="Arial"/>
                <w:snapToGrid w:val="0"/>
                <w:color w:val="000000"/>
                <w:sz w:val="20"/>
                <w:szCs w:val="20"/>
              </w:rPr>
            </w:pPr>
            <w:r w:rsidRPr="006E1BE4">
              <w:rPr>
                <w:rFonts w:ascii="Arial" w:hAnsi="Arial" w:cs="Arial"/>
                <w:snapToGrid w:val="0"/>
                <w:color w:val="000000"/>
                <w:sz w:val="20"/>
                <w:szCs w:val="20"/>
              </w:rPr>
              <w:t>Administrators</w:t>
            </w:r>
          </w:p>
          <w:p w14:paraId="56B82B92" w14:textId="77777777" w:rsidR="00F702E8" w:rsidRPr="006E1BE4" w:rsidRDefault="00F702E8" w:rsidP="00DF45C6">
            <w:pPr>
              <w:rPr>
                <w:rFonts w:ascii="Arial" w:hAnsi="Arial" w:cs="Arial"/>
                <w:snapToGrid w:val="0"/>
                <w:color w:val="000000"/>
                <w:sz w:val="20"/>
                <w:szCs w:val="20"/>
              </w:rPr>
            </w:pPr>
          </w:p>
        </w:tc>
        <w:tc>
          <w:tcPr>
            <w:tcW w:w="2013" w:type="dxa"/>
            <w:tcBorders>
              <w:top w:val="double" w:sz="4" w:space="0" w:color="auto"/>
            </w:tcBorders>
          </w:tcPr>
          <w:p w14:paraId="726C5621" w14:textId="77777777" w:rsidR="00F702E8" w:rsidRPr="006E1BE4" w:rsidRDefault="00F702E8" w:rsidP="00DF45C6">
            <w:pPr>
              <w:rPr>
                <w:rFonts w:ascii="Arial" w:hAnsi="Arial" w:cs="Arial"/>
                <w:snapToGrid w:val="0"/>
                <w:color w:val="000000"/>
                <w:sz w:val="20"/>
                <w:szCs w:val="20"/>
              </w:rPr>
            </w:pPr>
          </w:p>
        </w:tc>
        <w:tc>
          <w:tcPr>
            <w:tcW w:w="5400" w:type="dxa"/>
            <w:tcBorders>
              <w:top w:val="double" w:sz="4" w:space="0" w:color="auto"/>
              <w:right w:val="double" w:sz="4" w:space="0" w:color="auto"/>
            </w:tcBorders>
          </w:tcPr>
          <w:p w14:paraId="413124E0" w14:textId="77777777" w:rsidR="00F702E8" w:rsidRPr="006E1BE4" w:rsidRDefault="00F702E8" w:rsidP="00DF45C6">
            <w:pPr>
              <w:rPr>
                <w:rFonts w:ascii="Arial" w:hAnsi="Arial" w:cs="Arial"/>
                <w:snapToGrid w:val="0"/>
                <w:color w:val="000000"/>
                <w:sz w:val="20"/>
                <w:szCs w:val="20"/>
              </w:rPr>
            </w:pPr>
          </w:p>
        </w:tc>
      </w:tr>
      <w:tr w:rsidR="00F702E8" w:rsidRPr="00C679E9" w14:paraId="0C1C20E9" w14:textId="77777777" w:rsidTr="00DF45C6">
        <w:tc>
          <w:tcPr>
            <w:tcW w:w="2307" w:type="dxa"/>
            <w:tcBorders>
              <w:left w:val="double" w:sz="4" w:space="0" w:color="auto"/>
            </w:tcBorders>
          </w:tcPr>
          <w:p w14:paraId="340E1ADB"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2 – </w:t>
            </w:r>
          </w:p>
          <w:p w14:paraId="1C2925F1" w14:textId="77777777" w:rsidR="00F702E8" w:rsidRPr="006E1BE4" w:rsidRDefault="00F702E8" w:rsidP="00DF45C6">
            <w:pPr>
              <w:rPr>
                <w:rFonts w:ascii="Arial" w:hAnsi="Arial" w:cs="Arial"/>
                <w:snapToGrid w:val="0"/>
                <w:color w:val="000000"/>
                <w:sz w:val="20"/>
                <w:szCs w:val="20"/>
              </w:rPr>
            </w:pPr>
            <w:r w:rsidRPr="006E1BE4">
              <w:rPr>
                <w:rFonts w:ascii="Arial" w:hAnsi="Arial" w:cs="Arial"/>
                <w:snapToGrid w:val="0"/>
                <w:color w:val="000000"/>
                <w:sz w:val="20"/>
                <w:szCs w:val="20"/>
              </w:rPr>
              <w:t>Instructional/</w:t>
            </w:r>
          </w:p>
          <w:p w14:paraId="71A154FB" w14:textId="77777777" w:rsidR="00F702E8" w:rsidRPr="006E1BE4" w:rsidRDefault="00F702E8" w:rsidP="00DF45C6">
            <w:pPr>
              <w:rPr>
                <w:rFonts w:ascii="Arial" w:hAnsi="Arial" w:cs="Arial"/>
                <w:snapToGrid w:val="0"/>
                <w:color w:val="000000"/>
                <w:sz w:val="20"/>
                <w:szCs w:val="20"/>
              </w:rPr>
            </w:pPr>
            <w:r w:rsidRPr="006E1BE4">
              <w:rPr>
                <w:rFonts w:ascii="Arial" w:hAnsi="Arial" w:cs="Arial"/>
                <w:snapToGrid w:val="0"/>
                <w:color w:val="000000"/>
                <w:sz w:val="20"/>
                <w:szCs w:val="20"/>
              </w:rPr>
              <w:t>Professional Staff</w:t>
            </w:r>
          </w:p>
        </w:tc>
        <w:tc>
          <w:tcPr>
            <w:tcW w:w="2013" w:type="dxa"/>
          </w:tcPr>
          <w:p w14:paraId="5546177F"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7D0035C7" w14:textId="77777777" w:rsidR="00F702E8" w:rsidRPr="006E1BE4" w:rsidRDefault="00F702E8" w:rsidP="00DF45C6">
            <w:pPr>
              <w:rPr>
                <w:rFonts w:ascii="Arial" w:hAnsi="Arial" w:cs="Arial"/>
                <w:snapToGrid w:val="0"/>
                <w:color w:val="000000"/>
                <w:sz w:val="20"/>
                <w:szCs w:val="20"/>
              </w:rPr>
            </w:pPr>
          </w:p>
        </w:tc>
      </w:tr>
      <w:tr w:rsidR="00F702E8" w:rsidRPr="00C679E9" w14:paraId="1FB2011C" w14:textId="77777777" w:rsidTr="00DF45C6">
        <w:tc>
          <w:tcPr>
            <w:tcW w:w="2307" w:type="dxa"/>
            <w:tcBorders>
              <w:left w:val="double" w:sz="4" w:space="0" w:color="auto"/>
            </w:tcBorders>
          </w:tcPr>
          <w:p w14:paraId="2E2749CF"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3 – </w:t>
            </w:r>
          </w:p>
          <w:p w14:paraId="344768C2" w14:textId="77777777" w:rsidR="00F702E8" w:rsidRPr="006E1BE4" w:rsidRDefault="00F702E8" w:rsidP="00DF45C6">
            <w:pPr>
              <w:rPr>
                <w:rFonts w:ascii="Arial" w:hAnsi="Arial" w:cs="Arial"/>
                <w:snapToGrid w:val="0"/>
                <w:color w:val="000000"/>
                <w:sz w:val="20"/>
                <w:szCs w:val="20"/>
              </w:rPr>
            </w:pPr>
            <w:r w:rsidRPr="006E1BE4">
              <w:rPr>
                <w:rFonts w:ascii="Arial" w:hAnsi="Arial" w:cs="Arial"/>
                <w:snapToGrid w:val="0"/>
                <w:color w:val="000000"/>
                <w:sz w:val="20"/>
                <w:szCs w:val="20"/>
              </w:rPr>
              <w:t>Support Staff</w:t>
            </w:r>
          </w:p>
          <w:p w14:paraId="328ABD29" w14:textId="77777777" w:rsidR="00F702E8" w:rsidRPr="006E1BE4" w:rsidRDefault="00F702E8" w:rsidP="00DF45C6">
            <w:pPr>
              <w:rPr>
                <w:rFonts w:ascii="Arial" w:hAnsi="Arial" w:cs="Arial"/>
                <w:snapToGrid w:val="0"/>
                <w:color w:val="000000"/>
                <w:sz w:val="20"/>
                <w:szCs w:val="20"/>
              </w:rPr>
            </w:pPr>
          </w:p>
        </w:tc>
        <w:tc>
          <w:tcPr>
            <w:tcW w:w="2013" w:type="dxa"/>
          </w:tcPr>
          <w:p w14:paraId="0F8789D7"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5DBFBC91" w14:textId="77777777" w:rsidR="00F702E8" w:rsidRPr="006E1BE4" w:rsidRDefault="00F702E8" w:rsidP="00DF45C6">
            <w:pPr>
              <w:rPr>
                <w:rFonts w:ascii="Arial" w:hAnsi="Arial" w:cs="Arial"/>
                <w:snapToGrid w:val="0"/>
                <w:color w:val="000000"/>
                <w:sz w:val="20"/>
                <w:szCs w:val="20"/>
              </w:rPr>
            </w:pPr>
          </w:p>
        </w:tc>
      </w:tr>
      <w:tr w:rsidR="00F702E8" w:rsidRPr="00C679E9" w14:paraId="4373B853" w14:textId="77777777" w:rsidTr="00DF45C6">
        <w:tc>
          <w:tcPr>
            <w:tcW w:w="2307" w:type="dxa"/>
            <w:tcBorders>
              <w:left w:val="double" w:sz="4" w:space="0" w:color="auto"/>
            </w:tcBorders>
          </w:tcPr>
          <w:p w14:paraId="0AE1615F"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4</w:t>
            </w:r>
            <w:r w:rsidRPr="006E1BE4">
              <w:rPr>
                <w:rFonts w:ascii="Arial" w:hAnsi="Arial" w:cs="Arial"/>
                <w:color w:val="000000"/>
                <w:sz w:val="20"/>
                <w:szCs w:val="20"/>
              </w:rPr>
              <w:t xml:space="preserve"> – </w:t>
            </w:r>
          </w:p>
          <w:p w14:paraId="036136F5" w14:textId="77777777" w:rsidR="00F702E8" w:rsidRDefault="00F702E8" w:rsidP="00DF45C6">
            <w:pPr>
              <w:rPr>
                <w:rFonts w:ascii="Arial" w:hAnsi="Arial" w:cs="Arial"/>
                <w:snapToGrid w:val="0"/>
                <w:color w:val="000000"/>
                <w:sz w:val="20"/>
                <w:szCs w:val="20"/>
              </w:rPr>
            </w:pPr>
            <w:r>
              <w:rPr>
                <w:rFonts w:ascii="Arial" w:hAnsi="Arial" w:cs="Arial"/>
                <w:snapToGrid w:val="0"/>
                <w:color w:val="000000"/>
                <w:sz w:val="20"/>
                <w:szCs w:val="20"/>
              </w:rPr>
              <w:t>Taxes and Benefits</w:t>
            </w:r>
          </w:p>
          <w:p w14:paraId="43860662" w14:textId="77777777" w:rsidR="00F702E8" w:rsidRPr="006E1BE4" w:rsidRDefault="00F702E8" w:rsidP="00DF45C6">
            <w:pPr>
              <w:rPr>
                <w:rFonts w:ascii="Arial" w:hAnsi="Arial" w:cs="Arial"/>
                <w:snapToGrid w:val="0"/>
                <w:color w:val="000000"/>
                <w:sz w:val="20"/>
                <w:szCs w:val="20"/>
              </w:rPr>
            </w:pPr>
          </w:p>
        </w:tc>
        <w:tc>
          <w:tcPr>
            <w:tcW w:w="2013" w:type="dxa"/>
          </w:tcPr>
          <w:p w14:paraId="07AFABFB"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79656F82" w14:textId="77777777" w:rsidR="00F702E8" w:rsidRPr="006E1BE4" w:rsidRDefault="00F702E8" w:rsidP="00DF45C6">
            <w:pPr>
              <w:rPr>
                <w:rFonts w:ascii="Arial" w:hAnsi="Arial" w:cs="Arial"/>
                <w:snapToGrid w:val="0"/>
                <w:color w:val="000000"/>
                <w:sz w:val="20"/>
                <w:szCs w:val="20"/>
              </w:rPr>
            </w:pPr>
          </w:p>
        </w:tc>
      </w:tr>
      <w:tr w:rsidR="00F702E8" w:rsidRPr="00C679E9" w14:paraId="2A17BF71" w14:textId="77777777" w:rsidTr="00DF45C6">
        <w:tc>
          <w:tcPr>
            <w:tcW w:w="2307" w:type="dxa"/>
            <w:tcBorders>
              <w:left w:val="double" w:sz="4" w:space="0" w:color="auto"/>
            </w:tcBorders>
          </w:tcPr>
          <w:p w14:paraId="497329C9"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5</w:t>
            </w:r>
            <w:r w:rsidRPr="006E1BE4">
              <w:rPr>
                <w:rFonts w:ascii="Arial" w:hAnsi="Arial" w:cs="Arial"/>
                <w:color w:val="000000"/>
                <w:sz w:val="20"/>
                <w:szCs w:val="20"/>
              </w:rPr>
              <w:t xml:space="preserve"> – </w:t>
            </w:r>
          </w:p>
          <w:p w14:paraId="6216D17E" w14:textId="77777777" w:rsidR="00F702E8" w:rsidRPr="006E1BE4" w:rsidRDefault="00F702E8" w:rsidP="00DF45C6">
            <w:pPr>
              <w:rPr>
                <w:rFonts w:ascii="Arial" w:hAnsi="Arial" w:cs="Arial"/>
                <w:snapToGrid w:val="0"/>
                <w:color w:val="000000"/>
                <w:sz w:val="20"/>
                <w:szCs w:val="20"/>
              </w:rPr>
            </w:pPr>
            <w:r>
              <w:rPr>
                <w:rFonts w:ascii="Arial" w:hAnsi="Arial" w:cs="Arial"/>
                <w:snapToGrid w:val="0"/>
                <w:color w:val="000000"/>
                <w:sz w:val="20"/>
                <w:szCs w:val="20"/>
              </w:rPr>
              <w:t xml:space="preserve">Facilities </w:t>
            </w:r>
          </w:p>
        </w:tc>
        <w:tc>
          <w:tcPr>
            <w:tcW w:w="2013" w:type="dxa"/>
          </w:tcPr>
          <w:p w14:paraId="206FC7EF"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7B55EAA5" w14:textId="77777777" w:rsidR="00F702E8" w:rsidRPr="006E1BE4" w:rsidRDefault="00F702E8" w:rsidP="00DF45C6">
            <w:pPr>
              <w:rPr>
                <w:rFonts w:ascii="Arial" w:hAnsi="Arial" w:cs="Arial"/>
                <w:snapToGrid w:val="0"/>
                <w:color w:val="000000"/>
                <w:sz w:val="20"/>
                <w:szCs w:val="20"/>
              </w:rPr>
            </w:pPr>
          </w:p>
        </w:tc>
      </w:tr>
      <w:tr w:rsidR="00F702E8" w:rsidRPr="00C679E9" w14:paraId="407EE029" w14:textId="77777777" w:rsidTr="00DF45C6">
        <w:tc>
          <w:tcPr>
            <w:tcW w:w="2307" w:type="dxa"/>
            <w:tcBorders>
              <w:left w:val="double" w:sz="4" w:space="0" w:color="auto"/>
            </w:tcBorders>
          </w:tcPr>
          <w:p w14:paraId="6C18237F" w14:textId="77777777" w:rsidR="00F702E8" w:rsidRPr="006E1BE4" w:rsidRDefault="00F702E8" w:rsidP="00DF45C6">
            <w:pPr>
              <w:pStyle w:val="Heading4"/>
              <w:spacing w:before="120"/>
              <w:rPr>
                <w:rFonts w:ascii="Arial" w:hAnsi="Arial" w:cs="Arial"/>
                <w:snapToGrid w:val="0"/>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6</w:t>
            </w:r>
            <w:r w:rsidRPr="006E1BE4">
              <w:rPr>
                <w:rFonts w:ascii="Arial" w:hAnsi="Arial" w:cs="Arial"/>
                <w:color w:val="000000"/>
                <w:sz w:val="20"/>
                <w:szCs w:val="20"/>
              </w:rPr>
              <w:t xml:space="preserve"> – </w:t>
            </w:r>
            <w:r w:rsidRPr="006E1BE4">
              <w:rPr>
                <w:rFonts w:ascii="Arial" w:hAnsi="Arial" w:cs="Arial"/>
                <w:snapToGrid w:val="0"/>
                <w:color w:val="000000"/>
                <w:sz w:val="20"/>
                <w:szCs w:val="20"/>
              </w:rPr>
              <w:t>Supplies and Materials</w:t>
            </w:r>
          </w:p>
        </w:tc>
        <w:tc>
          <w:tcPr>
            <w:tcW w:w="2013" w:type="dxa"/>
          </w:tcPr>
          <w:p w14:paraId="7516A9FB"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0184034A" w14:textId="77777777" w:rsidR="00F702E8" w:rsidRPr="006E1BE4" w:rsidRDefault="00F702E8" w:rsidP="00DF45C6">
            <w:pPr>
              <w:rPr>
                <w:rFonts w:ascii="Arial" w:hAnsi="Arial" w:cs="Arial"/>
                <w:snapToGrid w:val="0"/>
                <w:color w:val="000000"/>
                <w:sz w:val="20"/>
                <w:szCs w:val="20"/>
              </w:rPr>
            </w:pPr>
          </w:p>
        </w:tc>
      </w:tr>
      <w:tr w:rsidR="00F702E8" w:rsidRPr="00C679E9" w14:paraId="4C1E222D" w14:textId="77777777" w:rsidTr="00DF45C6">
        <w:tc>
          <w:tcPr>
            <w:tcW w:w="2307" w:type="dxa"/>
            <w:tcBorders>
              <w:left w:val="double" w:sz="4" w:space="0" w:color="auto"/>
            </w:tcBorders>
          </w:tcPr>
          <w:p w14:paraId="5E6A5A2A"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7</w:t>
            </w:r>
            <w:r w:rsidRPr="006E1BE4">
              <w:rPr>
                <w:rFonts w:ascii="Arial" w:hAnsi="Arial" w:cs="Arial"/>
                <w:color w:val="000000"/>
                <w:sz w:val="20"/>
                <w:szCs w:val="20"/>
              </w:rPr>
              <w:t xml:space="preserve"> – Travel</w:t>
            </w:r>
          </w:p>
        </w:tc>
        <w:tc>
          <w:tcPr>
            <w:tcW w:w="2013" w:type="dxa"/>
          </w:tcPr>
          <w:p w14:paraId="3111D753"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147E4B5E" w14:textId="77777777" w:rsidR="00F702E8" w:rsidRPr="006E1BE4" w:rsidRDefault="00F702E8" w:rsidP="00DF45C6">
            <w:pPr>
              <w:rPr>
                <w:rFonts w:ascii="Arial" w:hAnsi="Arial" w:cs="Arial"/>
                <w:snapToGrid w:val="0"/>
                <w:color w:val="000000"/>
                <w:sz w:val="20"/>
                <w:szCs w:val="20"/>
              </w:rPr>
            </w:pPr>
          </w:p>
        </w:tc>
      </w:tr>
      <w:tr w:rsidR="00F702E8" w:rsidRPr="00C679E9" w14:paraId="12909A27" w14:textId="77777777" w:rsidTr="00DF45C6">
        <w:tc>
          <w:tcPr>
            <w:tcW w:w="2307" w:type="dxa"/>
            <w:tcBorders>
              <w:left w:val="double" w:sz="4" w:space="0" w:color="auto"/>
            </w:tcBorders>
          </w:tcPr>
          <w:p w14:paraId="3B11E7B3"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8</w:t>
            </w:r>
            <w:r w:rsidRPr="006E1BE4">
              <w:rPr>
                <w:rFonts w:ascii="Arial" w:hAnsi="Arial" w:cs="Arial"/>
                <w:color w:val="000000"/>
                <w:sz w:val="20"/>
                <w:szCs w:val="20"/>
              </w:rPr>
              <w:t xml:space="preserve"> – </w:t>
            </w:r>
            <w:r>
              <w:rPr>
                <w:rFonts w:ascii="Arial" w:hAnsi="Arial" w:cs="Arial"/>
                <w:color w:val="000000"/>
                <w:sz w:val="20"/>
                <w:szCs w:val="20"/>
              </w:rPr>
              <w:t>Meals/Snacks</w:t>
            </w:r>
          </w:p>
        </w:tc>
        <w:tc>
          <w:tcPr>
            <w:tcW w:w="2013" w:type="dxa"/>
          </w:tcPr>
          <w:p w14:paraId="38F27F37"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4A073BDE" w14:textId="77777777" w:rsidR="00F702E8" w:rsidRPr="006E1BE4" w:rsidRDefault="00F702E8" w:rsidP="00DF45C6">
            <w:pPr>
              <w:rPr>
                <w:rFonts w:ascii="Arial" w:hAnsi="Arial" w:cs="Arial"/>
                <w:snapToGrid w:val="0"/>
                <w:color w:val="000000"/>
                <w:sz w:val="20"/>
                <w:szCs w:val="20"/>
              </w:rPr>
            </w:pPr>
          </w:p>
        </w:tc>
      </w:tr>
      <w:tr w:rsidR="00F702E8" w:rsidRPr="00C679E9" w14:paraId="6891C8C9" w14:textId="77777777" w:rsidTr="00DF45C6">
        <w:tc>
          <w:tcPr>
            <w:tcW w:w="2307" w:type="dxa"/>
            <w:tcBorders>
              <w:left w:val="double" w:sz="4" w:space="0" w:color="auto"/>
            </w:tcBorders>
          </w:tcPr>
          <w:p w14:paraId="5076903A"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9</w:t>
            </w:r>
            <w:r w:rsidRPr="006E1BE4">
              <w:rPr>
                <w:rFonts w:ascii="Arial" w:hAnsi="Arial" w:cs="Arial"/>
                <w:color w:val="000000"/>
                <w:sz w:val="20"/>
                <w:szCs w:val="20"/>
              </w:rPr>
              <w:t xml:space="preserve"> – Indirect Cost</w:t>
            </w:r>
          </w:p>
        </w:tc>
        <w:tc>
          <w:tcPr>
            <w:tcW w:w="2013" w:type="dxa"/>
          </w:tcPr>
          <w:p w14:paraId="6F87D48A" w14:textId="77777777" w:rsidR="00F702E8" w:rsidRPr="006E1BE4" w:rsidRDefault="00F702E8" w:rsidP="00DF45C6">
            <w:pPr>
              <w:rPr>
                <w:rFonts w:ascii="Arial" w:hAnsi="Arial" w:cs="Arial"/>
                <w:snapToGrid w:val="0"/>
                <w:color w:val="000000"/>
                <w:sz w:val="20"/>
                <w:szCs w:val="20"/>
              </w:rPr>
            </w:pPr>
          </w:p>
        </w:tc>
        <w:tc>
          <w:tcPr>
            <w:tcW w:w="5400" w:type="dxa"/>
            <w:tcBorders>
              <w:right w:val="double" w:sz="4" w:space="0" w:color="auto"/>
            </w:tcBorders>
          </w:tcPr>
          <w:p w14:paraId="48F1994F" w14:textId="77777777" w:rsidR="00F702E8" w:rsidRPr="006E1BE4" w:rsidRDefault="005D1926" w:rsidP="00DF45C6">
            <w:pPr>
              <w:rPr>
                <w:rStyle w:val="Hyperlink"/>
                <w:b/>
                <w:sz w:val="18"/>
                <w:szCs w:val="18"/>
              </w:rPr>
            </w:pPr>
            <w:hyperlink r:id="rId11" w:history="1">
              <w:r w:rsidR="00F702E8" w:rsidRPr="006E1BE4">
                <w:rPr>
                  <w:rStyle w:val="Hyperlink"/>
                  <w:rFonts w:ascii="Arial" w:hAnsi="Arial" w:cs="Arial"/>
                  <w:b/>
                  <w:sz w:val="18"/>
                  <w:szCs w:val="18"/>
                </w:rPr>
                <w:t>Appendix P Indirect Cost Calculation Worksheet</w:t>
              </w:r>
            </w:hyperlink>
          </w:p>
          <w:p w14:paraId="77934A2E" w14:textId="77777777" w:rsidR="00F702E8" w:rsidRPr="006E1BE4" w:rsidRDefault="00F702E8" w:rsidP="00DF45C6">
            <w:pPr>
              <w:rPr>
                <w:rFonts w:ascii="Arial" w:hAnsi="Arial" w:cs="Arial"/>
                <w:snapToGrid w:val="0"/>
                <w:color w:val="000000"/>
                <w:sz w:val="20"/>
                <w:szCs w:val="20"/>
              </w:rPr>
            </w:pPr>
          </w:p>
        </w:tc>
      </w:tr>
      <w:tr w:rsidR="00F702E8" w14:paraId="0E54E1F7" w14:textId="77777777" w:rsidTr="00DF45C6">
        <w:tc>
          <w:tcPr>
            <w:tcW w:w="2307" w:type="dxa"/>
            <w:tcBorders>
              <w:left w:val="double" w:sz="4" w:space="0" w:color="auto"/>
              <w:bottom w:val="double" w:sz="4" w:space="0" w:color="auto"/>
            </w:tcBorders>
          </w:tcPr>
          <w:p w14:paraId="3BD0AD72" w14:textId="77777777" w:rsidR="00F702E8" w:rsidRPr="006E1BE4" w:rsidRDefault="00F702E8" w:rsidP="00DF45C6">
            <w:pPr>
              <w:pStyle w:val="Heading4"/>
              <w:spacing w:before="120"/>
              <w:rPr>
                <w:rFonts w:ascii="Arial" w:hAnsi="Arial" w:cs="Arial"/>
                <w:color w:val="000000"/>
                <w:sz w:val="20"/>
                <w:szCs w:val="20"/>
              </w:rPr>
            </w:pPr>
            <w:r w:rsidRPr="006E1BE4">
              <w:rPr>
                <w:rFonts w:ascii="Arial" w:hAnsi="Arial" w:cs="Arial"/>
                <w:color w:val="000000"/>
                <w:sz w:val="20"/>
                <w:szCs w:val="20"/>
              </w:rPr>
              <w:t>Line 1</w:t>
            </w:r>
            <w:r>
              <w:rPr>
                <w:rFonts w:ascii="Arial" w:hAnsi="Arial" w:cs="Arial"/>
                <w:color w:val="000000"/>
                <w:sz w:val="20"/>
                <w:szCs w:val="20"/>
              </w:rPr>
              <w:t>0</w:t>
            </w:r>
            <w:r w:rsidRPr="006E1BE4">
              <w:rPr>
                <w:rFonts w:ascii="Arial" w:hAnsi="Arial" w:cs="Arial"/>
                <w:color w:val="000000"/>
                <w:sz w:val="20"/>
                <w:szCs w:val="20"/>
              </w:rPr>
              <w:t xml:space="preserve"> – </w:t>
            </w:r>
            <w:r>
              <w:rPr>
                <w:rFonts w:ascii="Arial" w:hAnsi="Arial" w:cs="Arial"/>
                <w:color w:val="000000"/>
                <w:sz w:val="20"/>
                <w:szCs w:val="20"/>
              </w:rPr>
              <w:t>Other Costs</w:t>
            </w:r>
          </w:p>
        </w:tc>
        <w:tc>
          <w:tcPr>
            <w:tcW w:w="2013" w:type="dxa"/>
            <w:tcBorders>
              <w:bottom w:val="double" w:sz="4" w:space="0" w:color="auto"/>
            </w:tcBorders>
          </w:tcPr>
          <w:p w14:paraId="4F9AD3DE" w14:textId="77777777" w:rsidR="00F702E8" w:rsidRPr="006E1BE4" w:rsidRDefault="00F702E8" w:rsidP="00DF45C6">
            <w:pPr>
              <w:rPr>
                <w:rFonts w:ascii="Arial" w:hAnsi="Arial" w:cs="Arial"/>
                <w:snapToGrid w:val="0"/>
                <w:color w:val="000000"/>
                <w:sz w:val="20"/>
                <w:szCs w:val="20"/>
              </w:rPr>
            </w:pPr>
          </w:p>
        </w:tc>
        <w:tc>
          <w:tcPr>
            <w:tcW w:w="5400" w:type="dxa"/>
            <w:tcBorders>
              <w:bottom w:val="double" w:sz="4" w:space="0" w:color="auto"/>
              <w:right w:val="double" w:sz="4" w:space="0" w:color="auto"/>
            </w:tcBorders>
          </w:tcPr>
          <w:p w14:paraId="01BEC33E" w14:textId="77777777" w:rsidR="00F702E8" w:rsidRPr="006E1BE4" w:rsidRDefault="00F702E8" w:rsidP="00DF45C6">
            <w:pPr>
              <w:rPr>
                <w:rFonts w:ascii="Arial" w:hAnsi="Arial" w:cs="Arial"/>
                <w:snapToGrid w:val="0"/>
                <w:color w:val="000000"/>
                <w:sz w:val="20"/>
                <w:szCs w:val="20"/>
              </w:rPr>
            </w:pPr>
          </w:p>
        </w:tc>
      </w:tr>
    </w:tbl>
    <w:p w14:paraId="696D7C4C" w14:textId="77777777" w:rsidR="00F702E8" w:rsidRDefault="00F702E8" w:rsidP="00F702E8"/>
    <w:p w14:paraId="28466FF7" w14:textId="77777777" w:rsidR="00F702E8" w:rsidRDefault="00F702E8" w:rsidP="00F702E8"/>
    <w:p w14:paraId="4070F3F8" w14:textId="331B61D9" w:rsidR="001340DA" w:rsidRDefault="001340DA" w:rsidP="001340DA">
      <w:pPr>
        <w:pStyle w:val="ListParagraph"/>
        <w:numPr>
          <w:ilvl w:val="0"/>
          <w:numId w:val="14"/>
        </w:numPr>
        <w:spacing w:after="0"/>
        <w:rPr>
          <w:rFonts w:ascii="Arial" w:hAnsi="Arial" w:cs="Arial"/>
          <w:sz w:val="20"/>
        </w:rPr>
      </w:pPr>
      <w:r>
        <w:rPr>
          <w:rFonts w:ascii="Arial" w:hAnsi="Arial" w:cs="Arial"/>
          <w:b/>
          <w:sz w:val="20"/>
        </w:rPr>
        <w:lastRenderedPageBreak/>
        <w:t xml:space="preserve">FY22 </w:t>
      </w:r>
      <w:r w:rsidRPr="00C86289">
        <w:rPr>
          <w:rFonts w:ascii="Arial" w:hAnsi="Arial" w:cs="Arial"/>
          <w:b/>
          <w:sz w:val="20"/>
        </w:rPr>
        <w:t>Budget Narrative</w:t>
      </w:r>
      <w:r>
        <w:rPr>
          <w:rFonts w:ascii="Arial" w:hAnsi="Arial" w:cs="Arial"/>
          <w:b/>
          <w:sz w:val="20"/>
        </w:rPr>
        <w:t xml:space="preserve"> (July 1, 202</w:t>
      </w:r>
      <w:r w:rsidR="00380D3F">
        <w:rPr>
          <w:rFonts w:ascii="Arial" w:hAnsi="Arial" w:cs="Arial"/>
          <w:b/>
          <w:sz w:val="20"/>
        </w:rPr>
        <w:t>1</w:t>
      </w:r>
      <w:r>
        <w:rPr>
          <w:rFonts w:ascii="Arial" w:hAnsi="Arial" w:cs="Arial"/>
          <w:b/>
          <w:sz w:val="20"/>
        </w:rPr>
        <w:t>-June 30, 202</w:t>
      </w:r>
      <w:r w:rsidR="00380D3F">
        <w:rPr>
          <w:rFonts w:ascii="Arial" w:hAnsi="Arial" w:cs="Arial"/>
          <w:b/>
          <w:sz w:val="20"/>
        </w:rPr>
        <w:t>2</w:t>
      </w:r>
      <w:r>
        <w:rPr>
          <w:rFonts w:ascii="Arial" w:hAnsi="Arial" w:cs="Arial"/>
          <w:b/>
          <w:sz w:val="20"/>
        </w:rPr>
        <w:t>, subject to continued appropriation and meeting grant expectations and requirements):</w:t>
      </w:r>
      <w:r w:rsidRPr="00C86289">
        <w:rPr>
          <w:rFonts w:ascii="Arial" w:hAnsi="Arial" w:cs="Arial"/>
          <w:sz w:val="20"/>
        </w:rPr>
        <w:t xml:space="preserve"> </w:t>
      </w:r>
      <w:r w:rsidRPr="00710451">
        <w:rPr>
          <w:rFonts w:ascii="Arial" w:hAnsi="Arial" w:cs="Arial"/>
          <w:sz w:val="20"/>
        </w:rPr>
        <w:t xml:space="preserve">Complete the chart below to describe the proposed costs and how they align to implementing the proposed program. </w:t>
      </w:r>
    </w:p>
    <w:p w14:paraId="484C45B0" w14:textId="77777777" w:rsidR="001340DA" w:rsidRPr="00710451" w:rsidRDefault="001340DA" w:rsidP="001340DA">
      <w:pPr>
        <w:pStyle w:val="ListParagraph"/>
        <w:spacing w:after="0"/>
        <w:ind w:left="1440"/>
        <w:rPr>
          <w:rFonts w:ascii="Arial" w:hAnsi="Arial" w:cs="Arial"/>
          <w:sz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1340DA" w:rsidRPr="00C679E9" w14:paraId="4628C0FD" w14:textId="77777777" w:rsidTr="00DF45C6">
        <w:tc>
          <w:tcPr>
            <w:tcW w:w="2307" w:type="dxa"/>
            <w:tcBorders>
              <w:top w:val="double" w:sz="4" w:space="0" w:color="auto"/>
              <w:left w:val="double" w:sz="4" w:space="0" w:color="auto"/>
              <w:bottom w:val="double" w:sz="4" w:space="0" w:color="auto"/>
            </w:tcBorders>
            <w:vAlign w:val="center"/>
          </w:tcPr>
          <w:p w14:paraId="311A4D8D" w14:textId="77777777" w:rsidR="001340DA" w:rsidRPr="006E1BE4" w:rsidRDefault="001340DA" w:rsidP="00DF45C6">
            <w:pPr>
              <w:spacing w:before="120"/>
              <w:jc w:val="center"/>
              <w:rPr>
                <w:rFonts w:ascii="Arial" w:hAnsi="Arial" w:cs="Arial"/>
                <w:b/>
                <w:snapToGrid w:val="0"/>
                <w:color w:val="000000"/>
                <w:sz w:val="20"/>
                <w:szCs w:val="20"/>
              </w:rPr>
            </w:pPr>
            <w:r>
              <w:rPr>
                <w:rFonts w:ascii="Arial" w:hAnsi="Arial" w:cs="Arial"/>
                <w:b/>
                <w:snapToGrid w:val="0"/>
                <w:color w:val="000000"/>
                <w:sz w:val="20"/>
                <w:szCs w:val="20"/>
              </w:rPr>
              <w:t xml:space="preserve">FY22 </w:t>
            </w:r>
            <w:r w:rsidRPr="006E1BE4">
              <w:rPr>
                <w:rFonts w:ascii="Arial" w:hAnsi="Arial" w:cs="Arial"/>
                <w:b/>
                <w:snapToGrid w:val="0"/>
                <w:color w:val="000000"/>
                <w:sz w:val="20"/>
                <w:szCs w:val="20"/>
              </w:rPr>
              <w:t>Line Item</w:t>
            </w:r>
          </w:p>
        </w:tc>
        <w:tc>
          <w:tcPr>
            <w:tcW w:w="2013" w:type="dxa"/>
            <w:tcBorders>
              <w:top w:val="double" w:sz="4" w:space="0" w:color="auto"/>
              <w:bottom w:val="double" w:sz="4" w:space="0" w:color="auto"/>
            </w:tcBorders>
            <w:vAlign w:val="center"/>
          </w:tcPr>
          <w:p w14:paraId="591DE12E" w14:textId="77777777" w:rsidR="001340DA" w:rsidRPr="006E1BE4" w:rsidRDefault="001340DA" w:rsidP="00DF45C6">
            <w:pPr>
              <w:spacing w:before="120"/>
              <w:jc w:val="center"/>
              <w:rPr>
                <w:rFonts w:ascii="Arial" w:hAnsi="Arial" w:cs="Arial"/>
                <w:b/>
                <w:snapToGrid w:val="0"/>
                <w:color w:val="000000"/>
                <w:sz w:val="20"/>
                <w:szCs w:val="20"/>
              </w:rPr>
            </w:pPr>
            <w:r>
              <w:rPr>
                <w:rFonts w:ascii="Arial" w:hAnsi="Arial" w:cs="Arial"/>
                <w:b/>
                <w:snapToGrid w:val="0"/>
                <w:color w:val="000000"/>
                <w:sz w:val="20"/>
                <w:szCs w:val="20"/>
              </w:rPr>
              <w:t xml:space="preserve">FY22 </w:t>
            </w:r>
            <w:r w:rsidRPr="006E1BE4">
              <w:rPr>
                <w:rFonts w:ascii="Arial" w:hAnsi="Arial" w:cs="Arial"/>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6A547C12" w14:textId="77777777" w:rsidR="001340DA" w:rsidRPr="006E1BE4" w:rsidRDefault="001340DA" w:rsidP="00DF45C6">
            <w:pPr>
              <w:pStyle w:val="Heading2"/>
              <w:jc w:val="center"/>
              <w:rPr>
                <w:rFonts w:ascii="Arial" w:hAnsi="Arial" w:cs="Arial"/>
                <w:i/>
                <w:color w:val="000000"/>
                <w:sz w:val="20"/>
                <w:szCs w:val="20"/>
              </w:rPr>
            </w:pPr>
            <w:r>
              <w:rPr>
                <w:rFonts w:ascii="Arial" w:hAnsi="Arial" w:cs="Arial"/>
                <w:color w:val="000000"/>
                <w:sz w:val="20"/>
                <w:szCs w:val="20"/>
              </w:rPr>
              <w:t xml:space="preserve">FY22 </w:t>
            </w:r>
            <w:r w:rsidRPr="006E1BE4">
              <w:rPr>
                <w:rFonts w:ascii="Arial" w:hAnsi="Arial" w:cs="Arial"/>
                <w:color w:val="000000"/>
                <w:sz w:val="20"/>
                <w:szCs w:val="20"/>
              </w:rPr>
              <w:t>Budget Purpose and Explanation</w:t>
            </w:r>
          </w:p>
        </w:tc>
      </w:tr>
      <w:tr w:rsidR="001340DA" w:rsidRPr="00C679E9" w14:paraId="6A796137" w14:textId="77777777" w:rsidTr="00DF45C6">
        <w:tc>
          <w:tcPr>
            <w:tcW w:w="2307" w:type="dxa"/>
            <w:tcBorders>
              <w:top w:val="double" w:sz="4" w:space="0" w:color="auto"/>
              <w:left w:val="double" w:sz="4" w:space="0" w:color="auto"/>
            </w:tcBorders>
          </w:tcPr>
          <w:p w14:paraId="24808CD1"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1 – </w:t>
            </w:r>
          </w:p>
          <w:p w14:paraId="72A6FEC5" w14:textId="77777777" w:rsidR="001340DA" w:rsidRPr="006E1BE4" w:rsidRDefault="001340DA" w:rsidP="00DF45C6">
            <w:pPr>
              <w:rPr>
                <w:rFonts w:ascii="Arial" w:hAnsi="Arial" w:cs="Arial"/>
                <w:snapToGrid w:val="0"/>
                <w:color w:val="000000"/>
                <w:sz w:val="20"/>
                <w:szCs w:val="20"/>
              </w:rPr>
            </w:pPr>
            <w:r w:rsidRPr="006E1BE4">
              <w:rPr>
                <w:rFonts w:ascii="Arial" w:hAnsi="Arial" w:cs="Arial"/>
                <w:snapToGrid w:val="0"/>
                <w:color w:val="000000"/>
                <w:sz w:val="20"/>
                <w:szCs w:val="20"/>
              </w:rPr>
              <w:t>Administrators</w:t>
            </w:r>
          </w:p>
          <w:p w14:paraId="0B88CB66" w14:textId="77777777" w:rsidR="001340DA" w:rsidRPr="006E1BE4" w:rsidRDefault="001340DA" w:rsidP="00DF45C6">
            <w:pPr>
              <w:rPr>
                <w:rFonts w:ascii="Arial" w:hAnsi="Arial" w:cs="Arial"/>
                <w:snapToGrid w:val="0"/>
                <w:color w:val="000000"/>
                <w:sz w:val="20"/>
                <w:szCs w:val="20"/>
              </w:rPr>
            </w:pPr>
          </w:p>
        </w:tc>
        <w:tc>
          <w:tcPr>
            <w:tcW w:w="2013" w:type="dxa"/>
            <w:tcBorders>
              <w:top w:val="double" w:sz="4" w:space="0" w:color="auto"/>
            </w:tcBorders>
          </w:tcPr>
          <w:p w14:paraId="19EFB70A" w14:textId="77777777" w:rsidR="001340DA" w:rsidRPr="006E1BE4" w:rsidRDefault="001340DA" w:rsidP="00DF45C6">
            <w:pPr>
              <w:rPr>
                <w:rFonts w:ascii="Arial" w:hAnsi="Arial" w:cs="Arial"/>
                <w:snapToGrid w:val="0"/>
                <w:color w:val="000000"/>
                <w:sz w:val="20"/>
                <w:szCs w:val="20"/>
              </w:rPr>
            </w:pPr>
          </w:p>
        </w:tc>
        <w:tc>
          <w:tcPr>
            <w:tcW w:w="5400" w:type="dxa"/>
            <w:tcBorders>
              <w:top w:val="double" w:sz="4" w:space="0" w:color="auto"/>
              <w:right w:val="double" w:sz="4" w:space="0" w:color="auto"/>
            </w:tcBorders>
          </w:tcPr>
          <w:p w14:paraId="1C4DA9D7" w14:textId="77777777" w:rsidR="001340DA" w:rsidRPr="006E1BE4" w:rsidRDefault="001340DA" w:rsidP="00DF45C6">
            <w:pPr>
              <w:rPr>
                <w:rFonts w:ascii="Arial" w:hAnsi="Arial" w:cs="Arial"/>
                <w:snapToGrid w:val="0"/>
                <w:color w:val="000000"/>
                <w:sz w:val="20"/>
                <w:szCs w:val="20"/>
              </w:rPr>
            </w:pPr>
          </w:p>
        </w:tc>
      </w:tr>
      <w:tr w:rsidR="001340DA" w:rsidRPr="00C679E9" w14:paraId="788F7907" w14:textId="77777777" w:rsidTr="00DF45C6">
        <w:tc>
          <w:tcPr>
            <w:tcW w:w="2307" w:type="dxa"/>
            <w:tcBorders>
              <w:left w:val="double" w:sz="4" w:space="0" w:color="auto"/>
            </w:tcBorders>
          </w:tcPr>
          <w:p w14:paraId="4D935917"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2 – </w:t>
            </w:r>
          </w:p>
          <w:p w14:paraId="28CDA697" w14:textId="77777777" w:rsidR="001340DA" w:rsidRPr="006E1BE4" w:rsidRDefault="001340DA" w:rsidP="00DF45C6">
            <w:pPr>
              <w:rPr>
                <w:rFonts w:ascii="Arial" w:hAnsi="Arial" w:cs="Arial"/>
                <w:snapToGrid w:val="0"/>
                <w:color w:val="000000"/>
                <w:sz w:val="20"/>
                <w:szCs w:val="20"/>
              </w:rPr>
            </w:pPr>
            <w:r w:rsidRPr="006E1BE4">
              <w:rPr>
                <w:rFonts w:ascii="Arial" w:hAnsi="Arial" w:cs="Arial"/>
                <w:snapToGrid w:val="0"/>
                <w:color w:val="000000"/>
                <w:sz w:val="20"/>
                <w:szCs w:val="20"/>
              </w:rPr>
              <w:t>Instructional/</w:t>
            </w:r>
          </w:p>
          <w:p w14:paraId="747CC386" w14:textId="77777777" w:rsidR="001340DA" w:rsidRPr="006E1BE4" w:rsidRDefault="001340DA" w:rsidP="00DF45C6">
            <w:pPr>
              <w:rPr>
                <w:rFonts w:ascii="Arial" w:hAnsi="Arial" w:cs="Arial"/>
                <w:snapToGrid w:val="0"/>
                <w:color w:val="000000"/>
                <w:sz w:val="20"/>
                <w:szCs w:val="20"/>
              </w:rPr>
            </w:pPr>
            <w:r w:rsidRPr="006E1BE4">
              <w:rPr>
                <w:rFonts w:ascii="Arial" w:hAnsi="Arial" w:cs="Arial"/>
                <w:snapToGrid w:val="0"/>
                <w:color w:val="000000"/>
                <w:sz w:val="20"/>
                <w:szCs w:val="20"/>
              </w:rPr>
              <w:t>Professional Staff</w:t>
            </w:r>
          </w:p>
        </w:tc>
        <w:tc>
          <w:tcPr>
            <w:tcW w:w="2013" w:type="dxa"/>
          </w:tcPr>
          <w:p w14:paraId="7165CF42"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69CD0040" w14:textId="77777777" w:rsidR="001340DA" w:rsidRPr="006E1BE4" w:rsidRDefault="001340DA" w:rsidP="00DF45C6">
            <w:pPr>
              <w:rPr>
                <w:rFonts w:ascii="Arial" w:hAnsi="Arial" w:cs="Arial"/>
                <w:snapToGrid w:val="0"/>
                <w:color w:val="000000"/>
                <w:sz w:val="20"/>
                <w:szCs w:val="20"/>
              </w:rPr>
            </w:pPr>
          </w:p>
        </w:tc>
      </w:tr>
      <w:tr w:rsidR="001340DA" w:rsidRPr="00C679E9" w14:paraId="094253DE" w14:textId="77777777" w:rsidTr="00DF45C6">
        <w:tc>
          <w:tcPr>
            <w:tcW w:w="2307" w:type="dxa"/>
            <w:tcBorders>
              <w:left w:val="double" w:sz="4" w:space="0" w:color="auto"/>
            </w:tcBorders>
          </w:tcPr>
          <w:p w14:paraId="33230352"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3 – </w:t>
            </w:r>
          </w:p>
          <w:p w14:paraId="61432B57" w14:textId="77777777" w:rsidR="001340DA" w:rsidRPr="006E1BE4" w:rsidRDefault="001340DA" w:rsidP="00DF45C6">
            <w:pPr>
              <w:rPr>
                <w:rFonts w:ascii="Arial" w:hAnsi="Arial" w:cs="Arial"/>
                <w:snapToGrid w:val="0"/>
                <w:color w:val="000000"/>
                <w:sz w:val="20"/>
                <w:szCs w:val="20"/>
              </w:rPr>
            </w:pPr>
            <w:r w:rsidRPr="006E1BE4">
              <w:rPr>
                <w:rFonts w:ascii="Arial" w:hAnsi="Arial" w:cs="Arial"/>
                <w:snapToGrid w:val="0"/>
                <w:color w:val="000000"/>
                <w:sz w:val="20"/>
                <w:szCs w:val="20"/>
              </w:rPr>
              <w:t>Support Staff</w:t>
            </w:r>
          </w:p>
          <w:p w14:paraId="68E29E8A" w14:textId="77777777" w:rsidR="001340DA" w:rsidRPr="006E1BE4" w:rsidRDefault="001340DA" w:rsidP="00DF45C6">
            <w:pPr>
              <w:rPr>
                <w:rFonts w:ascii="Arial" w:hAnsi="Arial" w:cs="Arial"/>
                <w:snapToGrid w:val="0"/>
                <w:color w:val="000000"/>
                <w:sz w:val="20"/>
                <w:szCs w:val="20"/>
              </w:rPr>
            </w:pPr>
          </w:p>
        </w:tc>
        <w:tc>
          <w:tcPr>
            <w:tcW w:w="2013" w:type="dxa"/>
          </w:tcPr>
          <w:p w14:paraId="58E91096"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002E3F62" w14:textId="77777777" w:rsidR="001340DA" w:rsidRPr="006E1BE4" w:rsidRDefault="001340DA" w:rsidP="00DF45C6">
            <w:pPr>
              <w:rPr>
                <w:rFonts w:ascii="Arial" w:hAnsi="Arial" w:cs="Arial"/>
                <w:snapToGrid w:val="0"/>
                <w:color w:val="000000"/>
                <w:sz w:val="20"/>
                <w:szCs w:val="20"/>
              </w:rPr>
            </w:pPr>
          </w:p>
        </w:tc>
      </w:tr>
      <w:tr w:rsidR="001340DA" w:rsidRPr="00C679E9" w14:paraId="621B0A9E" w14:textId="77777777" w:rsidTr="00DF45C6">
        <w:tc>
          <w:tcPr>
            <w:tcW w:w="2307" w:type="dxa"/>
            <w:tcBorders>
              <w:left w:val="double" w:sz="4" w:space="0" w:color="auto"/>
            </w:tcBorders>
          </w:tcPr>
          <w:p w14:paraId="50982724"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 xml:space="preserve">4 </w:t>
            </w:r>
            <w:r w:rsidRPr="006E1BE4">
              <w:rPr>
                <w:rFonts w:ascii="Arial" w:hAnsi="Arial" w:cs="Arial"/>
                <w:color w:val="000000"/>
                <w:sz w:val="20"/>
                <w:szCs w:val="20"/>
              </w:rPr>
              <w:t xml:space="preserve">– </w:t>
            </w:r>
          </w:p>
          <w:p w14:paraId="782280D5" w14:textId="77777777" w:rsidR="001340DA" w:rsidRDefault="001340DA" w:rsidP="00DF45C6">
            <w:pPr>
              <w:rPr>
                <w:rFonts w:ascii="Arial" w:hAnsi="Arial" w:cs="Arial"/>
                <w:snapToGrid w:val="0"/>
                <w:color w:val="000000"/>
                <w:sz w:val="20"/>
                <w:szCs w:val="20"/>
              </w:rPr>
            </w:pPr>
            <w:r>
              <w:rPr>
                <w:rFonts w:ascii="Arial" w:hAnsi="Arial" w:cs="Arial"/>
                <w:snapToGrid w:val="0"/>
                <w:color w:val="000000"/>
                <w:sz w:val="20"/>
                <w:szCs w:val="20"/>
              </w:rPr>
              <w:t>Taxes and Benefits</w:t>
            </w:r>
          </w:p>
          <w:p w14:paraId="5EB56A75" w14:textId="77777777" w:rsidR="001340DA" w:rsidRPr="006E1BE4" w:rsidRDefault="001340DA" w:rsidP="00DF45C6">
            <w:pPr>
              <w:rPr>
                <w:rFonts w:ascii="Arial" w:hAnsi="Arial" w:cs="Arial"/>
                <w:snapToGrid w:val="0"/>
                <w:color w:val="000000"/>
                <w:sz w:val="20"/>
                <w:szCs w:val="20"/>
              </w:rPr>
            </w:pPr>
          </w:p>
        </w:tc>
        <w:tc>
          <w:tcPr>
            <w:tcW w:w="2013" w:type="dxa"/>
          </w:tcPr>
          <w:p w14:paraId="70C1E6BD"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59BDD180" w14:textId="77777777" w:rsidR="001340DA" w:rsidRPr="006E1BE4" w:rsidRDefault="001340DA" w:rsidP="00DF45C6">
            <w:pPr>
              <w:rPr>
                <w:rFonts w:ascii="Arial" w:hAnsi="Arial" w:cs="Arial"/>
                <w:snapToGrid w:val="0"/>
                <w:color w:val="000000"/>
                <w:sz w:val="20"/>
                <w:szCs w:val="20"/>
              </w:rPr>
            </w:pPr>
          </w:p>
        </w:tc>
      </w:tr>
      <w:tr w:rsidR="001340DA" w:rsidRPr="00C679E9" w14:paraId="261133FB" w14:textId="77777777" w:rsidTr="00DF45C6">
        <w:tc>
          <w:tcPr>
            <w:tcW w:w="2307" w:type="dxa"/>
            <w:tcBorders>
              <w:left w:val="double" w:sz="4" w:space="0" w:color="auto"/>
            </w:tcBorders>
          </w:tcPr>
          <w:p w14:paraId="4273378D"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5</w:t>
            </w:r>
            <w:r w:rsidRPr="006E1BE4">
              <w:rPr>
                <w:rFonts w:ascii="Arial" w:hAnsi="Arial" w:cs="Arial"/>
                <w:color w:val="000000"/>
                <w:sz w:val="20"/>
                <w:szCs w:val="20"/>
              </w:rPr>
              <w:t xml:space="preserve"> – </w:t>
            </w:r>
          </w:p>
          <w:p w14:paraId="5926E221" w14:textId="77777777" w:rsidR="001340DA" w:rsidRPr="006E1BE4" w:rsidRDefault="001340DA" w:rsidP="00DF45C6">
            <w:pPr>
              <w:rPr>
                <w:rFonts w:ascii="Arial" w:hAnsi="Arial" w:cs="Arial"/>
                <w:snapToGrid w:val="0"/>
                <w:color w:val="000000"/>
                <w:sz w:val="20"/>
                <w:szCs w:val="20"/>
              </w:rPr>
            </w:pPr>
            <w:r>
              <w:rPr>
                <w:rFonts w:ascii="Arial" w:hAnsi="Arial" w:cs="Arial"/>
                <w:snapToGrid w:val="0"/>
                <w:color w:val="000000"/>
                <w:sz w:val="20"/>
                <w:szCs w:val="20"/>
              </w:rPr>
              <w:t>Facilities</w:t>
            </w:r>
          </w:p>
        </w:tc>
        <w:tc>
          <w:tcPr>
            <w:tcW w:w="2013" w:type="dxa"/>
          </w:tcPr>
          <w:p w14:paraId="43BDF7E3"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69DB8885" w14:textId="77777777" w:rsidR="001340DA" w:rsidRPr="006E1BE4" w:rsidRDefault="001340DA" w:rsidP="00DF45C6">
            <w:pPr>
              <w:rPr>
                <w:rFonts w:ascii="Arial" w:hAnsi="Arial" w:cs="Arial"/>
                <w:snapToGrid w:val="0"/>
                <w:color w:val="000000"/>
                <w:sz w:val="20"/>
                <w:szCs w:val="20"/>
              </w:rPr>
            </w:pPr>
          </w:p>
        </w:tc>
      </w:tr>
      <w:tr w:rsidR="001340DA" w:rsidRPr="00C679E9" w14:paraId="49C79F2C" w14:textId="77777777" w:rsidTr="00DF45C6">
        <w:tc>
          <w:tcPr>
            <w:tcW w:w="2307" w:type="dxa"/>
            <w:tcBorders>
              <w:left w:val="double" w:sz="4" w:space="0" w:color="auto"/>
            </w:tcBorders>
          </w:tcPr>
          <w:p w14:paraId="7D03D99B" w14:textId="77777777" w:rsidR="001340DA" w:rsidRPr="006E1BE4" w:rsidRDefault="001340DA" w:rsidP="00DF45C6">
            <w:pPr>
              <w:pStyle w:val="Heading4"/>
              <w:spacing w:before="120"/>
              <w:rPr>
                <w:rFonts w:ascii="Arial" w:hAnsi="Arial" w:cs="Arial"/>
                <w:snapToGrid w:val="0"/>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6</w:t>
            </w:r>
            <w:r w:rsidRPr="006E1BE4">
              <w:rPr>
                <w:rFonts w:ascii="Arial" w:hAnsi="Arial" w:cs="Arial"/>
                <w:color w:val="000000"/>
                <w:sz w:val="20"/>
                <w:szCs w:val="20"/>
              </w:rPr>
              <w:t xml:space="preserve"> – </w:t>
            </w:r>
            <w:r w:rsidRPr="006E1BE4">
              <w:rPr>
                <w:rFonts w:ascii="Arial" w:hAnsi="Arial" w:cs="Arial"/>
                <w:snapToGrid w:val="0"/>
                <w:color w:val="000000"/>
                <w:sz w:val="20"/>
                <w:szCs w:val="20"/>
              </w:rPr>
              <w:t>Supplies and Materials</w:t>
            </w:r>
          </w:p>
        </w:tc>
        <w:tc>
          <w:tcPr>
            <w:tcW w:w="2013" w:type="dxa"/>
          </w:tcPr>
          <w:p w14:paraId="17BFFCB5"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3B4E66B9" w14:textId="77777777" w:rsidR="001340DA" w:rsidRPr="006E1BE4" w:rsidRDefault="001340DA" w:rsidP="00DF45C6">
            <w:pPr>
              <w:rPr>
                <w:rFonts w:ascii="Arial" w:hAnsi="Arial" w:cs="Arial"/>
                <w:snapToGrid w:val="0"/>
                <w:color w:val="000000"/>
                <w:sz w:val="20"/>
                <w:szCs w:val="20"/>
              </w:rPr>
            </w:pPr>
          </w:p>
        </w:tc>
      </w:tr>
      <w:tr w:rsidR="001340DA" w:rsidRPr="00C679E9" w14:paraId="4FE59545" w14:textId="77777777" w:rsidTr="00DF45C6">
        <w:tc>
          <w:tcPr>
            <w:tcW w:w="2307" w:type="dxa"/>
            <w:tcBorders>
              <w:left w:val="double" w:sz="4" w:space="0" w:color="auto"/>
            </w:tcBorders>
          </w:tcPr>
          <w:p w14:paraId="0A323E45"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7</w:t>
            </w:r>
            <w:r w:rsidRPr="006E1BE4">
              <w:rPr>
                <w:rFonts w:ascii="Arial" w:hAnsi="Arial" w:cs="Arial"/>
                <w:color w:val="000000"/>
                <w:sz w:val="20"/>
                <w:szCs w:val="20"/>
              </w:rPr>
              <w:t xml:space="preserve"> – Travel</w:t>
            </w:r>
          </w:p>
        </w:tc>
        <w:tc>
          <w:tcPr>
            <w:tcW w:w="2013" w:type="dxa"/>
          </w:tcPr>
          <w:p w14:paraId="448B8407"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3754EBC4" w14:textId="77777777" w:rsidR="001340DA" w:rsidRPr="006E1BE4" w:rsidRDefault="001340DA" w:rsidP="00DF45C6">
            <w:pPr>
              <w:rPr>
                <w:rFonts w:ascii="Arial" w:hAnsi="Arial" w:cs="Arial"/>
                <w:snapToGrid w:val="0"/>
                <w:color w:val="000000"/>
                <w:sz w:val="20"/>
                <w:szCs w:val="20"/>
              </w:rPr>
            </w:pPr>
          </w:p>
        </w:tc>
      </w:tr>
      <w:tr w:rsidR="001340DA" w:rsidRPr="00C679E9" w14:paraId="5492BC06" w14:textId="77777777" w:rsidTr="00DF45C6">
        <w:tc>
          <w:tcPr>
            <w:tcW w:w="2307" w:type="dxa"/>
            <w:tcBorders>
              <w:left w:val="double" w:sz="4" w:space="0" w:color="auto"/>
            </w:tcBorders>
          </w:tcPr>
          <w:p w14:paraId="359C5474"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8</w:t>
            </w:r>
            <w:r w:rsidRPr="006E1BE4">
              <w:rPr>
                <w:rFonts w:ascii="Arial" w:hAnsi="Arial" w:cs="Arial"/>
                <w:color w:val="000000"/>
                <w:sz w:val="20"/>
                <w:szCs w:val="20"/>
              </w:rPr>
              <w:t xml:space="preserve"> – </w:t>
            </w:r>
            <w:r>
              <w:rPr>
                <w:rFonts w:ascii="Arial" w:hAnsi="Arial" w:cs="Arial"/>
                <w:color w:val="000000"/>
                <w:sz w:val="20"/>
                <w:szCs w:val="20"/>
              </w:rPr>
              <w:t>Meals/Snacks</w:t>
            </w:r>
          </w:p>
        </w:tc>
        <w:tc>
          <w:tcPr>
            <w:tcW w:w="2013" w:type="dxa"/>
          </w:tcPr>
          <w:p w14:paraId="4960BE8E"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1F7B3451" w14:textId="77777777" w:rsidR="001340DA" w:rsidRPr="006E1BE4" w:rsidRDefault="001340DA" w:rsidP="00DF45C6">
            <w:pPr>
              <w:rPr>
                <w:rFonts w:ascii="Arial" w:hAnsi="Arial" w:cs="Arial"/>
                <w:snapToGrid w:val="0"/>
                <w:color w:val="000000"/>
                <w:sz w:val="20"/>
                <w:szCs w:val="20"/>
              </w:rPr>
            </w:pPr>
          </w:p>
        </w:tc>
      </w:tr>
      <w:tr w:rsidR="001340DA" w:rsidRPr="00C679E9" w14:paraId="58776C54" w14:textId="77777777" w:rsidTr="00DF45C6">
        <w:tc>
          <w:tcPr>
            <w:tcW w:w="2307" w:type="dxa"/>
            <w:tcBorders>
              <w:left w:val="double" w:sz="4" w:space="0" w:color="auto"/>
            </w:tcBorders>
          </w:tcPr>
          <w:p w14:paraId="1C441FA7"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 xml:space="preserve">Line </w:t>
            </w:r>
            <w:r>
              <w:rPr>
                <w:rFonts w:ascii="Arial" w:hAnsi="Arial" w:cs="Arial"/>
                <w:color w:val="000000"/>
                <w:sz w:val="20"/>
                <w:szCs w:val="20"/>
              </w:rPr>
              <w:t>9</w:t>
            </w:r>
            <w:r w:rsidRPr="006E1BE4">
              <w:rPr>
                <w:rFonts w:ascii="Arial" w:hAnsi="Arial" w:cs="Arial"/>
                <w:color w:val="000000"/>
                <w:sz w:val="20"/>
                <w:szCs w:val="20"/>
              </w:rPr>
              <w:t xml:space="preserve"> – Indirect Cost</w:t>
            </w:r>
          </w:p>
        </w:tc>
        <w:tc>
          <w:tcPr>
            <w:tcW w:w="2013" w:type="dxa"/>
          </w:tcPr>
          <w:p w14:paraId="7C7F0B9A" w14:textId="77777777" w:rsidR="001340DA" w:rsidRPr="006E1BE4" w:rsidRDefault="001340DA" w:rsidP="00DF45C6">
            <w:pPr>
              <w:rPr>
                <w:rFonts w:ascii="Arial" w:hAnsi="Arial" w:cs="Arial"/>
                <w:snapToGrid w:val="0"/>
                <w:color w:val="000000"/>
                <w:sz w:val="20"/>
                <w:szCs w:val="20"/>
              </w:rPr>
            </w:pPr>
          </w:p>
        </w:tc>
        <w:tc>
          <w:tcPr>
            <w:tcW w:w="5400" w:type="dxa"/>
            <w:tcBorders>
              <w:right w:val="double" w:sz="4" w:space="0" w:color="auto"/>
            </w:tcBorders>
          </w:tcPr>
          <w:p w14:paraId="30ED0D28" w14:textId="77777777" w:rsidR="001340DA" w:rsidRPr="006E1BE4" w:rsidRDefault="005D1926" w:rsidP="00DF45C6">
            <w:pPr>
              <w:rPr>
                <w:rStyle w:val="Hyperlink"/>
                <w:b/>
                <w:sz w:val="18"/>
                <w:szCs w:val="18"/>
              </w:rPr>
            </w:pPr>
            <w:hyperlink r:id="rId12" w:history="1">
              <w:r w:rsidR="001340DA" w:rsidRPr="006E1BE4">
                <w:rPr>
                  <w:rStyle w:val="Hyperlink"/>
                  <w:rFonts w:ascii="Arial" w:hAnsi="Arial" w:cs="Arial"/>
                  <w:b/>
                  <w:sz w:val="18"/>
                  <w:szCs w:val="18"/>
                </w:rPr>
                <w:t>Appendix P Indirect Cost Calculation Worksheet</w:t>
              </w:r>
            </w:hyperlink>
          </w:p>
          <w:p w14:paraId="111E74E7" w14:textId="77777777" w:rsidR="001340DA" w:rsidRPr="006E1BE4" w:rsidRDefault="001340DA" w:rsidP="00DF45C6">
            <w:pPr>
              <w:rPr>
                <w:rFonts w:ascii="Arial" w:hAnsi="Arial" w:cs="Arial"/>
                <w:snapToGrid w:val="0"/>
                <w:color w:val="000000"/>
                <w:sz w:val="20"/>
                <w:szCs w:val="20"/>
              </w:rPr>
            </w:pPr>
          </w:p>
        </w:tc>
      </w:tr>
      <w:tr w:rsidR="001340DA" w14:paraId="1F30FD95" w14:textId="77777777" w:rsidTr="00DF45C6">
        <w:tc>
          <w:tcPr>
            <w:tcW w:w="2307" w:type="dxa"/>
            <w:tcBorders>
              <w:left w:val="double" w:sz="4" w:space="0" w:color="auto"/>
              <w:bottom w:val="double" w:sz="4" w:space="0" w:color="auto"/>
            </w:tcBorders>
          </w:tcPr>
          <w:p w14:paraId="7883A502" w14:textId="77777777" w:rsidR="001340DA" w:rsidRPr="006E1BE4" w:rsidRDefault="001340DA" w:rsidP="00DF45C6">
            <w:pPr>
              <w:pStyle w:val="Heading4"/>
              <w:spacing w:before="120"/>
              <w:rPr>
                <w:rFonts w:ascii="Arial" w:hAnsi="Arial" w:cs="Arial"/>
                <w:color w:val="000000"/>
                <w:sz w:val="20"/>
                <w:szCs w:val="20"/>
              </w:rPr>
            </w:pPr>
            <w:r w:rsidRPr="006E1BE4">
              <w:rPr>
                <w:rFonts w:ascii="Arial" w:hAnsi="Arial" w:cs="Arial"/>
                <w:color w:val="000000"/>
                <w:sz w:val="20"/>
                <w:szCs w:val="20"/>
              </w:rPr>
              <w:t>Line 1</w:t>
            </w:r>
            <w:r>
              <w:rPr>
                <w:rFonts w:ascii="Arial" w:hAnsi="Arial" w:cs="Arial"/>
                <w:color w:val="000000"/>
                <w:sz w:val="20"/>
                <w:szCs w:val="20"/>
              </w:rPr>
              <w:t>0</w:t>
            </w:r>
            <w:r w:rsidRPr="006E1BE4">
              <w:rPr>
                <w:rFonts w:ascii="Arial" w:hAnsi="Arial" w:cs="Arial"/>
                <w:color w:val="000000"/>
                <w:sz w:val="20"/>
                <w:szCs w:val="20"/>
              </w:rPr>
              <w:t xml:space="preserve"> – </w:t>
            </w:r>
            <w:r>
              <w:rPr>
                <w:rFonts w:ascii="Arial" w:hAnsi="Arial" w:cs="Arial"/>
                <w:color w:val="000000"/>
                <w:sz w:val="20"/>
                <w:szCs w:val="20"/>
              </w:rPr>
              <w:t>Other Costs</w:t>
            </w:r>
          </w:p>
        </w:tc>
        <w:tc>
          <w:tcPr>
            <w:tcW w:w="2013" w:type="dxa"/>
            <w:tcBorders>
              <w:bottom w:val="double" w:sz="4" w:space="0" w:color="auto"/>
            </w:tcBorders>
          </w:tcPr>
          <w:p w14:paraId="6D5E3D67" w14:textId="77777777" w:rsidR="001340DA" w:rsidRPr="006E1BE4" w:rsidRDefault="001340DA" w:rsidP="00DF45C6">
            <w:pPr>
              <w:rPr>
                <w:rFonts w:ascii="Arial" w:hAnsi="Arial" w:cs="Arial"/>
                <w:snapToGrid w:val="0"/>
                <w:color w:val="000000"/>
                <w:sz w:val="20"/>
                <w:szCs w:val="20"/>
              </w:rPr>
            </w:pPr>
          </w:p>
        </w:tc>
        <w:tc>
          <w:tcPr>
            <w:tcW w:w="5400" w:type="dxa"/>
            <w:tcBorders>
              <w:bottom w:val="double" w:sz="4" w:space="0" w:color="auto"/>
              <w:right w:val="double" w:sz="4" w:space="0" w:color="auto"/>
            </w:tcBorders>
          </w:tcPr>
          <w:p w14:paraId="5366860A" w14:textId="77777777" w:rsidR="001340DA" w:rsidRPr="006E1BE4" w:rsidRDefault="001340DA" w:rsidP="00DF45C6">
            <w:pPr>
              <w:rPr>
                <w:rFonts w:ascii="Arial" w:hAnsi="Arial" w:cs="Arial"/>
                <w:snapToGrid w:val="0"/>
                <w:color w:val="000000"/>
                <w:sz w:val="20"/>
                <w:szCs w:val="20"/>
              </w:rPr>
            </w:pPr>
          </w:p>
        </w:tc>
      </w:tr>
    </w:tbl>
    <w:p w14:paraId="66F7C4BD" w14:textId="4A436BBD" w:rsidR="00EC0B40" w:rsidRDefault="00EC0B40" w:rsidP="006F1DC8">
      <w:pPr>
        <w:rPr>
          <w:rFonts w:ascii="Arial" w:hAnsi="Arial" w:cs="Arial"/>
          <w:b/>
          <w:sz w:val="20"/>
        </w:rPr>
      </w:pPr>
    </w:p>
    <w:p w14:paraId="17890CC7" w14:textId="7FBBDCF8" w:rsidR="00EC0B40" w:rsidRDefault="00EC0B40" w:rsidP="006F1DC8">
      <w:pPr>
        <w:rPr>
          <w:rFonts w:ascii="Arial" w:hAnsi="Arial" w:cs="Arial"/>
          <w:b/>
          <w:sz w:val="20"/>
        </w:rPr>
      </w:pPr>
    </w:p>
    <w:p w14:paraId="65191C83" w14:textId="0F67C8B3" w:rsidR="00EC0B40" w:rsidRDefault="00EC0B40" w:rsidP="006F1DC8">
      <w:pPr>
        <w:rPr>
          <w:rFonts w:ascii="Arial" w:hAnsi="Arial" w:cs="Arial"/>
          <w:b/>
          <w:sz w:val="20"/>
        </w:rPr>
      </w:pPr>
    </w:p>
    <w:sectPr w:rsidR="00EC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BA8"/>
    <w:multiLevelType w:val="hybridMultilevel"/>
    <w:tmpl w:val="3AC4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383B"/>
    <w:multiLevelType w:val="hybridMultilevel"/>
    <w:tmpl w:val="DA78BD4C"/>
    <w:lvl w:ilvl="0" w:tplc="2052723A">
      <w:start w:val="1"/>
      <w:numFmt w:val="decimal"/>
      <w:lvlText w:val="%1."/>
      <w:lvlJc w:val="left"/>
      <w:pPr>
        <w:ind w:left="720" w:hanging="360"/>
      </w:pPr>
      <w:rPr>
        <w:rFonts w:hint="default"/>
        <w:b/>
        <w:bCs/>
      </w:rPr>
    </w:lvl>
    <w:lvl w:ilvl="1" w:tplc="A83CA674">
      <w:start w:val="1"/>
      <w:numFmt w:val="lowerLetter"/>
      <w:lvlText w:val="%2."/>
      <w:lvlJc w:val="left"/>
      <w:pPr>
        <w:ind w:left="1440" w:hanging="360"/>
      </w:pPr>
      <w:rPr>
        <w:rFonts w:ascii="Arial" w:hAnsi="Arial" w:cs="Arial" w:hint="default"/>
        <w:b w:val="0"/>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8A5"/>
    <w:multiLevelType w:val="hybridMultilevel"/>
    <w:tmpl w:val="DC68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167"/>
    <w:multiLevelType w:val="hybridMultilevel"/>
    <w:tmpl w:val="686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1E44"/>
    <w:multiLevelType w:val="hybridMultilevel"/>
    <w:tmpl w:val="F59AD59A"/>
    <w:lvl w:ilvl="0" w:tplc="2052723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320FC"/>
    <w:multiLevelType w:val="hybridMultilevel"/>
    <w:tmpl w:val="7C88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D4DD1"/>
    <w:multiLevelType w:val="hybridMultilevel"/>
    <w:tmpl w:val="A7E2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F63A6"/>
    <w:multiLevelType w:val="hybridMultilevel"/>
    <w:tmpl w:val="2036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31FE9"/>
    <w:multiLevelType w:val="hybridMultilevel"/>
    <w:tmpl w:val="951861BE"/>
    <w:lvl w:ilvl="0" w:tplc="246233E6">
      <w:start w:val="1"/>
      <w:numFmt w:val="decimal"/>
      <w:lvlText w:val="%1."/>
      <w:lvlJc w:val="left"/>
      <w:pPr>
        <w:ind w:left="24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E1D51"/>
    <w:multiLevelType w:val="hybridMultilevel"/>
    <w:tmpl w:val="C52E0CF2"/>
    <w:lvl w:ilvl="0" w:tplc="69F2E90C">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F3636"/>
    <w:multiLevelType w:val="hybridMultilevel"/>
    <w:tmpl w:val="FF945552"/>
    <w:lvl w:ilvl="0" w:tplc="0570FD28">
      <w:start w:val="3"/>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464D7"/>
    <w:multiLevelType w:val="hybridMultilevel"/>
    <w:tmpl w:val="96E2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F198A"/>
    <w:multiLevelType w:val="hybridMultilevel"/>
    <w:tmpl w:val="C9E2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E13E0"/>
    <w:multiLevelType w:val="hybridMultilevel"/>
    <w:tmpl w:val="98D0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5"/>
  </w:num>
  <w:num w:numId="6">
    <w:abstractNumId w:val="3"/>
  </w:num>
  <w:num w:numId="7">
    <w:abstractNumId w:val="12"/>
  </w:num>
  <w:num w:numId="8">
    <w:abstractNumId w:val="11"/>
  </w:num>
  <w:num w:numId="9">
    <w:abstractNumId w:val="13"/>
  </w:num>
  <w:num w:numId="10">
    <w:abstractNumId w:val="1"/>
  </w:num>
  <w:num w:numId="11">
    <w:abstractNumId w:val="8"/>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49"/>
    <w:rsid w:val="0000397D"/>
    <w:rsid w:val="00004E3F"/>
    <w:rsid w:val="000217F8"/>
    <w:rsid w:val="00037961"/>
    <w:rsid w:val="00055A7E"/>
    <w:rsid w:val="000905D6"/>
    <w:rsid w:val="000939EF"/>
    <w:rsid w:val="000A1A5B"/>
    <w:rsid w:val="000B49B9"/>
    <w:rsid w:val="000C10FF"/>
    <w:rsid w:val="000D37BF"/>
    <w:rsid w:val="000E4325"/>
    <w:rsid w:val="00120C82"/>
    <w:rsid w:val="001254F0"/>
    <w:rsid w:val="001340DA"/>
    <w:rsid w:val="00166FEF"/>
    <w:rsid w:val="00170534"/>
    <w:rsid w:val="00171B72"/>
    <w:rsid w:val="001751CB"/>
    <w:rsid w:val="001774A7"/>
    <w:rsid w:val="0018086B"/>
    <w:rsid w:val="00183014"/>
    <w:rsid w:val="00187776"/>
    <w:rsid w:val="00194822"/>
    <w:rsid w:val="001A2686"/>
    <w:rsid w:val="001B1F42"/>
    <w:rsid w:val="001C157D"/>
    <w:rsid w:val="001D1B8D"/>
    <w:rsid w:val="001D2CC5"/>
    <w:rsid w:val="001D46C4"/>
    <w:rsid w:val="001E1488"/>
    <w:rsid w:val="001E3585"/>
    <w:rsid w:val="001F2661"/>
    <w:rsid w:val="00201F7E"/>
    <w:rsid w:val="00215B23"/>
    <w:rsid w:val="002245DF"/>
    <w:rsid w:val="0022602F"/>
    <w:rsid w:val="002304DA"/>
    <w:rsid w:val="00235046"/>
    <w:rsid w:val="00251473"/>
    <w:rsid w:val="00272750"/>
    <w:rsid w:val="002A5A0C"/>
    <w:rsid w:val="002A661A"/>
    <w:rsid w:val="002C57AA"/>
    <w:rsid w:val="002E2105"/>
    <w:rsid w:val="002E5E35"/>
    <w:rsid w:val="002F6F31"/>
    <w:rsid w:val="002F7702"/>
    <w:rsid w:val="003337AF"/>
    <w:rsid w:val="003537DE"/>
    <w:rsid w:val="0036463D"/>
    <w:rsid w:val="00370249"/>
    <w:rsid w:val="00380D3F"/>
    <w:rsid w:val="0038717E"/>
    <w:rsid w:val="003A1B57"/>
    <w:rsid w:val="003A7BE4"/>
    <w:rsid w:val="003E3A9C"/>
    <w:rsid w:val="00436E40"/>
    <w:rsid w:val="00447DDE"/>
    <w:rsid w:val="00451237"/>
    <w:rsid w:val="004532BD"/>
    <w:rsid w:val="00472ECD"/>
    <w:rsid w:val="004837BB"/>
    <w:rsid w:val="00485BF9"/>
    <w:rsid w:val="00491204"/>
    <w:rsid w:val="00497629"/>
    <w:rsid w:val="004A37FF"/>
    <w:rsid w:val="004A39F7"/>
    <w:rsid w:val="004D2BD5"/>
    <w:rsid w:val="004E465F"/>
    <w:rsid w:val="004E4B8F"/>
    <w:rsid w:val="005012AC"/>
    <w:rsid w:val="00501A19"/>
    <w:rsid w:val="00514C91"/>
    <w:rsid w:val="00527CAD"/>
    <w:rsid w:val="0054296D"/>
    <w:rsid w:val="00545C92"/>
    <w:rsid w:val="00556822"/>
    <w:rsid w:val="00561779"/>
    <w:rsid w:val="005814CD"/>
    <w:rsid w:val="005D1926"/>
    <w:rsid w:val="005D2872"/>
    <w:rsid w:val="0060081A"/>
    <w:rsid w:val="0062524A"/>
    <w:rsid w:val="00625850"/>
    <w:rsid w:val="006327D7"/>
    <w:rsid w:val="00636196"/>
    <w:rsid w:val="00637CEC"/>
    <w:rsid w:val="00637F5C"/>
    <w:rsid w:val="0065173C"/>
    <w:rsid w:val="006535BD"/>
    <w:rsid w:val="00666FBA"/>
    <w:rsid w:val="00673456"/>
    <w:rsid w:val="00676603"/>
    <w:rsid w:val="00683233"/>
    <w:rsid w:val="00685AF2"/>
    <w:rsid w:val="00697B46"/>
    <w:rsid w:val="006A3F68"/>
    <w:rsid w:val="006C5289"/>
    <w:rsid w:val="006E0231"/>
    <w:rsid w:val="006F1DC8"/>
    <w:rsid w:val="006F5A2A"/>
    <w:rsid w:val="006F6436"/>
    <w:rsid w:val="00710451"/>
    <w:rsid w:val="00753A05"/>
    <w:rsid w:val="00755315"/>
    <w:rsid w:val="00765E25"/>
    <w:rsid w:val="00766B4C"/>
    <w:rsid w:val="0078163D"/>
    <w:rsid w:val="007926A9"/>
    <w:rsid w:val="00794041"/>
    <w:rsid w:val="007A3E9A"/>
    <w:rsid w:val="007D0EF2"/>
    <w:rsid w:val="007E1B0B"/>
    <w:rsid w:val="007E63EA"/>
    <w:rsid w:val="008129CA"/>
    <w:rsid w:val="00813FA0"/>
    <w:rsid w:val="008226CC"/>
    <w:rsid w:val="00873D37"/>
    <w:rsid w:val="008A368C"/>
    <w:rsid w:val="008C3D7D"/>
    <w:rsid w:val="008C6F06"/>
    <w:rsid w:val="008D29A5"/>
    <w:rsid w:val="008F1A61"/>
    <w:rsid w:val="00904193"/>
    <w:rsid w:val="009326FE"/>
    <w:rsid w:val="00955E61"/>
    <w:rsid w:val="00964AEC"/>
    <w:rsid w:val="00966ACC"/>
    <w:rsid w:val="00967090"/>
    <w:rsid w:val="00970778"/>
    <w:rsid w:val="009739B5"/>
    <w:rsid w:val="0098440A"/>
    <w:rsid w:val="00994904"/>
    <w:rsid w:val="00997E3B"/>
    <w:rsid w:val="009A00B2"/>
    <w:rsid w:val="009A265C"/>
    <w:rsid w:val="009A3E3A"/>
    <w:rsid w:val="009C7202"/>
    <w:rsid w:val="009D366D"/>
    <w:rsid w:val="009F178D"/>
    <w:rsid w:val="00A10751"/>
    <w:rsid w:val="00A32853"/>
    <w:rsid w:val="00A50598"/>
    <w:rsid w:val="00A568C1"/>
    <w:rsid w:val="00A6292A"/>
    <w:rsid w:val="00A6428F"/>
    <w:rsid w:val="00A843F3"/>
    <w:rsid w:val="00A95464"/>
    <w:rsid w:val="00AA7B3A"/>
    <w:rsid w:val="00AD1FAE"/>
    <w:rsid w:val="00AD3D21"/>
    <w:rsid w:val="00AE0189"/>
    <w:rsid w:val="00AE3185"/>
    <w:rsid w:val="00AE597B"/>
    <w:rsid w:val="00AF1A85"/>
    <w:rsid w:val="00B11372"/>
    <w:rsid w:val="00B460E9"/>
    <w:rsid w:val="00B5591A"/>
    <w:rsid w:val="00B80759"/>
    <w:rsid w:val="00B81D20"/>
    <w:rsid w:val="00B83EA3"/>
    <w:rsid w:val="00BD26CB"/>
    <w:rsid w:val="00C0020F"/>
    <w:rsid w:val="00C04103"/>
    <w:rsid w:val="00C04B15"/>
    <w:rsid w:val="00C04E0D"/>
    <w:rsid w:val="00C07C2A"/>
    <w:rsid w:val="00C23DF1"/>
    <w:rsid w:val="00C342BF"/>
    <w:rsid w:val="00C408A7"/>
    <w:rsid w:val="00C44F28"/>
    <w:rsid w:val="00C5389E"/>
    <w:rsid w:val="00C63CBD"/>
    <w:rsid w:val="00C718A5"/>
    <w:rsid w:val="00C76CB5"/>
    <w:rsid w:val="00C811EF"/>
    <w:rsid w:val="00C96B38"/>
    <w:rsid w:val="00CC13E4"/>
    <w:rsid w:val="00CD1B68"/>
    <w:rsid w:val="00CD6416"/>
    <w:rsid w:val="00CF5E97"/>
    <w:rsid w:val="00D2103F"/>
    <w:rsid w:val="00D262CD"/>
    <w:rsid w:val="00D26B4B"/>
    <w:rsid w:val="00D517E8"/>
    <w:rsid w:val="00D57D78"/>
    <w:rsid w:val="00D630D9"/>
    <w:rsid w:val="00D84631"/>
    <w:rsid w:val="00D87CDE"/>
    <w:rsid w:val="00DB692E"/>
    <w:rsid w:val="00DD5E83"/>
    <w:rsid w:val="00DE19B8"/>
    <w:rsid w:val="00E11BB2"/>
    <w:rsid w:val="00E147F3"/>
    <w:rsid w:val="00E30BEF"/>
    <w:rsid w:val="00E355B1"/>
    <w:rsid w:val="00E37169"/>
    <w:rsid w:val="00E41196"/>
    <w:rsid w:val="00E478EF"/>
    <w:rsid w:val="00E71284"/>
    <w:rsid w:val="00E811AE"/>
    <w:rsid w:val="00E867F7"/>
    <w:rsid w:val="00E95576"/>
    <w:rsid w:val="00EA54EC"/>
    <w:rsid w:val="00EC0B40"/>
    <w:rsid w:val="00F01E5A"/>
    <w:rsid w:val="00F14E75"/>
    <w:rsid w:val="00F23A1B"/>
    <w:rsid w:val="00F266AC"/>
    <w:rsid w:val="00F30A36"/>
    <w:rsid w:val="00F32D20"/>
    <w:rsid w:val="00F51DCB"/>
    <w:rsid w:val="00F702E8"/>
    <w:rsid w:val="00FA7761"/>
    <w:rsid w:val="00FC0EA9"/>
    <w:rsid w:val="00FC682E"/>
    <w:rsid w:val="00FD43E0"/>
    <w:rsid w:val="00FE2D19"/>
    <w:rsid w:val="00FE3E95"/>
    <w:rsid w:val="00FE6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B45D"/>
  <w15:chartTrackingRefBased/>
  <w15:docId w15:val="{D3D6D6C4-6348-4E85-8613-899A6B8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8163D"/>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7104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104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0D9"/>
    <w:pPr>
      <w:ind w:left="720"/>
      <w:contextualSpacing/>
    </w:pPr>
  </w:style>
  <w:style w:type="character" w:styleId="Hyperlink">
    <w:name w:val="Hyperlink"/>
    <w:basedOn w:val="DefaultParagraphFont"/>
    <w:uiPriority w:val="99"/>
    <w:unhideWhenUsed/>
    <w:rsid w:val="00C811EF"/>
    <w:rPr>
      <w:color w:val="0563C1" w:themeColor="hyperlink"/>
      <w:u w:val="single"/>
    </w:rPr>
  </w:style>
  <w:style w:type="character" w:customStyle="1" w:styleId="UnresolvedMention1">
    <w:name w:val="Unresolved Mention1"/>
    <w:basedOn w:val="DefaultParagraphFont"/>
    <w:uiPriority w:val="99"/>
    <w:semiHidden/>
    <w:unhideWhenUsed/>
    <w:rsid w:val="00C811EF"/>
    <w:rPr>
      <w:color w:val="605E5C"/>
      <w:shd w:val="clear" w:color="auto" w:fill="E1DFDD"/>
    </w:rPr>
  </w:style>
  <w:style w:type="character" w:styleId="FollowedHyperlink">
    <w:name w:val="FollowedHyperlink"/>
    <w:basedOn w:val="DefaultParagraphFont"/>
    <w:uiPriority w:val="99"/>
    <w:semiHidden/>
    <w:unhideWhenUsed/>
    <w:rsid w:val="00D517E8"/>
    <w:rPr>
      <w:color w:val="954F72" w:themeColor="followedHyperlink"/>
      <w:u w:val="single"/>
    </w:rPr>
  </w:style>
  <w:style w:type="paragraph" w:styleId="NormalWeb">
    <w:name w:val="Normal (Web)"/>
    <w:basedOn w:val="Normal"/>
    <w:uiPriority w:val="99"/>
    <w:semiHidden/>
    <w:unhideWhenUsed/>
    <w:rsid w:val="00F30A3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3D37"/>
    <w:rPr>
      <w:sz w:val="16"/>
      <w:szCs w:val="16"/>
    </w:rPr>
  </w:style>
  <w:style w:type="paragraph" w:styleId="CommentText">
    <w:name w:val="annotation text"/>
    <w:basedOn w:val="Normal"/>
    <w:link w:val="CommentTextChar"/>
    <w:uiPriority w:val="99"/>
    <w:semiHidden/>
    <w:unhideWhenUsed/>
    <w:rsid w:val="00873D37"/>
    <w:pPr>
      <w:spacing w:line="240" w:lineRule="auto"/>
    </w:pPr>
    <w:rPr>
      <w:sz w:val="20"/>
      <w:szCs w:val="20"/>
    </w:rPr>
  </w:style>
  <w:style w:type="character" w:customStyle="1" w:styleId="CommentTextChar">
    <w:name w:val="Comment Text Char"/>
    <w:basedOn w:val="DefaultParagraphFont"/>
    <w:link w:val="CommentText"/>
    <w:uiPriority w:val="99"/>
    <w:semiHidden/>
    <w:rsid w:val="00873D37"/>
    <w:rPr>
      <w:sz w:val="20"/>
      <w:szCs w:val="20"/>
    </w:rPr>
  </w:style>
  <w:style w:type="paragraph" w:styleId="CommentSubject">
    <w:name w:val="annotation subject"/>
    <w:basedOn w:val="CommentText"/>
    <w:next w:val="CommentText"/>
    <w:link w:val="CommentSubjectChar"/>
    <w:uiPriority w:val="99"/>
    <w:semiHidden/>
    <w:unhideWhenUsed/>
    <w:rsid w:val="00873D37"/>
    <w:rPr>
      <w:b/>
      <w:bCs/>
    </w:rPr>
  </w:style>
  <w:style w:type="character" w:customStyle="1" w:styleId="CommentSubjectChar">
    <w:name w:val="Comment Subject Char"/>
    <w:basedOn w:val="CommentTextChar"/>
    <w:link w:val="CommentSubject"/>
    <w:uiPriority w:val="99"/>
    <w:semiHidden/>
    <w:rsid w:val="00873D37"/>
    <w:rPr>
      <w:b/>
      <w:bCs/>
      <w:sz w:val="20"/>
      <w:szCs w:val="20"/>
    </w:rPr>
  </w:style>
  <w:style w:type="paragraph" w:styleId="BalloonText">
    <w:name w:val="Balloon Text"/>
    <w:basedOn w:val="Normal"/>
    <w:link w:val="BalloonTextChar"/>
    <w:uiPriority w:val="99"/>
    <w:semiHidden/>
    <w:unhideWhenUsed/>
    <w:rsid w:val="0087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37"/>
    <w:rPr>
      <w:rFonts w:ascii="Segoe UI" w:hAnsi="Segoe UI" w:cs="Segoe UI"/>
      <w:sz w:val="18"/>
      <w:szCs w:val="18"/>
    </w:rPr>
  </w:style>
  <w:style w:type="character" w:customStyle="1" w:styleId="Heading1Char">
    <w:name w:val="Heading 1 Char"/>
    <w:basedOn w:val="DefaultParagraphFont"/>
    <w:link w:val="Heading1"/>
    <w:rsid w:val="0078163D"/>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71045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1045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grants/procedure/default.html" TargetMode="External"/><Relationship Id="rId5" Type="http://schemas.openxmlformats.org/officeDocument/2006/relationships/customXml" Target="../customXml/item5.xml"/><Relationship Id="rId10" Type="http://schemas.openxmlformats.org/officeDocument/2006/relationships/hyperlink" Target="http://www.doe.mass.edu/lawsregs/603cmr27.html?section=a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DESE-231-58616</_dlc_DocId>
    <_dlc_DocIdUrl xmlns="733efe1c-5bbe-4968-87dc-d400e65c879f">
      <Url>https://sharepoint.doemass.org/ese/webteam/cps/_layouts/DocIdRedir.aspx?ID=DESE-231-58616</Url>
      <Description>DESE-231-58616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6103B-3A2F-40D3-BCCB-53D116CF55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12ACCC-FCA6-4656-B515-6B24D0C2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9A444-F554-4446-8CCD-2A7FDA3124A5}">
  <ds:schemaRefs>
    <ds:schemaRef ds:uri="http://schemas.microsoft.com/sharepoint/events"/>
  </ds:schemaRefs>
</ds:datastoreItem>
</file>

<file path=customXml/itemProps4.xml><?xml version="1.0" encoding="utf-8"?>
<ds:datastoreItem xmlns:ds="http://schemas.openxmlformats.org/officeDocument/2006/customXml" ds:itemID="{AF3B9EC0-C5D3-4C07-8482-F7712A20B6E9}">
  <ds:schemaRefs>
    <ds:schemaRef ds:uri="http://schemas.microsoft.com/sharepoint/v3/contenttype/forms"/>
  </ds:schemaRefs>
</ds:datastoreItem>
</file>

<file path=customXml/itemProps5.xml><?xml version="1.0" encoding="utf-8"?>
<ds:datastoreItem xmlns:ds="http://schemas.openxmlformats.org/officeDocument/2006/customXml" ds:itemID="{4E077630-6AB9-486E-9619-383A77D1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FY21 FC 791 Recovery High School Part III</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791 Recovery High School Part III</dc:title>
  <dc:subject/>
  <dc:creator>DESE</dc:creator>
  <cp:keywords/>
  <dc:description/>
  <cp:lastModifiedBy>Zou, Dong (EOE)</cp:lastModifiedBy>
  <cp:revision>5</cp:revision>
  <dcterms:created xsi:type="dcterms:W3CDTF">2020-02-14T14:10:00Z</dcterms:created>
  <dcterms:modified xsi:type="dcterms:W3CDTF">2020-03-05T16:47:00Z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