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18436" w14:textId="77777777" w:rsidR="005F4959" w:rsidRPr="006813E4" w:rsidRDefault="005F4959">
      <w:pPr>
        <w:pStyle w:val="Title"/>
        <w:rPr>
          <w:rFonts w:ascii="Arial" w:hAnsi="Arial" w:cs="Arial"/>
          <w:szCs w:val="18"/>
          <w:u w:val="none"/>
        </w:rPr>
      </w:pPr>
      <w:r w:rsidRPr="006813E4">
        <w:rPr>
          <w:rFonts w:ascii="Arial" w:hAnsi="Arial" w:cs="Arial"/>
          <w:szCs w:val="18"/>
          <w:u w:val="none"/>
        </w:rPr>
        <w:t xml:space="preserve">MASSACHUSETTS DEPARTMENT OF </w:t>
      </w:r>
      <w:r w:rsidR="00795A6C" w:rsidRPr="006813E4">
        <w:rPr>
          <w:rFonts w:ascii="Arial" w:hAnsi="Arial" w:cs="Arial"/>
          <w:szCs w:val="18"/>
          <w:u w:val="none"/>
        </w:rPr>
        <w:t>ELEMENTARY AND SECONDARY</w:t>
      </w:r>
      <w:r w:rsidR="0070511B" w:rsidRPr="006813E4">
        <w:rPr>
          <w:rFonts w:ascii="Arial" w:hAnsi="Arial" w:cs="Arial"/>
          <w:szCs w:val="18"/>
          <w:u w:val="none"/>
        </w:rPr>
        <w:t xml:space="preserve"> </w:t>
      </w:r>
      <w:r w:rsidRPr="006813E4">
        <w:rPr>
          <w:rFonts w:ascii="Arial" w:hAnsi="Arial" w:cs="Arial"/>
          <w:szCs w:val="18"/>
          <w:u w:val="none"/>
        </w:rPr>
        <w:t>EDUCATION</w:t>
      </w:r>
    </w:p>
    <w:p w14:paraId="5359DE0A" w14:textId="77777777" w:rsidR="005F4959" w:rsidRPr="006813E4" w:rsidRDefault="005F4959">
      <w:pPr>
        <w:jc w:val="center"/>
        <w:rPr>
          <w:rFonts w:ascii="Arial" w:hAnsi="Arial" w:cs="Arial"/>
          <w:sz w:val="18"/>
          <w:szCs w:val="18"/>
        </w:rPr>
      </w:pPr>
      <w:r w:rsidRPr="006813E4">
        <w:rPr>
          <w:rFonts w:ascii="Arial" w:hAnsi="Arial" w:cs="Arial"/>
          <w:b/>
          <w:sz w:val="18"/>
          <w:szCs w:val="18"/>
        </w:rPr>
        <w:t>STANDARD CONTRACT FORM AND APPLICATION FOR PROGRAM GRANTS</w:t>
      </w:r>
      <w:r w:rsidRPr="006813E4">
        <w:rPr>
          <w:rFonts w:ascii="Arial" w:hAnsi="Arial" w:cs="Arial"/>
          <w:sz w:val="18"/>
          <w:szCs w:val="18"/>
        </w:rPr>
        <w:fldChar w:fldCharType="begin"/>
      </w:r>
      <w:r w:rsidRPr="006813E4">
        <w:rPr>
          <w:rFonts w:ascii="Arial" w:hAnsi="Arial" w:cs="Arial"/>
          <w:sz w:val="18"/>
          <w:szCs w:val="18"/>
        </w:rPr>
        <w:instrText>tc \l1 "</w:instrText>
      </w:r>
      <w:r w:rsidRPr="006813E4">
        <w:rPr>
          <w:rFonts w:ascii="Arial" w:hAnsi="Arial" w:cs="Arial"/>
          <w:b/>
          <w:sz w:val="18"/>
          <w:szCs w:val="18"/>
        </w:rPr>
        <w:instrText>STANDARD CONTRACT FORM AND APPLICATION FOR PROGRAM GRANTS</w:instrText>
      </w:r>
      <w:r w:rsidRPr="006813E4">
        <w:rPr>
          <w:rFonts w:ascii="Arial" w:hAnsi="Arial" w:cs="Arial"/>
          <w:sz w:val="18"/>
          <w:szCs w:val="18"/>
        </w:rPr>
        <w:fldChar w:fldCharType="end"/>
      </w:r>
    </w:p>
    <w:p w14:paraId="39A7F7FB" w14:textId="77777777" w:rsidR="005F4959" w:rsidRPr="009D7EF8" w:rsidRDefault="005F4959">
      <w:pPr>
        <w:pStyle w:val="Heading1"/>
        <w:rPr>
          <w:rFonts w:ascii="Arial" w:hAnsi="Arial" w:cs="Arial"/>
          <w:sz w:val="28"/>
          <w:szCs w:val="28"/>
        </w:rPr>
      </w:pPr>
      <w:r w:rsidRPr="006813E4">
        <w:rPr>
          <w:rFonts w:ascii="Arial" w:hAnsi="Arial" w:cs="Arial"/>
          <w:szCs w:val="18"/>
        </w:rPr>
        <w:t>PART I – GENERAL</w:t>
      </w:r>
      <w:r w:rsidRPr="009D7EF8">
        <w:rPr>
          <w:rFonts w:ascii="Arial" w:hAnsi="Arial" w:cs="Arial"/>
          <w:sz w:val="28"/>
          <w:szCs w:val="28"/>
        </w:rPr>
        <w:tab/>
      </w:r>
      <w:r w:rsidRPr="009D7EF8">
        <w:rPr>
          <w:rFonts w:ascii="Arial" w:hAnsi="Arial" w:cs="Arial"/>
          <w:sz w:val="28"/>
          <w:szCs w:val="28"/>
        </w:rPr>
        <w:tab/>
      </w:r>
      <w:r w:rsidRPr="009D7EF8">
        <w:rPr>
          <w:rFonts w:ascii="Arial" w:hAnsi="Arial" w:cs="Arial"/>
          <w:sz w:val="28"/>
          <w:szCs w:val="28"/>
        </w:rPr>
        <w:tab/>
      </w:r>
      <w:r w:rsidRPr="009D7EF8">
        <w:rPr>
          <w:rFonts w:ascii="Arial" w:hAnsi="Arial" w:cs="Arial"/>
          <w:sz w:val="28"/>
          <w:szCs w:val="28"/>
        </w:rPr>
        <w:tab/>
      </w:r>
      <w:r w:rsidRPr="009D7EF8">
        <w:rPr>
          <w:rFonts w:ascii="Arial" w:hAnsi="Arial" w:cs="Arial"/>
          <w:sz w:val="28"/>
          <w:szCs w:val="28"/>
        </w:rPr>
        <w:tab/>
        <w:t xml:space="preserve">                             </w:t>
      </w:r>
      <w:r w:rsidR="00ED5729" w:rsidRPr="009D7EF8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401CB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E1238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71E1AD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F76CC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7144E7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1129B4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1DB8B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8FC46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C6E06A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826AA36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3E3D6C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6B34CE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79A5E7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CB840F7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E5CAF2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4B9888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CBBFE8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1495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D86F04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3203FC2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73AD09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021C3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6105E7" w14:textId="77777777" w:rsidR="005F4959" w:rsidRDefault="005F4959">
            <w:pPr>
              <w:rPr>
                <w:sz w:val="18"/>
              </w:rPr>
            </w:pPr>
          </w:p>
          <w:p w14:paraId="732C28AF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00777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A55DE2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37E05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A6935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66E743A" w14:textId="77777777" w:rsidR="00534C22" w:rsidRPr="006813E4" w:rsidRDefault="005F4959" w:rsidP="006813E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D9AD4" w14:textId="77777777" w:rsidR="005F4959" w:rsidRDefault="005F4959" w:rsidP="006813E4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D994F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350C1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1EB7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A8142E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F05D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4693E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1A41D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1E9D8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99115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EE8A0E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32EB58" w14:textId="77777777" w:rsidR="005F4959" w:rsidRDefault="002112D0" w:rsidP="006813E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6813E4">
              <w:rPr>
                <w:rFonts w:ascii="Arial" w:hAnsi="Arial" w:cs="Arial"/>
                <w:sz w:val="20"/>
              </w:rPr>
              <w:t>STATE COMPETITIVE</w:t>
            </w:r>
          </w:p>
          <w:p w14:paraId="237B418C" w14:textId="77777777" w:rsidR="005F4959" w:rsidRDefault="006813E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5F4959">
              <w:rPr>
                <w:rFonts w:ascii="Arial" w:hAnsi="Arial" w:cs="Arial"/>
                <w:b/>
                <w:sz w:val="20"/>
              </w:rPr>
              <w:t>dministered by the</w:t>
            </w:r>
          </w:p>
          <w:p w14:paraId="4A8E62A3" w14:textId="77777777" w:rsidR="005F4959" w:rsidRDefault="00534C2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College, Career, and Technical Education</w:t>
            </w:r>
            <w:r w:rsidR="004D2291" w:rsidRPr="00534C2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36AEBB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E0D56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767535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F50DA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11A23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D1B3C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F8C3B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3204A88" w14:textId="77777777" w:rsidR="005F4959" w:rsidRDefault="006813E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794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8D7E5BB" w14:textId="77777777" w:rsidR="005F4959" w:rsidRDefault="006813E4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Hate Crimes Prevention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D94E263" w14:textId="77777777" w:rsidR="005F4959" w:rsidRPr="00744BAB" w:rsidRDefault="00460B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BAB">
              <w:rPr>
                <w:rFonts w:ascii="Arial" w:hAnsi="Arial" w:cs="Arial"/>
                <w:b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3BDCFAB" w14:textId="77777777" w:rsidR="005F4959" w:rsidRPr="00744BAB" w:rsidRDefault="00534C2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4BAB">
              <w:rPr>
                <w:rFonts w:ascii="Arial" w:hAnsi="Arial" w:cs="Arial"/>
                <w:b/>
                <w:bCs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3D4A35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BE0CE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1D7060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10EB273" w14:textId="41A13533" w:rsidR="005F4959" w:rsidRDefault="005F4959" w:rsidP="00A15D96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15D96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15D9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15D9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51721CD2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A5748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18DB880" w14:textId="77777777" w:rsidR="00004D3D" w:rsidRDefault="00004D3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4EBD16D" w14:textId="77777777" w:rsidR="00004D3D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5CE350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2D49C0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1B50138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1C8763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26AD75F" w14:textId="77777777" w:rsidR="00004D3D" w:rsidRDefault="00004D3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7D5195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53B44C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DC961A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7FC6CE1" w14:textId="77777777" w:rsidR="005F4959" w:rsidRPr="0075457A" w:rsidRDefault="005F4959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RPr="0075457A" w14:paraId="7B87FB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E9BBAC" w14:textId="77777777" w:rsidR="00534C22" w:rsidRPr="0075457A" w:rsidRDefault="00534C22" w:rsidP="00534C22">
            <w:pPr>
              <w:pStyle w:val="Heading3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5457A">
              <w:rPr>
                <w:rFonts w:ascii="Arial" w:hAnsi="Arial" w:cs="Arial"/>
                <w:b/>
                <w:bCs/>
                <w:sz w:val="30"/>
                <w:szCs w:val="30"/>
              </w:rPr>
              <w:t>The submission portal will be open beginning Monday, October 19, 2020</w:t>
            </w:r>
          </w:p>
          <w:p w14:paraId="26D18E5A" w14:textId="77777777" w:rsidR="00534C22" w:rsidRPr="0075457A" w:rsidRDefault="00534C22" w:rsidP="00534C22">
            <w:pPr>
              <w:pStyle w:val="Heading3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 w:rsidRPr="0075457A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DATE DUE:  Friday, </w:t>
            </w:r>
            <w:r w:rsidR="00911031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November </w:t>
            </w:r>
            <w:r w:rsidR="0018670E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20</w:t>
            </w:r>
            <w:r w:rsidRPr="0075457A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, 2020</w:t>
            </w:r>
          </w:p>
          <w:p w14:paraId="504ED681" w14:textId="77777777" w:rsidR="005F4959" w:rsidRPr="0075457A" w:rsidRDefault="00534C22" w:rsidP="00534C22">
            <w:pPr>
              <w:spacing w:after="12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75457A">
              <w:rPr>
                <w:rFonts w:ascii="Arial" w:hAnsi="Arial" w:cs="Arial"/>
                <w:b/>
                <w:sz w:val="32"/>
                <w:szCs w:val="32"/>
              </w:rPr>
              <w:t>Proposals must be received at the Department by 5:00 p.m. on the date du</w:t>
            </w:r>
            <w:r w:rsidR="00911031">
              <w:rPr>
                <w:rFonts w:ascii="Arial" w:hAnsi="Arial" w:cs="Arial"/>
                <w:b/>
                <w:sz w:val="32"/>
                <w:szCs w:val="32"/>
              </w:rPr>
              <w:t>e or they will not be considered.</w:t>
            </w:r>
          </w:p>
        </w:tc>
      </w:tr>
      <w:tr w:rsidR="005F4959" w14:paraId="5388329E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6CD96" w14:textId="77777777" w:rsidR="00C87101" w:rsidRDefault="00C87101" w:rsidP="00796EE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C9C6BD" w14:textId="77777777" w:rsidR="00C87101" w:rsidRDefault="00C87101" w:rsidP="00796EE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DA12EF" w14:textId="77777777" w:rsidR="00796EE0" w:rsidRDefault="00796EE0" w:rsidP="00796EE0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napToGrid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link for applicants to the online submission portal is: </w:t>
            </w:r>
            <w:hyperlink r:id="rId1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https://webportalapp.com/appform/prevent_hate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.  </w:t>
            </w:r>
          </w:p>
          <w:p w14:paraId="03151F3D" w14:textId="77777777" w:rsidR="00796EE0" w:rsidRDefault="00796EE0" w:rsidP="00796E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5C146B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2B0AC339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4D3D"/>
    <w:rsid w:val="000D1407"/>
    <w:rsid w:val="001366FB"/>
    <w:rsid w:val="0018670E"/>
    <w:rsid w:val="001A677A"/>
    <w:rsid w:val="001C01FD"/>
    <w:rsid w:val="002112D0"/>
    <w:rsid w:val="002D7CEA"/>
    <w:rsid w:val="00392274"/>
    <w:rsid w:val="0039280E"/>
    <w:rsid w:val="00460B72"/>
    <w:rsid w:val="004D2291"/>
    <w:rsid w:val="00534C22"/>
    <w:rsid w:val="005F4959"/>
    <w:rsid w:val="00664C0C"/>
    <w:rsid w:val="00671098"/>
    <w:rsid w:val="006813E4"/>
    <w:rsid w:val="006C11A4"/>
    <w:rsid w:val="0070511B"/>
    <w:rsid w:val="00744BAB"/>
    <w:rsid w:val="0075457A"/>
    <w:rsid w:val="00795A6C"/>
    <w:rsid w:val="00796EE0"/>
    <w:rsid w:val="00911031"/>
    <w:rsid w:val="009D7EF8"/>
    <w:rsid w:val="00A15D96"/>
    <w:rsid w:val="00B7021C"/>
    <w:rsid w:val="00B7161E"/>
    <w:rsid w:val="00C465AC"/>
    <w:rsid w:val="00C544F8"/>
    <w:rsid w:val="00C87101"/>
    <w:rsid w:val="00DE5E5D"/>
    <w:rsid w:val="00DF189C"/>
    <w:rsid w:val="00E11D6A"/>
    <w:rsid w:val="00E4159E"/>
    <w:rsid w:val="00EB1FC4"/>
    <w:rsid w:val="00ED5729"/>
    <w:rsid w:val="00E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AC8A75"/>
  <w15:chartTrackingRefBased/>
  <w15:docId w15:val="{94EBCA9C-EC92-4773-93D5-3C468E2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unhideWhenUsed/>
    <w:rsid w:val="00796EE0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796EE0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796EE0"/>
  </w:style>
  <w:style w:type="character" w:styleId="CommentReference">
    <w:name w:val="annotation reference"/>
    <w:unhideWhenUsed/>
    <w:rsid w:val="00796E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ebportalapp.com/appform/prevent_hat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6A77C43E-BCE3-4ECD-8DE1-AAB6CD5FE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05A52-B099-4849-BE74-7427989E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9EFEE-44F0-45F5-BB78-8515B0A2FB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1917F4-5AD7-4A08-B600-96B91F1B336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8E419D1-4C7D-4120-8376-DDB3CBBC258C}">
  <ds:schemaRefs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FC794 Hate Crimes Prevention Part I</vt:lpstr>
    </vt:vector>
  </TitlesOfParts>
  <Company/>
  <LinksUpToDate>false</LinksUpToDate>
  <CharactersWithSpaces>1514</CharactersWithSpaces>
  <SharedDoc>false</SharedDoc>
  <HLinks>
    <vt:vector size="6" baseType="variant"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https://webportalapp.com/appform/prevent_hate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FC794 Hate Crimes Prevention Part I</dc:title>
  <dc:subject/>
  <dc:creator>DESE</dc:creator>
  <cp:keywords/>
  <cp:lastModifiedBy>Zou, Dong (EOE)</cp:lastModifiedBy>
  <cp:revision>2</cp:revision>
  <cp:lastPrinted>2009-08-14T19:19:00Z</cp:lastPrinted>
  <dcterms:created xsi:type="dcterms:W3CDTF">2020-11-04T17:59:00Z</dcterms:created>
  <dcterms:modified xsi:type="dcterms:W3CDTF">2020-11-04T17:59:00Z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2020</vt:lpwstr>
  </property>
</Properties>
</file>