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980"/>
        <w:gridCol w:w="3060"/>
        <w:gridCol w:w="2430"/>
      </w:tblGrid>
      <w:tr w:rsidR="00410797" w14:paraId="4A59C1A7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A59C1A4" w14:textId="77777777" w:rsidR="00410797" w:rsidRPr="00353FD2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353FD2">
              <w:rPr>
                <w:b/>
                <w:sz w:val="22"/>
                <w:szCs w:val="22"/>
              </w:rPr>
              <w:t xml:space="preserve">NAME OF GRANT PROGRAM:  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9C1A5" w14:textId="537A2969" w:rsidR="00410797" w:rsidRDefault="00353FD2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>After</w:t>
            </w:r>
            <w:r w:rsidR="00F314AB">
              <w:rPr>
                <w:sz w:val="22"/>
              </w:rPr>
              <w:t>-</w:t>
            </w:r>
            <w:r>
              <w:rPr>
                <w:sz w:val="22"/>
              </w:rPr>
              <w:t>school and Out-of-School Time Quality Enhancements (ASOST-Q)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A59C1A6" w14:textId="77777777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FUND CODE:</w:t>
            </w:r>
            <w:r w:rsidR="00372996">
              <w:rPr>
                <w:sz w:val="22"/>
              </w:rPr>
              <w:t xml:space="preserve"> </w:t>
            </w:r>
            <w:r w:rsidR="00353FD2">
              <w:rPr>
                <w:sz w:val="22"/>
              </w:rPr>
              <w:t>530</w:t>
            </w:r>
          </w:p>
        </w:tc>
      </w:tr>
      <w:tr w:rsidR="00410797" w14:paraId="4A59C1AA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A59C1A8" w14:textId="77777777" w:rsidR="00410797" w:rsidRPr="00353FD2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353FD2">
              <w:rPr>
                <w:b/>
                <w:sz w:val="22"/>
                <w:szCs w:val="22"/>
              </w:rPr>
              <w:t xml:space="preserve">FUNDS ALLOCATED:     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59C1A9" w14:textId="2F47DF94" w:rsidR="00410797" w:rsidRDefault="00410797" w:rsidP="00A521C7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$   </w:t>
            </w:r>
            <w:r w:rsidR="007E2AB2">
              <w:rPr>
                <w:sz w:val="22"/>
              </w:rPr>
              <w:t>7,200,000</w:t>
            </w:r>
            <w:r w:rsidR="007B2582">
              <w:rPr>
                <w:sz w:val="22"/>
              </w:rPr>
              <w:t xml:space="preserve">              </w:t>
            </w:r>
            <w:r>
              <w:rPr>
                <w:sz w:val="22"/>
              </w:rPr>
              <w:t>(</w:t>
            </w:r>
            <w:r w:rsidR="007B2582">
              <w:rPr>
                <w:sz w:val="22"/>
              </w:rPr>
              <w:t>State</w:t>
            </w:r>
            <w:r>
              <w:rPr>
                <w:sz w:val="22"/>
              </w:rPr>
              <w:t>)</w:t>
            </w:r>
          </w:p>
        </w:tc>
      </w:tr>
      <w:tr w:rsidR="00410797" w14:paraId="4A59C1AD" w14:textId="77777777">
        <w:trPr>
          <w:cantSplit/>
        </w:trPr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4A59C1AB" w14:textId="77777777" w:rsidR="00410797" w:rsidRPr="00353FD2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353FD2">
              <w:rPr>
                <w:b/>
                <w:sz w:val="22"/>
                <w:szCs w:val="22"/>
              </w:rPr>
              <w:t>FUNDS REQUESTED: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59C1AC" w14:textId="3AC51671" w:rsidR="00410797" w:rsidRDefault="00410797" w:rsidP="007B2582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$</w:t>
            </w:r>
            <w:r w:rsidR="00372996">
              <w:rPr>
                <w:sz w:val="22"/>
              </w:rPr>
              <w:t xml:space="preserve">   </w:t>
            </w:r>
            <w:r w:rsidR="001C7C94">
              <w:rPr>
                <w:sz w:val="22"/>
              </w:rPr>
              <w:t>9,631,506</w:t>
            </w:r>
          </w:p>
        </w:tc>
      </w:tr>
      <w:tr w:rsidR="00410797" w14:paraId="4A59C1B5" w14:textId="77777777">
        <w:trPr>
          <w:cantSplit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59C1AE" w14:textId="23508D28" w:rsidR="00353FD2" w:rsidRPr="00353FD2" w:rsidRDefault="00410797" w:rsidP="00353FD2">
            <w:pPr>
              <w:spacing w:before="120"/>
              <w:rPr>
                <w:sz w:val="22"/>
                <w:szCs w:val="22"/>
              </w:rPr>
            </w:pPr>
            <w:r w:rsidRPr="00353FD2">
              <w:rPr>
                <w:b/>
                <w:sz w:val="22"/>
                <w:szCs w:val="22"/>
              </w:rPr>
              <w:t xml:space="preserve">PURPOSE: </w:t>
            </w:r>
            <w:r w:rsidR="00353FD2" w:rsidRPr="00353FD2">
              <w:rPr>
                <w:sz w:val="22"/>
                <w:szCs w:val="22"/>
              </w:rPr>
              <w:t>The purpose of this state funded grant program is to enhance</w:t>
            </w:r>
            <w:r w:rsidR="007E2AB2">
              <w:rPr>
                <w:sz w:val="22"/>
                <w:szCs w:val="22"/>
              </w:rPr>
              <w:t xml:space="preserve"> after-school and</w:t>
            </w:r>
            <w:r w:rsidR="00353FD2" w:rsidRPr="00353FD2">
              <w:rPr>
                <w:sz w:val="22"/>
                <w:szCs w:val="22"/>
              </w:rPr>
              <w:t xml:space="preserve"> out-of-school time (</w:t>
            </w:r>
            <w:r w:rsidR="007E2AB2">
              <w:rPr>
                <w:sz w:val="22"/>
                <w:szCs w:val="22"/>
              </w:rPr>
              <w:t>AS</w:t>
            </w:r>
            <w:r w:rsidR="00353FD2" w:rsidRPr="00353FD2">
              <w:rPr>
                <w:sz w:val="22"/>
                <w:szCs w:val="22"/>
              </w:rPr>
              <w:t xml:space="preserve">OST*) programs and services to improve the academic, physical, social, and emotional wellness of public and non-public school-age youth during the school year and the summer months. </w:t>
            </w:r>
          </w:p>
          <w:p w14:paraId="4A59C1AF" w14:textId="77777777" w:rsidR="00353FD2" w:rsidRPr="00353FD2" w:rsidRDefault="00353FD2" w:rsidP="00353FD2">
            <w:pPr>
              <w:pStyle w:val="faxheader"/>
              <w:spacing w:before="120"/>
              <w:rPr>
                <w:sz w:val="22"/>
                <w:szCs w:val="22"/>
              </w:rPr>
            </w:pPr>
            <w:r w:rsidRPr="00353FD2">
              <w:rPr>
                <w:sz w:val="22"/>
                <w:szCs w:val="22"/>
              </w:rPr>
              <w:t>Each applicant proposed grant activities in one of following categories:</w:t>
            </w:r>
          </w:p>
          <w:p w14:paraId="4A59C1B0" w14:textId="3C1D920C" w:rsidR="00353FD2" w:rsidRPr="00353FD2" w:rsidRDefault="00353FD2" w:rsidP="00353FD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napToGrid w:val="0"/>
                <w:color w:val="000000"/>
              </w:rPr>
            </w:pPr>
            <w:r w:rsidRPr="00353FD2">
              <w:rPr>
                <w:rStyle w:val="bold"/>
                <w:rFonts w:ascii="Times New Roman" w:hAnsi="Times New Roman"/>
                <w:b/>
              </w:rPr>
              <w:t xml:space="preserve">Category A - Quality Enhancements: </w:t>
            </w:r>
            <w:r w:rsidRPr="00353FD2">
              <w:rPr>
                <w:rFonts w:ascii="Times New Roman" w:hAnsi="Times New Roman"/>
                <w:snapToGrid w:val="0"/>
                <w:color w:val="000000"/>
              </w:rPr>
              <w:t>To support activities that enhance one or more of the quality criteria areas outlined in the </w:t>
            </w:r>
            <w:hyperlink r:id="rId9" w:history="1">
              <w:r w:rsidRPr="00353FD2">
                <w:rPr>
                  <w:rStyle w:val="Hyperlink"/>
                  <w:rFonts w:ascii="Times New Roman" w:hAnsi="Times New Roman"/>
                  <w:i/>
                  <w:iCs/>
                  <w:snapToGrid w:val="0"/>
                </w:rPr>
                <w:t>Guidelines for Quality Enhancements in After-School and Out-of-School Time</w:t>
              </w:r>
            </w:hyperlink>
            <w:bookmarkStart w:id="0" w:name="_GoBack"/>
            <w:bookmarkEnd w:id="0"/>
            <w:r w:rsidRPr="00353FD2">
              <w:rPr>
                <w:rFonts w:ascii="Times New Roman" w:hAnsi="Times New Roman"/>
                <w:snapToGrid w:val="0"/>
                <w:color w:val="000000"/>
              </w:rPr>
              <w:t xml:space="preserve">. These criteria provide a framework for balanced, quality programming that supports the academic, physical, social, and emotional development of participants.  </w:t>
            </w:r>
          </w:p>
          <w:p w14:paraId="4A59C1B1" w14:textId="376842C6" w:rsidR="00353FD2" w:rsidRPr="00EB226B" w:rsidRDefault="00353FD2" w:rsidP="00353FD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eastAsia="Calibri" w:hAnsi="Times New Roman"/>
              </w:rPr>
            </w:pPr>
            <w:r w:rsidRPr="00353FD2">
              <w:rPr>
                <w:rStyle w:val="bold"/>
                <w:rFonts w:ascii="Times New Roman" w:hAnsi="Times New Roman"/>
                <w:b/>
              </w:rPr>
              <w:t xml:space="preserve">Category B - Regional or Statewide Professional Development (PD): </w:t>
            </w:r>
            <w:r w:rsidRPr="00353FD2">
              <w:rPr>
                <w:rFonts w:ascii="Times New Roman" w:hAnsi="Times New Roman"/>
                <w:snapToGrid w:val="0"/>
                <w:color w:val="000000"/>
              </w:rPr>
              <w:t xml:space="preserve">To provide PD and networking </w:t>
            </w:r>
            <w:r w:rsidRPr="00EB226B">
              <w:rPr>
                <w:rFonts w:ascii="Times New Roman" w:hAnsi="Times New Roman"/>
                <w:snapToGrid w:val="0"/>
              </w:rPr>
              <w:t xml:space="preserve">opportunities to meet identified needs of the </w:t>
            </w:r>
            <w:r w:rsidR="00E61AE7" w:rsidRPr="00EB226B">
              <w:rPr>
                <w:rFonts w:ascii="Times New Roman" w:hAnsi="Times New Roman"/>
                <w:snapToGrid w:val="0"/>
              </w:rPr>
              <w:t>AS</w:t>
            </w:r>
            <w:r w:rsidRPr="00EB226B">
              <w:rPr>
                <w:rFonts w:ascii="Times New Roman" w:hAnsi="Times New Roman"/>
                <w:snapToGrid w:val="0"/>
              </w:rPr>
              <w:t xml:space="preserve">OST field, particularly those receiving ASOST-Q, Category A funding.  </w:t>
            </w:r>
          </w:p>
          <w:p w14:paraId="4A59C1B2" w14:textId="77777777" w:rsidR="00353FD2" w:rsidRPr="00EB226B" w:rsidRDefault="00353FD2" w:rsidP="00353FD2">
            <w:pPr>
              <w:ind w:left="360"/>
              <w:rPr>
                <w:sz w:val="22"/>
                <w:szCs w:val="22"/>
              </w:rPr>
            </w:pPr>
          </w:p>
          <w:p w14:paraId="4A59C1B3" w14:textId="4A8A79AD" w:rsidR="00353FD2" w:rsidRPr="00EB226B" w:rsidRDefault="00353FD2" w:rsidP="00353FD2">
            <w:pPr>
              <w:ind w:left="360"/>
              <w:rPr>
                <w:sz w:val="22"/>
                <w:szCs w:val="22"/>
              </w:rPr>
            </w:pPr>
            <w:r w:rsidRPr="00EB226B">
              <w:rPr>
                <w:sz w:val="22"/>
                <w:szCs w:val="22"/>
              </w:rPr>
              <w:t>*</w:t>
            </w:r>
            <w:r w:rsidR="00E61AE7" w:rsidRPr="00EB226B">
              <w:rPr>
                <w:sz w:val="22"/>
                <w:szCs w:val="22"/>
              </w:rPr>
              <w:t xml:space="preserve"> </w:t>
            </w:r>
            <w:r w:rsidR="00E61AE7" w:rsidRPr="00EB226B">
              <w:rPr>
                <w:sz w:val="22"/>
                <w:szCs w:val="22"/>
                <w:shd w:val="clear" w:color="auto" w:fill="FFFFFF"/>
              </w:rPr>
              <w:t>ASOST is inclusive of before-school, after-school, vacation and summer programming as well as extensions to </w:t>
            </w:r>
            <w:hyperlink r:id="rId10" w:history="1">
              <w:r w:rsidR="00E61AE7" w:rsidRPr="00EB226B">
                <w:rPr>
                  <w:rStyle w:val="Hyperlink"/>
                  <w:color w:val="auto"/>
                  <w:sz w:val="22"/>
                  <w:szCs w:val="22"/>
                  <w:shd w:val="clear" w:color="auto" w:fill="FFFFFF"/>
                </w:rPr>
                <w:t>remote learning enrichment center/program</w:t>
              </w:r>
            </w:hyperlink>
            <w:r w:rsidR="00E61AE7" w:rsidRPr="00EB226B">
              <w:rPr>
                <w:sz w:val="22"/>
                <w:szCs w:val="22"/>
                <w:shd w:val="clear" w:color="auto" w:fill="FFFFFF"/>
              </w:rPr>
              <w:t> hours beyond school time.</w:t>
            </w:r>
          </w:p>
          <w:p w14:paraId="4A59C1B4" w14:textId="77777777" w:rsidR="00410797" w:rsidRPr="00353FD2" w:rsidRDefault="00410797" w:rsidP="007B2582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410797" w14:paraId="4A59C1B8" w14:textId="77777777"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9C1B6" w14:textId="77777777" w:rsidR="00410797" w:rsidRPr="00353FD2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353FD2">
              <w:rPr>
                <w:b/>
                <w:sz w:val="22"/>
                <w:szCs w:val="22"/>
              </w:rPr>
              <w:t>NUMBER OF PROPOSALS RECEIVED:</w:t>
            </w:r>
            <w:r w:rsidR="00353FD2" w:rsidRPr="00353FD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9C1B7" w14:textId="7D5E1816" w:rsidR="00410797" w:rsidRDefault="00A521C7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  <w:r w:rsidR="00EB226B">
              <w:rPr>
                <w:sz w:val="22"/>
              </w:rPr>
              <w:t>78</w:t>
            </w:r>
          </w:p>
        </w:tc>
      </w:tr>
      <w:tr w:rsidR="00410797" w14:paraId="4A59C1BB" w14:textId="77777777">
        <w:trPr>
          <w:trHeight w:val="224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9C1B9" w14:textId="77777777" w:rsidR="00410797" w:rsidRPr="00353FD2" w:rsidRDefault="00410797">
            <w:pPr>
              <w:spacing w:after="120"/>
              <w:jc w:val="both"/>
              <w:rPr>
                <w:sz w:val="22"/>
                <w:szCs w:val="22"/>
              </w:rPr>
            </w:pPr>
            <w:r w:rsidRPr="00353FD2">
              <w:rPr>
                <w:b/>
                <w:sz w:val="22"/>
                <w:szCs w:val="22"/>
              </w:rPr>
              <w:t>NUMBER OF PROPOSALS RECOMMENDED:</w:t>
            </w:r>
            <w:r w:rsidR="00353FD2" w:rsidRPr="00353FD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9C1BA" w14:textId="0B6CE3C0" w:rsidR="00410797" w:rsidRDefault="00EB226B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14</w:t>
            </w:r>
            <w:r w:rsidR="00E639DD">
              <w:rPr>
                <w:sz w:val="22"/>
              </w:rPr>
              <w:t>9</w:t>
            </w:r>
          </w:p>
        </w:tc>
      </w:tr>
      <w:tr w:rsidR="00410797" w14:paraId="4A59C1BE" w14:textId="77777777" w:rsidTr="00B329DA">
        <w:trPr>
          <w:trHeight w:val="1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9C1BC" w14:textId="77777777" w:rsidR="00410797" w:rsidRPr="00353FD2" w:rsidRDefault="00410797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353FD2">
              <w:rPr>
                <w:b/>
                <w:sz w:val="22"/>
                <w:szCs w:val="22"/>
              </w:rPr>
              <w:t>NUMBER OF PROPOSALS NOT RECOMMENDED:</w:t>
            </w: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9C1BD" w14:textId="0BB55EC4" w:rsidR="00410797" w:rsidRDefault="00E639DD">
            <w:pPr>
              <w:spacing w:after="120"/>
              <w:jc w:val="both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</w:tr>
      <w:tr w:rsidR="00410797" w14:paraId="4A59C1C2" w14:textId="77777777" w:rsidTr="00B329DA">
        <w:trPr>
          <w:cantSplit/>
          <w:trHeight w:val="828"/>
        </w:trPr>
        <w:tc>
          <w:tcPr>
            <w:tcW w:w="10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59C1BF" w14:textId="75D38C00" w:rsidR="00410797" w:rsidRPr="00353FD2" w:rsidRDefault="00410797" w:rsidP="007B2582">
            <w:pPr>
              <w:rPr>
                <w:b/>
                <w:sz w:val="22"/>
                <w:szCs w:val="22"/>
              </w:rPr>
            </w:pPr>
            <w:r w:rsidRPr="00353FD2">
              <w:rPr>
                <w:b/>
                <w:sz w:val="22"/>
                <w:szCs w:val="22"/>
              </w:rPr>
              <w:t xml:space="preserve">RESULT OF FUNDING: </w:t>
            </w:r>
            <w:r w:rsidR="00940D9D">
              <w:rPr>
                <w:sz w:val="22"/>
                <w:szCs w:val="22"/>
              </w:rPr>
              <w:t xml:space="preserve">A total of </w:t>
            </w:r>
            <w:r w:rsidR="00E639DD">
              <w:rPr>
                <w:sz w:val="22"/>
                <w:szCs w:val="22"/>
              </w:rPr>
              <w:t>149</w:t>
            </w:r>
            <w:r w:rsidR="00940D9D">
              <w:rPr>
                <w:sz w:val="22"/>
                <w:szCs w:val="22"/>
              </w:rPr>
              <w:t xml:space="preserve"> organizations</w:t>
            </w:r>
            <w:r w:rsidR="00D54062">
              <w:rPr>
                <w:sz w:val="22"/>
                <w:szCs w:val="22"/>
              </w:rPr>
              <w:t xml:space="preserve"> (for 338 sites)</w:t>
            </w:r>
            <w:r w:rsidR="00940D9D">
              <w:rPr>
                <w:sz w:val="22"/>
                <w:szCs w:val="22"/>
              </w:rPr>
              <w:t xml:space="preserve"> will receive funds to support quality enhancement activities in OST through three different grant categories.  </w:t>
            </w:r>
            <w:r w:rsidR="00940D9D" w:rsidRPr="0040329D">
              <w:rPr>
                <w:sz w:val="22"/>
                <w:szCs w:val="22"/>
              </w:rPr>
              <w:t>Grant awards range from $</w:t>
            </w:r>
            <w:r w:rsidR="00186F15">
              <w:rPr>
                <w:sz w:val="22"/>
                <w:szCs w:val="22"/>
              </w:rPr>
              <w:t>9,000</w:t>
            </w:r>
            <w:r w:rsidR="00940D9D">
              <w:rPr>
                <w:sz w:val="22"/>
                <w:szCs w:val="22"/>
              </w:rPr>
              <w:t xml:space="preserve"> to $</w:t>
            </w:r>
            <w:r w:rsidR="00186F15">
              <w:rPr>
                <w:sz w:val="22"/>
                <w:szCs w:val="22"/>
              </w:rPr>
              <w:t>7</w:t>
            </w:r>
            <w:r w:rsidR="00940D9D">
              <w:rPr>
                <w:sz w:val="22"/>
                <w:szCs w:val="22"/>
              </w:rPr>
              <w:t>0</w:t>
            </w:r>
            <w:r w:rsidR="00940D9D" w:rsidRPr="0040329D">
              <w:rPr>
                <w:sz w:val="22"/>
                <w:szCs w:val="22"/>
              </w:rPr>
              <w:t>,000</w:t>
            </w:r>
            <w:r w:rsidR="002D17C8">
              <w:rPr>
                <w:sz w:val="22"/>
                <w:szCs w:val="22"/>
              </w:rPr>
              <w:t xml:space="preserve">, depending on the </w:t>
            </w:r>
            <w:r w:rsidR="00F05EED">
              <w:rPr>
                <w:sz w:val="22"/>
                <w:szCs w:val="22"/>
              </w:rPr>
              <w:t xml:space="preserve">category and </w:t>
            </w:r>
            <w:r w:rsidR="002D17C8">
              <w:rPr>
                <w:sz w:val="22"/>
                <w:szCs w:val="22"/>
              </w:rPr>
              <w:t>number of sites funded</w:t>
            </w:r>
            <w:r w:rsidR="00940D9D" w:rsidRPr="0040329D">
              <w:rPr>
                <w:sz w:val="22"/>
                <w:szCs w:val="22"/>
              </w:rPr>
              <w:t>.</w:t>
            </w:r>
            <w:r w:rsidR="001933E7">
              <w:rPr>
                <w:sz w:val="22"/>
                <w:szCs w:val="22"/>
              </w:rPr>
              <w:t xml:space="preserve"> </w:t>
            </w:r>
            <w:r w:rsidR="00A521C7">
              <w:rPr>
                <w:sz w:val="22"/>
                <w:szCs w:val="22"/>
              </w:rPr>
              <w:t>Approximately</w:t>
            </w:r>
            <w:r w:rsidR="001933E7">
              <w:rPr>
                <w:sz w:val="22"/>
                <w:szCs w:val="22"/>
              </w:rPr>
              <w:t xml:space="preserve"> </w:t>
            </w:r>
            <w:r w:rsidR="005645D2">
              <w:rPr>
                <w:sz w:val="22"/>
                <w:szCs w:val="22"/>
              </w:rPr>
              <w:t>30</w:t>
            </w:r>
            <w:r w:rsidR="001933E7">
              <w:rPr>
                <w:sz w:val="22"/>
                <w:szCs w:val="22"/>
              </w:rPr>
              <w:t>,0</w:t>
            </w:r>
            <w:r w:rsidR="00940D9D">
              <w:rPr>
                <w:sz w:val="22"/>
                <w:szCs w:val="22"/>
              </w:rPr>
              <w:t xml:space="preserve">00 students and </w:t>
            </w:r>
            <w:r w:rsidR="00FD4475">
              <w:rPr>
                <w:sz w:val="22"/>
                <w:szCs w:val="22"/>
              </w:rPr>
              <w:t>700</w:t>
            </w:r>
            <w:r w:rsidR="00940D9D">
              <w:rPr>
                <w:sz w:val="22"/>
                <w:szCs w:val="22"/>
              </w:rPr>
              <w:t xml:space="preserve"> educators will benefit from these grants. </w:t>
            </w:r>
            <w:r w:rsidR="00940D9D" w:rsidRPr="008B05C7">
              <w:rPr>
                <w:b/>
                <w:sz w:val="22"/>
                <w:szCs w:val="22"/>
              </w:rPr>
              <w:t>Category A – Quality Enhancements:</w:t>
            </w:r>
            <w:r w:rsidR="00940D9D">
              <w:rPr>
                <w:sz w:val="22"/>
                <w:szCs w:val="22"/>
              </w:rPr>
              <w:t xml:space="preserve"> </w:t>
            </w:r>
            <w:r w:rsidR="0037688A">
              <w:rPr>
                <w:sz w:val="22"/>
                <w:szCs w:val="22"/>
              </w:rPr>
              <w:t>One hundred and forty-six</w:t>
            </w:r>
            <w:r w:rsidR="001933E7">
              <w:rPr>
                <w:sz w:val="22"/>
                <w:szCs w:val="22"/>
              </w:rPr>
              <w:t xml:space="preserve"> (</w:t>
            </w:r>
            <w:r w:rsidR="0037688A">
              <w:rPr>
                <w:sz w:val="22"/>
                <w:szCs w:val="22"/>
              </w:rPr>
              <w:t>149</w:t>
            </w:r>
            <w:r w:rsidR="00940D9D">
              <w:rPr>
                <w:sz w:val="22"/>
                <w:szCs w:val="22"/>
              </w:rPr>
              <w:t>) organizations will implement quality enhancements to existing OST programming that will benefit over 1</w:t>
            </w:r>
            <w:r w:rsidR="001933E7">
              <w:rPr>
                <w:sz w:val="22"/>
                <w:szCs w:val="22"/>
              </w:rPr>
              <w:t>5</w:t>
            </w:r>
            <w:r w:rsidR="00940D9D">
              <w:rPr>
                <w:sz w:val="22"/>
                <w:szCs w:val="22"/>
              </w:rPr>
              <w:t>,000 students grades K-12.  Activities supported through this grant will improve comprehensive academic and non-academic programming, strengthen partnerships, support participation of students with disabilities and English Language Learners in inclusive settings, increase family engagement, and build capacity in OST staff.</w:t>
            </w:r>
            <w:r w:rsidR="00940D9D" w:rsidRPr="006252A9">
              <w:rPr>
                <w:sz w:val="22"/>
                <w:szCs w:val="22"/>
              </w:rPr>
              <w:t xml:space="preserve">  </w:t>
            </w:r>
            <w:r w:rsidR="00940D9D" w:rsidRPr="008B05C7">
              <w:rPr>
                <w:b/>
                <w:sz w:val="22"/>
                <w:szCs w:val="22"/>
              </w:rPr>
              <w:t>Category B – Regional or Statewide Professional Development:</w:t>
            </w:r>
            <w:r w:rsidR="00940D9D">
              <w:rPr>
                <w:sz w:val="22"/>
                <w:szCs w:val="22"/>
              </w:rPr>
              <w:t xml:space="preserve"> </w:t>
            </w:r>
            <w:r w:rsidR="0037688A">
              <w:rPr>
                <w:sz w:val="22"/>
                <w:szCs w:val="22"/>
              </w:rPr>
              <w:t>Three</w:t>
            </w:r>
            <w:r w:rsidR="00940D9D">
              <w:rPr>
                <w:sz w:val="22"/>
                <w:szCs w:val="22"/>
              </w:rPr>
              <w:t xml:space="preserve"> </w:t>
            </w:r>
            <w:r w:rsidR="001933E7">
              <w:rPr>
                <w:sz w:val="22"/>
                <w:szCs w:val="22"/>
              </w:rPr>
              <w:t>(</w:t>
            </w:r>
            <w:r w:rsidR="0037688A">
              <w:rPr>
                <w:sz w:val="22"/>
                <w:szCs w:val="22"/>
              </w:rPr>
              <w:t>3</w:t>
            </w:r>
            <w:r w:rsidR="00940D9D">
              <w:rPr>
                <w:sz w:val="22"/>
                <w:szCs w:val="22"/>
              </w:rPr>
              <w:t xml:space="preserve">) organizations </w:t>
            </w:r>
            <w:r w:rsidR="00940D9D">
              <w:rPr>
                <w:i/>
                <w:sz w:val="22"/>
                <w:szCs w:val="22"/>
              </w:rPr>
              <w:t xml:space="preserve">(*indicated in the list below in italics and with an asterisk) </w:t>
            </w:r>
            <w:r w:rsidR="00940D9D">
              <w:rPr>
                <w:sz w:val="22"/>
                <w:szCs w:val="22"/>
              </w:rPr>
              <w:t xml:space="preserve">will offer regional or statewide professional development to more than </w:t>
            </w:r>
            <w:r w:rsidR="00FD4475">
              <w:rPr>
                <w:sz w:val="22"/>
                <w:szCs w:val="22"/>
              </w:rPr>
              <w:t>700</w:t>
            </w:r>
            <w:r w:rsidR="00940D9D">
              <w:rPr>
                <w:sz w:val="22"/>
                <w:szCs w:val="22"/>
              </w:rPr>
              <w:t xml:space="preserve"> </w:t>
            </w:r>
            <w:r w:rsidR="00FD4475">
              <w:rPr>
                <w:sz w:val="22"/>
                <w:szCs w:val="22"/>
              </w:rPr>
              <w:t>AS</w:t>
            </w:r>
            <w:r w:rsidR="00940D9D">
              <w:rPr>
                <w:sz w:val="22"/>
                <w:szCs w:val="22"/>
              </w:rPr>
              <w:t>OST educators and staff.</w:t>
            </w:r>
          </w:p>
          <w:p w14:paraId="4A59C1C1" w14:textId="77777777" w:rsidR="00D85054" w:rsidRPr="00353FD2" w:rsidRDefault="00D85054" w:rsidP="00C34967">
            <w:pPr>
              <w:rPr>
                <w:sz w:val="22"/>
                <w:szCs w:val="22"/>
              </w:rPr>
            </w:pPr>
          </w:p>
        </w:tc>
      </w:tr>
    </w:tbl>
    <w:p w14:paraId="4A59C1C3" w14:textId="6E71F1CA" w:rsidR="00410797" w:rsidRDefault="00410797">
      <w:pPr>
        <w:jc w:val="both"/>
        <w:rPr>
          <w:sz w:val="22"/>
        </w:rPr>
      </w:pPr>
    </w:p>
    <w:tbl>
      <w:tblPr>
        <w:tblW w:w="10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2"/>
        <w:gridCol w:w="2018"/>
      </w:tblGrid>
      <w:tr w:rsidR="00410797" w14:paraId="4A59C1C6" w14:textId="77777777" w:rsidTr="008371C6">
        <w:trPr>
          <w:cantSplit/>
          <w:trHeight w:val="264"/>
          <w:tblHeader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A59C1C4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RECIPIENTS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A59C1C5" w14:textId="77777777" w:rsidR="00410797" w:rsidRDefault="00410797" w:rsidP="00B329DA">
            <w:pPr>
              <w:spacing w:before="20" w:after="2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AMOUNTS</w:t>
            </w:r>
          </w:p>
        </w:tc>
      </w:tr>
      <w:tr w:rsidR="00072557" w:rsidRPr="00072557" w14:paraId="09D942F8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609579B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Advanced Math &amp; Science Academy Charter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F729560" w14:textId="33427D8B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110C2FCA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EEAD552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African Community Education (Worcester)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2069197" w14:textId="18D6FBD7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1E54E7FA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B921B5F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Artists for Humanity (Boston)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F30CDD3" w14:textId="0A881F61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32,000 </w:t>
            </w:r>
          </w:p>
        </w:tc>
      </w:tr>
      <w:tr w:rsidR="00072557" w:rsidRPr="00072557" w14:paraId="1A7E9950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A5430DF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Athol Area YMCA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AE3A6B0" w14:textId="23288F87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65,000 </w:t>
            </w:r>
          </w:p>
        </w:tc>
      </w:tr>
      <w:tr w:rsidR="00072557" w:rsidRPr="00072557" w14:paraId="757FA9EE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5CC50B5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Attleboro YMCA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A40DD8A" w14:textId="6616E5DD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31,000 </w:t>
            </w:r>
          </w:p>
        </w:tc>
      </w:tr>
      <w:tr w:rsidR="00072557" w:rsidRPr="00072557" w14:paraId="2FDD7EB2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DA71582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Bellingham Public Schools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DF0F46B" w14:textId="177D357D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40,000 </w:t>
            </w:r>
          </w:p>
        </w:tc>
      </w:tr>
      <w:tr w:rsidR="00072557" w:rsidRPr="00072557" w14:paraId="05DB8776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F5233A0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Berkshire Arts &amp; Technology Charter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936D78" w14:textId="3979CCF5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57112962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1E87EE0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Berkshire Hills Regional School District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F583C60" w14:textId="10B8B6F6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36,000 </w:t>
            </w:r>
          </w:p>
        </w:tc>
      </w:tr>
      <w:tr w:rsidR="00072557" w:rsidRPr="00072557" w14:paraId="391EF795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86D6DC4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Berkshire South Regional Community Center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918D7E3" w14:textId="194FBAAF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7DFBD59B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40CD9FB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Boston Chinatown Neighborhood Center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C135DA2" w14:textId="22B991B6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25,000 </w:t>
            </w:r>
          </w:p>
        </w:tc>
      </w:tr>
      <w:tr w:rsidR="00072557" w:rsidRPr="00072557" w14:paraId="0FAFDD76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13E9FA2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Boston Music Project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A7EDB4D" w14:textId="4417A731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70,000 </w:t>
            </w:r>
          </w:p>
        </w:tc>
      </w:tr>
      <w:tr w:rsidR="00072557" w:rsidRPr="00072557" w14:paraId="4FCA2FE0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8CFAC17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Boston Public Health Commission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209DF5A" w14:textId="5A75E5DB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37,000 </w:t>
            </w:r>
          </w:p>
        </w:tc>
      </w:tr>
      <w:tr w:rsidR="00072557" w:rsidRPr="00072557" w14:paraId="0CB34AD7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A9B765A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Boston Scores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9181A3C" w14:textId="77FFE157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40,000 </w:t>
            </w:r>
          </w:p>
        </w:tc>
      </w:tr>
      <w:tr w:rsidR="00072557" w:rsidRPr="00072557" w14:paraId="31530707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54AC1D1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Boys &amp; Girls Club </w:t>
            </w:r>
            <w:proofErr w:type="spellStart"/>
            <w:r w:rsidRPr="00072557">
              <w:rPr>
                <w:sz w:val="22"/>
                <w:szCs w:val="22"/>
              </w:rPr>
              <w:t>Assabet</w:t>
            </w:r>
            <w:proofErr w:type="spellEnd"/>
            <w:r w:rsidRPr="00072557">
              <w:rPr>
                <w:sz w:val="22"/>
                <w:szCs w:val="22"/>
              </w:rPr>
              <w:t xml:space="preserve"> Valley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FFA531B" w14:textId="2E74BE31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70,000 </w:t>
            </w:r>
          </w:p>
        </w:tc>
      </w:tr>
      <w:tr w:rsidR="00072557" w:rsidRPr="00072557" w14:paraId="6C24ABA2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94177AD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Boys &amp; Girls Club Boston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F990369" w14:textId="4FB133BE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37,000 </w:t>
            </w:r>
          </w:p>
        </w:tc>
      </w:tr>
      <w:tr w:rsidR="00072557" w:rsidRPr="00072557" w14:paraId="425FD8DF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5D9538C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Boys &amp; Girls Club Dorchester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D66F8B4" w14:textId="5C1AE6F9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70,000 </w:t>
            </w:r>
          </w:p>
        </w:tc>
      </w:tr>
      <w:tr w:rsidR="00072557" w:rsidRPr="00072557" w14:paraId="0F6B2A14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20FC7CA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Boys &amp; Girls Club Greater Holyoke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27075FC" w14:textId="0F1BCE54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32,000 </w:t>
            </w:r>
          </w:p>
        </w:tc>
      </w:tr>
      <w:tr w:rsidR="00072557" w:rsidRPr="00072557" w14:paraId="051C0B2B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D39F977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lastRenderedPageBreak/>
              <w:t>Boys &amp; Girls Club Greater Salem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424068C" w14:textId="38C72743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70,000 </w:t>
            </w:r>
          </w:p>
        </w:tc>
      </w:tr>
      <w:tr w:rsidR="00072557" w:rsidRPr="00072557" w14:paraId="640D8802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FE53016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Boys &amp; Girls Club Greater Westfield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6729010" w14:textId="4B39F866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4CE88D41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6279887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Boys &amp; Girls Club Lynn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8137125" w14:textId="09FB50B4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24A88001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07FD746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Boys &amp; Girls Club </w:t>
            </w:r>
            <w:proofErr w:type="spellStart"/>
            <w:r w:rsidRPr="00072557">
              <w:rPr>
                <w:sz w:val="22"/>
                <w:szCs w:val="22"/>
              </w:rPr>
              <w:t>Metrowest</w:t>
            </w:r>
            <w:proofErr w:type="spellEnd"/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372580C" w14:textId="0953AF3C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56,000 </w:t>
            </w:r>
          </w:p>
        </w:tc>
      </w:tr>
      <w:tr w:rsidR="00072557" w:rsidRPr="00072557" w14:paraId="5FF6E908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437051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Breakthrough Greater Boston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938B7FC" w14:textId="6A7639DB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30,000 </w:t>
            </w:r>
          </w:p>
        </w:tc>
      </w:tr>
      <w:tr w:rsidR="00072557" w:rsidRPr="00072557" w14:paraId="5A410D62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E56B15F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Brockton Day Nursery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EDF5EB4" w14:textId="54967514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02F9784D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CAB5B52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proofErr w:type="spellStart"/>
            <w:r w:rsidRPr="00072557">
              <w:rPr>
                <w:sz w:val="22"/>
                <w:szCs w:val="22"/>
              </w:rPr>
              <w:t>Brookview</w:t>
            </w:r>
            <w:proofErr w:type="spellEnd"/>
            <w:r w:rsidRPr="00072557">
              <w:rPr>
                <w:sz w:val="22"/>
                <w:szCs w:val="22"/>
              </w:rPr>
              <w:t xml:space="preserve"> House (Boston)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4DB0FCA" w14:textId="2B165709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70,000 </w:t>
            </w:r>
          </w:p>
        </w:tc>
      </w:tr>
      <w:tr w:rsidR="00072557" w:rsidRPr="00072557" w14:paraId="1B204F90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788D320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Building Bridges Through Music (Lynn)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7185277" w14:textId="1315B4C9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3B16189F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19900DC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Buzzards Bay Coalition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5C2BE95" w14:textId="42C5458E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19,000 </w:t>
            </w:r>
          </w:p>
        </w:tc>
      </w:tr>
      <w:tr w:rsidR="00072557" w:rsidRPr="00072557" w14:paraId="17CFA570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9BB51F8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Cambridge Camping Association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2447881" w14:textId="250A3DD1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21EC1B63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40A727D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Cambridge Community Center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D6E3BF" w14:textId="14F23D9D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653F1B91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9E36852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Cambridge Health Alliance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4261D4F" w14:textId="2C327CD7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70,000 </w:t>
            </w:r>
          </w:p>
        </w:tc>
      </w:tr>
      <w:tr w:rsidR="00072557" w:rsidRPr="00072557" w14:paraId="72DDDA30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1116889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Cambridge Housing Authority Work Force Program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3E427F6" w14:textId="27EBFE8D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60,000 </w:t>
            </w:r>
          </w:p>
        </w:tc>
      </w:tr>
      <w:tr w:rsidR="00072557" w:rsidRPr="00072557" w14:paraId="7A0868CF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4084AC4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Cambridge School Volunteers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D290744" w14:textId="239134C7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01C99623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FA9B460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Camp Fire North Shore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C79A55D" w14:textId="14A269B2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049E64FC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D917CC8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Canton Public Schools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16CC3C0" w14:textId="35BD9C5E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50,000 </w:t>
            </w:r>
          </w:p>
        </w:tc>
      </w:tr>
      <w:tr w:rsidR="00072557" w:rsidRPr="00072557" w14:paraId="0552E4E7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B94CEEB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Central Berkshire Regional School District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6D2F021" w14:textId="46249FA9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70,000 </w:t>
            </w:r>
          </w:p>
        </w:tc>
      </w:tr>
      <w:tr w:rsidR="00072557" w:rsidRPr="00072557" w14:paraId="540DE8B1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8242D43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Chester-Goshen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EE937C8" w14:textId="060DE440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35,000 </w:t>
            </w:r>
          </w:p>
        </w:tc>
      </w:tr>
      <w:tr w:rsidR="00072557" w:rsidRPr="00072557" w14:paraId="206D0478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4A4C404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Child Care of the Berkshires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0008EA4" w14:textId="5DFA1429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40,000 </w:t>
            </w:r>
          </w:p>
        </w:tc>
      </w:tr>
      <w:tr w:rsidR="00072557" w:rsidRPr="00072557" w14:paraId="26574788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1512FBC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City of New Bedford - Dept of Comm Services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2A1055A" w14:textId="5DE4497A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55,000 </w:t>
            </w:r>
          </w:p>
        </w:tc>
      </w:tr>
      <w:tr w:rsidR="00072557" w:rsidRPr="00072557" w14:paraId="0B85A3CB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D5FED5E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City of Worcester - Recreation Worcester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4221B7E" w14:textId="19E3AC55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70,000 </w:t>
            </w:r>
          </w:p>
        </w:tc>
      </w:tr>
      <w:tr w:rsidR="00072557" w:rsidRPr="00072557" w14:paraId="53A3DCCC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0E94F41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proofErr w:type="spellStart"/>
            <w:r w:rsidRPr="00072557">
              <w:rPr>
                <w:sz w:val="22"/>
                <w:szCs w:val="22"/>
              </w:rPr>
              <w:t>CitySprouts</w:t>
            </w:r>
            <w:proofErr w:type="spellEnd"/>
            <w:r w:rsidRPr="00072557">
              <w:rPr>
                <w:sz w:val="22"/>
                <w:szCs w:val="22"/>
              </w:rPr>
              <w:t xml:space="preserve"> (Cambridge)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1924668" w14:textId="4E56F8A4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70,000 </w:t>
            </w:r>
          </w:p>
        </w:tc>
      </w:tr>
      <w:tr w:rsidR="00072557" w:rsidRPr="00072557" w14:paraId="774A5579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05A4FDB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Clark YMCA (Winchendon)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3B664EB" w14:textId="798D9B85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089B9B27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9BDF572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Coaching4Change (Fall River)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77E053D" w14:textId="48942564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65,000 </w:t>
            </w:r>
          </w:p>
        </w:tc>
      </w:tr>
      <w:tr w:rsidR="00072557" w:rsidRPr="00072557" w14:paraId="6DA77A49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49BDE2A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Community Action for Safe Alternatives (CASA) (Winthrop)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AA6D788" w14:textId="766B52B4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38,000 </w:t>
            </w:r>
          </w:p>
        </w:tc>
      </w:tr>
      <w:tr w:rsidR="00072557" w:rsidRPr="00072557" w14:paraId="7225B43B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D0B225A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Community Art Center (Cambridge)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F31BCD3" w14:textId="0E50BA61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229965EF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B802383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Community Charter School of Cambridge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DDF179A" w14:textId="4A0ADFCC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22,000 </w:t>
            </w:r>
          </w:p>
        </w:tc>
      </w:tr>
      <w:tr w:rsidR="00072557" w:rsidRPr="00072557" w14:paraId="30A98E8E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1E84662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Crossroads (Duxbury)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6E0FF28" w14:textId="1E3876AB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0FC27A68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3CE9C26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Danvers Public Schools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8495158" w14:textId="772D44A0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70,000 </w:t>
            </w:r>
          </w:p>
        </w:tc>
      </w:tr>
      <w:tr w:rsidR="00072557" w:rsidRPr="00072557" w14:paraId="50B74F60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2DEAEAA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Digital Ready (Boston)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3DF8328" w14:textId="1EAEAB68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70,000 </w:t>
            </w:r>
          </w:p>
        </w:tc>
      </w:tr>
      <w:tr w:rsidR="00072557" w:rsidRPr="00072557" w14:paraId="77C7D9DF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36CF868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Dudley-Charlton Regional School District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6828227" w14:textId="2DF2833C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70,000 </w:t>
            </w:r>
          </w:p>
        </w:tc>
      </w:tr>
      <w:tr w:rsidR="00072557" w:rsidRPr="00072557" w14:paraId="5CF89691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8FE39B2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East End House (Cambridge)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BF83AE7" w14:textId="4BA14F17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29870F10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7B53309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Essex North Shore Agricultural &amp; Technical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D73AB80" w14:textId="06640B56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10AC769B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D59B02E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proofErr w:type="spellStart"/>
            <w:r w:rsidRPr="00072557">
              <w:rPr>
                <w:sz w:val="22"/>
                <w:szCs w:val="22"/>
              </w:rPr>
              <w:t>Evkids</w:t>
            </w:r>
            <w:proofErr w:type="spellEnd"/>
            <w:r w:rsidRPr="00072557">
              <w:rPr>
                <w:sz w:val="22"/>
                <w:szCs w:val="22"/>
              </w:rPr>
              <w:t xml:space="preserve"> (Boston)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4C8A69C" w14:textId="47139DE3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60,000 </w:t>
            </w:r>
          </w:p>
        </w:tc>
      </w:tr>
      <w:tr w:rsidR="00072557" w:rsidRPr="00072557" w14:paraId="07EC5DB4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34EDA2C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Family Health Center of Worcester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31496DC" w14:textId="569CD76B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25,000 </w:t>
            </w:r>
          </w:p>
        </w:tc>
      </w:tr>
      <w:tr w:rsidR="00072557" w:rsidRPr="00072557" w14:paraId="6346681F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1D36576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Family Service Association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5E813A4" w14:textId="5A01086C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53,000 </w:t>
            </w:r>
          </w:p>
        </w:tc>
      </w:tr>
      <w:tr w:rsidR="00072557" w:rsidRPr="00072557" w14:paraId="10A4B2CD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F155CAF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Family Services of Merrimack Valley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1915CE0" w14:textId="74AD0E4B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30,000 </w:t>
            </w:r>
          </w:p>
        </w:tc>
      </w:tr>
      <w:tr w:rsidR="00072557" w:rsidRPr="00072557" w14:paraId="24FD2522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96C2982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For Kids Only (Everett/Revere)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5811B31" w14:textId="2E0A4523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70,000 </w:t>
            </w:r>
          </w:p>
        </w:tc>
      </w:tr>
      <w:tr w:rsidR="00072557" w:rsidRPr="00072557" w14:paraId="34F6F18D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E864645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Friends of the Hernandez (Boston)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0429265" w14:textId="5B0B2D26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65,000 </w:t>
            </w:r>
          </w:p>
        </w:tc>
      </w:tr>
      <w:tr w:rsidR="00072557" w:rsidRPr="00072557" w14:paraId="02BAE37D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09D854B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Future Chefs (dba Third Sector New England) (Boston)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60F4445" w14:textId="56CFF80D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19,000 </w:t>
            </w:r>
          </w:p>
        </w:tc>
      </w:tr>
      <w:tr w:rsidR="00072557" w:rsidRPr="00072557" w14:paraId="1B4C608E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6B5D7E0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Girl Scouts of Eastern MA (Waltham)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9277F53" w14:textId="036BDE1F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38,000 </w:t>
            </w:r>
          </w:p>
        </w:tc>
      </w:tr>
      <w:tr w:rsidR="00072557" w:rsidRPr="00072557" w14:paraId="2DAFCAE7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C20F369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Girls Inc Lynn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726FC73" w14:textId="5C35051B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03E64732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C07D4F6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Girls Inc of the Valley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381C16C" w14:textId="7911BF56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2ED64B98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445FF6A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Groundwork Lawrence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C644C76" w14:textId="38E640FA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34,000 </w:t>
            </w:r>
          </w:p>
        </w:tc>
      </w:tr>
      <w:tr w:rsidR="00072557" w:rsidRPr="00072557" w14:paraId="567BC84D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E1EE274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Hampshire Regional High School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1E26CFC" w14:textId="74577EAC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290F644E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5C01A1F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Hampshire Regional YMCA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5B70389" w14:textId="5BA3941A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70,000 </w:t>
            </w:r>
          </w:p>
        </w:tc>
      </w:tr>
      <w:tr w:rsidR="00072557" w:rsidRPr="00072557" w14:paraId="747F8FB2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E87CD64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Haverhill Public Schools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ADF52FD" w14:textId="2D75A0F5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6E69259F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CB88D0F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He Is Me Institute (Boston)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F0859C8" w14:textId="14ACA5FB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545243E2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2D5280A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proofErr w:type="spellStart"/>
            <w:r w:rsidRPr="00072557">
              <w:rPr>
                <w:sz w:val="22"/>
                <w:szCs w:val="22"/>
              </w:rPr>
              <w:t>Hockomock</w:t>
            </w:r>
            <w:proofErr w:type="spellEnd"/>
            <w:r w:rsidRPr="00072557">
              <w:rPr>
                <w:sz w:val="22"/>
                <w:szCs w:val="22"/>
              </w:rPr>
              <w:t xml:space="preserve"> Area YMCA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66DFB65" w14:textId="3E6852E5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70,000 </w:t>
            </w:r>
          </w:p>
        </w:tc>
      </w:tr>
      <w:tr w:rsidR="00072557" w:rsidRPr="00072557" w14:paraId="1EC4274F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303080B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Holyoke Public Schools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658911F" w14:textId="4340E452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70D05B21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624BB64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Homework House (Holyoke)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A35E649" w14:textId="2B84026B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35,000 </w:t>
            </w:r>
          </w:p>
        </w:tc>
      </w:tr>
      <w:tr w:rsidR="00072557" w:rsidRPr="00072557" w14:paraId="6D254CC5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444EE50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Hopkinton Public School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3772723" w14:textId="025D9A8B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70,000 </w:t>
            </w:r>
          </w:p>
        </w:tc>
      </w:tr>
      <w:tr w:rsidR="00072557" w:rsidRPr="00072557" w14:paraId="0065E630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AFF005A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House of Peace &amp; Education (HOPE) (Gardner)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3BD4DFE" w14:textId="5BFE678A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50,000 </w:t>
            </w:r>
          </w:p>
        </w:tc>
      </w:tr>
      <w:tr w:rsidR="00072557" w:rsidRPr="00072557" w14:paraId="05B939DF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03C7BE7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lastRenderedPageBreak/>
              <w:t>Housing Families (Malden)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B6A3D2A" w14:textId="49D6F6F2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47EDB357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DEDC9AC" w14:textId="6364F44F" w:rsidR="00072557" w:rsidRPr="00072557" w:rsidRDefault="00072557" w:rsidP="00072557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072557">
              <w:rPr>
                <w:i/>
                <w:iCs/>
                <w:sz w:val="22"/>
                <w:szCs w:val="22"/>
              </w:rPr>
              <w:t>Imajine</w:t>
            </w:r>
            <w:proofErr w:type="spellEnd"/>
            <w:r w:rsidRPr="00072557">
              <w:rPr>
                <w:i/>
                <w:iCs/>
                <w:sz w:val="22"/>
                <w:szCs w:val="22"/>
              </w:rPr>
              <w:t xml:space="preserve"> That (Statewide)</w:t>
            </w:r>
            <w:r w:rsidR="002D17C8"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65EA507" w14:textId="56CC7C47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  9,000 </w:t>
            </w:r>
          </w:p>
        </w:tc>
      </w:tr>
      <w:tr w:rsidR="00072557" w:rsidRPr="00072557" w14:paraId="797A4EFB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505FA7C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IS183 Art School (Pittsfield)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1670D69" w14:textId="7DC88BE0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14,000 </w:t>
            </w:r>
          </w:p>
        </w:tc>
      </w:tr>
      <w:tr w:rsidR="00072557" w:rsidRPr="00072557" w14:paraId="2CFF6644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434EB38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Kiddie Campus (Dartmouth)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D309CE2" w14:textId="11AB19A6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4F1F2D98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D030236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King Philip Regional School District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778C4B5" w14:textId="6C039FC9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71AFDFA4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A24F1E3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LEAP for Education (Lynn/Salem)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6609137" w14:textId="6215E1D8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70,000 </w:t>
            </w:r>
          </w:p>
        </w:tc>
      </w:tr>
      <w:tr w:rsidR="00072557" w:rsidRPr="00072557" w14:paraId="7C77960D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3238FBE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Lee Youth Association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64E1490" w14:textId="7C86172C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4DBA8D50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2C47B55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Lena Park (Boston)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6BC37EF" w14:textId="3F33EEEB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7F7B7605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8CC0677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Little Peoples College - Fairhaven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620B2E3" w14:textId="466171A1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60,000 </w:t>
            </w:r>
          </w:p>
        </w:tc>
      </w:tr>
      <w:tr w:rsidR="00072557" w:rsidRPr="00072557" w14:paraId="31A72364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E6B8990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Little Peoples College - New Bedford (LP College Inc)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E893AF2" w14:textId="23511989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70,000 </w:t>
            </w:r>
          </w:p>
        </w:tc>
      </w:tr>
      <w:tr w:rsidR="00072557" w:rsidRPr="00072557" w14:paraId="33A340EA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405861F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Lowell Public Schools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2F74874" w14:textId="794D73C2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22D8A89C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8FE2262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LUK Inc (Boylston/Berlin)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879C71E" w14:textId="2B5ED542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70,000 </w:t>
            </w:r>
          </w:p>
        </w:tc>
      </w:tr>
      <w:tr w:rsidR="00072557" w:rsidRPr="00072557" w14:paraId="6B7B739E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CC932EC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Lunenburg Public Schools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DB38828" w14:textId="70282183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24,000 </w:t>
            </w:r>
          </w:p>
        </w:tc>
      </w:tr>
      <w:tr w:rsidR="00072557" w:rsidRPr="00072557" w14:paraId="7A5C49FB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A0F75CC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Mystic Valley YMCA (Malden)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E2707A0" w14:textId="4E9A84F1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22,000 </w:t>
            </w:r>
          </w:p>
        </w:tc>
      </w:tr>
      <w:tr w:rsidR="00072557" w:rsidRPr="00072557" w14:paraId="224F1565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18F1F9D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Mansfield Public Schools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ABCA693" w14:textId="18EAF030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32,000 </w:t>
            </w:r>
          </w:p>
        </w:tc>
      </w:tr>
      <w:tr w:rsidR="00072557" w:rsidRPr="00072557" w14:paraId="44E381DB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EF47BD0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Mass Audubon (Lincoln)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43EB647" w14:textId="080D24BA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70,000 </w:t>
            </w:r>
          </w:p>
        </w:tc>
      </w:tr>
      <w:tr w:rsidR="00072557" w:rsidRPr="00072557" w14:paraId="70301003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6F99402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Mass College of Art &amp; Design (Boston)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FB00EAF" w14:textId="7B46AB63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63CB85E0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EE32505" w14:textId="32FD6AB8" w:rsidR="00072557" w:rsidRPr="00072557" w:rsidRDefault="00072557" w:rsidP="00072557">
            <w:pPr>
              <w:rPr>
                <w:i/>
                <w:iCs/>
                <w:sz w:val="22"/>
                <w:szCs w:val="22"/>
              </w:rPr>
            </w:pPr>
            <w:r w:rsidRPr="00072557">
              <w:rPr>
                <w:i/>
                <w:iCs/>
                <w:sz w:val="22"/>
                <w:szCs w:val="22"/>
              </w:rPr>
              <w:t>Mass Mentoring Partnership (Statewide)</w:t>
            </w:r>
            <w:r w:rsidR="002D17C8"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B101A3D" w14:textId="612A0187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25,000 </w:t>
            </w:r>
          </w:p>
        </w:tc>
      </w:tr>
      <w:tr w:rsidR="00072557" w:rsidRPr="00072557" w14:paraId="39F850B3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1DBDBFD" w14:textId="3EF3DD86" w:rsidR="00072557" w:rsidRPr="00072557" w:rsidRDefault="00072557" w:rsidP="00072557">
            <w:pPr>
              <w:rPr>
                <w:i/>
                <w:iCs/>
                <w:sz w:val="22"/>
                <w:szCs w:val="22"/>
              </w:rPr>
            </w:pPr>
            <w:r w:rsidRPr="00072557">
              <w:rPr>
                <w:i/>
                <w:iCs/>
                <w:sz w:val="22"/>
                <w:szCs w:val="22"/>
              </w:rPr>
              <w:t>Massachusetts Afterschool Partnership (Statewide)</w:t>
            </w:r>
            <w:r w:rsidR="002D17C8"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A9324D2" w14:textId="23898EF5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25,000 </w:t>
            </w:r>
          </w:p>
        </w:tc>
      </w:tr>
      <w:tr w:rsidR="00072557" w:rsidRPr="00072557" w14:paraId="11C26842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63CB6A7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Medway Extended Day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237CD0D" w14:textId="6F3E0A98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34,000 </w:t>
            </w:r>
          </w:p>
        </w:tc>
      </w:tr>
      <w:tr w:rsidR="00072557" w:rsidRPr="00072557" w14:paraId="0206254C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A265B1B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Mendon-Upton Regional School District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C81FE50" w14:textId="3A294EE6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19,000 </w:t>
            </w:r>
          </w:p>
        </w:tc>
      </w:tr>
      <w:tr w:rsidR="00072557" w:rsidRPr="00072557" w14:paraId="3EA871D3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0D18D1B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MetroWest YMCA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21F1D00" w14:textId="5DC493C3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70,000 </w:t>
            </w:r>
          </w:p>
        </w:tc>
      </w:tr>
      <w:tr w:rsidR="00072557" w:rsidRPr="00072557" w14:paraId="3B82CA5A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F2389E9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Milford Public Schools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16E9CD0" w14:textId="5965813F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70,000 </w:t>
            </w:r>
          </w:p>
        </w:tc>
      </w:tr>
      <w:tr w:rsidR="00072557" w:rsidRPr="00072557" w14:paraId="707C7E21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399C307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Minuteman Regional Vocational Technical High School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CDB9F56" w14:textId="261C2CD3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043AFED1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2FFBAA9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Mystic Learning Center (Somerville)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7A8DD34" w14:textId="21F05373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70,000 </w:t>
            </w:r>
          </w:p>
        </w:tc>
      </w:tr>
      <w:tr w:rsidR="00072557" w:rsidRPr="00072557" w14:paraId="1A26667C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64E531E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New American Association of MA (Lynn)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5D792C4" w14:textId="1BBE307B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1B5E52BA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E36717F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New Bedford Art Museum / </w:t>
            </w:r>
            <w:proofErr w:type="spellStart"/>
            <w:r w:rsidRPr="00072557">
              <w:rPr>
                <w:sz w:val="22"/>
                <w:szCs w:val="22"/>
              </w:rPr>
              <w:t>ArtWorks</w:t>
            </w:r>
            <w:proofErr w:type="spellEnd"/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9ACF5CC" w14:textId="6A56A005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28,000 </w:t>
            </w:r>
          </w:p>
        </w:tc>
      </w:tr>
      <w:tr w:rsidR="00072557" w:rsidRPr="00072557" w14:paraId="52168D61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C986537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North Adams Public Schools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D6FB8EF" w14:textId="1845C8A5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087165EB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63A92F0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Norwood Public Schools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023CCB7" w14:textId="482F19D6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70,000 </w:t>
            </w:r>
          </w:p>
        </w:tc>
      </w:tr>
      <w:tr w:rsidR="00072557" w:rsidRPr="00072557" w14:paraId="151940F0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15FAF42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Our Sisters' School (New Bedford)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ED32402" w14:textId="51FF13E9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65,000 </w:t>
            </w:r>
          </w:p>
        </w:tc>
      </w:tr>
      <w:tr w:rsidR="00072557" w:rsidRPr="00072557" w14:paraId="075B92F1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4DCFED3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Pathways for Children (Gloucester)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D288AA4" w14:textId="41ABC46F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57365A38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F20E777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Phillips Brook House Association (Boston/Cambridge)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C5C97C0" w14:textId="759BBAA6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27B140F5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B2FFC65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Piers Park Sailing Center (Boston)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AF297AA" w14:textId="72547AD2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452E6E44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615B591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Prospect Hill Academy Charter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9E36F38" w14:textId="2DF8C8B2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70,000 </w:t>
            </w:r>
          </w:p>
        </w:tc>
      </w:tr>
      <w:tr w:rsidR="00072557" w:rsidRPr="00072557" w14:paraId="6E55CB07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1490604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Quaboag Public Schools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9787CBB" w14:textId="3C3818A0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18FD7DCF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C5AB51D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Raw Art Works (Lynn)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EE31730" w14:textId="4F15824C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656D7C8B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FD01AEE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Reading Public Schools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DA60728" w14:textId="07348517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64AF1279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44FD9CE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School on Wheels of Massachusetts (East Bridgewater)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6639098" w14:textId="04E270EA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35,000 </w:t>
            </w:r>
          </w:p>
        </w:tc>
      </w:tr>
      <w:tr w:rsidR="00072557" w:rsidRPr="00072557" w14:paraId="0A82CD39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B64A485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proofErr w:type="spellStart"/>
            <w:r w:rsidRPr="00072557">
              <w:rPr>
                <w:sz w:val="22"/>
                <w:szCs w:val="22"/>
              </w:rPr>
              <w:t>Shaloh</w:t>
            </w:r>
            <w:proofErr w:type="spellEnd"/>
            <w:r w:rsidRPr="00072557">
              <w:rPr>
                <w:sz w:val="22"/>
                <w:szCs w:val="22"/>
              </w:rPr>
              <w:t xml:space="preserve"> House (Boston)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F083FC2" w14:textId="7E128544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0C1CCA82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707ABB8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Sociedad Latina (Boston)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C538B88" w14:textId="278F6DC0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70,000 </w:t>
            </w:r>
          </w:p>
        </w:tc>
      </w:tr>
      <w:tr w:rsidR="00072557" w:rsidRPr="00072557" w14:paraId="45DB12D5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791987F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Somerville Public Schools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7940D9D" w14:textId="447235E4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40,000 </w:t>
            </w:r>
          </w:p>
        </w:tc>
      </w:tr>
      <w:tr w:rsidR="00072557" w:rsidRPr="00072557" w14:paraId="7D4649EA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06E4435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Somerville YMCA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13B5C07" w14:textId="6C8A4F2E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30,000 </w:t>
            </w:r>
          </w:p>
        </w:tc>
      </w:tr>
      <w:tr w:rsidR="00072557" w:rsidRPr="00072557" w14:paraId="623CCE9F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C8E8564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South Boston Neighborhood House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2A0146F" w14:textId="110C925F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30,000 </w:t>
            </w:r>
          </w:p>
        </w:tc>
      </w:tr>
      <w:tr w:rsidR="00072557" w:rsidRPr="00072557" w14:paraId="0EA4438F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1CFA3F8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South Shore Community Action Council (Hyannis/Falmouth)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5D244C0" w14:textId="2A580754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70,000 </w:t>
            </w:r>
          </w:p>
        </w:tc>
      </w:tr>
      <w:tr w:rsidR="00072557" w:rsidRPr="00072557" w14:paraId="385ACA28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EC07534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South Shore Stars (Randolph)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85D24D5" w14:textId="0E1DD991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60,000 </w:t>
            </w:r>
          </w:p>
        </w:tc>
      </w:tr>
      <w:tr w:rsidR="00072557" w:rsidRPr="00072557" w14:paraId="7BE440EF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E0A4503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Southcoast Youth Courts (PAACA)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064DD2" w14:textId="2A303E0F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54029F7C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E9C143F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proofErr w:type="spellStart"/>
            <w:r w:rsidRPr="00072557">
              <w:rPr>
                <w:sz w:val="22"/>
                <w:szCs w:val="22"/>
              </w:rPr>
              <w:t>Southhampton</w:t>
            </w:r>
            <w:proofErr w:type="spellEnd"/>
            <w:r w:rsidRPr="00072557">
              <w:rPr>
                <w:sz w:val="22"/>
                <w:szCs w:val="22"/>
              </w:rPr>
              <w:t xml:space="preserve"> Public Schools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4C1A5CE" w14:textId="17C989A3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40,000 </w:t>
            </w:r>
          </w:p>
        </w:tc>
      </w:tr>
      <w:tr w:rsidR="00072557" w:rsidRPr="00072557" w14:paraId="43D61867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3AD351D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Springfield Day Nursery dba Square One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6DB3D94" w14:textId="29B1F0EE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70,000 </w:t>
            </w:r>
          </w:p>
        </w:tc>
      </w:tr>
      <w:tr w:rsidR="00072557" w:rsidRPr="00072557" w14:paraId="29CD1523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77305C2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proofErr w:type="spellStart"/>
            <w:r w:rsidRPr="00072557">
              <w:rPr>
                <w:sz w:val="22"/>
                <w:szCs w:val="22"/>
              </w:rPr>
              <w:t>SquashBusters</w:t>
            </w:r>
            <w:proofErr w:type="spellEnd"/>
            <w:r w:rsidRPr="00072557">
              <w:rPr>
                <w:sz w:val="22"/>
                <w:szCs w:val="22"/>
              </w:rPr>
              <w:t xml:space="preserve"> (</w:t>
            </w:r>
            <w:proofErr w:type="spellStart"/>
            <w:r w:rsidRPr="00072557">
              <w:rPr>
                <w:sz w:val="22"/>
                <w:szCs w:val="22"/>
              </w:rPr>
              <w:t>Boston:Lawrence</w:t>
            </w:r>
            <w:proofErr w:type="spellEnd"/>
            <w:r w:rsidRPr="00072557">
              <w:rPr>
                <w:sz w:val="22"/>
                <w:szCs w:val="22"/>
              </w:rPr>
              <w:t>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2B08AE3" w14:textId="2A74B593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4C94457E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B09E0E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Steps to Success (Boston)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1AC5DB9" w14:textId="5A669D72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34,000 </w:t>
            </w:r>
          </w:p>
        </w:tc>
      </w:tr>
      <w:tr w:rsidR="00072557" w:rsidRPr="00072557" w14:paraId="4D98932C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3AD0F5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Sutton Public Schools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E6F4436" w14:textId="2DB2FE79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521E6D7C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152EABB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proofErr w:type="spellStart"/>
            <w:r w:rsidRPr="00072557">
              <w:rPr>
                <w:sz w:val="22"/>
                <w:szCs w:val="22"/>
              </w:rPr>
              <w:t>Tantasqua</w:t>
            </w:r>
            <w:proofErr w:type="spellEnd"/>
            <w:r w:rsidRPr="00072557">
              <w:rPr>
                <w:sz w:val="22"/>
                <w:szCs w:val="22"/>
              </w:rPr>
              <w:t xml:space="preserve"> Regional High School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503E96B" w14:textId="46D93C8D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21,000 </w:t>
            </w:r>
          </w:p>
        </w:tc>
      </w:tr>
      <w:tr w:rsidR="00072557" w:rsidRPr="00072557" w14:paraId="2B786B43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45B100D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Tewksbury Public Schools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483B30A" w14:textId="16F4C9D6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70,000 </w:t>
            </w:r>
          </w:p>
        </w:tc>
      </w:tr>
      <w:tr w:rsidR="00072557" w:rsidRPr="00072557" w14:paraId="458DC329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B7C102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lastRenderedPageBreak/>
              <w:t>The Care Center (Holyoke)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5743122" w14:textId="47EFDDB3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7F7FDA4D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A84E59E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The Possible Project (Cambridge)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769C38E" w14:textId="5818F664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70,000 </w:t>
            </w:r>
          </w:p>
        </w:tc>
      </w:tr>
      <w:tr w:rsidR="00072557" w:rsidRPr="00072557" w14:paraId="7DC34C37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6E6B342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Treehouse Foundation (Easthampton)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77CB69" w14:textId="50B1366A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70,000 </w:t>
            </w:r>
          </w:p>
        </w:tc>
      </w:tr>
      <w:tr w:rsidR="00072557" w:rsidRPr="00072557" w14:paraId="3F38FCAB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84FC85A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Triton Regional School District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7C5ED9A" w14:textId="3981636A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70,000 </w:t>
            </w:r>
          </w:p>
        </w:tc>
      </w:tr>
      <w:tr w:rsidR="00072557" w:rsidRPr="00072557" w14:paraId="66041A27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8421027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UMass Boston - Urban Scholars Program (Boston)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9726E73" w14:textId="33CFAA5B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7863AD05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66C24FB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United South End Settlements (Boston)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DD390B8" w14:textId="40C73E86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22,000 </w:t>
            </w:r>
          </w:p>
        </w:tc>
      </w:tr>
      <w:tr w:rsidR="00072557" w:rsidRPr="00072557" w14:paraId="227B0883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2F19247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Uxbridge Public Schools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8857234" w14:textId="36B66FE0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70,000 </w:t>
            </w:r>
          </w:p>
        </w:tc>
      </w:tr>
      <w:tr w:rsidR="00072557" w:rsidRPr="00072557" w14:paraId="7C799C6B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5025856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Waltham Boys &amp; Girls Club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603D7C6" w14:textId="0FEEAC02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493C1BB0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072BEBD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Ware Public Schools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D0C3AE5" w14:textId="52499514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70,000 </w:t>
            </w:r>
          </w:p>
        </w:tc>
      </w:tr>
      <w:tr w:rsidR="00072557" w:rsidRPr="00072557" w14:paraId="45F94286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1FF0721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Wareham Public Schools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FC14ECF" w14:textId="6BE8FDA0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70,000 </w:t>
            </w:r>
          </w:p>
        </w:tc>
      </w:tr>
      <w:tr w:rsidR="00072557" w:rsidRPr="00072557" w14:paraId="6661794B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679FB08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Webster Public Schools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0A0080C" w14:textId="6456C966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0D0A7207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4771048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West End House (Boston)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6B8726C" w14:textId="70794C02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4FC4F022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4C53362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Williamsburg Public Schools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C512352" w14:textId="7865CF86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30,000 </w:t>
            </w:r>
          </w:p>
        </w:tc>
      </w:tr>
      <w:tr w:rsidR="00072557" w:rsidRPr="00072557" w14:paraId="7DA106B7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13D1F31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Winthrop Public Schools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0E288A6" w14:textId="74D74FF9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27,000 </w:t>
            </w:r>
          </w:p>
        </w:tc>
      </w:tr>
      <w:tr w:rsidR="00072557" w:rsidRPr="00072557" w14:paraId="5664241C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58BA673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Worcester State </w:t>
            </w:r>
            <w:proofErr w:type="spellStart"/>
            <w:r w:rsidRPr="00072557">
              <w:rPr>
                <w:sz w:val="22"/>
                <w:szCs w:val="22"/>
              </w:rPr>
              <w:t>Univerity</w:t>
            </w:r>
            <w:proofErr w:type="spellEnd"/>
            <w:r w:rsidRPr="00072557">
              <w:rPr>
                <w:sz w:val="22"/>
                <w:szCs w:val="22"/>
              </w:rPr>
              <w:t xml:space="preserve"> - Latino Education Institute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97D48F0" w14:textId="0323ECE3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70,000 </w:t>
            </w:r>
          </w:p>
        </w:tc>
      </w:tr>
      <w:tr w:rsidR="00072557" w:rsidRPr="00072557" w14:paraId="7A68891B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ACA2900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Worthington Public Schools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893D53F" w14:textId="14436376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20,000 </w:t>
            </w:r>
          </w:p>
        </w:tc>
      </w:tr>
      <w:tr w:rsidR="00072557" w:rsidRPr="00072557" w14:paraId="4EF7288E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760CBFE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Wrentham Public Schools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77E9A6C" w14:textId="784B52AC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50,000 </w:t>
            </w:r>
          </w:p>
        </w:tc>
      </w:tr>
      <w:tr w:rsidR="00072557" w:rsidRPr="00072557" w14:paraId="584EF9FB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ADBAB38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YMCA Cape Cod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844892A" w14:textId="7CAF9926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70,000 </w:t>
            </w:r>
          </w:p>
        </w:tc>
      </w:tr>
      <w:tr w:rsidR="00072557" w:rsidRPr="00072557" w14:paraId="1068C114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8D8F756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YMCA Central MA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6958052" w14:textId="779352FE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70,000 </w:t>
            </w:r>
          </w:p>
        </w:tc>
      </w:tr>
      <w:tr w:rsidR="00072557" w:rsidRPr="00072557" w14:paraId="61E8556E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DC3D656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YMCA Metro North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D027250" w14:textId="69E3D4C7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70,000 </w:t>
            </w:r>
          </w:p>
        </w:tc>
      </w:tr>
      <w:tr w:rsidR="00072557" w:rsidRPr="00072557" w14:paraId="7AC4398F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9224C3B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YMCA of Greater Boston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3D34329" w14:textId="6466D5E5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40E1BBC6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4E10F98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YMCA of the Northshore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92022BE" w14:textId="582898D8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501B9C44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EED7239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You're With Us (Methuen)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643BFA2" w14:textId="287C6A77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50,000 </w:t>
            </w:r>
          </w:p>
        </w:tc>
      </w:tr>
      <w:tr w:rsidR="00072557" w:rsidRPr="00072557" w14:paraId="7642D890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E46C48E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YWCA Central MA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BEF4BFD" w14:textId="480D2275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072557" w:rsidRPr="00072557" w14:paraId="0310C724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D7AFA3B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YWCA Malden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1DE9541" w14:textId="3AEFCA6E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30,000 </w:t>
            </w:r>
          </w:p>
        </w:tc>
      </w:tr>
      <w:tr w:rsidR="00072557" w:rsidRPr="00072557" w14:paraId="61EB5E80" w14:textId="77777777" w:rsidTr="00072557">
        <w:trPr>
          <w:cantSplit/>
          <w:trHeight w:val="50"/>
        </w:trPr>
        <w:tc>
          <w:tcPr>
            <w:tcW w:w="8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5B4728A" w14:textId="77777777" w:rsidR="00072557" w:rsidRPr="00072557" w:rsidRDefault="00072557" w:rsidP="00072557">
            <w:pPr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>YWCA Southeastern MA (New Bedford)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69AF665" w14:textId="1C35B554" w:rsidR="00072557" w:rsidRPr="00072557" w:rsidRDefault="00072557" w:rsidP="00072557">
            <w:pPr>
              <w:jc w:val="right"/>
              <w:rPr>
                <w:sz w:val="22"/>
                <w:szCs w:val="22"/>
              </w:rPr>
            </w:pPr>
            <w:r w:rsidRPr="00072557">
              <w:rPr>
                <w:sz w:val="22"/>
                <w:szCs w:val="22"/>
              </w:rPr>
              <w:t xml:space="preserve">                     45,000 </w:t>
            </w:r>
          </w:p>
        </w:tc>
      </w:tr>
      <w:tr w:rsidR="00372996" w:rsidRPr="008B07EA" w14:paraId="4A59C2F2" w14:textId="77777777" w:rsidTr="00072557">
        <w:trPr>
          <w:cantSplit/>
          <w:trHeight w:val="138"/>
        </w:trPr>
        <w:tc>
          <w:tcPr>
            <w:tcW w:w="881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59C2F0" w14:textId="77777777" w:rsidR="00372996" w:rsidRPr="00B329DA" w:rsidRDefault="00372996" w:rsidP="008B07EA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1"/>
              </w:rPr>
            </w:pPr>
            <w:r w:rsidRPr="00B329DA">
              <w:rPr>
                <w:rFonts w:ascii="Times New Roman" w:hAnsi="Times New Roman"/>
                <w:sz w:val="22"/>
                <w:szCs w:val="21"/>
              </w:rPr>
              <w:t xml:space="preserve">TOTAL </w:t>
            </w:r>
            <w:r>
              <w:rPr>
                <w:rFonts w:ascii="Times New Roman" w:hAnsi="Times New Roman"/>
                <w:sz w:val="22"/>
                <w:szCs w:val="21"/>
              </w:rPr>
              <w:t xml:space="preserve">STATE </w:t>
            </w:r>
            <w:r w:rsidRPr="00B329DA">
              <w:rPr>
                <w:rFonts w:ascii="Times New Roman" w:hAnsi="Times New Roman"/>
                <w:sz w:val="22"/>
                <w:szCs w:val="21"/>
              </w:rPr>
              <w:t>FUNDS</w:t>
            </w:r>
          </w:p>
        </w:tc>
        <w:tc>
          <w:tcPr>
            <w:tcW w:w="2018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59C2F1" w14:textId="4792E15E" w:rsidR="00372996" w:rsidRPr="008B07EA" w:rsidRDefault="00BD571F" w:rsidP="00BD571F">
            <w:pPr>
              <w:spacing w:before="20" w:after="20"/>
              <w:rPr>
                <w:b/>
                <w:snapToGrid w:val="0"/>
                <w:color w:val="000000"/>
                <w:sz w:val="22"/>
                <w:szCs w:val="21"/>
              </w:rPr>
            </w:pPr>
            <w:r>
              <w:rPr>
                <w:b/>
                <w:snapToGrid w:val="0"/>
                <w:color w:val="000000"/>
                <w:sz w:val="22"/>
                <w:szCs w:val="21"/>
              </w:rPr>
              <w:t xml:space="preserve">  $              </w:t>
            </w:r>
            <w:r w:rsidR="00072557">
              <w:rPr>
                <w:b/>
                <w:snapToGrid w:val="0"/>
                <w:color w:val="000000"/>
                <w:sz w:val="22"/>
                <w:szCs w:val="21"/>
              </w:rPr>
              <w:t>7,200,000</w:t>
            </w:r>
          </w:p>
        </w:tc>
      </w:tr>
    </w:tbl>
    <w:p w14:paraId="4A59C2F3" w14:textId="77777777" w:rsidR="00410797" w:rsidRDefault="00410797">
      <w:pPr>
        <w:spacing w:before="60" w:after="60"/>
        <w:jc w:val="both"/>
        <w:rPr>
          <w:sz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936D8"/>
    <w:multiLevelType w:val="hybridMultilevel"/>
    <w:tmpl w:val="9578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06"/>
    <w:rsid w:val="00072557"/>
    <w:rsid w:val="000C6C68"/>
    <w:rsid w:val="00151242"/>
    <w:rsid w:val="001522C7"/>
    <w:rsid w:val="00186F15"/>
    <w:rsid w:val="001933E7"/>
    <w:rsid w:val="001A433F"/>
    <w:rsid w:val="001B2F19"/>
    <w:rsid w:val="001B5362"/>
    <w:rsid w:val="001B78A6"/>
    <w:rsid w:val="001C6572"/>
    <w:rsid w:val="001C7C94"/>
    <w:rsid w:val="001E2790"/>
    <w:rsid w:val="00224F8E"/>
    <w:rsid w:val="002D17C8"/>
    <w:rsid w:val="002D5121"/>
    <w:rsid w:val="0031794D"/>
    <w:rsid w:val="003226AE"/>
    <w:rsid w:val="00330653"/>
    <w:rsid w:val="00351281"/>
    <w:rsid w:val="00353FD2"/>
    <w:rsid w:val="00372996"/>
    <w:rsid w:val="0037688A"/>
    <w:rsid w:val="00410797"/>
    <w:rsid w:val="00427DA8"/>
    <w:rsid w:val="004551DE"/>
    <w:rsid w:val="004936FA"/>
    <w:rsid w:val="00521A12"/>
    <w:rsid w:val="00534FE7"/>
    <w:rsid w:val="00542157"/>
    <w:rsid w:val="00556B48"/>
    <w:rsid w:val="005645D2"/>
    <w:rsid w:val="005736D2"/>
    <w:rsid w:val="005A572D"/>
    <w:rsid w:val="006040C0"/>
    <w:rsid w:val="00634CDE"/>
    <w:rsid w:val="00652A79"/>
    <w:rsid w:val="006823B9"/>
    <w:rsid w:val="006D71B2"/>
    <w:rsid w:val="00730E52"/>
    <w:rsid w:val="007348B6"/>
    <w:rsid w:val="007506C8"/>
    <w:rsid w:val="007911BB"/>
    <w:rsid w:val="00794BF8"/>
    <w:rsid w:val="007A5EC3"/>
    <w:rsid w:val="007B2582"/>
    <w:rsid w:val="007D0D4F"/>
    <w:rsid w:val="007E2AB2"/>
    <w:rsid w:val="008256FF"/>
    <w:rsid w:val="008371C6"/>
    <w:rsid w:val="00842E20"/>
    <w:rsid w:val="00843642"/>
    <w:rsid w:val="008941CA"/>
    <w:rsid w:val="008A78AF"/>
    <w:rsid w:val="008B07EA"/>
    <w:rsid w:val="008B2255"/>
    <w:rsid w:val="008D1631"/>
    <w:rsid w:val="008E4390"/>
    <w:rsid w:val="008F2001"/>
    <w:rsid w:val="00920656"/>
    <w:rsid w:val="00940D9D"/>
    <w:rsid w:val="00973FCF"/>
    <w:rsid w:val="00A521C7"/>
    <w:rsid w:val="00AF1A04"/>
    <w:rsid w:val="00B23916"/>
    <w:rsid w:val="00B329DA"/>
    <w:rsid w:val="00BA484A"/>
    <w:rsid w:val="00BD571F"/>
    <w:rsid w:val="00C056D3"/>
    <w:rsid w:val="00C34967"/>
    <w:rsid w:val="00C44806"/>
    <w:rsid w:val="00C453EB"/>
    <w:rsid w:val="00C721A9"/>
    <w:rsid w:val="00CC6E0D"/>
    <w:rsid w:val="00CF534A"/>
    <w:rsid w:val="00CF5517"/>
    <w:rsid w:val="00D54062"/>
    <w:rsid w:val="00D85054"/>
    <w:rsid w:val="00D96130"/>
    <w:rsid w:val="00DA73E5"/>
    <w:rsid w:val="00DB56D5"/>
    <w:rsid w:val="00E61AE7"/>
    <w:rsid w:val="00E639DD"/>
    <w:rsid w:val="00EB226B"/>
    <w:rsid w:val="00F05EED"/>
    <w:rsid w:val="00F11240"/>
    <w:rsid w:val="00F314AB"/>
    <w:rsid w:val="00FA17BE"/>
    <w:rsid w:val="00FD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59C1A4"/>
  <w15:docId w15:val="{30B6A8B6-33D9-4F08-B359-8F7B84CD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axheader">
    <w:name w:val="faxheader"/>
    <w:basedOn w:val="Normal"/>
    <w:rsid w:val="00353FD2"/>
    <w:pPr>
      <w:spacing w:before="240" w:after="60"/>
    </w:pPr>
    <w:rPr>
      <w:rFonts w:eastAsia="Calibri"/>
    </w:rPr>
  </w:style>
  <w:style w:type="character" w:styleId="Hyperlink">
    <w:name w:val="Hyperlink"/>
    <w:basedOn w:val="DefaultParagraphFont"/>
    <w:uiPriority w:val="99"/>
    <w:unhideWhenUsed/>
    <w:rsid w:val="00353FD2"/>
    <w:rPr>
      <w:color w:val="0000FF" w:themeColor="hyperlink"/>
      <w:u w:val="single"/>
    </w:rPr>
  </w:style>
  <w:style w:type="character" w:customStyle="1" w:styleId="bold">
    <w:name w:val="bold"/>
    <w:basedOn w:val="DefaultParagraphFont"/>
    <w:rsid w:val="00353FD2"/>
  </w:style>
  <w:style w:type="character" w:styleId="CommentReference">
    <w:name w:val="annotation reference"/>
    <w:basedOn w:val="DefaultParagraphFont"/>
    <w:uiPriority w:val="99"/>
    <w:semiHidden/>
    <w:unhideWhenUsed/>
    <w:rsid w:val="00A52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1C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1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1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1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C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A78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3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doe.mass.edu/sfs/rl-enrichment-faq.htm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doe.mass.edu/grants/2021/530/quality-enhancements-guideline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DESE-231-69144</_dlc_DocId>
    <_dlc_DocIdUrl xmlns="733efe1c-5bbe-4968-87dc-d400e65c879f">
      <Url>https://sharepoint.doemass.org/ese/webteam/cps/_layouts/DocIdRedir.aspx?ID=DESE-231-69144</Url>
      <Description>DESE-231-69144</Description>
    </_dlc_DocIdUrl>
  </documentManagement>
</p:properties>
</file>

<file path=customXml/itemProps1.xml><?xml version="1.0" encoding="utf-8"?>
<ds:datastoreItem xmlns:ds="http://schemas.openxmlformats.org/officeDocument/2006/customXml" ds:itemID="{BCC74CB5-6A46-4E8B-B2CF-D36F75DED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59A1D0-FCCA-4D41-A1B6-95BFB945CC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0F148A-945B-4A62-B1FB-60FD470B71A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FY21 530 Board Package</vt:lpstr>
    </vt:vector>
  </TitlesOfParts>
  <Company/>
  <LinksUpToDate>false</LinksUpToDate>
  <CharactersWithSpaces>11636</CharactersWithSpaces>
  <SharedDoc>false</SharedDoc>
  <HLinks>
    <vt:vector size="12" baseType="variant">
      <vt:variant>
        <vt:i4>3670142</vt:i4>
      </vt:variant>
      <vt:variant>
        <vt:i4>3</vt:i4>
      </vt:variant>
      <vt:variant>
        <vt:i4>0</vt:i4>
      </vt:variant>
      <vt:variant>
        <vt:i4>5</vt:i4>
      </vt:variant>
      <vt:variant>
        <vt:lpwstr>https://www.doe.mass.edu/sfs/rl-enrichment-faq.html</vt:lpwstr>
      </vt:variant>
      <vt:variant>
        <vt:lpwstr/>
      </vt:variant>
      <vt:variant>
        <vt:i4>983068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https://www.doe.mass.edu/grants/2021/530/quality-enhancements-guidelines.docx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 530 Board Package</dc:title>
  <dc:subject/>
  <dc:creator>DESE</dc:creator>
  <cp:keywords/>
  <cp:lastModifiedBy>Zou, Dong (EOE)</cp:lastModifiedBy>
  <cp:revision>29</cp:revision>
  <cp:lastPrinted>2001-07-23T21:06:00Z</cp:lastPrinted>
  <dcterms:created xsi:type="dcterms:W3CDTF">2018-09-13T16:08:00Z</dcterms:created>
  <dcterms:modified xsi:type="dcterms:W3CDTF">2021-03-18T21:32:00Z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18 2021</vt:lpwstr>
  </property>
</Properties>
</file>