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BD68" w14:textId="77777777" w:rsidR="00A31841" w:rsidRPr="00D22DD2" w:rsidRDefault="00A318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Name of Grant Program: Early Grades Literacy Grant: Creating Robust Language Rich Environments for All Students&#10;Fund Code: 734"/>
      </w:tblPr>
      <w:tblGrid>
        <w:gridCol w:w="7645"/>
        <w:gridCol w:w="2105"/>
      </w:tblGrid>
      <w:tr w:rsidR="00A31841" w:rsidRPr="00D22DD2" w14:paraId="435DBD6B" w14:textId="77777777" w:rsidTr="00EB25F8">
        <w:trPr>
          <w:tblHeader/>
        </w:trPr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BD69" w14:textId="1E21940E" w:rsidR="00A31841" w:rsidRPr="00D22DD2" w:rsidRDefault="005A2CB8" w:rsidP="009279A0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D22DD2">
              <w:rPr>
                <w:rFonts w:ascii="Arial" w:eastAsia="Arial" w:hAnsi="Arial" w:cs="Arial"/>
                <w:b/>
              </w:rPr>
              <w:t>Name of Grant Program</w:t>
            </w:r>
            <w:r w:rsidRPr="00D22DD2">
              <w:rPr>
                <w:rFonts w:ascii="Arial" w:eastAsia="Arial" w:hAnsi="Arial" w:cs="Arial"/>
              </w:rPr>
              <w:t xml:space="preserve">: </w:t>
            </w:r>
            <w:r w:rsidR="005670C6">
              <w:rPr>
                <w:rFonts w:ascii="Arial" w:eastAsia="Arial" w:hAnsi="Arial" w:cs="Arial"/>
              </w:rPr>
              <w:t xml:space="preserve">Proficiency-Based Outcomes in Languages Other than English </w:t>
            </w:r>
            <w:r w:rsidR="009279A0" w:rsidRPr="00D22DD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BD6A" w14:textId="31E41C1E" w:rsidR="00A31841" w:rsidRPr="00D22DD2" w:rsidRDefault="005A2CB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 w:rsidRPr="00D22DD2">
              <w:rPr>
                <w:rFonts w:ascii="Arial" w:eastAsia="Arial" w:hAnsi="Arial" w:cs="Arial"/>
                <w:b/>
              </w:rPr>
              <w:t>F</w:t>
            </w:r>
            <w:r w:rsidR="0098372D" w:rsidRPr="00D22DD2">
              <w:rPr>
                <w:rFonts w:ascii="Arial" w:eastAsia="Arial" w:hAnsi="Arial" w:cs="Arial"/>
                <w:b/>
              </w:rPr>
              <w:t xml:space="preserve">und Code: </w:t>
            </w:r>
            <w:r w:rsidR="00985E14">
              <w:rPr>
                <w:rFonts w:ascii="Arial" w:eastAsia="Arial" w:hAnsi="Arial" w:cs="Arial"/>
                <w:b/>
              </w:rPr>
              <w:t>189</w:t>
            </w:r>
          </w:p>
        </w:tc>
      </w:tr>
    </w:tbl>
    <w:p w14:paraId="435DBD6C" w14:textId="77777777" w:rsidR="00A31841" w:rsidRPr="00D22DD2" w:rsidRDefault="00A31841">
      <w:pPr>
        <w:rPr>
          <w:rFonts w:ascii="Arial" w:hAnsi="Arial" w:cs="Arial"/>
          <w:sz w:val="22"/>
          <w:szCs w:val="22"/>
        </w:rPr>
      </w:pPr>
    </w:p>
    <w:p w14:paraId="435DBD6D" w14:textId="77777777" w:rsidR="00A31841" w:rsidRPr="0098066C" w:rsidRDefault="00EC4384">
      <w:pPr>
        <w:pStyle w:val="Heading2"/>
        <w:rPr>
          <w:rFonts w:ascii="Arial" w:eastAsia="Arial" w:hAnsi="Arial" w:cs="Arial"/>
          <w:sz w:val="20"/>
          <w:szCs w:val="20"/>
        </w:rPr>
      </w:pPr>
      <w:r w:rsidRPr="0098066C">
        <w:rPr>
          <w:rFonts w:ascii="Arial" w:eastAsia="Arial" w:hAnsi="Arial" w:cs="Arial"/>
          <w:sz w:val="20"/>
          <w:szCs w:val="20"/>
        </w:rPr>
        <w:t xml:space="preserve">PART </w:t>
      </w:r>
      <w:r w:rsidR="00B125EF" w:rsidRPr="0098066C">
        <w:rPr>
          <w:rFonts w:ascii="Arial" w:eastAsia="Arial" w:hAnsi="Arial" w:cs="Arial"/>
          <w:sz w:val="20"/>
          <w:szCs w:val="20"/>
        </w:rPr>
        <w:t>I</w:t>
      </w:r>
      <w:r w:rsidR="005A2CB8" w:rsidRPr="0098066C">
        <w:rPr>
          <w:rFonts w:ascii="Arial" w:eastAsia="Arial" w:hAnsi="Arial" w:cs="Arial"/>
          <w:sz w:val="20"/>
          <w:szCs w:val="20"/>
        </w:rPr>
        <w:t>V - SCHOOL DISTRICT ASSURANCE</w:t>
      </w:r>
    </w:p>
    <w:p w14:paraId="435DBD6E" w14:textId="77777777" w:rsidR="00A31841" w:rsidRPr="0098066C" w:rsidRDefault="00A31841">
      <w:pPr>
        <w:jc w:val="both"/>
        <w:rPr>
          <w:rFonts w:ascii="Arial" w:eastAsia="Arial" w:hAnsi="Arial" w:cs="Arial"/>
          <w:sz w:val="18"/>
          <w:szCs w:val="18"/>
        </w:rPr>
      </w:pPr>
    </w:p>
    <w:p w14:paraId="435DBD71" w14:textId="22CE29B4" w:rsidR="00A31841" w:rsidRPr="0098066C" w:rsidRDefault="005A2CB8" w:rsidP="0092776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8066C">
        <w:rPr>
          <w:rFonts w:ascii="Arial" w:eastAsia="Arial" w:hAnsi="Arial" w:cs="Arial"/>
          <w:b/>
          <w:color w:val="000000"/>
        </w:rPr>
        <w:t>As Superintendent, I support the participati</w:t>
      </w:r>
      <w:r w:rsidR="00E83892" w:rsidRPr="0098066C">
        <w:rPr>
          <w:rFonts w:ascii="Arial" w:eastAsia="Arial" w:hAnsi="Arial" w:cs="Arial"/>
          <w:b/>
          <w:color w:val="000000"/>
        </w:rPr>
        <w:t>on of ___________________ in</w:t>
      </w:r>
      <w:r w:rsidRPr="0098066C">
        <w:rPr>
          <w:rFonts w:ascii="Arial" w:eastAsia="Arial" w:hAnsi="Arial" w:cs="Arial"/>
          <w:b/>
          <w:color w:val="000000"/>
        </w:rPr>
        <w:t xml:space="preserve"> the </w:t>
      </w:r>
      <w:r w:rsidR="001D1A1A" w:rsidRPr="0098066C">
        <w:rPr>
          <w:rFonts w:ascii="Arial" w:eastAsia="Arial" w:hAnsi="Arial" w:cs="Arial"/>
          <w:b/>
          <w:color w:val="000000"/>
        </w:rPr>
        <w:t xml:space="preserve">Proficiency-based </w:t>
      </w:r>
      <w:r w:rsidR="009C49A0" w:rsidRPr="0098066C">
        <w:rPr>
          <w:rFonts w:ascii="Arial" w:eastAsia="Arial" w:hAnsi="Arial" w:cs="Arial"/>
          <w:b/>
          <w:color w:val="000000"/>
        </w:rPr>
        <w:t>Outcomes in Languages Other than English (LOTE)</w:t>
      </w:r>
      <w:r w:rsidR="002E6B74" w:rsidRPr="0098066C">
        <w:rPr>
          <w:rFonts w:ascii="Arial" w:eastAsia="Arial" w:hAnsi="Arial" w:cs="Arial"/>
          <w:b/>
          <w:color w:val="000000"/>
        </w:rPr>
        <w:t xml:space="preserve"> </w:t>
      </w:r>
      <w:r w:rsidRPr="0098066C">
        <w:rPr>
          <w:rFonts w:ascii="Arial" w:eastAsia="Arial" w:hAnsi="Arial" w:cs="Arial"/>
          <w:b/>
          <w:color w:val="000000"/>
        </w:rPr>
        <w:t>grant as outlined below</w:t>
      </w:r>
      <w:r w:rsidRPr="0098066C">
        <w:rPr>
          <w:rFonts w:ascii="Arial" w:eastAsia="Arial" w:hAnsi="Arial" w:cs="Arial"/>
          <w:color w:val="000000"/>
        </w:rPr>
        <w:t>:</w:t>
      </w:r>
      <w:r w:rsidR="00062942" w:rsidRPr="0098066C">
        <w:rPr>
          <w:rFonts w:ascii="Arial" w:eastAsia="Arial" w:hAnsi="Arial" w:cs="Arial"/>
          <w:color w:val="000000"/>
        </w:rPr>
        <w:t xml:space="preserve"> (select the goal(s) you are applying</w:t>
      </w:r>
      <w:r w:rsidR="00062942" w:rsidRPr="0098066C">
        <w:rPr>
          <w:rFonts w:ascii="Arial" w:eastAsia="Arial" w:hAnsi="Arial" w:cs="Arial"/>
          <w:b/>
          <w:color w:val="000000"/>
        </w:rPr>
        <w:t xml:space="preserve"> </w:t>
      </w:r>
      <w:r w:rsidR="00062942" w:rsidRPr="0098066C">
        <w:rPr>
          <w:rFonts w:ascii="Arial" w:eastAsia="Arial" w:hAnsi="Arial" w:cs="Arial"/>
          <w:color w:val="000000"/>
        </w:rPr>
        <w:t>for)</w:t>
      </w:r>
    </w:p>
    <w:p w14:paraId="435DBD72" w14:textId="77777777" w:rsidR="00E83892" w:rsidRPr="0098066C" w:rsidRDefault="00E838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35DBD73" w14:textId="6E7BD560" w:rsidR="00FB10E4" w:rsidRPr="0098066C" w:rsidRDefault="00FB10E4" w:rsidP="00FB10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8066C">
        <w:rPr>
          <w:rFonts w:ascii="Segoe UI Symbol" w:eastAsia="Arial" w:hAnsi="Segoe UI Symbol" w:cs="Segoe UI Symbol"/>
          <w:b/>
          <w:color w:val="000000"/>
        </w:rPr>
        <w:t>☐</w:t>
      </w:r>
      <w:r w:rsidRPr="0098066C">
        <w:rPr>
          <w:rFonts w:ascii="Arial" w:eastAsia="Arial" w:hAnsi="Arial" w:cs="Arial"/>
          <w:b/>
          <w:color w:val="000000"/>
        </w:rPr>
        <w:t xml:space="preserve"> Goal 1: </w:t>
      </w:r>
      <w:r w:rsidR="00BF2FA5" w:rsidRPr="0098066C">
        <w:rPr>
          <w:rFonts w:ascii="Arial" w:eastAsia="Arial" w:hAnsi="Arial" w:cs="Arial"/>
          <w:color w:val="000000"/>
        </w:rPr>
        <w:t xml:space="preserve">Collect and analyze data pertaining to proficiency in </w:t>
      </w:r>
      <w:r w:rsidR="009C49A0" w:rsidRPr="0098066C">
        <w:rPr>
          <w:rFonts w:ascii="Arial" w:eastAsia="Arial" w:hAnsi="Arial" w:cs="Arial"/>
          <w:color w:val="000000"/>
        </w:rPr>
        <w:t>LOTE</w:t>
      </w:r>
      <w:r w:rsidR="00BF2FA5" w:rsidRPr="0098066C">
        <w:rPr>
          <w:rFonts w:ascii="Arial" w:eastAsia="Arial" w:hAnsi="Arial" w:cs="Arial"/>
          <w:color w:val="000000"/>
        </w:rPr>
        <w:t xml:space="preserve"> to improve </w:t>
      </w:r>
      <w:r w:rsidR="00DF29AE" w:rsidRPr="0098066C">
        <w:rPr>
          <w:rFonts w:ascii="Arial" w:eastAsia="Arial" w:hAnsi="Arial" w:cs="Arial"/>
          <w:color w:val="000000"/>
        </w:rPr>
        <w:t>World Language</w:t>
      </w:r>
      <w:r w:rsidR="00BF2FA5" w:rsidRPr="0098066C">
        <w:rPr>
          <w:rFonts w:ascii="Arial" w:eastAsia="Arial" w:hAnsi="Arial" w:cs="Arial"/>
          <w:color w:val="000000"/>
        </w:rPr>
        <w:t xml:space="preserve">, </w:t>
      </w:r>
      <w:r w:rsidR="00DF29AE" w:rsidRPr="0098066C">
        <w:rPr>
          <w:rFonts w:ascii="Arial" w:eastAsia="Arial" w:hAnsi="Arial" w:cs="Arial"/>
          <w:color w:val="000000"/>
        </w:rPr>
        <w:t>Heritage Language</w:t>
      </w:r>
      <w:r w:rsidR="00BF2FA5" w:rsidRPr="0098066C">
        <w:rPr>
          <w:rFonts w:ascii="Arial" w:eastAsia="Arial" w:hAnsi="Arial" w:cs="Arial"/>
          <w:color w:val="000000"/>
        </w:rPr>
        <w:t xml:space="preserve">, and </w:t>
      </w:r>
      <w:r w:rsidR="00DF29AE" w:rsidRPr="0098066C">
        <w:rPr>
          <w:rFonts w:ascii="Arial" w:eastAsia="Arial" w:hAnsi="Arial" w:cs="Arial"/>
          <w:color w:val="000000"/>
        </w:rPr>
        <w:t>English Language Learner</w:t>
      </w:r>
      <w:r w:rsidR="00BF2FA5" w:rsidRPr="0098066C">
        <w:rPr>
          <w:rFonts w:ascii="Arial" w:eastAsia="Arial" w:hAnsi="Arial" w:cs="Arial"/>
          <w:color w:val="000000"/>
        </w:rPr>
        <w:t xml:space="preserve"> program</w:t>
      </w:r>
      <w:r w:rsidR="00DF29AE" w:rsidRPr="0098066C">
        <w:rPr>
          <w:rFonts w:ascii="Arial" w:eastAsia="Arial" w:hAnsi="Arial" w:cs="Arial"/>
          <w:color w:val="000000"/>
        </w:rPr>
        <w:t>s.</w:t>
      </w:r>
      <w:r w:rsidR="00BC1115" w:rsidRPr="0098066C">
        <w:rPr>
          <w:rFonts w:ascii="Arial" w:eastAsia="Arial" w:hAnsi="Arial" w:cs="Arial"/>
          <w:color w:val="000000"/>
        </w:rPr>
        <w:t xml:space="preserve"> This goal requires</w:t>
      </w:r>
      <w:r w:rsidR="00627588" w:rsidRPr="0098066C">
        <w:rPr>
          <w:rFonts w:ascii="Arial" w:eastAsia="Arial" w:hAnsi="Arial" w:cs="Arial"/>
          <w:color w:val="000000"/>
        </w:rPr>
        <w:t xml:space="preserve"> the district to</w:t>
      </w:r>
      <w:r w:rsidR="00BC1115" w:rsidRPr="0098066C">
        <w:rPr>
          <w:rFonts w:ascii="Arial" w:eastAsia="Arial" w:hAnsi="Arial" w:cs="Arial"/>
          <w:color w:val="000000"/>
        </w:rPr>
        <w:t>:</w:t>
      </w:r>
    </w:p>
    <w:p w14:paraId="0B884589" w14:textId="197C5368" w:rsidR="00BD23E5" w:rsidRPr="00BD23E5" w:rsidRDefault="00BD23E5" w:rsidP="00BD23E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Administer the AAPPL, ALIRA, or STAMP assessments during a school day in 2021-22 to serve as the basis of data-driven conversations;</w:t>
      </w:r>
    </w:p>
    <w:p w14:paraId="5655B898" w14:textId="1F723628" w:rsidR="00F80F3F" w:rsidRPr="0098066C" w:rsidRDefault="00BD23E5" w:rsidP="00F80F3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Implement</w:t>
      </w:r>
      <w:r w:rsidR="00A51A76" w:rsidRPr="0098066C">
        <w:rPr>
          <w:rFonts w:ascii="Arial" w:eastAsia="Arial" w:hAnsi="Arial" w:cs="Arial"/>
          <w:color w:val="000000"/>
        </w:rPr>
        <w:t xml:space="preserve"> the 2021 MA World Languages Curriculum Framework</w:t>
      </w:r>
      <w:r w:rsidR="00F80F3F" w:rsidRPr="0098066C">
        <w:rPr>
          <w:rFonts w:ascii="Arial" w:eastAsia="Arial" w:hAnsi="Arial" w:cs="Arial"/>
          <w:color w:val="000000"/>
        </w:rPr>
        <w:t xml:space="preserve"> for the district’s world languages program development; and</w:t>
      </w:r>
    </w:p>
    <w:p w14:paraId="45EC312A" w14:textId="241C26F9" w:rsidR="00F80F3F" w:rsidRPr="0098066C" w:rsidRDefault="00E67508" w:rsidP="00F80F3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8066C">
        <w:rPr>
          <w:rFonts w:ascii="Arial" w:eastAsia="Arial" w:hAnsi="Arial" w:cs="Arial"/>
          <w:color w:val="000000"/>
        </w:rPr>
        <w:t>Participat</w:t>
      </w:r>
      <w:r w:rsidR="00627588" w:rsidRPr="0098066C">
        <w:rPr>
          <w:rFonts w:ascii="Arial" w:eastAsia="Arial" w:hAnsi="Arial" w:cs="Arial"/>
          <w:color w:val="000000"/>
        </w:rPr>
        <w:t>e</w:t>
      </w:r>
      <w:r w:rsidRPr="0098066C">
        <w:rPr>
          <w:rFonts w:ascii="Arial" w:eastAsia="Arial" w:hAnsi="Arial" w:cs="Arial"/>
          <w:color w:val="000000"/>
        </w:rPr>
        <w:t xml:space="preserve"> in the DESE World Languages Leaders Network in the academic years </w:t>
      </w:r>
      <w:r w:rsidR="00857B8A" w:rsidRPr="0098066C">
        <w:rPr>
          <w:rFonts w:ascii="Arial" w:eastAsia="Arial" w:hAnsi="Arial" w:cs="Arial"/>
          <w:color w:val="000000"/>
        </w:rPr>
        <w:t>during</w:t>
      </w:r>
      <w:r w:rsidRPr="0098066C">
        <w:rPr>
          <w:rFonts w:ascii="Arial" w:eastAsia="Arial" w:hAnsi="Arial" w:cs="Arial"/>
          <w:color w:val="000000"/>
        </w:rPr>
        <w:t xml:space="preserve"> and following </w:t>
      </w:r>
      <w:r w:rsidR="004C03DB" w:rsidRPr="0098066C">
        <w:rPr>
          <w:rFonts w:ascii="Arial" w:eastAsia="Arial" w:hAnsi="Arial" w:cs="Arial"/>
          <w:color w:val="000000"/>
        </w:rPr>
        <w:t>the administrations of assessments provided by this grant.</w:t>
      </w:r>
    </w:p>
    <w:p w14:paraId="435DBD7A" w14:textId="77777777" w:rsidR="00C11954" w:rsidRPr="0098066C" w:rsidRDefault="00C11954" w:rsidP="00FB10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35DBD7B" w14:textId="72A5D916" w:rsidR="00A31841" w:rsidRPr="0098066C" w:rsidRDefault="00FB10E4" w:rsidP="00FB10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en"/>
        </w:rPr>
      </w:pPr>
      <w:r w:rsidRPr="0098066C">
        <w:rPr>
          <w:rFonts w:ascii="Segoe UI Symbol" w:eastAsia="Arial" w:hAnsi="Segoe UI Symbol" w:cs="Segoe UI Symbol"/>
          <w:b/>
          <w:color w:val="000000"/>
        </w:rPr>
        <w:t>☐</w:t>
      </w:r>
      <w:r w:rsidRPr="0098066C">
        <w:rPr>
          <w:rFonts w:ascii="Arial" w:eastAsia="Arial" w:hAnsi="Arial" w:cs="Arial"/>
          <w:b/>
          <w:color w:val="000000"/>
        </w:rPr>
        <w:t xml:space="preserve"> Goal 2: </w:t>
      </w:r>
      <w:r w:rsidR="00FF354A" w:rsidRPr="0098066C">
        <w:rPr>
          <w:rFonts w:ascii="Arial" w:eastAsia="Arial" w:hAnsi="Arial" w:cs="Arial"/>
          <w:color w:val="000000"/>
          <w:lang w:val="en"/>
        </w:rPr>
        <w:t>Support educators to teach for proficiency</w:t>
      </w:r>
      <w:r w:rsidR="00DF29AE" w:rsidRPr="0098066C">
        <w:rPr>
          <w:rFonts w:ascii="Arial" w:eastAsia="Arial" w:hAnsi="Arial" w:cs="Arial"/>
          <w:color w:val="000000"/>
          <w:lang w:val="en"/>
        </w:rPr>
        <w:t xml:space="preserve"> </w:t>
      </w:r>
      <w:r w:rsidR="009C49A0" w:rsidRPr="0098066C">
        <w:rPr>
          <w:rFonts w:ascii="Arial" w:eastAsia="Arial" w:hAnsi="Arial" w:cs="Arial"/>
          <w:color w:val="000000"/>
          <w:lang w:val="en"/>
        </w:rPr>
        <w:t>in LOTE</w:t>
      </w:r>
      <w:r w:rsidR="00FF354A" w:rsidRPr="0098066C">
        <w:rPr>
          <w:rFonts w:ascii="Arial" w:eastAsia="Arial" w:hAnsi="Arial" w:cs="Arial"/>
          <w:color w:val="000000"/>
          <w:lang w:val="en"/>
        </w:rPr>
        <w:t xml:space="preserve"> by aligning to the proficiency-based standards and high-leverage teaching practices described in the 2021 Massachusetts World Languages Curriculum Framework</w:t>
      </w:r>
      <w:r w:rsidR="00F837B0" w:rsidRPr="0098066C">
        <w:rPr>
          <w:rFonts w:ascii="Arial" w:eastAsia="Arial" w:hAnsi="Arial" w:cs="Arial"/>
          <w:color w:val="000000"/>
          <w:lang w:val="en"/>
        </w:rPr>
        <w:t>. This goal requires</w:t>
      </w:r>
      <w:r w:rsidR="00627588" w:rsidRPr="0098066C">
        <w:rPr>
          <w:rFonts w:ascii="Arial" w:eastAsia="Arial" w:hAnsi="Arial" w:cs="Arial"/>
          <w:color w:val="000000"/>
          <w:lang w:val="en"/>
        </w:rPr>
        <w:t xml:space="preserve"> the district to</w:t>
      </w:r>
      <w:r w:rsidR="00F837B0" w:rsidRPr="0098066C">
        <w:rPr>
          <w:rFonts w:ascii="Arial" w:eastAsia="Arial" w:hAnsi="Arial" w:cs="Arial"/>
          <w:color w:val="000000"/>
          <w:lang w:val="en"/>
        </w:rPr>
        <w:t>:</w:t>
      </w:r>
    </w:p>
    <w:p w14:paraId="6DABC445" w14:textId="77777777" w:rsidR="00213372" w:rsidRPr="00EA5FAB" w:rsidRDefault="00213372" w:rsidP="002133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Provide external PD specific to proficiency in languages other than English;</w:t>
      </w:r>
    </w:p>
    <w:p w14:paraId="719577EF" w14:textId="5C8EE616" w:rsidR="00213372" w:rsidRPr="003F7FF4" w:rsidRDefault="00213372" w:rsidP="00213372">
      <w:pPr>
        <w:pStyle w:val="ListParagraph"/>
        <w:numPr>
          <w:ilvl w:val="0"/>
          <w:numId w:val="4"/>
        </w:numPr>
        <w:rPr>
          <w:rFonts w:ascii="Arial" w:hAnsi="Arial" w:cs="Arial"/>
          <w:lang w:val="x-none"/>
        </w:rPr>
      </w:pPr>
      <w:r>
        <w:rPr>
          <w:rFonts w:ascii="Arial" w:hAnsi="Arial" w:cs="Arial"/>
        </w:rPr>
        <w:t>Support world language and heritage language educators to complete DESE’s 2021 WL Framework Implementation Training series;</w:t>
      </w:r>
    </w:p>
    <w:p w14:paraId="0E27092F" w14:textId="5D560C63" w:rsidR="00213372" w:rsidRPr="00AA6AF2" w:rsidRDefault="00213372" w:rsidP="00213372">
      <w:pPr>
        <w:pStyle w:val="ListParagraph"/>
        <w:numPr>
          <w:ilvl w:val="0"/>
          <w:numId w:val="4"/>
        </w:numPr>
        <w:rPr>
          <w:rFonts w:ascii="Arial" w:hAnsi="Arial" w:cs="Arial"/>
          <w:lang w:val="x-none"/>
        </w:rPr>
      </w:pPr>
      <w:r>
        <w:rPr>
          <w:rFonts w:ascii="Arial" w:hAnsi="Arial" w:cs="Arial"/>
        </w:rPr>
        <w:t>Support district-level curriculum leaders and building principals to attend DESE’s 2021 WL Framework Implementation For Administrators session;</w:t>
      </w:r>
    </w:p>
    <w:p w14:paraId="0A97FF35" w14:textId="77777777" w:rsidR="00213372" w:rsidRPr="00781ED4" w:rsidRDefault="00213372" w:rsidP="002133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Support one or more staff members to attend the annual conference of the Massachusetts Foreign Language Association (MaFLA);</w:t>
      </w:r>
    </w:p>
    <w:p w14:paraId="04265166" w14:textId="77777777" w:rsidR="00213372" w:rsidRPr="00AA73EC" w:rsidRDefault="00213372" w:rsidP="002133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Engage in the DESE World Languages Leadership Network in 2021-22.</w:t>
      </w:r>
    </w:p>
    <w:p w14:paraId="435DBD7C" w14:textId="77777777" w:rsidR="00E24547" w:rsidRPr="00D22DD2" w:rsidRDefault="00E24547" w:rsidP="009806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35DBD7D" w14:textId="77777777" w:rsidR="00E24547" w:rsidRPr="00D22DD2" w:rsidRDefault="00E24547" w:rsidP="0098066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School District: &#10;Typed Name of Superintendent: &#10;Superintendent’s Signature: &#10;Address: &#10;Phone Number: &#10;Email Address: &#10;Date: &#10;"/>
      </w:tblPr>
      <w:tblGrid>
        <w:gridCol w:w="3348"/>
        <w:gridCol w:w="6390"/>
      </w:tblGrid>
      <w:tr w:rsidR="00A31841" w:rsidRPr="00D22DD2" w14:paraId="435DBD80" w14:textId="77777777" w:rsidTr="00EB25F8">
        <w:trPr>
          <w:tblHeader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DBD7E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School District:</w:t>
            </w:r>
          </w:p>
        </w:tc>
        <w:tc>
          <w:tcPr>
            <w:tcW w:w="639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35DBD7F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3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1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2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6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4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5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9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7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8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C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A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B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8F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8D" w14:textId="77777777" w:rsidR="00A31841" w:rsidRPr="005E60E9" w:rsidRDefault="005A2CB8">
            <w:pPr>
              <w:spacing w:before="120" w:after="120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8E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A31841" w:rsidRPr="00D22DD2" w14:paraId="435DBD92" w14:textId="77777777" w:rsidTr="00EB25F8">
        <w:trPr>
          <w:tblHeader/>
        </w:trPr>
        <w:tc>
          <w:tcPr>
            <w:tcW w:w="3348" w:type="dxa"/>
            <w:tcBorders>
              <w:left w:val="single" w:sz="4" w:space="0" w:color="000000"/>
              <w:right w:val="single" w:sz="4" w:space="0" w:color="000000"/>
            </w:tcBorders>
          </w:tcPr>
          <w:p w14:paraId="435DBD90" w14:textId="77777777" w:rsidR="00A31841" w:rsidRPr="005E60E9" w:rsidRDefault="005A2CB8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 w:rsidRPr="005E60E9">
              <w:rPr>
                <w:rFonts w:ascii="Arial" w:eastAsia="Arial" w:hAnsi="Arial" w:cs="Arial"/>
                <w:b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single" w:sz="4" w:space="0" w:color="000000"/>
            </w:tcBorders>
          </w:tcPr>
          <w:p w14:paraId="435DBD91" w14:textId="77777777" w:rsidR="00A31841" w:rsidRPr="005E60E9" w:rsidRDefault="00A31841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435DBD95" w14:textId="77777777" w:rsidR="00A31841" w:rsidRPr="00D22DD2" w:rsidRDefault="00A31841">
      <w:pPr>
        <w:jc w:val="both"/>
        <w:rPr>
          <w:rFonts w:ascii="Arial" w:hAnsi="Arial" w:cs="Arial"/>
          <w:b/>
          <w:sz w:val="22"/>
          <w:szCs w:val="22"/>
        </w:rPr>
      </w:pPr>
    </w:p>
    <w:sectPr w:rsidR="00A31841" w:rsidRPr="00D22DD2">
      <w:footerReference w:type="even" r:id="rId11"/>
      <w:footerReference w:type="default" r:id="rId12"/>
      <w:pgSz w:w="12240" w:h="15840"/>
      <w:pgMar w:top="720" w:right="1152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BC697" w14:textId="77777777" w:rsidR="00261F43" w:rsidRDefault="00261F43">
      <w:r>
        <w:separator/>
      </w:r>
    </w:p>
  </w:endnote>
  <w:endnote w:type="continuationSeparator" w:id="0">
    <w:p w14:paraId="3BC558F6" w14:textId="77777777" w:rsidR="00261F43" w:rsidRDefault="002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DBD9A" w14:textId="77777777" w:rsidR="00A31841" w:rsidRDefault="005A2C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35DBD9B" w14:textId="77777777"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DBD9C" w14:textId="77777777"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</w:p>
  <w:p w14:paraId="435DBD9D" w14:textId="77777777" w:rsidR="00A31841" w:rsidRDefault="00A318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3680C" w14:textId="77777777" w:rsidR="00261F43" w:rsidRDefault="00261F43">
      <w:r>
        <w:separator/>
      </w:r>
    </w:p>
  </w:footnote>
  <w:footnote w:type="continuationSeparator" w:id="0">
    <w:p w14:paraId="6398821D" w14:textId="77777777" w:rsidR="00261F43" w:rsidRDefault="0026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0A26"/>
    <w:multiLevelType w:val="hybridMultilevel"/>
    <w:tmpl w:val="2294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3E7"/>
    <w:multiLevelType w:val="hybridMultilevel"/>
    <w:tmpl w:val="DEC8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5175D"/>
    <w:multiLevelType w:val="hybridMultilevel"/>
    <w:tmpl w:val="E3B4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87B7C"/>
    <w:multiLevelType w:val="hybridMultilevel"/>
    <w:tmpl w:val="2CBE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9019E"/>
    <w:multiLevelType w:val="multilevel"/>
    <w:tmpl w:val="64824410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530" w:hanging="360"/>
      </w:pPr>
    </w:lvl>
    <w:lvl w:ilvl="2">
      <w:start w:val="1"/>
      <w:numFmt w:val="decimal"/>
      <w:lvlText w:val="%3."/>
      <w:lvlJc w:val="left"/>
      <w:pPr>
        <w:ind w:left="2250" w:hanging="36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decimal"/>
      <w:lvlText w:val="%5."/>
      <w:lvlJc w:val="left"/>
      <w:pPr>
        <w:ind w:left="3690" w:hanging="360"/>
      </w:pPr>
    </w:lvl>
    <w:lvl w:ilvl="5">
      <w:start w:val="1"/>
      <w:numFmt w:val="decimal"/>
      <w:lvlText w:val="%6."/>
      <w:lvlJc w:val="left"/>
      <w:pPr>
        <w:ind w:left="4410" w:hanging="36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decimal"/>
      <w:lvlText w:val="%8."/>
      <w:lvlJc w:val="left"/>
      <w:pPr>
        <w:ind w:left="5850" w:hanging="360"/>
      </w:pPr>
    </w:lvl>
    <w:lvl w:ilvl="8">
      <w:start w:val="1"/>
      <w:numFmt w:val="decimal"/>
      <w:lvlText w:val="%9."/>
      <w:lvlJc w:val="left"/>
      <w:pPr>
        <w:ind w:left="657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K0MLAAMowsjE0tjZR0lIJTi4sz8/NACsxrAVOU/R4sAAAA"/>
  </w:docVars>
  <w:rsids>
    <w:rsidRoot w:val="00A31841"/>
    <w:rsid w:val="00013F67"/>
    <w:rsid w:val="00062942"/>
    <w:rsid w:val="0007409F"/>
    <w:rsid w:val="000D0C12"/>
    <w:rsid w:val="000D34A9"/>
    <w:rsid w:val="00167695"/>
    <w:rsid w:val="00177CC7"/>
    <w:rsid w:val="001953A3"/>
    <w:rsid w:val="00196497"/>
    <w:rsid w:val="001D1A1A"/>
    <w:rsid w:val="001F71B4"/>
    <w:rsid w:val="00213372"/>
    <w:rsid w:val="00261F43"/>
    <w:rsid w:val="0027079D"/>
    <w:rsid w:val="002B4737"/>
    <w:rsid w:val="002B63A6"/>
    <w:rsid w:val="002C4A07"/>
    <w:rsid w:val="002D4DD5"/>
    <w:rsid w:val="002E6B74"/>
    <w:rsid w:val="003B4CB6"/>
    <w:rsid w:val="003C349D"/>
    <w:rsid w:val="003E3A63"/>
    <w:rsid w:val="00402010"/>
    <w:rsid w:val="004060B6"/>
    <w:rsid w:val="00423DA3"/>
    <w:rsid w:val="00476F22"/>
    <w:rsid w:val="004A5F2B"/>
    <w:rsid w:val="004C03DB"/>
    <w:rsid w:val="004C046A"/>
    <w:rsid w:val="004D3308"/>
    <w:rsid w:val="004E034C"/>
    <w:rsid w:val="00503FF1"/>
    <w:rsid w:val="00543A4F"/>
    <w:rsid w:val="00551D9E"/>
    <w:rsid w:val="005670C6"/>
    <w:rsid w:val="00596D25"/>
    <w:rsid w:val="005A2CB8"/>
    <w:rsid w:val="005C03CA"/>
    <w:rsid w:val="005E0847"/>
    <w:rsid w:val="005E60E9"/>
    <w:rsid w:val="00626901"/>
    <w:rsid w:val="00627588"/>
    <w:rsid w:val="00640171"/>
    <w:rsid w:val="00650AA2"/>
    <w:rsid w:val="006828A7"/>
    <w:rsid w:val="006904FD"/>
    <w:rsid w:val="006C3C28"/>
    <w:rsid w:val="006C4AD2"/>
    <w:rsid w:val="007142EA"/>
    <w:rsid w:val="00794104"/>
    <w:rsid w:val="007B7882"/>
    <w:rsid w:val="00837F4E"/>
    <w:rsid w:val="00857B8A"/>
    <w:rsid w:val="008F7DF2"/>
    <w:rsid w:val="00922D2B"/>
    <w:rsid w:val="00927769"/>
    <w:rsid w:val="009279A0"/>
    <w:rsid w:val="00935BD6"/>
    <w:rsid w:val="0096023C"/>
    <w:rsid w:val="0098066C"/>
    <w:rsid w:val="0098105D"/>
    <w:rsid w:val="0098372D"/>
    <w:rsid w:val="00985E14"/>
    <w:rsid w:val="009A2083"/>
    <w:rsid w:val="009C3120"/>
    <w:rsid w:val="009C49A0"/>
    <w:rsid w:val="009E22C6"/>
    <w:rsid w:val="009F0460"/>
    <w:rsid w:val="00A225E0"/>
    <w:rsid w:val="00A31841"/>
    <w:rsid w:val="00A51A76"/>
    <w:rsid w:val="00A6142F"/>
    <w:rsid w:val="00A85BBD"/>
    <w:rsid w:val="00AF205A"/>
    <w:rsid w:val="00B10C42"/>
    <w:rsid w:val="00B125EF"/>
    <w:rsid w:val="00B30FD8"/>
    <w:rsid w:val="00B329B0"/>
    <w:rsid w:val="00B5300B"/>
    <w:rsid w:val="00B81457"/>
    <w:rsid w:val="00B84160"/>
    <w:rsid w:val="00BC1115"/>
    <w:rsid w:val="00BD23E5"/>
    <w:rsid w:val="00BF05E7"/>
    <w:rsid w:val="00BF2FA5"/>
    <w:rsid w:val="00C11954"/>
    <w:rsid w:val="00C45E27"/>
    <w:rsid w:val="00C6580F"/>
    <w:rsid w:val="00C65C6F"/>
    <w:rsid w:val="00C81907"/>
    <w:rsid w:val="00CE040B"/>
    <w:rsid w:val="00D22DD2"/>
    <w:rsid w:val="00D53632"/>
    <w:rsid w:val="00D5460E"/>
    <w:rsid w:val="00D55B58"/>
    <w:rsid w:val="00DA0CA5"/>
    <w:rsid w:val="00DC0D95"/>
    <w:rsid w:val="00DD4832"/>
    <w:rsid w:val="00DF29AE"/>
    <w:rsid w:val="00E24547"/>
    <w:rsid w:val="00E277FC"/>
    <w:rsid w:val="00E4380B"/>
    <w:rsid w:val="00E67508"/>
    <w:rsid w:val="00E81E43"/>
    <w:rsid w:val="00E83892"/>
    <w:rsid w:val="00EB25F8"/>
    <w:rsid w:val="00EC4384"/>
    <w:rsid w:val="00EF788D"/>
    <w:rsid w:val="00F0139A"/>
    <w:rsid w:val="00F1662C"/>
    <w:rsid w:val="00F80F3F"/>
    <w:rsid w:val="00F837B0"/>
    <w:rsid w:val="00FB10E4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D68"/>
  <w15:docId w15:val="{B6912C43-5723-4737-85F0-295428D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ind w:left="975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4"/>
      <w:szCs w:val="24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A5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3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3E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BD23E5"/>
  </w:style>
  <w:style w:type="character" w:styleId="CommentReference">
    <w:name w:val="annotation reference"/>
    <w:basedOn w:val="DefaultParagraphFont"/>
    <w:uiPriority w:val="99"/>
    <w:semiHidden/>
    <w:unhideWhenUsed/>
    <w:rsid w:val="008F7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D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D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DESE-231-70316</_dlc_DocId>
    <_dlc_DocIdUrl xmlns="733efe1c-5bbe-4968-87dc-d400e65c879f">
      <Url>https://sharepoint.doemass.org/ese/webteam/cps/_layouts/DocIdRedir.aspx?ID=DESE-231-70316</Url>
      <Description>DESE-231-70316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DEDFAE3-D30C-4130-A7CE-76127D21A4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D4A8E1-72D4-494C-BC7A-84F91FF2F64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7B484AB9-164F-4A90-8119-FA903E1D0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C1AA21-B415-4823-9D4E-4176C591A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189 Proficiency-based Outcomes for Languages Other Than English Part IV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189 Proficiency-based Outcomes for Languages Other Than English Part IV</dc:title>
  <dc:creator>DESE</dc:creator>
  <cp:lastModifiedBy>Zou, Dong (EOE)</cp:lastModifiedBy>
  <cp:revision>5</cp:revision>
  <dcterms:created xsi:type="dcterms:W3CDTF">2021-04-07T14:51:00Z</dcterms:created>
  <dcterms:modified xsi:type="dcterms:W3CDTF">2021-05-03T13:32:00Z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 2021</vt:lpwstr>
  </property>
</Properties>
</file>