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2E3A1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69353E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D05C80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E5E1B2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D6FCC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ACF28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E2004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130F08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D88D50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61EAF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7F51F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777EA2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59DD99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B448A3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F778B7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82F31F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F57947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B0E9B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503015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45BC12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6761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D4DFFD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F0CDE6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BBD50A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6BC7F3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C6087" w14:textId="77777777" w:rsidR="005F4959" w:rsidRDefault="005F4959">
            <w:pPr>
              <w:rPr>
                <w:sz w:val="18"/>
              </w:rPr>
            </w:pPr>
          </w:p>
          <w:p w14:paraId="439FDBB5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71594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869B1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BA4FE3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977D39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DABD1A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75E6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0E0B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E6DA7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D58B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7C6F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D2E32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61389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C4E8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1842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EC3C2D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5FAE2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1DEC0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87C991" w14:textId="3594CE64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C30E8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94CA8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EBF4A2" w14:textId="753296D5" w:rsidR="00C31B71" w:rsidRPr="00AF1DD5" w:rsidRDefault="00C31B71" w:rsidP="00C31B71">
            <w:pPr>
              <w:pStyle w:val="Heading7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>FEDERAL 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45B53">
              <w:rPr>
                <w:rFonts w:ascii="Arial" w:hAnsi="Arial" w:cs="Arial"/>
                <w:sz w:val="20"/>
              </w:rPr>
              <w:t>Allocation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  <w:p w14:paraId="5314AD9D" w14:textId="77777777" w:rsidR="005F4959" w:rsidRPr="00C31B71" w:rsidRDefault="00C31B71" w:rsidP="00C31B7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AF1DD5">
              <w:rPr>
                <w:rFonts w:ascii="Arial" w:hAnsi="Arial" w:cs="Arial"/>
                <w:b/>
                <w:sz w:val="20"/>
              </w:rPr>
              <w:t xml:space="preserve">Administered by </w:t>
            </w:r>
            <w:r>
              <w:rPr>
                <w:rFonts w:ascii="Arial" w:hAnsi="Arial" w:cs="Arial"/>
                <w:b/>
                <w:sz w:val="20"/>
              </w:rPr>
              <w:t>the 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B5533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B1428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151DC9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88FC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E4D89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A7DDF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6A677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4D45603" w14:textId="7FE9A2DA" w:rsidR="005F4959" w:rsidRDefault="007D61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2CACF92" w14:textId="77777777" w:rsidR="00696340" w:rsidRDefault="00CC30E8" w:rsidP="00CC30E8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American Rescue Plan – </w:t>
            </w:r>
          </w:p>
          <w:p w14:paraId="50F474C0" w14:textId="135C30DA" w:rsidR="005F4959" w:rsidRDefault="00CC30E8" w:rsidP="00CC30E8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Homeless children and Youth </w:t>
            </w:r>
            <w:r w:rsidR="00696340">
              <w:rPr>
                <w:rFonts w:ascii="Arial" w:hAnsi="Arial" w:cs="Arial"/>
                <w:sz w:val="20"/>
              </w:rPr>
              <w:t>II</w:t>
            </w:r>
            <w:r w:rsidR="00C31B71" w:rsidRPr="00AF1DD5">
              <w:rPr>
                <w:rFonts w:ascii="Arial" w:hAnsi="Arial" w:cs="Arial"/>
                <w:sz w:val="20"/>
              </w:rPr>
              <w:t xml:space="preserve">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2FC46A" w14:textId="344C0AA6" w:rsidR="005F4959" w:rsidRDefault="008D1E2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C8EE81B" w14:textId="6ED9286E" w:rsidR="005F4959" w:rsidRDefault="00AC16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16B263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FBF13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B4DFF0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A3DCBC5" w14:textId="058E809F" w:rsidR="005F4959" w:rsidRDefault="005F4959" w:rsidP="00465F6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65F6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65F6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65F6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5D301BA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0633FF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A990E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CC146A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DBFAB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BF4C39D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9A22A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D3E2BE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52846B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52EB57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8014404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40B7DB7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BBADE7" w14:textId="129CF900" w:rsidR="005F4959" w:rsidRPr="001E4284" w:rsidRDefault="005F4959" w:rsidP="001E4284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31B71">
              <w:rPr>
                <w:rFonts w:ascii="Arial" w:hAnsi="Arial" w:cs="Arial"/>
              </w:rPr>
              <w:t xml:space="preserve">DATE DUE:  </w:t>
            </w:r>
            <w:r w:rsidR="00C31B71" w:rsidRPr="00C31B71">
              <w:rPr>
                <w:rFonts w:ascii="Arial" w:hAnsi="Arial" w:cs="Arial"/>
              </w:rPr>
              <w:t xml:space="preserve">FRIDAY, </w:t>
            </w:r>
            <w:r w:rsidR="008A5E92">
              <w:rPr>
                <w:rFonts w:ascii="Arial" w:hAnsi="Arial" w:cs="Arial"/>
              </w:rPr>
              <w:t>October 29</w:t>
            </w:r>
            <w:r w:rsidR="00C31B71">
              <w:rPr>
                <w:rFonts w:ascii="Arial" w:hAnsi="Arial" w:cs="Arial"/>
              </w:rPr>
              <w:t>, 20</w:t>
            </w:r>
            <w:r w:rsidR="005D03CC">
              <w:rPr>
                <w:rFonts w:ascii="Arial" w:hAnsi="Arial" w:cs="Arial"/>
              </w:rPr>
              <w:t>2</w:t>
            </w:r>
            <w:r w:rsidR="00CC30E8">
              <w:rPr>
                <w:rFonts w:ascii="Arial" w:hAnsi="Arial" w:cs="Arial"/>
              </w:rPr>
              <w:t>1</w:t>
            </w:r>
          </w:p>
        </w:tc>
      </w:tr>
      <w:tr w:rsidR="005F4959" w14:paraId="7D1F3D76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2A6A0" w14:textId="127FCB3A" w:rsidR="005F4959" w:rsidRDefault="001E4284">
            <w:pPr>
              <w:pStyle w:val="Heading2"/>
              <w:spacing w:after="120" w:line="240" w:lineRule="auto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The period of availability for this grant award can be extended beyond Year 1 by utilizing the multi-year feature for this Funding Opportunity in EdGrants. The extended period is broken up by fiscal year, as follows: 7/1/2022 – 6/30/2023 (Year 2); 7/1/2023 – </w:t>
            </w:r>
            <w:r w:rsidR="000D6C6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/3</w:t>
            </w:r>
            <w:r w:rsidR="000D6C6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  <w:r w:rsidR="000D6C68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(Year 3).</w:t>
            </w:r>
          </w:p>
        </w:tc>
      </w:tr>
    </w:tbl>
    <w:p w14:paraId="3285C2F1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D6C68"/>
    <w:rsid w:val="001366FB"/>
    <w:rsid w:val="00144FC4"/>
    <w:rsid w:val="001A677A"/>
    <w:rsid w:val="001E4284"/>
    <w:rsid w:val="002112D0"/>
    <w:rsid w:val="002D7CEA"/>
    <w:rsid w:val="00392274"/>
    <w:rsid w:val="0039280E"/>
    <w:rsid w:val="00465F6D"/>
    <w:rsid w:val="004D2291"/>
    <w:rsid w:val="005D03CC"/>
    <w:rsid w:val="005F4959"/>
    <w:rsid w:val="00664C0C"/>
    <w:rsid w:val="00696340"/>
    <w:rsid w:val="006C11A4"/>
    <w:rsid w:val="0070511B"/>
    <w:rsid w:val="00795A6C"/>
    <w:rsid w:val="007D610D"/>
    <w:rsid w:val="008A5E92"/>
    <w:rsid w:val="008D1E2C"/>
    <w:rsid w:val="009325FF"/>
    <w:rsid w:val="00AC1693"/>
    <w:rsid w:val="00B45B53"/>
    <w:rsid w:val="00B7021C"/>
    <w:rsid w:val="00B7161E"/>
    <w:rsid w:val="00C31B71"/>
    <w:rsid w:val="00C465AC"/>
    <w:rsid w:val="00CC30E8"/>
    <w:rsid w:val="00DE5E5D"/>
    <w:rsid w:val="00DF189C"/>
    <w:rsid w:val="00E07D3C"/>
    <w:rsid w:val="00E11D6A"/>
    <w:rsid w:val="00E4159E"/>
    <w:rsid w:val="00ED5729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0B7B5"/>
  <w15:docId w15:val="{BB78D425-4C31-48EB-BD9F-7F9DFF5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DESE-231-73840</_dlc_DocId>
    <_dlc_DocIdUrl xmlns="733efe1c-5bbe-4968-87dc-d400e65c879f">
      <Url>https://sharepoint.doemass.org/ese/webteam/cps/_layouts/DocIdRedir.aspx?ID=DESE-231-73840</Url>
      <Description>DESE-231-73840</Description>
    </_dlc_DocIdUrl>
    <_dlc_DocIdPersistId xmlns="733efe1c-5bbe-4968-87dc-d400e65c879f">true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7F4DEE-8A82-4632-A529-FB4553407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719B9-17EA-4BC6-B07B-772FA4A51564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C82D2DD-8D60-4373-AA06-F5FE06934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9090C-41C5-4BD2-8FAE-6CCB72EB61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6C3DC5-1567-4A96-8D43-84518CD470C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302 ARP HCY II Part I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302 ARP HCY II Part I</dc:title>
  <dc:subject/>
  <dc:creator>DESE</dc:creator>
  <cp:keywords/>
  <cp:lastModifiedBy>Zou, Dong (EOE)</cp:lastModifiedBy>
  <cp:revision>12</cp:revision>
  <cp:lastPrinted>2009-08-14T19:19:00Z</cp:lastPrinted>
  <dcterms:created xsi:type="dcterms:W3CDTF">2021-07-19T19:26:00Z</dcterms:created>
  <dcterms:modified xsi:type="dcterms:W3CDTF">2021-09-22T18:06:00Z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22 2021</vt:lpwstr>
  </property>
</Properties>
</file>