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23"/>
      </w:tblGrid>
      <w:tr w:rsidR="009E5DF7" w14:paraId="69792FFE" w14:textId="77777777" w:rsidTr="004C378B">
        <w:trPr>
          <w:jc w:val="center"/>
        </w:trPr>
        <w:tc>
          <w:tcPr>
            <w:tcW w:w="7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B595FD" w14:textId="53D6F2B3" w:rsidR="009E5DF7" w:rsidRPr="00400544" w:rsidRDefault="009E5DF7" w:rsidP="00E43804">
            <w:pPr>
              <w:tabs>
                <w:tab w:val="left" w:pos="2700"/>
              </w:tabs>
              <w:ind w:left="2400" w:hanging="2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A944BD">
              <w:rPr>
                <w:rFonts w:ascii="Arial" w:hAnsi="Arial" w:cs="Arial"/>
                <w:sz w:val="20"/>
              </w:rPr>
              <w:t xml:space="preserve"> </w:t>
            </w:r>
            <w:r w:rsidR="00016D1F">
              <w:rPr>
                <w:rFonts w:ascii="Arial" w:hAnsi="Arial" w:cs="Arial"/>
                <w:sz w:val="20"/>
                <w:szCs w:val="20"/>
              </w:rPr>
              <w:t>After-School and Out-of-</w:t>
            </w:r>
            <w:r>
              <w:rPr>
                <w:rFonts w:ascii="Arial" w:hAnsi="Arial" w:cs="Arial"/>
                <w:sz w:val="20"/>
                <w:szCs w:val="20"/>
              </w:rPr>
              <w:t>School Time</w:t>
            </w:r>
            <w:r w:rsidR="00E43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462">
              <w:rPr>
                <w:rFonts w:ascii="Arial" w:hAnsi="Arial" w:cs="Arial"/>
                <w:sz w:val="20"/>
                <w:szCs w:val="20"/>
              </w:rPr>
              <w:t>Rebound</w:t>
            </w:r>
            <w:r w:rsidR="004C378B">
              <w:rPr>
                <w:rFonts w:ascii="Arial" w:hAnsi="Arial" w:cs="Arial"/>
                <w:sz w:val="20"/>
                <w:szCs w:val="20"/>
              </w:rPr>
              <w:t xml:space="preserve"> (ASOST-R) Sub</w:t>
            </w:r>
            <w:r w:rsidR="003853FD">
              <w:rPr>
                <w:rFonts w:ascii="Arial" w:hAnsi="Arial" w:cs="Arial"/>
                <w:sz w:val="20"/>
                <w:szCs w:val="20"/>
              </w:rPr>
              <w:t>grant</w:t>
            </w:r>
          </w:p>
        </w:tc>
        <w:tc>
          <w:tcPr>
            <w:tcW w:w="282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9EEACB" w14:textId="64CCE67D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2472F">
              <w:rPr>
                <w:rFonts w:ascii="Arial" w:hAnsi="Arial" w:cs="Arial"/>
                <w:sz w:val="20"/>
              </w:rPr>
              <w:t xml:space="preserve">  </w:t>
            </w:r>
            <w:r w:rsidR="009C4E6B">
              <w:rPr>
                <w:rFonts w:ascii="Arial" w:hAnsi="Arial" w:cs="Arial"/>
                <w:sz w:val="20"/>
              </w:rPr>
              <w:t>409</w:t>
            </w:r>
            <w:r w:rsidR="00D0712F">
              <w:rPr>
                <w:rFonts w:ascii="Arial" w:hAnsi="Arial" w:cs="Arial"/>
                <w:sz w:val="20"/>
              </w:rPr>
              <w:t>/410</w:t>
            </w:r>
          </w:p>
          <w:p w14:paraId="0BA23934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3314A3" w14:textId="77777777" w:rsidR="002403D5" w:rsidRDefault="002403D5" w:rsidP="002403D5">
      <w:pPr>
        <w:pStyle w:val="Heading1"/>
        <w:rPr>
          <w:rFonts w:ascii="Arial" w:hAnsi="Arial" w:cs="Arial"/>
          <w:sz w:val="22"/>
          <w:szCs w:val="22"/>
        </w:rPr>
      </w:pPr>
    </w:p>
    <w:p w14:paraId="67ABAA99" w14:textId="77777777"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14:paraId="3FBC9350" w14:textId="77777777" w:rsidR="002403D5" w:rsidRPr="002403D5" w:rsidRDefault="002403D5" w:rsidP="002403D5"/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620"/>
        <w:gridCol w:w="1080"/>
        <w:gridCol w:w="2160"/>
        <w:gridCol w:w="378"/>
        <w:gridCol w:w="1872"/>
        <w:gridCol w:w="450"/>
        <w:gridCol w:w="1080"/>
        <w:gridCol w:w="1175"/>
      </w:tblGrid>
      <w:tr w:rsidR="006A4523" w:rsidRPr="00C8315D" w14:paraId="72FA0093" w14:textId="6A27A840" w:rsidTr="00B46543">
        <w:trPr>
          <w:trHeight w:val="535"/>
          <w:jc w:val="center"/>
        </w:trPr>
        <w:tc>
          <w:tcPr>
            <w:tcW w:w="3667" w:type="dxa"/>
            <w:gridSpan w:val="3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406C34D6" w14:textId="77777777" w:rsidR="006A4523" w:rsidRPr="00C8315D" w:rsidRDefault="006A4523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3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33C83E" w14:textId="47483806" w:rsidR="006A4523" w:rsidRPr="00344427" w:rsidRDefault="006A4523" w:rsidP="00554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1</w:t>
            </w:r>
            <w:r w:rsidR="006339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(Upon Approval – 8/31/22)</w:t>
            </w:r>
          </w:p>
        </w:tc>
        <w:tc>
          <w:tcPr>
            <w:tcW w:w="2322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F949F62" w14:textId="77777777" w:rsidR="00554FAA" w:rsidRDefault="006A4523" w:rsidP="00633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2 </w:t>
            </w:r>
          </w:p>
          <w:p w14:paraId="6795A579" w14:textId="15502B2A" w:rsidR="006A4523" w:rsidRPr="00344427" w:rsidRDefault="006A4523" w:rsidP="00633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(9/1/22-8/31/</w:t>
            </w:r>
            <w:r w:rsidR="006339F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55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F494B14" w14:textId="77777777" w:rsidR="00554FAA" w:rsidRDefault="006339F2" w:rsidP="003E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 w:rsidR="003E5D6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E6EA18E" w14:textId="43B34420" w:rsidR="006A4523" w:rsidRDefault="006339F2" w:rsidP="003E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(9/1/22-8/31/2</w:t>
            </w:r>
            <w:r w:rsidR="003E5D6A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A4523" w:rsidRPr="00C8315D" w14:paraId="5E928250" w14:textId="6FF413C9" w:rsidTr="00B46543">
        <w:trPr>
          <w:trHeight w:val="368"/>
          <w:jc w:val="center"/>
        </w:trPr>
        <w:tc>
          <w:tcPr>
            <w:tcW w:w="3667" w:type="dxa"/>
            <w:gridSpan w:val="3"/>
            <w:vMerge/>
            <w:shd w:val="clear" w:color="auto" w:fill="D9D9D9"/>
            <w:vAlign w:val="bottom"/>
          </w:tcPr>
          <w:p w14:paraId="7BF4FDA3" w14:textId="77777777" w:rsidR="006A4523" w:rsidRPr="00C8315D" w:rsidRDefault="006A4523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right w:val="single" w:sz="4" w:space="0" w:color="auto"/>
            </w:tcBorders>
            <w:vAlign w:val="bottom"/>
          </w:tcPr>
          <w:p w14:paraId="00B34856" w14:textId="1C902EAD" w:rsidR="006A4523" w:rsidRPr="00C8315D" w:rsidRDefault="006A4523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8EAB0EE" w14:textId="625B5BF1" w:rsidR="006A4523" w:rsidRPr="00C8315D" w:rsidRDefault="006A4523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01A8003B" w14:textId="091531F0" w:rsidR="006A4523" w:rsidRDefault="006A4523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5B" w:rsidRPr="00C8315D" w14:paraId="5076F22F" w14:textId="56BA47E2" w:rsidTr="00366377">
        <w:trPr>
          <w:trHeight w:val="518"/>
          <w:jc w:val="center"/>
        </w:trPr>
        <w:tc>
          <w:tcPr>
            <w:tcW w:w="3667" w:type="dxa"/>
            <w:gridSpan w:val="3"/>
            <w:shd w:val="clear" w:color="auto" w:fill="D9D9D9"/>
            <w:vAlign w:val="bottom"/>
          </w:tcPr>
          <w:p w14:paraId="359E1300" w14:textId="77777777" w:rsidR="00E33B5B" w:rsidRPr="00C8315D" w:rsidRDefault="00E33B5B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7115" w:type="dxa"/>
            <w:gridSpan w:val="6"/>
            <w:tcBorders>
              <w:right w:val="single" w:sz="8" w:space="0" w:color="auto"/>
            </w:tcBorders>
            <w:vAlign w:val="bottom"/>
          </w:tcPr>
          <w:p w14:paraId="4364912D" w14:textId="77777777" w:rsidR="00E33B5B" w:rsidRPr="00C8315D" w:rsidRDefault="00E33B5B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5B" w:rsidRPr="00C8315D" w14:paraId="244C9051" w14:textId="58B698D5" w:rsidTr="00366377">
        <w:trPr>
          <w:trHeight w:val="518"/>
          <w:jc w:val="center"/>
        </w:trPr>
        <w:tc>
          <w:tcPr>
            <w:tcW w:w="3667" w:type="dxa"/>
            <w:gridSpan w:val="3"/>
            <w:shd w:val="clear" w:color="auto" w:fill="D9D9D9"/>
            <w:vAlign w:val="bottom"/>
          </w:tcPr>
          <w:p w14:paraId="7E35CDC9" w14:textId="77777777" w:rsidR="00E33B5B" w:rsidRPr="00C8315D" w:rsidRDefault="00E33B5B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7115" w:type="dxa"/>
            <w:gridSpan w:val="6"/>
            <w:tcBorders>
              <w:right w:val="single" w:sz="8" w:space="0" w:color="auto"/>
            </w:tcBorders>
            <w:vAlign w:val="bottom"/>
          </w:tcPr>
          <w:p w14:paraId="7012048F" w14:textId="77777777" w:rsidR="00E33B5B" w:rsidRPr="00C8315D" w:rsidRDefault="00E33B5B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5B" w:rsidRPr="00C8315D" w14:paraId="79C12A22" w14:textId="2CB9A1A4" w:rsidTr="00366377">
        <w:trPr>
          <w:trHeight w:val="548"/>
          <w:jc w:val="center"/>
        </w:trPr>
        <w:tc>
          <w:tcPr>
            <w:tcW w:w="3667" w:type="dxa"/>
            <w:gridSpan w:val="3"/>
            <w:shd w:val="clear" w:color="auto" w:fill="D9D9D9"/>
            <w:vAlign w:val="bottom"/>
          </w:tcPr>
          <w:p w14:paraId="28494314" w14:textId="77777777" w:rsidR="00E33B5B" w:rsidRPr="00C8315D" w:rsidRDefault="00E33B5B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115" w:type="dxa"/>
            <w:gridSpan w:val="6"/>
            <w:vAlign w:val="bottom"/>
          </w:tcPr>
          <w:p w14:paraId="687AE372" w14:textId="77777777" w:rsidR="00E33B5B" w:rsidRPr="00C8315D" w:rsidRDefault="00E33B5B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5B" w:rsidRPr="00063BD1" w14:paraId="6FEA1ABC" w14:textId="6F2F44D5" w:rsidTr="00366377">
        <w:trPr>
          <w:trHeight w:val="518"/>
          <w:jc w:val="center"/>
        </w:trPr>
        <w:tc>
          <w:tcPr>
            <w:tcW w:w="967" w:type="dxa"/>
            <w:shd w:val="clear" w:color="auto" w:fill="D9D9D9"/>
            <w:vAlign w:val="bottom"/>
          </w:tcPr>
          <w:p w14:paraId="027A425B" w14:textId="77777777" w:rsidR="00E33B5B" w:rsidRPr="00C8315D" w:rsidRDefault="00E33B5B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2700" w:type="dxa"/>
            <w:gridSpan w:val="2"/>
            <w:vAlign w:val="bottom"/>
          </w:tcPr>
          <w:p w14:paraId="27505508" w14:textId="77777777" w:rsidR="00E33B5B" w:rsidRPr="00411FE2" w:rsidRDefault="00E33B5B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14:paraId="4FDAE1AF" w14:textId="04383EC5" w:rsidR="00E33B5B" w:rsidRPr="00063BD1" w:rsidRDefault="0041230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Main Contact </w:t>
            </w:r>
            <w:r w:rsidR="00E33B5B"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955" w:type="dxa"/>
            <w:gridSpan w:val="5"/>
            <w:vAlign w:val="bottom"/>
          </w:tcPr>
          <w:p w14:paraId="03707FBE" w14:textId="77777777" w:rsidR="00E33B5B" w:rsidRPr="00411FE2" w:rsidRDefault="00E33B5B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C69" w:rsidRPr="00063BD1" w14:paraId="31D08E32" w14:textId="77777777" w:rsidTr="00366377">
        <w:trPr>
          <w:trHeight w:val="518"/>
          <w:jc w:val="center"/>
        </w:trPr>
        <w:tc>
          <w:tcPr>
            <w:tcW w:w="967" w:type="dxa"/>
            <w:shd w:val="clear" w:color="auto" w:fill="D9D9D9"/>
            <w:vAlign w:val="bottom"/>
          </w:tcPr>
          <w:p w14:paraId="7BC43386" w14:textId="6CB1FF42" w:rsidR="00807C69" w:rsidRPr="004A0251" w:rsidRDefault="00807C69" w:rsidP="008B5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251">
              <w:rPr>
                <w:rFonts w:ascii="Arial" w:hAnsi="Arial" w:cs="Arial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620" w:type="dxa"/>
            <w:shd w:val="clear" w:color="auto" w:fill="D9D9D9"/>
            <w:vAlign w:val="bottom"/>
          </w:tcPr>
          <w:p w14:paraId="30F999B6" w14:textId="4EE10EE8" w:rsidR="00807C69" w:rsidRPr="000F5FC3" w:rsidRDefault="00807C69" w:rsidP="008B5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Projected # </w:t>
            </w:r>
            <w:r w:rsidR="000F5FC3"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0010001F">
              <w:rPr>
                <w:rFonts w:ascii="Arial" w:hAnsi="Arial" w:cs="Arial"/>
                <w:b/>
                <w:bCs/>
                <w:sz w:val="20"/>
                <w:szCs w:val="20"/>
              </w:rPr>
              <w:t>Subgrant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A0251"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28AA2AC" w14:textId="77777777" w:rsidR="00807C69" w:rsidRPr="000F5FC3" w:rsidRDefault="00807C69" w:rsidP="008B5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14:paraId="4B8F8C3B" w14:textId="50C61B2A" w:rsidR="00807C69" w:rsidRPr="000F5FC3" w:rsidRDefault="00807C69" w:rsidP="008B5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Projected $ Range</w:t>
            </w:r>
            <w:r w:rsidR="00C57CF8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10001F">
              <w:rPr>
                <w:rFonts w:ascii="Arial" w:hAnsi="Arial" w:cs="Arial"/>
                <w:b/>
                <w:bCs/>
                <w:sz w:val="20"/>
                <w:szCs w:val="20"/>
              </w:rPr>
              <w:t>Subgrant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Awards</w:t>
            </w:r>
            <w:r w:rsidR="004A0251"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2"/>
            <w:shd w:val="clear" w:color="auto" w:fill="auto"/>
            <w:vAlign w:val="bottom"/>
          </w:tcPr>
          <w:p w14:paraId="5D039510" w14:textId="36D55171" w:rsidR="00807C69" w:rsidRPr="000F5FC3" w:rsidRDefault="00807C69" w:rsidP="008B5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D9D9D9"/>
            <w:vAlign w:val="bottom"/>
          </w:tcPr>
          <w:p w14:paraId="6D7A7AA6" w14:textId="1156A456" w:rsidR="00807C69" w:rsidRPr="000F5FC3" w:rsidRDefault="00807C69" w:rsidP="008B5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Projected # Students</w:t>
            </w:r>
            <w:r w:rsidR="00C57CF8">
              <w:rPr>
                <w:rFonts w:ascii="Arial" w:hAnsi="Arial" w:cs="Arial"/>
                <w:b/>
                <w:bCs/>
                <w:sz w:val="20"/>
                <w:szCs w:val="20"/>
              </w:rPr>
              <w:t>^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</w:t>
            </w:r>
            <w:r w:rsidR="00251401">
              <w:rPr>
                <w:rFonts w:ascii="Arial" w:hAnsi="Arial" w:cs="Arial"/>
                <w:b/>
                <w:bCs/>
                <w:sz w:val="20"/>
                <w:szCs w:val="20"/>
              </w:rPr>
              <w:t>Impacted</w:t>
            </w:r>
            <w:r w:rsidR="004A0251"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071E55DC" w14:textId="38B1101E" w:rsidR="00807C69" w:rsidRPr="00411FE2" w:rsidRDefault="00807C69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5B4" w:rsidRPr="00411FE2" w14:paraId="7C777F35" w14:textId="77777777" w:rsidTr="00366377">
        <w:trPr>
          <w:trHeight w:val="518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370674" w14:textId="59F7CAB6" w:rsidR="000375B4" w:rsidRPr="004A0251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2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FF9C42" w14:textId="19D5702C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Projected # of </w:t>
            </w:r>
            <w:r w:rsidR="0010001F">
              <w:rPr>
                <w:rFonts w:ascii="Arial" w:hAnsi="Arial" w:cs="Arial"/>
                <w:b/>
                <w:bCs/>
                <w:sz w:val="20"/>
                <w:szCs w:val="20"/>
              </w:rPr>
              <w:t>Subgrant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5D3A" w14:textId="77777777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775E54" w14:textId="6DFAD27C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Projected $ Range</w:t>
            </w:r>
            <w:r w:rsidR="00C57CF8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10001F">
              <w:rPr>
                <w:rFonts w:ascii="Arial" w:hAnsi="Arial" w:cs="Arial"/>
                <w:b/>
                <w:bCs/>
                <w:sz w:val="20"/>
                <w:szCs w:val="20"/>
              </w:rPr>
              <w:t>Subgrant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Awards: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7157" w14:textId="77777777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18AF29E" w14:textId="43EB3967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Projected # Students</w:t>
            </w:r>
            <w:r w:rsidR="00C57CF8">
              <w:rPr>
                <w:rFonts w:ascii="Arial" w:hAnsi="Arial" w:cs="Arial"/>
                <w:b/>
                <w:bCs/>
                <w:sz w:val="20"/>
                <w:szCs w:val="20"/>
              </w:rPr>
              <w:t>^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</w:t>
            </w:r>
            <w:r w:rsidR="00251401">
              <w:rPr>
                <w:rFonts w:ascii="Arial" w:hAnsi="Arial" w:cs="Arial"/>
                <w:b/>
                <w:bCs/>
                <w:sz w:val="20"/>
                <w:szCs w:val="20"/>
              </w:rPr>
              <w:t>Impacted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7357" w14:textId="77777777" w:rsidR="000375B4" w:rsidRPr="00411FE2" w:rsidRDefault="000375B4" w:rsidP="0006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5B4" w:rsidRPr="00411FE2" w14:paraId="4E71F4ED" w14:textId="77777777" w:rsidTr="00366377">
        <w:trPr>
          <w:trHeight w:val="518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F5813B6" w14:textId="39B4C728" w:rsidR="000375B4" w:rsidRPr="004A0251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2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0F8DF8B" w14:textId="1763F3BA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Projected # of </w:t>
            </w:r>
            <w:r w:rsidR="0010001F">
              <w:rPr>
                <w:rFonts w:ascii="Arial" w:hAnsi="Arial" w:cs="Arial"/>
                <w:b/>
                <w:bCs/>
                <w:sz w:val="20"/>
                <w:szCs w:val="20"/>
              </w:rPr>
              <w:t>Subgrant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BAB4" w14:textId="77777777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89B51C0" w14:textId="4A69DB6D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Projected $ Range</w:t>
            </w:r>
            <w:r w:rsidR="00C57CF8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10001F">
              <w:rPr>
                <w:rFonts w:ascii="Arial" w:hAnsi="Arial" w:cs="Arial"/>
                <w:b/>
                <w:bCs/>
                <w:sz w:val="20"/>
                <w:szCs w:val="20"/>
              </w:rPr>
              <w:t>Subgrant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Awards: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FBBC" w14:textId="77777777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0150BA1" w14:textId="3F3A38F0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Projected # Students</w:t>
            </w:r>
            <w:r w:rsidR="00C57CF8">
              <w:rPr>
                <w:rFonts w:ascii="Arial" w:hAnsi="Arial" w:cs="Arial"/>
                <w:b/>
                <w:bCs/>
                <w:sz w:val="20"/>
                <w:szCs w:val="20"/>
              </w:rPr>
              <w:t>^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</w:t>
            </w:r>
            <w:r w:rsidR="00251401">
              <w:rPr>
                <w:rFonts w:ascii="Arial" w:hAnsi="Arial" w:cs="Arial"/>
                <w:b/>
                <w:bCs/>
                <w:sz w:val="20"/>
                <w:szCs w:val="20"/>
              </w:rPr>
              <w:t>Impacted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D909" w14:textId="77777777" w:rsidR="000375B4" w:rsidRPr="00411FE2" w:rsidRDefault="000375B4" w:rsidP="0006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5B4" w:rsidRPr="00411FE2" w14:paraId="537291BC" w14:textId="77777777" w:rsidTr="00366377">
        <w:trPr>
          <w:trHeight w:val="518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CE0CF4" w14:textId="6F7205AC" w:rsidR="000375B4" w:rsidRPr="004A0251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2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5140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FD3B2D9" w14:textId="7EDEA436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Projected # of </w:t>
            </w:r>
            <w:r w:rsidR="0010001F">
              <w:rPr>
                <w:rFonts w:ascii="Arial" w:hAnsi="Arial" w:cs="Arial"/>
                <w:b/>
                <w:bCs/>
                <w:sz w:val="20"/>
                <w:szCs w:val="20"/>
              </w:rPr>
              <w:t>Subgrant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103E" w14:textId="77777777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D58D319" w14:textId="5A13D284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Projected $ Range</w:t>
            </w:r>
            <w:r w:rsidR="00C57CF8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10001F">
              <w:rPr>
                <w:rFonts w:ascii="Arial" w:hAnsi="Arial" w:cs="Arial"/>
                <w:b/>
                <w:bCs/>
                <w:sz w:val="20"/>
                <w:szCs w:val="20"/>
              </w:rPr>
              <w:t>Subgrant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Awards: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1EE0" w14:textId="77777777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D586B70" w14:textId="37A71B3E" w:rsidR="000375B4" w:rsidRPr="000F5FC3" w:rsidRDefault="000375B4" w:rsidP="0006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Projected # Students</w:t>
            </w:r>
            <w:r w:rsidR="00C57CF8">
              <w:rPr>
                <w:rFonts w:ascii="Arial" w:hAnsi="Arial" w:cs="Arial"/>
                <w:b/>
                <w:bCs/>
                <w:sz w:val="20"/>
                <w:szCs w:val="20"/>
              </w:rPr>
              <w:t>^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</w:t>
            </w:r>
            <w:r w:rsidR="00251401">
              <w:rPr>
                <w:rFonts w:ascii="Arial" w:hAnsi="Arial" w:cs="Arial"/>
                <w:b/>
                <w:bCs/>
                <w:sz w:val="20"/>
                <w:szCs w:val="20"/>
              </w:rPr>
              <w:t>Impacted</w:t>
            </w:r>
            <w:r w:rsidRPr="000F5F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8F76" w14:textId="77777777" w:rsidR="000375B4" w:rsidRPr="00411FE2" w:rsidRDefault="000375B4" w:rsidP="0006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92996" w14:textId="5B0CF525" w:rsidR="0091459B" w:rsidRDefault="00C57CF8" w:rsidP="002B78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91459B">
        <w:rPr>
          <w:rFonts w:ascii="Arial" w:hAnsi="Arial" w:cs="Arial"/>
          <w:sz w:val="20"/>
          <w:szCs w:val="20"/>
        </w:rPr>
        <w:t>Recommended range is $15,000-100,000 depending on size, scope</w:t>
      </w:r>
      <w:r w:rsidR="004A68FE">
        <w:rPr>
          <w:rFonts w:ascii="Arial" w:hAnsi="Arial" w:cs="Arial"/>
          <w:sz w:val="20"/>
          <w:szCs w:val="20"/>
        </w:rPr>
        <w:t xml:space="preserve"> and duration of programming (</w:t>
      </w:r>
      <w:r w:rsidR="00AA0D40">
        <w:rPr>
          <w:rFonts w:ascii="Arial" w:hAnsi="Arial" w:cs="Arial"/>
          <w:sz w:val="20"/>
          <w:szCs w:val="20"/>
        </w:rPr>
        <w:t>e.g.</w:t>
      </w:r>
      <w:r w:rsidR="00E74EBB">
        <w:rPr>
          <w:rFonts w:ascii="Arial" w:hAnsi="Arial" w:cs="Arial"/>
          <w:sz w:val="20"/>
          <w:szCs w:val="20"/>
        </w:rPr>
        <w:t>,</w:t>
      </w:r>
      <w:r w:rsidR="004A68FE">
        <w:rPr>
          <w:rFonts w:ascii="Arial" w:hAnsi="Arial" w:cs="Arial"/>
          <w:sz w:val="20"/>
          <w:szCs w:val="20"/>
        </w:rPr>
        <w:t xml:space="preserve"> if summer </w:t>
      </w:r>
      <w:r w:rsidR="00AA0D40">
        <w:rPr>
          <w:rFonts w:ascii="Arial" w:hAnsi="Arial" w:cs="Arial"/>
          <w:sz w:val="20"/>
          <w:szCs w:val="20"/>
        </w:rPr>
        <w:t xml:space="preserve">programming </w:t>
      </w:r>
      <w:r w:rsidR="004A68FE">
        <w:rPr>
          <w:rFonts w:ascii="Arial" w:hAnsi="Arial" w:cs="Arial"/>
          <w:sz w:val="20"/>
          <w:szCs w:val="20"/>
        </w:rPr>
        <w:t>is included</w:t>
      </w:r>
      <w:r w:rsidR="00AA0D40">
        <w:rPr>
          <w:rFonts w:ascii="Arial" w:hAnsi="Arial" w:cs="Arial"/>
          <w:sz w:val="20"/>
          <w:szCs w:val="20"/>
        </w:rPr>
        <w:t xml:space="preserve"> in award</w:t>
      </w:r>
      <w:r w:rsidR="004A68FE">
        <w:rPr>
          <w:rFonts w:ascii="Arial" w:hAnsi="Arial" w:cs="Arial"/>
          <w:sz w:val="20"/>
          <w:szCs w:val="20"/>
        </w:rPr>
        <w:t xml:space="preserve">). </w:t>
      </w:r>
    </w:p>
    <w:p w14:paraId="2F8B6A21" w14:textId="34AFDB7F" w:rsidR="00C57CF8" w:rsidRPr="00251401" w:rsidRDefault="00566E57" w:rsidP="002B78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^ Students in</w:t>
      </w:r>
      <w:r w:rsidR="00630A89">
        <w:rPr>
          <w:rFonts w:ascii="Arial" w:hAnsi="Arial" w:cs="Arial"/>
          <w:sz w:val="20"/>
          <w:szCs w:val="20"/>
        </w:rPr>
        <w:t xml:space="preserve"> grades</w:t>
      </w:r>
      <w:r>
        <w:rPr>
          <w:rFonts w:ascii="Arial" w:hAnsi="Arial" w:cs="Arial"/>
          <w:sz w:val="20"/>
          <w:szCs w:val="20"/>
        </w:rPr>
        <w:t xml:space="preserve"> PK-12 are</w:t>
      </w:r>
      <w:r w:rsidR="00630A89">
        <w:rPr>
          <w:rFonts w:ascii="Arial" w:hAnsi="Arial" w:cs="Arial"/>
          <w:sz w:val="20"/>
          <w:szCs w:val="20"/>
        </w:rPr>
        <w:t xml:space="preserve"> targeted by these funds, and</w:t>
      </w:r>
      <w:r w:rsidR="001C4630">
        <w:rPr>
          <w:rFonts w:ascii="Arial" w:hAnsi="Arial" w:cs="Arial"/>
          <w:sz w:val="20"/>
          <w:szCs w:val="20"/>
        </w:rPr>
        <w:t xml:space="preserve"> </w:t>
      </w:r>
      <w:r w:rsidR="000E0385">
        <w:rPr>
          <w:rFonts w:ascii="Arial" w:hAnsi="Arial" w:cs="Arial"/>
          <w:sz w:val="20"/>
          <w:szCs w:val="20"/>
        </w:rPr>
        <w:t>the Department will work with awarded grantees to ensure all</w:t>
      </w:r>
      <w:r w:rsidR="00A97220">
        <w:rPr>
          <w:rFonts w:ascii="Arial" w:hAnsi="Arial" w:cs="Arial"/>
          <w:sz w:val="20"/>
          <w:szCs w:val="20"/>
        </w:rPr>
        <w:t xml:space="preserve"> grade level spans will be represented. If </w:t>
      </w:r>
      <w:r w:rsidR="005B036D">
        <w:rPr>
          <w:rFonts w:ascii="Arial" w:hAnsi="Arial" w:cs="Arial"/>
          <w:sz w:val="20"/>
          <w:szCs w:val="20"/>
        </w:rPr>
        <w:t>awarding</w:t>
      </w:r>
      <w:r w:rsidR="0045593B">
        <w:rPr>
          <w:rFonts w:ascii="Arial" w:hAnsi="Arial" w:cs="Arial"/>
          <w:sz w:val="20"/>
          <w:szCs w:val="20"/>
        </w:rPr>
        <w:t xml:space="preserve"> subgrants to programs that serve</w:t>
      </w:r>
      <w:r w:rsidR="00A97220">
        <w:rPr>
          <w:rFonts w:ascii="Arial" w:hAnsi="Arial" w:cs="Arial"/>
          <w:sz w:val="20"/>
          <w:szCs w:val="20"/>
        </w:rPr>
        <w:t xml:space="preserve"> </w:t>
      </w:r>
      <w:r w:rsidR="00B0792C">
        <w:rPr>
          <w:rFonts w:ascii="Arial" w:hAnsi="Arial" w:cs="Arial"/>
          <w:sz w:val="20"/>
          <w:szCs w:val="20"/>
        </w:rPr>
        <w:t xml:space="preserve">a </w:t>
      </w:r>
      <w:r w:rsidR="00A97220">
        <w:rPr>
          <w:rFonts w:ascii="Arial" w:hAnsi="Arial" w:cs="Arial"/>
          <w:sz w:val="20"/>
          <w:szCs w:val="20"/>
        </w:rPr>
        <w:t>limited grade span (</w:t>
      </w:r>
      <w:r w:rsidR="00B0792C">
        <w:rPr>
          <w:rFonts w:ascii="Arial" w:hAnsi="Arial" w:cs="Arial"/>
          <w:sz w:val="20"/>
          <w:szCs w:val="20"/>
        </w:rPr>
        <w:t xml:space="preserve">i.e., </w:t>
      </w:r>
      <w:r w:rsidR="005B036D">
        <w:rPr>
          <w:rFonts w:ascii="Arial" w:hAnsi="Arial" w:cs="Arial"/>
          <w:sz w:val="20"/>
          <w:szCs w:val="20"/>
        </w:rPr>
        <w:t xml:space="preserve">only </w:t>
      </w:r>
      <w:r w:rsidR="00A97220">
        <w:rPr>
          <w:rFonts w:ascii="Arial" w:hAnsi="Arial" w:cs="Arial"/>
          <w:sz w:val="20"/>
          <w:szCs w:val="20"/>
        </w:rPr>
        <w:t>elementary, middle or high school), please note</w:t>
      </w:r>
      <w:r w:rsidR="009A11C1">
        <w:rPr>
          <w:rFonts w:ascii="Arial" w:hAnsi="Arial" w:cs="Arial"/>
          <w:sz w:val="20"/>
          <w:szCs w:val="20"/>
        </w:rPr>
        <w:t xml:space="preserve"> grade spans targeted</w:t>
      </w:r>
      <w:r w:rsidR="00A97220">
        <w:rPr>
          <w:rFonts w:ascii="Arial" w:hAnsi="Arial" w:cs="Arial"/>
          <w:sz w:val="20"/>
          <w:szCs w:val="20"/>
        </w:rPr>
        <w:t xml:space="preserve"> </w:t>
      </w:r>
      <w:r w:rsidR="009A11C1">
        <w:rPr>
          <w:rFonts w:ascii="Arial" w:hAnsi="Arial" w:cs="Arial"/>
          <w:sz w:val="20"/>
          <w:szCs w:val="20"/>
        </w:rPr>
        <w:t>as well</w:t>
      </w:r>
      <w:r w:rsidR="00A97220">
        <w:rPr>
          <w:rFonts w:ascii="Arial" w:hAnsi="Arial" w:cs="Arial"/>
          <w:sz w:val="20"/>
          <w:szCs w:val="20"/>
        </w:rPr>
        <w:t xml:space="preserve"> in the box. </w:t>
      </w:r>
    </w:p>
    <w:p w14:paraId="3074FCA0" w14:textId="77777777"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14:paraId="130C44EC" w14:textId="267CA0AD" w:rsidR="0025736A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 w:rsidRPr="00E25FC1">
        <w:rPr>
          <w:rFonts w:ascii="Arial" w:hAnsi="Arial" w:cs="Arial"/>
          <w:b/>
          <w:i/>
          <w:sz w:val="20"/>
          <w:szCs w:val="20"/>
        </w:rPr>
        <w:t>Q</w:t>
      </w:r>
      <w:r w:rsidR="00275D32" w:rsidRPr="00E25FC1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 w:rsidRPr="00E25FC1">
        <w:rPr>
          <w:rFonts w:ascii="Arial" w:hAnsi="Arial" w:cs="Arial"/>
          <w:b/>
          <w:i/>
          <w:sz w:val="20"/>
          <w:szCs w:val="20"/>
        </w:rPr>
        <w:t>1-</w:t>
      </w:r>
      <w:r w:rsidR="00426C20" w:rsidRPr="00E25FC1">
        <w:rPr>
          <w:rFonts w:ascii="Arial" w:hAnsi="Arial" w:cs="Arial"/>
          <w:b/>
          <w:i/>
          <w:sz w:val="20"/>
          <w:szCs w:val="20"/>
        </w:rPr>
        <w:t>6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</w:t>
      </w:r>
      <w:r w:rsidR="00BE1EFD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and </w:t>
      </w:r>
      <w:r w:rsidR="009A2358">
        <w:rPr>
          <w:rFonts w:ascii="Arial" w:hAnsi="Arial" w:cs="Arial"/>
          <w:b/>
          <w:i/>
          <w:sz w:val="20"/>
          <w:szCs w:val="20"/>
        </w:rPr>
        <w:t xml:space="preserve">should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B8288F">
        <w:rPr>
          <w:rFonts w:ascii="Arial" w:hAnsi="Arial" w:cs="Arial"/>
          <w:b/>
          <w:i/>
          <w:sz w:val="20"/>
          <w:szCs w:val="20"/>
        </w:rPr>
        <w:t xml:space="preserve"> </w:t>
      </w:r>
      <w:r w:rsidR="00257A0B">
        <w:rPr>
          <w:rFonts w:ascii="Arial" w:hAnsi="Arial" w:cs="Arial"/>
          <w:b/>
          <w:i/>
          <w:sz w:val="20"/>
          <w:szCs w:val="20"/>
        </w:rPr>
        <w:t>Responses should not exceed 10 pages</w:t>
      </w:r>
      <w:r w:rsidR="00CB4C49">
        <w:rPr>
          <w:rFonts w:ascii="Arial" w:hAnsi="Arial" w:cs="Arial"/>
          <w:b/>
          <w:i/>
          <w:sz w:val="20"/>
          <w:szCs w:val="20"/>
        </w:rPr>
        <w:t>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All questions are highlighted in gray.  </w:t>
      </w:r>
    </w:p>
    <w:p w14:paraId="58BCBE17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BD56693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2BB4D3D4" w14:textId="13EC925C" w:rsidR="001820BB" w:rsidRDefault="001820BB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6B3928">
        <w:rPr>
          <w:rFonts w:ascii="Arial" w:hAnsi="Arial" w:cs="Arial"/>
          <w:b/>
          <w:sz w:val="20"/>
          <w:szCs w:val="20"/>
        </w:rPr>
        <w:t>Qualifications</w:t>
      </w:r>
      <w:r w:rsidR="00BD676E">
        <w:rPr>
          <w:rFonts w:ascii="Arial" w:hAnsi="Arial" w:cs="Arial"/>
          <w:b/>
          <w:sz w:val="20"/>
          <w:szCs w:val="20"/>
        </w:rPr>
        <w:t>/Experience</w:t>
      </w:r>
      <w:r w:rsidR="00BA1584">
        <w:rPr>
          <w:rFonts w:ascii="Arial" w:hAnsi="Arial" w:cs="Arial"/>
          <w:b/>
          <w:sz w:val="20"/>
          <w:szCs w:val="20"/>
        </w:rPr>
        <w:t>:</w:t>
      </w:r>
    </w:p>
    <w:p w14:paraId="59DE8AA1" w14:textId="5EC357E0" w:rsidR="00B92A9E" w:rsidRPr="00A942A9" w:rsidRDefault="001820BB" w:rsidP="00B92A9E">
      <w:pPr>
        <w:pStyle w:val="ListParagraph"/>
        <w:numPr>
          <w:ilvl w:val="0"/>
          <w:numId w:val="15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A942A9">
        <w:rPr>
          <w:rFonts w:ascii="Arial" w:hAnsi="Arial" w:cs="Arial"/>
          <w:b/>
          <w:bCs/>
          <w:sz w:val="20"/>
          <w:szCs w:val="20"/>
        </w:rPr>
        <w:t xml:space="preserve">ASOST: </w:t>
      </w:r>
      <w:r w:rsidR="00790200" w:rsidRPr="00A942A9">
        <w:rPr>
          <w:rFonts w:ascii="Arial" w:hAnsi="Arial" w:cs="Arial"/>
          <w:sz w:val="20"/>
          <w:szCs w:val="20"/>
        </w:rPr>
        <w:t>Describe</w:t>
      </w:r>
      <w:r w:rsidR="00566544" w:rsidRPr="00A942A9">
        <w:rPr>
          <w:rFonts w:ascii="Arial" w:hAnsi="Arial" w:cs="Arial"/>
          <w:sz w:val="20"/>
          <w:szCs w:val="20"/>
        </w:rPr>
        <w:t xml:space="preserve"> </w:t>
      </w:r>
      <w:r w:rsidR="008B5D65">
        <w:rPr>
          <w:rFonts w:ascii="Arial" w:hAnsi="Arial" w:cs="Arial"/>
          <w:sz w:val="20"/>
          <w:szCs w:val="20"/>
        </w:rPr>
        <w:t xml:space="preserve">organization’s </w:t>
      </w:r>
      <w:r w:rsidR="00566544" w:rsidRPr="00A942A9">
        <w:rPr>
          <w:rFonts w:ascii="Arial" w:hAnsi="Arial" w:cs="Arial"/>
          <w:sz w:val="20"/>
          <w:szCs w:val="20"/>
        </w:rPr>
        <w:t>qualifications and</w:t>
      </w:r>
      <w:r w:rsidR="00790200" w:rsidRPr="00A942A9">
        <w:rPr>
          <w:rFonts w:ascii="Arial" w:hAnsi="Arial" w:cs="Arial"/>
          <w:sz w:val="20"/>
          <w:szCs w:val="20"/>
        </w:rPr>
        <w:t xml:space="preserve"> experience</w:t>
      </w:r>
      <w:r w:rsidR="00AE1665" w:rsidRPr="00A942A9">
        <w:rPr>
          <w:rFonts w:ascii="Arial" w:hAnsi="Arial" w:cs="Arial"/>
          <w:sz w:val="20"/>
          <w:szCs w:val="20"/>
        </w:rPr>
        <w:t xml:space="preserve"> working with the afterschool and out-of-school</w:t>
      </w:r>
      <w:r w:rsidR="00257A0B">
        <w:rPr>
          <w:rFonts w:ascii="Arial" w:hAnsi="Arial" w:cs="Arial"/>
          <w:sz w:val="20"/>
          <w:szCs w:val="20"/>
        </w:rPr>
        <w:t xml:space="preserve"> time</w:t>
      </w:r>
      <w:r w:rsidR="00AE1665" w:rsidRPr="00A942A9">
        <w:rPr>
          <w:rFonts w:ascii="Arial" w:hAnsi="Arial" w:cs="Arial"/>
          <w:sz w:val="20"/>
          <w:szCs w:val="20"/>
        </w:rPr>
        <w:t xml:space="preserve"> (ASOST) field</w:t>
      </w:r>
      <w:r w:rsidR="00566544" w:rsidRPr="00A942A9">
        <w:rPr>
          <w:rFonts w:ascii="Arial" w:hAnsi="Arial" w:cs="Arial"/>
          <w:sz w:val="20"/>
          <w:szCs w:val="20"/>
        </w:rPr>
        <w:t>.</w:t>
      </w:r>
    </w:p>
    <w:p w14:paraId="75DF0CB5" w14:textId="5AAEBDDD" w:rsidR="00BF3CB5" w:rsidRPr="00BF3CB5" w:rsidRDefault="002B0239" w:rsidP="00B92A9E">
      <w:pPr>
        <w:pStyle w:val="ListParagraph"/>
        <w:numPr>
          <w:ilvl w:val="0"/>
          <w:numId w:val="15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B92A9E">
        <w:rPr>
          <w:rFonts w:ascii="Arial" w:hAnsi="Arial" w:cs="Arial"/>
          <w:b/>
          <w:sz w:val="20"/>
        </w:rPr>
        <w:t xml:space="preserve">Fiscal Management/Federal </w:t>
      </w:r>
      <w:r w:rsidR="00A83665" w:rsidRPr="00B92A9E">
        <w:rPr>
          <w:rFonts w:ascii="Arial" w:hAnsi="Arial" w:cs="Arial"/>
          <w:b/>
          <w:sz w:val="20"/>
        </w:rPr>
        <w:t>Awards</w:t>
      </w:r>
      <w:r w:rsidRPr="00B92A9E">
        <w:rPr>
          <w:rFonts w:ascii="Arial" w:hAnsi="Arial" w:cs="Arial"/>
          <w:b/>
          <w:sz w:val="20"/>
          <w:szCs w:val="20"/>
        </w:rPr>
        <w:t>:</w:t>
      </w:r>
      <w:r w:rsidR="00A75DFB" w:rsidRPr="00B92A9E">
        <w:rPr>
          <w:rFonts w:ascii="Arial" w:hAnsi="Arial" w:cs="Arial"/>
          <w:b/>
          <w:sz w:val="20"/>
          <w:szCs w:val="20"/>
        </w:rPr>
        <w:t xml:space="preserve"> </w:t>
      </w:r>
      <w:r w:rsidR="00A75DFB" w:rsidRPr="00B92A9E">
        <w:rPr>
          <w:rFonts w:ascii="Arial" w:hAnsi="Arial" w:cs="Arial"/>
          <w:sz w:val="20"/>
          <w:szCs w:val="20"/>
        </w:rPr>
        <w:t xml:space="preserve">Describe the organization’s previous experience with </w:t>
      </w:r>
      <w:r w:rsidR="00A75C0F">
        <w:rPr>
          <w:rFonts w:ascii="Arial" w:hAnsi="Arial" w:cs="Arial"/>
          <w:sz w:val="20"/>
          <w:szCs w:val="20"/>
        </w:rPr>
        <w:t>similar</w:t>
      </w:r>
      <w:r w:rsidR="00917B60">
        <w:rPr>
          <w:rFonts w:ascii="Arial" w:hAnsi="Arial" w:cs="Arial"/>
          <w:sz w:val="20"/>
          <w:szCs w:val="20"/>
        </w:rPr>
        <w:t xml:space="preserve"> </w:t>
      </w:r>
      <w:r w:rsidR="00A75DFB" w:rsidRPr="00B92A9E">
        <w:rPr>
          <w:rFonts w:ascii="Arial" w:hAnsi="Arial" w:cs="Arial"/>
          <w:sz w:val="20"/>
          <w:szCs w:val="20"/>
        </w:rPr>
        <w:t xml:space="preserve">funding at federal, </w:t>
      </w:r>
      <w:r w:rsidR="0093752B" w:rsidRPr="00B92A9E">
        <w:rPr>
          <w:rFonts w:ascii="Arial" w:hAnsi="Arial" w:cs="Arial"/>
          <w:sz w:val="20"/>
          <w:szCs w:val="20"/>
        </w:rPr>
        <w:t xml:space="preserve">state </w:t>
      </w:r>
      <w:r w:rsidR="00D774BB">
        <w:rPr>
          <w:rFonts w:ascii="Arial" w:hAnsi="Arial" w:cs="Arial"/>
          <w:sz w:val="20"/>
          <w:szCs w:val="20"/>
        </w:rPr>
        <w:t>and/</w:t>
      </w:r>
      <w:r w:rsidR="00A75DFB" w:rsidRPr="00B92A9E">
        <w:rPr>
          <w:rFonts w:ascii="Arial" w:hAnsi="Arial" w:cs="Arial"/>
          <w:sz w:val="20"/>
          <w:szCs w:val="20"/>
        </w:rPr>
        <w:t xml:space="preserve">or local levels through government, foundation, </w:t>
      </w:r>
      <w:r w:rsidR="0059061D">
        <w:rPr>
          <w:rFonts w:ascii="Arial" w:hAnsi="Arial" w:cs="Arial"/>
          <w:sz w:val="20"/>
          <w:szCs w:val="20"/>
        </w:rPr>
        <w:t>and/</w:t>
      </w:r>
      <w:r w:rsidR="00A75DFB" w:rsidRPr="00B92A9E">
        <w:rPr>
          <w:rFonts w:ascii="Arial" w:hAnsi="Arial" w:cs="Arial"/>
          <w:sz w:val="20"/>
          <w:szCs w:val="20"/>
        </w:rPr>
        <w:t>or private grants.</w:t>
      </w:r>
      <w:r w:rsidRPr="00B92A9E">
        <w:rPr>
          <w:rFonts w:ascii="Arial" w:hAnsi="Arial" w:cs="Arial"/>
          <w:b/>
          <w:sz w:val="20"/>
          <w:szCs w:val="20"/>
        </w:rPr>
        <w:t xml:space="preserve"> </w:t>
      </w:r>
      <w:r w:rsidR="0059061D" w:rsidRPr="00B92A9E">
        <w:rPr>
          <w:rFonts w:ascii="Arial" w:hAnsi="Arial" w:cs="Arial"/>
          <w:sz w:val="20"/>
          <w:szCs w:val="20"/>
        </w:rPr>
        <w:t>Also describe</w:t>
      </w:r>
      <w:r w:rsidR="00B92A9E" w:rsidRPr="00B92A9E">
        <w:rPr>
          <w:rFonts w:ascii="Arial" w:hAnsi="Arial" w:cs="Arial"/>
          <w:sz w:val="20"/>
          <w:szCs w:val="20"/>
        </w:rPr>
        <w:t xml:space="preserve"> the</w:t>
      </w:r>
      <w:r w:rsidR="00A83665" w:rsidRPr="00B92A9E">
        <w:rPr>
          <w:rFonts w:ascii="Arial" w:hAnsi="Arial" w:cs="Arial"/>
          <w:sz w:val="20"/>
          <w:szCs w:val="20"/>
        </w:rPr>
        <w:t xml:space="preserve"> overall capacity and experience in fiscally managing</w:t>
      </w:r>
      <w:r w:rsidR="00C6628E">
        <w:rPr>
          <w:rFonts w:ascii="Arial" w:hAnsi="Arial" w:cs="Arial"/>
          <w:sz w:val="20"/>
          <w:szCs w:val="20"/>
        </w:rPr>
        <w:t xml:space="preserve"> and monitoring</w:t>
      </w:r>
      <w:r w:rsidR="00A83665" w:rsidRPr="00B92A9E">
        <w:rPr>
          <w:rFonts w:ascii="Arial" w:hAnsi="Arial" w:cs="Arial"/>
          <w:sz w:val="20"/>
          <w:szCs w:val="20"/>
        </w:rPr>
        <w:t xml:space="preserve"> </w:t>
      </w:r>
      <w:r w:rsidR="00E11744">
        <w:rPr>
          <w:rFonts w:ascii="Arial" w:hAnsi="Arial" w:cs="Arial"/>
          <w:sz w:val="20"/>
          <w:szCs w:val="20"/>
        </w:rPr>
        <w:t>multiple</w:t>
      </w:r>
      <w:r w:rsidR="0055377F">
        <w:rPr>
          <w:rFonts w:ascii="Arial" w:hAnsi="Arial" w:cs="Arial"/>
          <w:sz w:val="20"/>
          <w:szCs w:val="20"/>
        </w:rPr>
        <w:t xml:space="preserve"> subgrant awards</w:t>
      </w:r>
      <w:r w:rsidR="00657BB2">
        <w:rPr>
          <w:rFonts w:ascii="Arial" w:hAnsi="Arial" w:cs="Arial"/>
          <w:sz w:val="20"/>
          <w:szCs w:val="20"/>
        </w:rPr>
        <w:t xml:space="preserve"> and how all</w:t>
      </w:r>
      <w:r w:rsidR="00EF03EF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F03EF" w:rsidRPr="007403D2">
          <w:rPr>
            <w:rStyle w:val="Hyperlink"/>
            <w:rFonts w:ascii="Arial" w:hAnsi="Arial" w:cs="Arial"/>
            <w:sz w:val="20"/>
            <w:szCs w:val="20"/>
          </w:rPr>
          <w:t xml:space="preserve">federal requirements </w:t>
        </w:r>
        <w:r w:rsidR="007B5531" w:rsidRPr="007403D2">
          <w:rPr>
            <w:rStyle w:val="Hyperlink"/>
            <w:rFonts w:ascii="Arial" w:hAnsi="Arial" w:cs="Arial"/>
            <w:sz w:val="20"/>
            <w:szCs w:val="20"/>
          </w:rPr>
          <w:t>for pass through entities</w:t>
        </w:r>
      </w:hyperlink>
      <w:r w:rsidR="00222F5F">
        <w:rPr>
          <w:rFonts w:ascii="Arial" w:hAnsi="Arial" w:cs="Arial"/>
          <w:sz w:val="20"/>
          <w:szCs w:val="20"/>
        </w:rPr>
        <w:t xml:space="preserve"> will be met</w:t>
      </w:r>
      <w:r w:rsidR="00495BDA" w:rsidRPr="00B92A9E">
        <w:rPr>
          <w:rFonts w:ascii="Arial" w:hAnsi="Arial" w:cs="Arial"/>
          <w:sz w:val="20"/>
          <w:szCs w:val="20"/>
        </w:rPr>
        <w:t>.</w:t>
      </w:r>
      <w:r w:rsidR="00495BDA" w:rsidRPr="00426C20">
        <w:rPr>
          <w:rFonts w:ascii="Arial" w:hAnsi="Arial" w:cs="Arial"/>
          <w:bCs/>
          <w:sz w:val="20"/>
          <w:szCs w:val="20"/>
        </w:rPr>
        <w:t xml:space="preserve"> </w:t>
      </w:r>
    </w:p>
    <w:p w14:paraId="733BE546" w14:textId="37269212" w:rsidR="000F6A06" w:rsidRPr="00084463" w:rsidRDefault="000F6A06" w:rsidP="000F6A06">
      <w:pPr>
        <w:pStyle w:val="Header"/>
        <w:numPr>
          <w:ilvl w:val="1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  <w:szCs w:val="20"/>
        </w:rPr>
        <w:t xml:space="preserve">Attach the organizations fiscal </w:t>
      </w:r>
      <w:r w:rsidR="00B56464" w:rsidRPr="00084463">
        <w:rPr>
          <w:rFonts w:ascii="Arial" w:hAnsi="Arial" w:cs="Arial"/>
          <w:sz w:val="20"/>
          <w:szCs w:val="20"/>
        </w:rPr>
        <w:t>policies</w:t>
      </w:r>
      <w:r w:rsidRPr="00084463">
        <w:rPr>
          <w:rFonts w:ascii="Arial" w:hAnsi="Arial" w:cs="Arial"/>
          <w:sz w:val="20"/>
          <w:szCs w:val="20"/>
        </w:rPr>
        <w:t xml:space="preserve"> and procedures including process for cash management and procurement; and</w:t>
      </w:r>
    </w:p>
    <w:p w14:paraId="5BD79288" w14:textId="77777777" w:rsidR="000F6A06" w:rsidRPr="00084463" w:rsidRDefault="000F6A06" w:rsidP="000F6A06">
      <w:pPr>
        <w:pStyle w:val="Header"/>
        <w:numPr>
          <w:ilvl w:val="1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 w:rsidRPr="00084463">
        <w:rPr>
          <w:rFonts w:ascii="Arial" w:hAnsi="Arial" w:cs="Arial"/>
          <w:sz w:val="20"/>
          <w:szCs w:val="20"/>
        </w:rPr>
        <w:t xml:space="preserve">Attach the organization’s most recent annual audit (note a current tax return is not sufficient). </w:t>
      </w:r>
    </w:p>
    <w:p w14:paraId="56AAF301" w14:textId="399DA1C5" w:rsidR="00F9397A" w:rsidRPr="00A942A9" w:rsidRDefault="00F9397A" w:rsidP="00F9397A">
      <w:pPr>
        <w:pStyle w:val="ListParagraph"/>
        <w:numPr>
          <w:ilvl w:val="0"/>
          <w:numId w:val="15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A75C0F">
        <w:rPr>
          <w:rFonts w:ascii="Arial" w:hAnsi="Arial" w:cs="Arial"/>
          <w:b/>
          <w:bCs/>
          <w:sz w:val="20"/>
          <w:szCs w:val="20"/>
        </w:rPr>
        <w:t>Equity/Anti-Racism:</w:t>
      </w:r>
      <w:r w:rsidRPr="00A942A9">
        <w:rPr>
          <w:rFonts w:ascii="Arial" w:hAnsi="Arial" w:cs="Arial"/>
          <w:sz w:val="20"/>
          <w:szCs w:val="20"/>
        </w:rPr>
        <w:t xml:space="preserve"> Describe </w:t>
      </w:r>
      <w:r w:rsidR="008B5D65">
        <w:rPr>
          <w:rFonts w:ascii="Arial" w:hAnsi="Arial" w:cs="Arial"/>
          <w:sz w:val="20"/>
          <w:szCs w:val="20"/>
        </w:rPr>
        <w:t xml:space="preserve">the organization’s </w:t>
      </w:r>
      <w:r w:rsidRPr="00A942A9">
        <w:rPr>
          <w:rFonts w:ascii="Arial" w:hAnsi="Arial" w:cs="Arial"/>
          <w:sz w:val="20"/>
          <w:szCs w:val="20"/>
        </w:rPr>
        <w:t>experience supporting and prioritizing</w:t>
      </w:r>
      <w:r w:rsidRPr="00A942A9">
        <w:rPr>
          <w:rFonts w:ascii="Arial" w:eastAsia="Calibri" w:hAnsi="Arial" w:cs="Arial"/>
          <w:sz w:val="20"/>
          <w:szCs w:val="20"/>
        </w:rPr>
        <w:t xml:space="preserve"> equity, culturally responsive and anti-racis</w:t>
      </w:r>
      <w:r>
        <w:rPr>
          <w:rFonts w:ascii="Arial" w:eastAsia="Calibri" w:hAnsi="Arial" w:cs="Arial"/>
          <w:sz w:val="20"/>
          <w:szCs w:val="20"/>
        </w:rPr>
        <w:t>t</w:t>
      </w:r>
      <w:r w:rsidRPr="00A942A9">
        <w:rPr>
          <w:rFonts w:ascii="Arial" w:eastAsia="Calibri" w:hAnsi="Arial" w:cs="Arial"/>
          <w:sz w:val="20"/>
          <w:szCs w:val="20"/>
        </w:rPr>
        <w:t xml:space="preserve"> approaches</w:t>
      </w:r>
      <w:r>
        <w:rPr>
          <w:rFonts w:ascii="Arial" w:eastAsia="Calibri" w:hAnsi="Arial" w:cs="Arial"/>
          <w:sz w:val="20"/>
          <w:szCs w:val="20"/>
        </w:rPr>
        <w:t xml:space="preserve"> to</w:t>
      </w:r>
      <w:r w:rsidRPr="00A942A9">
        <w:rPr>
          <w:rFonts w:ascii="Arial" w:eastAsia="Calibri" w:hAnsi="Arial" w:cs="Arial"/>
          <w:sz w:val="20"/>
          <w:szCs w:val="20"/>
        </w:rPr>
        <w:t xml:space="preserve"> foster safe, positive and inclusive learning environments.</w:t>
      </w:r>
    </w:p>
    <w:p w14:paraId="1238F156" w14:textId="77777777" w:rsidR="002C5E62" w:rsidRPr="004C323F" w:rsidRDefault="002C5E62" w:rsidP="004C323F">
      <w:pPr>
        <w:ind w:right="90"/>
        <w:rPr>
          <w:rFonts w:ascii="Arial" w:hAnsi="Arial" w:cs="Arial"/>
          <w:sz w:val="20"/>
        </w:rPr>
      </w:pPr>
    </w:p>
    <w:p w14:paraId="07B35BE4" w14:textId="14CDACBB" w:rsidR="005C517B" w:rsidRPr="00E4374F" w:rsidRDefault="00043BEA" w:rsidP="00E4374F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Cs/>
          <w:sz w:val="20"/>
          <w:highlight w:val="lightGray"/>
        </w:rPr>
      </w:pPr>
      <w:r w:rsidRPr="00E4374F">
        <w:rPr>
          <w:rFonts w:ascii="Arial" w:hAnsi="Arial" w:cs="Arial"/>
          <w:b/>
          <w:sz w:val="20"/>
          <w:szCs w:val="20"/>
          <w:highlight w:val="lightGray"/>
        </w:rPr>
        <w:t>2</w:t>
      </w:r>
      <w:r w:rsidR="00CB26D3" w:rsidRPr="00E4374F">
        <w:rPr>
          <w:rFonts w:ascii="Arial" w:hAnsi="Arial" w:cs="Arial"/>
          <w:b/>
          <w:sz w:val="20"/>
          <w:szCs w:val="20"/>
          <w:highlight w:val="lightGray"/>
        </w:rPr>
        <w:t>.</w:t>
      </w:r>
      <w:r w:rsidR="00CB26D3" w:rsidRPr="00E4374F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6B3928" w:rsidRPr="00E4374F">
        <w:rPr>
          <w:rFonts w:ascii="Arial" w:hAnsi="Arial" w:cs="Arial"/>
          <w:b/>
          <w:sz w:val="20"/>
          <w:highlight w:val="lightGray"/>
        </w:rPr>
        <w:t>Sub</w:t>
      </w:r>
      <w:r w:rsidR="00936275" w:rsidRPr="00E4374F">
        <w:rPr>
          <w:rFonts w:ascii="Arial" w:hAnsi="Arial" w:cs="Arial"/>
          <w:b/>
          <w:sz w:val="20"/>
          <w:highlight w:val="lightGray"/>
        </w:rPr>
        <w:t>grant</w:t>
      </w:r>
      <w:r w:rsidR="00312261" w:rsidRPr="00E4374F">
        <w:rPr>
          <w:rFonts w:ascii="Arial" w:hAnsi="Arial" w:cs="Arial"/>
          <w:b/>
          <w:sz w:val="20"/>
          <w:highlight w:val="lightGray"/>
        </w:rPr>
        <w:t xml:space="preserve"> Awards</w:t>
      </w:r>
      <w:r w:rsidR="006B3928" w:rsidRPr="00E4374F">
        <w:rPr>
          <w:rFonts w:ascii="Arial" w:hAnsi="Arial" w:cs="Arial"/>
          <w:b/>
          <w:sz w:val="20"/>
          <w:highlight w:val="lightGray"/>
        </w:rPr>
        <w:t>:</w:t>
      </w:r>
      <w:r w:rsidR="00A944BD" w:rsidRPr="00E4374F">
        <w:rPr>
          <w:rFonts w:ascii="Arial" w:hAnsi="Arial" w:cs="Arial"/>
          <w:b/>
          <w:sz w:val="20"/>
          <w:highlight w:val="lightGray"/>
        </w:rPr>
        <w:t xml:space="preserve"> </w:t>
      </w:r>
      <w:r w:rsidR="00495BDA" w:rsidRPr="00E4374F">
        <w:rPr>
          <w:rFonts w:ascii="Arial" w:hAnsi="Arial" w:cs="Arial"/>
          <w:bCs/>
          <w:sz w:val="20"/>
          <w:highlight w:val="lightGray"/>
        </w:rPr>
        <w:t>Describe the plan, process and timeline for awarding sub</w:t>
      </w:r>
      <w:r w:rsidR="00166077" w:rsidRPr="00E4374F">
        <w:rPr>
          <w:rFonts w:ascii="Arial" w:hAnsi="Arial" w:cs="Arial"/>
          <w:bCs/>
          <w:sz w:val="20"/>
          <w:highlight w:val="lightGray"/>
        </w:rPr>
        <w:t>grants</w:t>
      </w:r>
      <w:r w:rsidR="00375983" w:rsidRPr="00E4374F">
        <w:rPr>
          <w:rFonts w:ascii="Arial" w:hAnsi="Arial" w:cs="Arial"/>
          <w:bCs/>
          <w:sz w:val="20"/>
          <w:highlight w:val="lightGray"/>
        </w:rPr>
        <w:t xml:space="preserve">, including how </w:t>
      </w:r>
      <w:r w:rsidR="005E0F99" w:rsidRPr="00E4374F">
        <w:rPr>
          <w:rFonts w:ascii="Arial" w:hAnsi="Arial" w:cs="Arial"/>
          <w:bCs/>
          <w:sz w:val="20"/>
          <w:highlight w:val="lightGray"/>
        </w:rPr>
        <w:t>ASOST programs funded</w:t>
      </w:r>
      <w:r w:rsidR="006C4F37" w:rsidRPr="00E4374F">
        <w:rPr>
          <w:rFonts w:ascii="Arial" w:hAnsi="Arial" w:cs="Arial"/>
          <w:bCs/>
          <w:sz w:val="20"/>
          <w:highlight w:val="lightGray"/>
        </w:rPr>
        <w:t xml:space="preserve"> will</w:t>
      </w:r>
      <w:r w:rsidR="00FF4FEB">
        <w:rPr>
          <w:rFonts w:ascii="Arial" w:hAnsi="Arial" w:cs="Arial"/>
          <w:bCs/>
          <w:sz w:val="20"/>
          <w:highlight w:val="lightGray"/>
        </w:rPr>
        <w:t xml:space="preserve"> </w:t>
      </w:r>
      <w:r w:rsidR="006C4F37" w:rsidRPr="00E4374F">
        <w:rPr>
          <w:rFonts w:ascii="Arial" w:hAnsi="Arial" w:cs="Arial"/>
          <w:bCs/>
          <w:sz w:val="20"/>
          <w:highlight w:val="lightGray"/>
        </w:rPr>
        <w:t>meet</w:t>
      </w:r>
      <w:r w:rsidR="00871430">
        <w:rPr>
          <w:rFonts w:ascii="Arial" w:hAnsi="Arial" w:cs="Arial"/>
          <w:bCs/>
          <w:sz w:val="20"/>
          <w:highlight w:val="lightGray"/>
        </w:rPr>
        <w:t xml:space="preserve"> the following</w:t>
      </w:r>
      <w:r w:rsidR="006C4F37" w:rsidRPr="00E4374F">
        <w:rPr>
          <w:rFonts w:ascii="Arial" w:hAnsi="Arial" w:cs="Arial"/>
          <w:bCs/>
          <w:sz w:val="20"/>
          <w:highlight w:val="lightGray"/>
        </w:rPr>
        <w:t xml:space="preserve"> priorities</w:t>
      </w:r>
      <w:r w:rsidR="00BB240B">
        <w:rPr>
          <w:rFonts w:ascii="Arial" w:hAnsi="Arial" w:cs="Arial"/>
          <w:bCs/>
          <w:sz w:val="20"/>
          <w:highlight w:val="lightGray"/>
        </w:rPr>
        <w:t xml:space="preserve"> for subgrantee</w:t>
      </w:r>
      <w:r w:rsidR="00D771E9">
        <w:rPr>
          <w:rFonts w:ascii="Arial" w:hAnsi="Arial" w:cs="Arial"/>
          <w:bCs/>
          <w:sz w:val="20"/>
          <w:highlight w:val="lightGray"/>
        </w:rPr>
        <w:t xml:space="preserve"> funding</w:t>
      </w:r>
      <w:r w:rsidR="006C4F37" w:rsidRPr="00E4374F">
        <w:rPr>
          <w:rFonts w:ascii="Arial" w:hAnsi="Arial" w:cs="Arial"/>
          <w:bCs/>
          <w:sz w:val="20"/>
          <w:highlight w:val="lightGray"/>
        </w:rPr>
        <w:t xml:space="preserve"> outlined in the RFP</w:t>
      </w:r>
      <w:r w:rsidR="00D771E9">
        <w:rPr>
          <w:rFonts w:ascii="Arial" w:hAnsi="Arial" w:cs="Arial"/>
          <w:bCs/>
          <w:sz w:val="20"/>
          <w:highlight w:val="lightGray"/>
        </w:rPr>
        <w:t>:</w:t>
      </w:r>
      <w:r w:rsidR="006C4F37" w:rsidRPr="00E4374F">
        <w:rPr>
          <w:rFonts w:ascii="Arial" w:hAnsi="Arial" w:cs="Arial"/>
          <w:bCs/>
          <w:sz w:val="20"/>
          <w:highlight w:val="lightGray"/>
        </w:rPr>
        <w:t xml:space="preserve"> </w:t>
      </w:r>
    </w:p>
    <w:p w14:paraId="4726E13B" w14:textId="77777777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t xml:space="preserve">Programs that are operated by community-based organizations (CBOs); however, districts may be eligible if need is demonstrated that other funding available (particularly </w:t>
      </w:r>
      <w:hyperlink r:id="rId12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ARP-ESSER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>) is insufficient or being utilized for other initiatives;</w:t>
      </w:r>
    </w:p>
    <w:p w14:paraId="399B5D31" w14:textId="77777777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t xml:space="preserve">Programs in communities or where at least 25% or more of students served are considered </w:t>
      </w:r>
      <w:hyperlink r:id="rId13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economically disadvantaged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 xml:space="preserve"> and/or are in </w:t>
      </w:r>
      <w:hyperlink r:id="rId14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schools in chronically underperforming status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>;</w:t>
      </w:r>
    </w:p>
    <w:p w14:paraId="1852E297" w14:textId="77777777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lastRenderedPageBreak/>
        <w:t xml:space="preserve">Programs that specifically aim to support historically marginalized students, including but not limited to, </w:t>
      </w:r>
      <w:hyperlink r:id="rId15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English learners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 xml:space="preserve">, </w:t>
      </w:r>
      <w:hyperlink r:id="rId16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students on Individualized Education Programs (IEPs)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>,</w:t>
      </w:r>
      <w:r w:rsidRPr="00E4374F">
        <w:rPr>
          <w:rFonts w:ascii="Arial" w:hAnsi="Arial" w:cs="Arial"/>
          <w:color w:val="222222"/>
          <w:sz w:val="20"/>
          <w:szCs w:val="20"/>
          <w:highlight w:val="lightGray"/>
          <w:shd w:val="clear" w:color="auto" w:fill="FFFFFF"/>
        </w:rPr>
        <w:t xml:space="preserve"> students who are Black, Indigenous, and People of Color (BIPOC), </w:t>
      </w:r>
      <w:hyperlink r:id="rId17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  <w:shd w:val="clear" w:color="auto" w:fill="FFFFFF"/>
          </w:rPr>
          <w:t>students</w:t>
        </w:r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 xml:space="preserve"> experiencing homelessness, in foster care and/or who are migratory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 xml:space="preserve">; </w:t>
      </w:r>
    </w:p>
    <w:p w14:paraId="3ECB80C4" w14:textId="77777777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t xml:space="preserve">Programs that offer engaging and interactive programming that support </w:t>
      </w:r>
      <w:hyperlink r:id="rId18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deeper learning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 xml:space="preserve"> and access to enrichment opportunities;</w:t>
      </w:r>
    </w:p>
    <w:p w14:paraId="2017A4BD" w14:textId="55D2B721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t xml:space="preserve">Programs that offer mental health services and a focus on </w:t>
      </w:r>
      <w:hyperlink r:id="rId19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social</w:t>
        </w:r>
        <w:r w:rsidR="00C85018">
          <w:rPr>
            <w:rStyle w:val="Hyperlink"/>
            <w:rFonts w:ascii="Arial" w:hAnsi="Arial" w:cs="Arial"/>
            <w:sz w:val="20"/>
            <w:szCs w:val="20"/>
            <w:highlight w:val="lightGray"/>
          </w:rPr>
          <w:t xml:space="preserve"> and </w:t>
        </w:r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emotional learning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 xml:space="preserve"> outcomes; </w:t>
      </w:r>
    </w:p>
    <w:p w14:paraId="4617AFB7" w14:textId="77777777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bookmarkStart w:id="0" w:name="_Hlk83900343"/>
      <w:r w:rsidRPr="00E4374F">
        <w:rPr>
          <w:rFonts w:ascii="Arial" w:hAnsi="Arial" w:cs="Arial"/>
          <w:sz w:val="20"/>
          <w:szCs w:val="20"/>
          <w:highlight w:val="lightGray"/>
        </w:rPr>
        <w:t xml:space="preserve">Programs that incorporate applicable elements of the </w:t>
      </w:r>
      <w:hyperlink r:id="rId20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Department’s Acceleration Roadmap</w:t>
        </w:r>
      </w:hyperlink>
      <w:bookmarkEnd w:id="0"/>
      <w:r w:rsidRPr="00E4374F">
        <w:rPr>
          <w:rFonts w:ascii="Arial" w:hAnsi="Arial" w:cs="Arial"/>
          <w:sz w:val="20"/>
          <w:szCs w:val="20"/>
          <w:highlight w:val="lightGray"/>
        </w:rPr>
        <w:t>:</w:t>
      </w:r>
    </w:p>
    <w:p w14:paraId="15BCDD25" w14:textId="77777777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t xml:space="preserve">Programs that promote </w:t>
      </w:r>
      <w:hyperlink r:id="rId21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culturally responsive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 xml:space="preserve"> and anti-racist practices that contribute to creating a welcoming environment; </w:t>
      </w:r>
    </w:p>
    <w:p w14:paraId="097C89DE" w14:textId="77777777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t xml:space="preserve">Programs that engage and leverage knowledge and strengths of students, </w:t>
      </w:r>
      <w:hyperlink r:id="rId22" w:history="1">
        <w:r w:rsidRPr="00E4374F">
          <w:rPr>
            <w:rStyle w:val="Hyperlink"/>
            <w:rFonts w:ascii="Arial" w:hAnsi="Arial" w:cs="Arial"/>
            <w:sz w:val="20"/>
            <w:szCs w:val="20"/>
            <w:highlight w:val="lightGray"/>
          </w:rPr>
          <w:t>families</w:t>
        </w:r>
      </w:hyperlink>
      <w:r w:rsidRPr="00E4374F">
        <w:rPr>
          <w:rFonts w:ascii="Arial" w:hAnsi="Arial" w:cs="Arial"/>
          <w:sz w:val="20"/>
          <w:szCs w:val="20"/>
          <w:highlight w:val="lightGray"/>
        </w:rPr>
        <w:t>, staff and community to inform programming design and decisions;</w:t>
      </w:r>
    </w:p>
    <w:p w14:paraId="09C1D0AF" w14:textId="45BAF649" w:rsidR="00CB7E93" w:rsidRPr="00E4374F" w:rsidRDefault="00CB7E93" w:rsidP="00E4374F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after="160"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t>Programs that offer comprehensive programming at least 3-5 days a week; and</w:t>
      </w:r>
    </w:p>
    <w:p w14:paraId="33821C21" w14:textId="77777777" w:rsidR="00DF219D" w:rsidRDefault="00E4374F" w:rsidP="00E960C9">
      <w:pPr>
        <w:pStyle w:val="ListParagraph"/>
        <w:numPr>
          <w:ilvl w:val="1"/>
          <w:numId w:val="16"/>
        </w:numPr>
        <w:shd w:val="clear" w:color="auto" w:fill="D9D9D9" w:themeFill="background1" w:themeFillShade="D9"/>
        <w:spacing w:line="259" w:lineRule="auto"/>
        <w:contextualSpacing/>
        <w:rPr>
          <w:rFonts w:ascii="Arial" w:hAnsi="Arial" w:cs="Arial"/>
          <w:sz w:val="20"/>
          <w:szCs w:val="20"/>
          <w:highlight w:val="lightGray"/>
        </w:rPr>
      </w:pPr>
      <w:r w:rsidRPr="00E4374F">
        <w:rPr>
          <w:rFonts w:ascii="Arial" w:hAnsi="Arial" w:cs="Arial"/>
          <w:sz w:val="20"/>
          <w:szCs w:val="20"/>
          <w:highlight w:val="lightGray"/>
        </w:rPr>
        <w:t>Programs that have or want to strengthen partnerships with local schools and/or other community-based organizations.</w:t>
      </w:r>
    </w:p>
    <w:p w14:paraId="2B5EC2DA" w14:textId="77777777" w:rsidR="00807C40" w:rsidRDefault="00807C40" w:rsidP="00807C40">
      <w:pPr>
        <w:shd w:val="clear" w:color="auto" w:fill="D9D9D9" w:themeFill="background1" w:themeFillShade="D9"/>
        <w:spacing w:line="259" w:lineRule="auto"/>
        <w:ind w:left="1080"/>
        <w:contextualSpacing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6A29271F" w14:textId="0180202B" w:rsidR="00CB708B" w:rsidRPr="00DF219D" w:rsidRDefault="00E4374F" w:rsidP="00807C40">
      <w:pPr>
        <w:shd w:val="clear" w:color="auto" w:fill="D9D9D9" w:themeFill="background1" w:themeFillShade="D9"/>
        <w:spacing w:line="259" w:lineRule="auto"/>
        <w:ind w:left="1080"/>
        <w:contextualSpacing/>
        <w:rPr>
          <w:rFonts w:ascii="Arial" w:hAnsi="Arial" w:cs="Arial"/>
          <w:sz w:val="20"/>
          <w:szCs w:val="20"/>
          <w:highlight w:val="lightGray"/>
        </w:rPr>
      </w:pPr>
      <w:r w:rsidRPr="00DF219D">
        <w:rPr>
          <w:rFonts w:ascii="Arial" w:hAnsi="Arial" w:cs="Arial"/>
          <w:i/>
          <w:iCs/>
          <w:sz w:val="20"/>
          <w:szCs w:val="20"/>
          <w:highlight w:val="lightGray"/>
        </w:rPr>
        <w:t xml:space="preserve">Note: </w:t>
      </w:r>
      <w:r w:rsidR="00F07A37" w:rsidRPr="00DF219D">
        <w:rPr>
          <w:rFonts w:ascii="Arial" w:hAnsi="Arial" w:cs="Arial"/>
          <w:i/>
          <w:iCs/>
          <w:sz w:val="20"/>
          <w:szCs w:val="20"/>
          <w:highlight w:val="lightGray"/>
        </w:rPr>
        <w:t xml:space="preserve">A reminder that </w:t>
      </w:r>
      <w:r w:rsidR="00C56731" w:rsidRPr="00DF219D">
        <w:rPr>
          <w:rFonts w:ascii="Arial" w:hAnsi="Arial" w:cs="Arial"/>
          <w:i/>
          <w:iCs/>
          <w:sz w:val="20"/>
          <w:szCs w:val="20"/>
          <w:highlight w:val="lightGray"/>
        </w:rPr>
        <w:t xml:space="preserve">subgrants must be awarded through a competitive, open-bid process following </w:t>
      </w:r>
      <w:hyperlink r:id="rId23" w:history="1">
        <w:r w:rsidR="00C56731" w:rsidRPr="00DF219D">
          <w:rPr>
            <w:rStyle w:val="Hyperlink"/>
            <w:rFonts w:ascii="Arial" w:hAnsi="Arial" w:cs="Arial"/>
            <w:i/>
            <w:iCs/>
            <w:sz w:val="20"/>
            <w:szCs w:val="20"/>
            <w:highlight w:val="lightGray"/>
          </w:rPr>
          <w:t>2 CFR 200.333 requirements of pass-through entities</w:t>
        </w:r>
      </w:hyperlink>
      <w:r w:rsidR="00265B4E" w:rsidRPr="00DF219D">
        <w:rPr>
          <w:rFonts w:ascii="Arial" w:hAnsi="Arial" w:cs="Arial"/>
          <w:i/>
          <w:iCs/>
          <w:sz w:val="20"/>
          <w:szCs w:val="20"/>
          <w:highlight w:val="lightGray"/>
        </w:rPr>
        <w:t xml:space="preserve">. </w:t>
      </w:r>
      <w:r w:rsidR="004A54FC" w:rsidRPr="00DF219D">
        <w:rPr>
          <w:rFonts w:ascii="Arial" w:hAnsi="Arial" w:cs="Arial"/>
          <w:i/>
          <w:iCs/>
          <w:sz w:val="20"/>
          <w:szCs w:val="20"/>
          <w:highlight w:val="lightGray"/>
        </w:rPr>
        <w:t>Recipients must also m</w:t>
      </w:r>
      <w:r w:rsidR="0018423D" w:rsidRPr="00DF219D">
        <w:rPr>
          <w:rFonts w:ascii="Arial" w:hAnsi="Arial" w:cs="Arial"/>
          <w:i/>
          <w:iCs/>
          <w:sz w:val="20"/>
          <w:szCs w:val="20"/>
          <w:highlight w:val="lightGray"/>
        </w:rPr>
        <w:t>aintain copies of applications, risk assessments, scoring rubrics and budget information (</w:t>
      </w:r>
      <w:hyperlink r:id="rId24" w:history="1">
        <w:r w:rsidR="0018423D" w:rsidRPr="00DF219D">
          <w:rPr>
            <w:rStyle w:val="Hyperlink"/>
            <w:rFonts w:ascii="Arial" w:hAnsi="Arial" w:cs="Arial"/>
            <w:i/>
            <w:iCs/>
            <w:sz w:val="20"/>
            <w:szCs w:val="20"/>
            <w:highlight w:val="lightGray"/>
          </w:rPr>
          <w:t>with same line item information as Part II – Budget Details</w:t>
        </w:r>
      </w:hyperlink>
      <w:r w:rsidR="0018423D" w:rsidRPr="00DF219D">
        <w:rPr>
          <w:rFonts w:ascii="Arial" w:hAnsi="Arial" w:cs="Arial"/>
          <w:i/>
          <w:iCs/>
          <w:sz w:val="20"/>
          <w:szCs w:val="20"/>
          <w:highlight w:val="lightGray"/>
        </w:rPr>
        <w:t>) as well as subgrant agreements (sample provided) that are available to the Department if requested.</w:t>
      </w:r>
      <w:r w:rsidR="0018423D" w:rsidRPr="00DF219D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</w:t>
      </w:r>
      <w:r w:rsidR="0018423D" w:rsidRPr="00DF219D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4876D924" w14:textId="77777777" w:rsidR="00400544" w:rsidRPr="004C323F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30A3CEE1" w14:textId="0ED9FE7C" w:rsidR="00B36866" w:rsidRPr="008B3D34" w:rsidRDefault="00043BEA" w:rsidP="008B3D34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3</w:t>
      </w:r>
      <w:r w:rsidR="001B42F1">
        <w:rPr>
          <w:rFonts w:ascii="Arial" w:hAnsi="Arial" w:cs="Arial"/>
          <w:b/>
          <w:sz w:val="20"/>
        </w:rPr>
        <w:t xml:space="preserve">. </w:t>
      </w:r>
      <w:r w:rsidR="00BA1584">
        <w:rPr>
          <w:rFonts w:ascii="Arial" w:hAnsi="Arial" w:cs="Arial"/>
          <w:b/>
          <w:sz w:val="20"/>
        </w:rPr>
        <w:t>Sub</w:t>
      </w:r>
      <w:r w:rsidR="00166077">
        <w:rPr>
          <w:rFonts w:ascii="Arial" w:hAnsi="Arial" w:cs="Arial"/>
          <w:b/>
          <w:sz w:val="20"/>
        </w:rPr>
        <w:t>grant</w:t>
      </w:r>
      <w:r w:rsidR="00BA1584">
        <w:rPr>
          <w:rFonts w:ascii="Arial" w:hAnsi="Arial" w:cs="Arial"/>
          <w:b/>
          <w:sz w:val="20"/>
        </w:rPr>
        <w:t xml:space="preserve"> Support: </w:t>
      </w:r>
      <w:r w:rsidR="00BA1584">
        <w:rPr>
          <w:rFonts w:ascii="Arial" w:hAnsi="Arial" w:cs="Arial"/>
          <w:bCs/>
          <w:sz w:val="20"/>
        </w:rPr>
        <w:t>Describe</w:t>
      </w:r>
      <w:r w:rsidR="0028692E">
        <w:rPr>
          <w:rFonts w:ascii="Arial" w:hAnsi="Arial" w:cs="Arial"/>
          <w:bCs/>
          <w:sz w:val="20"/>
        </w:rPr>
        <w:t xml:space="preserve"> </w:t>
      </w:r>
      <w:r w:rsidR="00166077">
        <w:rPr>
          <w:rFonts w:ascii="Arial" w:hAnsi="Arial" w:cs="Arial"/>
          <w:bCs/>
          <w:sz w:val="20"/>
        </w:rPr>
        <w:t xml:space="preserve">the </w:t>
      </w:r>
      <w:r w:rsidR="0028692E">
        <w:rPr>
          <w:rFonts w:ascii="Arial" w:hAnsi="Arial" w:cs="Arial"/>
          <w:bCs/>
          <w:sz w:val="20"/>
        </w:rPr>
        <w:t xml:space="preserve">ongoing coaching, </w:t>
      </w:r>
      <w:r w:rsidR="00C80530">
        <w:rPr>
          <w:rFonts w:ascii="Arial" w:hAnsi="Arial" w:cs="Arial"/>
          <w:bCs/>
          <w:sz w:val="20"/>
        </w:rPr>
        <w:t>training/</w:t>
      </w:r>
      <w:r w:rsidR="0028692E">
        <w:rPr>
          <w:rFonts w:ascii="Arial" w:hAnsi="Arial" w:cs="Arial"/>
          <w:bCs/>
          <w:sz w:val="20"/>
        </w:rPr>
        <w:t>professional development</w:t>
      </w:r>
      <w:r w:rsidR="006C532A">
        <w:rPr>
          <w:rFonts w:ascii="Arial" w:hAnsi="Arial" w:cs="Arial"/>
          <w:bCs/>
          <w:sz w:val="20"/>
        </w:rPr>
        <w:t>, on-site</w:t>
      </w:r>
      <w:r w:rsidR="00AF6231">
        <w:rPr>
          <w:rFonts w:ascii="Arial" w:hAnsi="Arial" w:cs="Arial"/>
          <w:bCs/>
          <w:sz w:val="20"/>
        </w:rPr>
        <w:t>/</w:t>
      </w:r>
      <w:r w:rsidR="00871430">
        <w:rPr>
          <w:rFonts w:ascii="Arial" w:hAnsi="Arial" w:cs="Arial"/>
          <w:bCs/>
          <w:sz w:val="20"/>
        </w:rPr>
        <w:t>remote</w:t>
      </w:r>
      <w:r w:rsidR="006C532A">
        <w:rPr>
          <w:rFonts w:ascii="Arial" w:hAnsi="Arial" w:cs="Arial"/>
          <w:bCs/>
          <w:sz w:val="20"/>
        </w:rPr>
        <w:t xml:space="preserve"> support and fiscal </w:t>
      </w:r>
      <w:r w:rsidR="00CB708B">
        <w:rPr>
          <w:rFonts w:ascii="Arial" w:hAnsi="Arial" w:cs="Arial"/>
          <w:bCs/>
          <w:sz w:val="20"/>
        </w:rPr>
        <w:t>management</w:t>
      </w:r>
      <w:r w:rsidR="006C532A">
        <w:rPr>
          <w:rFonts w:ascii="Arial" w:hAnsi="Arial" w:cs="Arial"/>
          <w:bCs/>
          <w:sz w:val="20"/>
        </w:rPr>
        <w:t>/oversight</w:t>
      </w:r>
      <w:r w:rsidR="0050112F">
        <w:rPr>
          <w:rFonts w:ascii="Arial" w:hAnsi="Arial" w:cs="Arial"/>
          <w:bCs/>
          <w:sz w:val="20"/>
        </w:rPr>
        <w:t xml:space="preserve"> that your organization </w:t>
      </w:r>
      <w:r w:rsidR="007E5452">
        <w:rPr>
          <w:rFonts w:ascii="Arial" w:hAnsi="Arial" w:cs="Arial"/>
          <w:bCs/>
          <w:sz w:val="20"/>
        </w:rPr>
        <w:t>will provide to awarded subgrantees</w:t>
      </w:r>
      <w:r w:rsidR="006C532A">
        <w:rPr>
          <w:rFonts w:ascii="Arial" w:hAnsi="Arial" w:cs="Arial"/>
          <w:bCs/>
          <w:sz w:val="20"/>
        </w:rPr>
        <w:t xml:space="preserve">. </w:t>
      </w:r>
      <w:r w:rsidR="00302DA7">
        <w:rPr>
          <w:rFonts w:ascii="Arial" w:hAnsi="Arial" w:cs="Arial"/>
          <w:b/>
          <w:sz w:val="20"/>
        </w:rPr>
        <w:t xml:space="preserve"> </w:t>
      </w:r>
    </w:p>
    <w:p w14:paraId="17446868" w14:textId="77777777" w:rsidR="00400544" w:rsidRPr="004C323F" w:rsidRDefault="00400544" w:rsidP="0025736A">
      <w:pPr>
        <w:ind w:right="90"/>
        <w:rPr>
          <w:rFonts w:ascii="Arial" w:hAnsi="Arial" w:cs="Arial"/>
          <w:sz w:val="20"/>
        </w:rPr>
      </w:pPr>
    </w:p>
    <w:p w14:paraId="27A671E5" w14:textId="357B7615" w:rsidR="004E112D" w:rsidRPr="008B3D34" w:rsidRDefault="004E112D" w:rsidP="008B3D34">
      <w:pPr>
        <w:shd w:val="clear" w:color="auto" w:fill="D9D9D9" w:themeFill="background1" w:themeFillShade="D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C4D71" w:rsidRPr="001B42F1">
        <w:rPr>
          <w:rFonts w:ascii="Arial" w:hAnsi="Arial" w:cs="Arial"/>
          <w:b/>
          <w:sz w:val="20"/>
          <w:szCs w:val="20"/>
        </w:rPr>
        <w:t>.</w:t>
      </w:r>
      <w:r w:rsidR="00CC4D71">
        <w:rPr>
          <w:rFonts w:ascii="Arial" w:hAnsi="Arial" w:cs="Arial"/>
          <w:sz w:val="20"/>
          <w:szCs w:val="20"/>
        </w:rPr>
        <w:t xml:space="preserve"> </w:t>
      </w:r>
      <w:r w:rsidR="00CC4D71">
        <w:rPr>
          <w:rFonts w:ascii="Arial" w:hAnsi="Arial" w:cs="Arial"/>
          <w:b/>
          <w:sz w:val="20"/>
          <w:szCs w:val="20"/>
        </w:rPr>
        <w:t>Evaluation/Outcomes/Deliverables</w:t>
      </w:r>
      <w:r w:rsidR="00426C20">
        <w:rPr>
          <w:rFonts w:ascii="Arial" w:hAnsi="Arial" w:cs="Arial"/>
          <w:b/>
          <w:sz w:val="20"/>
          <w:szCs w:val="20"/>
        </w:rPr>
        <w:t xml:space="preserve">: </w:t>
      </w:r>
      <w:r w:rsidR="00426C20">
        <w:rPr>
          <w:rFonts w:ascii="Arial" w:hAnsi="Arial" w:cs="Arial"/>
          <w:bCs/>
          <w:sz w:val="20"/>
          <w:szCs w:val="20"/>
        </w:rPr>
        <w:t xml:space="preserve">Describe </w:t>
      </w:r>
      <w:r w:rsidR="007C59FD">
        <w:rPr>
          <w:rFonts w:ascii="Arial" w:hAnsi="Arial" w:cs="Arial"/>
          <w:bCs/>
          <w:sz w:val="20"/>
          <w:szCs w:val="20"/>
        </w:rPr>
        <w:t>the plan</w:t>
      </w:r>
      <w:r w:rsidR="00E40787">
        <w:rPr>
          <w:rFonts w:ascii="Arial" w:hAnsi="Arial" w:cs="Arial"/>
          <w:bCs/>
          <w:sz w:val="20"/>
          <w:szCs w:val="20"/>
        </w:rPr>
        <w:t xml:space="preserve"> and </w:t>
      </w:r>
      <w:r w:rsidR="00426C20">
        <w:rPr>
          <w:rFonts w:ascii="Arial" w:hAnsi="Arial" w:cs="Arial"/>
          <w:bCs/>
          <w:sz w:val="20"/>
          <w:szCs w:val="20"/>
        </w:rPr>
        <w:t>process for</w:t>
      </w:r>
      <w:r w:rsidR="00BE7C5A">
        <w:rPr>
          <w:rFonts w:ascii="Arial" w:hAnsi="Arial" w:cs="Arial"/>
          <w:bCs/>
          <w:sz w:val="20"/>
          <w:szCs w:val="20"/>
        </w:rPr>
        <w:t xml:space="preserve"> </w:t>
      </w:r>
      <w:r w:rsidR="00426C20">
        <w:rPr>
          <w:rFonts w:ascii="Arial" w:hAnsi="Arial" w:cs="Arial"/>
          <w:bCs/>
          <w:sz w:val="20"/>
          <w:szCs w:val="20"/>
        </w:rPr>
        <w:t>evaluating</w:t>
      </w:r>
      <w:r w:rsidR="005E75E4">
        <w:rPr>
          <w:rFonts w:ascii="Arial" w:hAnsi="Arial" w:cs="Arial"/>
          <w:bCs/>
          <w:sz w:val="20"/>
          <w:szCs w:val="20"/>
        </w:rPr>
        <w:t xml:space="preserve"> </w:t>
      </w:r>
      <w:r w:rsidR="005839EB">
        <w:rPr>
          <w:rFonts w:ascii="Arial" w:hAnsi="Arial" w:cs="Arial"/>
          <w:bCs/>
          <w:sz w:val="20"/>
          <w:szCs w:val="20"/>
        </w:rPr>
        <w:t>sub</w:t>
      </w:r>
      <w:r w:rsidR="0048277C">
        <w:rPr>
          <w:rFonts w:ascii="Arial" w:hAnsi="Arial" w:cs="Arial"/>
          <w:bCs/>
          <w:sz w:val="20"/>
          <w:szCs w:val="20"/>
        </w:rPr>
        <w:t>grantee</w:t>
      </w:r>
      <w:r w:rsidR="005839EB">
        <w:rPr>
          <w:rFonts w:ascii="Arial" w:hAnsi="Arial" w:cs="Arial"/>
          <w:bCs/>
          <w:sz w:val="20"/>
          <w:szCs w:val="20"/>
        </w:rPr>
        <w:t xml:space="preserve">s </w:t>
      </w:r>
      <w:r w:rsidR="005E75E4">
        <w:rPr>
          <w:rFonts w:ascii="Arial" w:hAnsi="Arial" w:cs="Arial"/>
          <w:bCs/>
          <w:sz w:val="20"/>
          <w:szCs w:val="20"/>
        </w:rPr>
        <w:t>and</w:t>
      </w:r>
      <w:r w:rsidR="000627B6">
        <w:rPr>
          <w:rFonts w:ascii="Arial" w:hAnsi="Arial" w:cs="Arial"/>
          <w:bCs/>
          <w:sz w:val="20"/>
          <w:szCs w:val="20"/>
        </w:rPr>
        <w:t xml:space="preserve"> </w:t>
      </w:r>
      <w:r w:rsidR="009131CE">
        <w:rPr>
          <w:rFonts w:ascii="Arial" w:hAnsi="Arial" w:cs="Arial"/>
          <w:bCs/>
          <w:sz w:val="20"/>
          <w:szCs w:val="20"/>
        </w:rPr>
        <w:t>collecting</w:t>
      </w:r>
      <w:r w:rsidR="001C74ED">
        <w:rPr>
          <w:rFonts w:ascii="Arial" w:hAnsi="Arial" w:cs="Arial"/>
          <w:bCs/>
          <w:sz w:val="20"/>
          <w:szCs w:val="20"/>
        </w:rPr>
        <w:t xml:space="preserve"> periodic</w:t>
      </w:r>
      <w:r w:rsidR="00521882">
        <w:rPr>
          <w:rFonts w:ascii="Arial" w:hAnsi="Arial" w:cs="Arial"/>
          <w:bCs/>
          <w:sz w:val="20"/>
          <w:szCs w:val="20"/>
        </w:rPr>
        <w:t xml:space="preserve"> (at </w:t>
      </w:r>
      <w:r w:rsidR="007C59FD">
        <w:rPr>
          <w:rFonts w:ascii="Arial" w:hAnsi="Arial" w:cs="Arial"/>
          <w:bCs/>
          <w:sz w:val="20"/>
          <w:szCs w:val="20"/>
        </w:rPr>
        <w:t>a minimum</w:t>
      </w:r>
      <w:r w:rsidR="00521882">
        <w:rPr>
          <w:rFonts w:ascii="Arial" w:hAnsi="Arial" w:cs="Arial"/>
          <w:bCs/>
          <w:sz w:val="20"/>
          <w:szCs w:val="20"/>
        </w:rPr>
        <w:t xml:space="preserve"> </w:t>
      </w:r>
      <w:r w:rsidR="005839EB">
        <w:rPr>
          <w:rFonts w:ascii="Arial" w:hAnsi="Arial" w:cs="Arial"/>
          <w:bCs/>
          <w:sz w:val="20"/>
          <w:szCs w:val="20"/>
        </w:rPr>
        <w:t>for each</w:t>
      </w:r>
      <w:r w:rsidR="00302BD1">
        <w:rPr>
          <w:rFonts w:ascii="Arial" w:hAnsi="Arial" w:cs="Arial"/>
          <w:bCs/>
          <w:sz w:val="20"/>
          <w:szCs w:val="20"/>
        </w:rPr>
        <w:t xml:space="preserve"> funded</w:t>
      </w:r>
      <w:r w:rsidR="005839EB">
        <w:rPr>
          <w:rFonts w:ascii="Arial" w:hAnsi="Arial" w:cs="Arial"/>
          <w:bCs/>
          <w:sz w:val="20"/>
          <w:szCs w:val="20"/>
        </w:rPr>
        <w:t xml:space="preserve"> year</w:t>
      </w:r>
      <w:r w:rsidR="00521882">
        <w:rPr>
          <w:rFonts w:ascii="Arial" w:hAnsi="Arial" w:cs="Arial"/>
          <w:bCs/>
          <w:sz w:val="20"/>
          <w:szCs w:val="20"/>
        </w:rPr>
        <w:t>)</w:t>
      </w:r>
      <w:r w:rsidR="009131CE">
        <w:rPr>
          <w:rFonts w:ascii="Arial" w:hAnsi="Arial" w:cs="Arial"/>
          <w:bCs/>
          <w:sz w:val="20"/>
          <w:szCs w:val="20"/>
        </w:rPr>
        <w:t xml:space="preserve"> </w:t>
      </w:r>
      <w:r w:rsidR="00551F10">
        <w:rPr>
          <w:rFonts w:ascii="Arial" w:hAnsi="Arial" w:cs="Arial"/>
          <w:bCs/>
          <w:sz w:val="20"/>
          <w:szCs w:val="20"/>
        </w:rPr>
        <w:t>data</w:t>
      </w:r>
      <w:r w:rsidR="007C59FD">
        <w:rPr>
          <w:rFonts w:ascii="Arial" w:hAnsi="Arial" w:cs="Arial"/>
          <w:bCs/>
          <w:sz w:val="20"/>
          <w:szCs w:val="20"/>
        </w:rPr>
        <w:t xml:space="preserve">/reports </w:t>
      </w:r>
      <w:r w:rsidR="00521882">
        <w:rPr>
          <w:rFonts w:ascii="Arial" w:hAnsi="Arial" w:cs="Arial"/>
          <w:bCs/>
          <w:sz w:val="20"/>
          <w:szCs w:val="20"/>
        </w:rPr>
        <w:t>on numbers/types of students served and</w:t>
      </w:r>
      <w:r w:rsidR="000B7FCB">
        <w:rPr>
          <w:rFonts w:ascii="Arial" w:hAnsi="Arial" w:cs="Arial"/>
          <w:bCs/>
          <w:sz w:val="20"/>
          <w:szCs w:val="20"/>
        </w:rPr>
        <w:t xml:space="preserve"> learning/</w:t>
      </w:r>
      <w:r w:rsidR="00A508B7">
        <w:rPr>
          <w:rFonts w:ascii="Arial" w:hAnsi="Arial" w:cs="Arial"/>
          <w:bCs/>
          <w:sz w:val="20"/>
          <w:szCs w:val="20"/>
        </w:rPr>
        <w:t>social-emotional and other</w:t>
      </w:r>
      <w:r w:rsidR="009131CE">
        <w:rPr>
          <w:rFonts w:ascii="Arial" w:hAnsi="Arial" w:cs="Arial"/>
          <w:bCs/>
          <w:sz w:val="20"/>
          <w:szCs w:val="20"/>
        </w:rPr>
        <w:t xml:space="preserve"> outcomes. </w:t>
      </w:r>
      <w:r w:rsidR="00551F10">
        <w:rPr>
          <w:rFonts w:ascii="Arial" w:hAnsi="Arial" w:cs="Arial"/>
          <w:bCs/>
          <w:sz w:val="20"/>
          <w:szCs w:val="20"/>
        </w:rPr>
        <w:t xml:space="preserve">Note: </w:t>
      </w:r>
      <w:r w:rsidR="00E427FE">
        <w:rPr>
          <w:rFonts w:ascii="Arial" w:hAnsi="Arial" w:cs="Arial"/>
          <w:bCs/>
          <w:sz w:val="20"/>
          <w:szCs w:val="20"/>
        </w:rPr>
        <w:t xml:space="preserve">The </w:t>
      </w:r>
      <w:r w:rsidR="00574100">
        <w:rPr>
          <w:rFonts w:ascii="Arial" w:hAnsi="Arial" w:cs="Arial"/>
          <w:bCs/>
          <w:sz w:val="20"/>
          <w:szCs w:val="20"/>
        </w:rPr>
        <w:t>Department’s evaluation provider</w:t>
      </w:r>
      <w:r w:rsidR="00E427FE">
        <w:rPr>
          <w:rFonts w:ascii="Arial" w:hAnsi="Arial" w:cs="Arial"/>
          <w:bCs/>
          <w:sz w:val="20"/>
          <w:szCs w:val="20"/>
        </w:rPr>
        <w:t xml:space="preserve"> will</w:t>
      </w:r>
      <w:r w:rsidR="00E40787">
        <w:rPr>
          <w:rFonts w:ascii="Arial" w:hAnsi="Arial" w:cs="Arial"/>
          <w:bCs/>
          <w:sz w:val="20"/>
          <w:szCs w:val="20"/>
        </w:rPr>
        <w:t xml:space="preserve"> also</w:t>
      </w:r>
      <w:r w:rsidR="00E427FE">
        <w:rPr>
          <w:rFonts w:ascii="Arial" w:hAnsi="Arial" w:cs="Arial"/>
          <w:bCs/>
          <w:sz w:val="20"/>
          <w:szCs w:val="20"/>
        </w:rPr>
        <w:t xml:space="preserve"> </w:t>
      </w:r>
      <w:r w:rsidR="00197E3B">
        <w:rPr>
          <w:rFonts w:ascii="Arial" w:hAnsi="Arial" w:cs="Arial"/>
          <w:bCs/>
          <w:sz w:val="20"/>
          <w:szCs w:val="20"/>
        </w:rPr>
        <w:t>support</w:t>
      </w:r>
      <w:r w:rsidR="00574100">
        <w:rPr>
          <w:rFonts w:ascii="Arial" w:hAnsi="Arial" w:cs="Arial"/>
          <w:bCs/>
          <w:sz w:val="20"/>
          <w:szCs w:val="20"/>
        </w:rPr>
        <w:t xml:space="preserve"> </w:t>
      </w:r>
      <w:r w:rsidR="003835AD">
        <w:rPr>
          <w:rFonts w:ascii="Arial" w:hAnsi="Arial" w:cs="Arial"/>
          <w:bCs/>
          <w:sz w:val="20"/>
          <w:szCs w:val="20"/>
        </w:rPr>
        <w:t>recipient</w:t>
      </w:r>
      <w:r w:rsidR="00FC3AF2">
        <w:rPr>
          <w:rFonts w:ascii="Arial" w:hAnsi="Arial" w:cs="Arial"/>
          <w:bCs/>
          <w:sz w:val="20"/>
          <w:szCs w:val="20"/>
        </w:rPr>
        <w:t>(s)</w:t>
      </w:r>
      <w:r w:rsidR="003835AD">
        <w:rPr>
          <w:rFonts w:ascii="Arial" w:hAnsi="Arial" w:cs="Arial"/>
          <w:bCs/>
          <w:sz w:val="20"/>
          <w:szCs w:val="20"/>
        </w:rPr>
        <w:t xml:space="preserve"> to</w:t>
      </w:r>
      <w:r w:rsidR="00574100">
        <w:rPr>
          <w:rFonts w:ascii="Arial" w:hAnsi="Arial" w:cs="Arial"/>
          <w:bCs/>
          <w:sz w:val="20"/>
          <w:szCs w:val="20"/>
        </w:rPr>
        <w:t xml:space="preserve"> develop a plan for data/</w:t>
      </w:r>
      <w:r w:rsidR="00DF4C25">
        <w:rPr>
          <w:rFonts w:ascii="Arial" w:hAnsi="Arial" w:cs="Arial"/>
          <w:bCs/>
          <w:sz w:val="20"/>
          <w:szCs w:val="20"/>
        </w:rPr>
        <w:t>evaluation</w:t>
      </w:r>
      <w:r w:rsidR="00574100">
        <w:rPr>
          <w:rFonts w:ascii="Arial" w:hAnsi="Arial" w:cs="Arial"/>
          <w:bCs/>
          <w:sz w:val="20"/>
          <w:szCs w:val="20"/>
        </w:rPr>
        <w:t xml:space="preserve"> activities utilizing a select</w:t>
      </w:r>
      <w:r w:rsidR="003835AD">
        <w:rPr>
          <w:rFonts w:ascii="Arial" w:hAnsi="Arial" w:cs="Arial"/>
          <w:bCs/>
          <w:sz w:val="20"/>
          <w:szCs w:val="20"/>
        </w:rPr>
        <w:t>ion</w:t>
      </w:r>
      <w:r w:rsidR="00574100">
        <w:rPr>
          <w:rFonts w:ascii="Arial" w:hAnsi="Arial" w:cs="Arial"/>
          <w:bCs/>
          <w:sz w:val="20"/>
          <w:szCs w:val="20"/>
        </w:rPr>
        <w:t xml:space="preserve"> of Afterschool Program</w:t>
      </w:r>
      <w:r w:rsidR="004314A5">
        <w:rPr>
          <w:rFonts w:ascii="Arial" w:hAnsi="Arial" w:cs="Arial"/>
          <w:bCs/>
          <w:sz w:val="20"/>
          <w:szCs w:val="20"/>
        </w:rPr>
        <w:t xml:space="preserve"> Assessment System (APAS) tools that best fit overall goals of grant recipient and sub</w:t>
      </w:r>
      <w:r w:rsidR="00780F86">
        <w:rPr>
          <w:rFonts w:ascii="Arial" w:hAnsi="Arial" w:cs="Arial"/>
          <w:bCs/>
          <w:sz w:val="20"/>
          <w:szCs w:val="20"/>
        </w:rPr>
        <w:t>grantees</w:t>
      </w:r>
      <w:r w:rsidR="003835AD">
        <w:rPr>
          <w:rFonts w:ascii="Arial" w:hAnsi="Arial" w:cs="Arial"/>
          <w:bCs/>
          <w:sz w:val="20"/>
          <w:szCs w:val="20"/>
        </w:rPr>
        <w:t>.</w:t>
      </w:r>
      <w:r w:rsidR="004314A5">
        <w:rPr>
          <w:rFonts w:ascii="Arial" w:hAnsi="Arial" w:cs="Arial"/>
          <w:bCs/>
          <w:sz w:val="20"/>
          <w:szCs w:val="20"/>
        </w:rPr>
        <w:t xml:space="preserve"> </w:t>
      </w:r>
      <w:r w:rsidR="003835AD">
        <w:rPr>
          <w:rFonts w:ascii="Arial" w:hAnsi="Arial" w:cs="Arial"/>
          <w:bCs/>
          <w:sz w:val="20"/>
          <w:szCs w:val="20"/>
        </w:rPr>
        <w:t xml:space="preserve">Recipients will also be required to </w:t>
      </w:r>
      <w:r w:rsidR="004314A5">
        <w:rPr>
          <w:rFonts w:ascii="Arial" w:hAnsi="Arial" w:cs="Arial"/>
          <w:bCs/>
          <w:sz w:val="20"/>
          <w:szCs w:val="20"/>
        </w:rPr>
        <w:t>participate fully in any needed research activities to evaluat</w:t>
      </w:r>
      <w:r w:rsidR="00E105EA">
        <w:rPr>
          <w:rFonts w:ascii="Arial" w:hAnsi="Arial" w:cs="Arial"/>
          <w:bCs/>
          <w:sz w:val="20"/>
          <w:szCs w:val="20"/>
        </w:rPr>
        <w:t>e</w:t>
      </w:r>
      <w:r w:rsidR="004314A5">
        <w:rPr>
          <w:rFonts w:ascii="Arial" w:hAnsi="Arial" w:cs="Arial"/>
          <w:bCs/>
          <w:sz w:val="20"/>
          <w:szCs w:val="20"/>
        </w:rPr>
        <w:t xml:space="preserve"> overall </w:t>
      </w:r>
      <w:r w:rsidR="00E105EA">
        <w:rPr>
          <w:rFonts w:ascii="Arial" w:hAnsi="Arial" w:cs="Arial"/>
          <w:bCs/>
          <w:sz w:val="20"/>
          <w:szCs w:val="20"/>
        </w:rPr>
        <w:t xml:space="preserve">ASOST-R </w:t>
      </w:r>
      <w:r w:rsidR="004314A5">
        <w:rPr>
          <w:rFonts w:ascii="Arial" w:hAnsi="Arial" w:cs="Arial"/>
          <w:bCs/>
          <w:sz w:val="20"/>
          <w:szCs w:val="20"/>
        </w:rPr>
        <w:t>grant program</w:t>
      </w:r>
      <w:r w:rsidR="00DF4C25">
        <w:rPr>
          <w:rFonts w:ascii="Arial" w:hAnsi="Arial" w:cs="Arial"/>
          <w:bCs/>
          <w:sz w:val="20"/>
          <w:szCs w:val="20"/>
        </w:rPr>
        <w:t>.</w:t>
      </w:r>
    </w:p>
    <w:p w14:paraId="66FB3FC8" w14:textId="77777777" w:rsidR="002C5E62" w:rsidRDefault="002C5E62" w:rsidP="004E112D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6660904" w14:textId="160F0E36" w:rsidR="0025736A" w:rsidRPr="00302DA7" w:rsidRDefault="004E112D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5736A" w:rsidRPr="001B42F1">
        <w:rPr>
          <w:rFonts w:ascii="Arial" w:hAnsi="Arial" w:cs="Arial"/>
          <w:b/>
          <w:sz w:val="20"/>
          <w:szCs w:val="20"/>
        </w:rPr>
        <w:t>.</w:t>
      </w:r>
      <w:r w:rsidR="0025736A">
        <w:rPr>
          <w:rFonts w:ascii="Arial" w:hAnsi="Arial" w:cs="Arial"/>
          <w:sz w:val="20"/>
          <w:szCs w:val="20"/>
        </w:rPr>
        <w:t xml:space="preserve"> </w:t>
      </w:r>
      <w:r w:rsidR="00302DA7">
        <w:rPr>
          <w:rFonts w:ascii="Arial" w:hAnsi="Arial" w:cs="Arial"/>
          <w:b/>
          <w:sz w:val="20"/>
          <w:szCs w:val="20"/>
        </w:rPr>
        <w:t>Budget</w:t>
      </w:r>
      <w:r w:rsidR="0025736A">
        <w:rPr>
          <w:rFonts w:ascii="Arial" w:hAnsi="Arial" w:cs="Arial"/>
          <w:b/>
          <w:sz w:val="20"/>
          <w:szCs w:val="20"/>
        </w:rPr>
        <w:t xml:space="preserve">: </w:t>
      </w:r>
      <w:r w:rsidR="00D83B2B">
        <w:rPr>
          <w:rFonts w:ascii="Arial" w:hAnsi="Arial" w:cs="Arial"/>
          <w:sz w:val="20"/>
          <w:szCs w:val="20"/>
        </w:rPr>
        <w:t>Describe</w:t>
      </w:r>
      <w:r w:rsidR="00A924A3">
        <w:rPr>
          <w:rFonts w:ascii="Arial" w:hAnsi="Arial" w:cs="Arial"/>
          <w:sz w:val="20"/>
          <w:szCs w:val="20"/>
        </w:rPr>
        <w:t xml:space="preserve"> plan and justification for </w:t>
      </w:r>
      <w:r w:rsidR="000E5AB1">
        <w:rPr>
          <w:rFonts w:ascii="Arial" w:hAnsi="Arial" w:cs="Arial"/>
          <w:sz w:val="20"/>
          <w:szCs w:val="20"/>
        </w:rPr>
        <w:t>amount of</w:t>
      </w:r>
      <w:r w:rsidR="00F0031D">
        <w:rPr>
          <w:rFonts w:ascii="Arial" w:hAnsi="Arial" w:cs="Arial"/>
          <w:sz w:val="20"/>
          <w:szCs w:val="20"/>
        </w:rPr>
        <w:t xml:space="preserve"> projected</w:t>
      </w:r>
      <w:r w:rsidR="000E5AB1">
        <w:rPr>
          <w:rFonts w:ascii="Arial" w:hAnsi="Arial" w:cs="Arial"/>
          <w:sz w:val="20"/>
          <w:szCs w:val="20"/>
        </w:rPr>
        <w:t xml:space="preserve"> </w:t>
      </w:r>
      <w:r w:rsidR="00A924A3">
        <w:rPr>
          <w:rFonts w:ascii="Arial" w:hAnsi="Arial" w:cs="Arial"/>
          <w:sz w:val="20"/>
          <w:szCs w:val="20"/>
        </w:rPr>
        <w:t xml:space="preserve">funding for each </w:t>
      </w:r>
      <w:r w:rsidR="00D10FB8">
        <w:rPr>
          <w:rFonts w:ascii="Arial" w:hAnsi="Arial" w:cs="Arial"/>
          <w:sz w:val="20"/>
          <w:szCs w:val="20"/>
        </w:rPr>
        <w:t>year of funding</w:t>
      </w:r>
      <w:r w:rsidR="00680F5B">
        <w:rPr>
          <w:rFonts w:ascii="Arial" w:hAnsi="Arial" w:cs="Arial"/>
          <w:sz w:val="20"/>
          <w:szCs w:val="20"/>
        </w:rPr>
        <w:t xml:space="preserve"> (Year</w:t>
      </w:r>
      <w:r w:rsidR="00356B98">
        <w:rPr>
          <w:rFonts w:ascii="Arial" w:hAnsi="Arial" w:cs="Arial"/>
          <w:sz w:val="20"/>
          <w:szCs w:val="20"/>
        </w:rPr>
        <w:t>s</w:t>
      </w:r>
      <w:r w:rsidR="00680F5B">
        <w:rPr>
          <w:rFonts w:ascii="Arial" w:hAnsi="Arial" w:cs="Arial"/>
          <w:sz w:val="20"/>
          <w:szCs w:val="20"/>
        </w:rPr>
        <w:t xml:space="preserve"> 1, 2 and 3)</w:t>
      </w:r>
      <w:r w:rsidR="00D90737">
        <w:rPr>
          <w:rFonts w:ascii="Arial" w:hAnsi="Arial" w:cs="Arial"/>
          <w:sz w:val="20"/>
          <w:szCs w:val="20"/>
        </w:rPr>
        <w:t xml:space="preserve"> </w:t>
      </w:r>
      <w:r w:rsidR="004D3758">
        <w:rPr>
          <w:rFonts w:ascii="Arial" w:hAnsi="Arial" w:cs="Arial"/>
          <w:sz w:val="20"/>
          <w:szCs w:val="20"/>
        </w:rPr>
        <w:t>while understanding that</w:t>
      </w:r>
      <w:r w:rsidR="00BC3311">
        <w:rPr>
          <w:rFonts w:ascii="Arial" w:hAnsi="Arial" w:cs="Arial"/>
          <w:sz w:val="20"/>
          <w:szCs w:val="20"/>
        </w:rPr>
        <w:t xml:space="preserve"> </w:t>
      </w:r>
      <w:r w:rsidR="004D3758">
        <w:rPr>
          <w:rFonts w:ascii="Arial" w:hAnsi="Arial" w:cs="Arial"/>
          <w:sz w:val="20"/>
          <w:szCs w:val="20"/>
        </w:rPr>
        <w:t>b</w:t>
      </w:r>
      <w:r w:rsidR="00D90737">
        <w:rPr>
          <w:rFonts w:ascii="Arial" w:hAnsi="Arial" w:cs="Arial"/>
          <w:sz w:val="20"/>
          <w:szCs w:val="20"/>
        </w:rPr>
        <w:t>udget</w:t>
      </w:r>
      <w:r w:rsidR="00F0031D">
        <w:rPr>
          <w:rFonts w:ascii="Arial" w:hAnsi="Arial" w:cs="Arial"/>
          <w:sz w:val="20"/>
          <w:szCs w:val="20"/>
        </w:rPr>
        <w:t>s</w:t>
      </w:r>
      <w:r w:rsidR="00DC61A5">
        <w:rPr>
          <w:rFonts w:ascii="Arial" w:hAnsi="Arial" w:cs="Arial"/>
          <w:sz w:val="20"/>
          <w:szCs w:val="20"/>
        </w:rPr>
        <w:t xml:space="preserve"> are subject to change </w:t>
      </w:r>
      <w:r w:rsidR="00302BD1">
        <w:rPr>
          <w:rFonts w:ascii="Arial" w:hAnsi="Arial" w:cs="Arial"/>
          <w:sz w:val="20"/>
          <w:szCs w:val="20"/>
        </w:rPr>
        <w:t xml:space="preserve">and </w:t>
      </w:r>
      <w:r w:rsidR="00356B98">
        <w:rPr>
          <w:rFonts w:ascii="Arial" w:hAnsi="Arial" w:cs="Arial"/>
          <w:sz w:val="20"/>
          <w:szCs w:val="20"/>
        </w:rPr>
        <w:t xml:space="preserve">can </w:t>
      </w:r>
      <w:r w:rsidR="00D90737">
        <w:rPr>
          <w:rFonts w:ascii="Arial" w:hAnsi="Arial" w:cs="Arial"/>
          <w:sz w:val="20"/>
          <w:szCs w:val="20"/>
        </w:rPr>
        <w:t xml:space="preserve">be updated as part of </w:t>
      </w:r>
      <w:r w:rsidR="00DC61A5">
        <w:rPr>
          <w:rFonts w:ascii="Arial" w:hAnsi="Arial" w:cs="Arial"/>
          <w:sz w:val="20"/>
          <w:szCs w:val="20"/>
        </w:rPr>
        <w:t xml:space="preserve">year 2 and 3 </w:t>
      </w:r>
      <w:r w:rsidR="00D90737">
        <w:rPr>
          <w:rFonts w:ascii="Arial" w:hAnsi="Arial" w:cs="Arial"/>
          <w:sz w:val="20"/>
          <w:szCs w:val="20"/>
        </w:rPr>
        <w:t>continuation grant application</w:t>
      </w:r>
      <w:r w:rsidR="00A924A3">
        <w:rPr>
          <w:rFonts w:ascii="Arial" w:hAnsi="Arial" w:cs="Arial"/>
          <w:sz w:val="20"/>
          <w:szCs w:val="20"/>
        </w:rPr>
        <w:t>. Describe</w:t>
      </w:r>
      <w:r w:rsidR="003141B9">
        <w:rPr>
          <w:rFonts w:ascii="Arial" w:hAnsi="Arial" w:cs="Arial"/>
          <w:sz w:val="20"/>
          <w:szCs w:val="20"/>
        </w:rPr>
        <w:t xml:space="preserve"> also</w:t>
      </w:r>
      <w:r w:rsidR="00A924A3">
        <w:rPr>
          <w:rFonts w:ascii="Arial" w:hAnsi="Arial" w:cs="Arial"/>
          <w:sz w:val="20"/>
          <w:szCs w:val="20"/>
        </w:rPr>
        <w:t xml:space="preserve"> </w:t>
      </w:r>
      <w:r w:rsidR="00D83B2B">
        <w:rPr>
          <w:rFonts w:ascii="Arial" w:hAnsi="Arial" w:cs="Arial"/>
          <w:sz w:val="20"/>
          <w:szCs w:val="20"/>
        </w:rPr>
        <w:t xml:space="preserve">how requested grant funds will support </w:t>
      </w:r>
      <w:r w:rsidR="0054320F">
        <w:rPr>
          <w:rFonts w:ascii="Arial" w:hAnsi="Arial" w:cs="Arial"/>
          <w:sz w:val="20"/>
          <w:szCs w:val="20"/>
        </w:rPr>
        <w:t>the</w:t>
      </w:r>
      <w:r w:rsidR="0086079C">
        <w:rPr>
          <w:rFonts w:ascii="Arial" w:hAnsi="Arial" w:cs="Arial"/>
          <w:sz w:val="20"/>
          <w:szCs w:val="20"/>
        </w:rPr>
        <w:t xml:space="preserve"> proposed administration and </w:t>
      </w:r>
      <w:r w:rsidR="0010001F">
        <w:rPr>
          <w:rFonts w:ascii="Arial" w:hAnsi="Arial" w:cs="Arial"/>
          <w:sz w:val="20"/>
          <w:szCs w:val="20"/>
        </w:rPr>
        <w:t>subgrant</w:t>
      </w:r>
      <w:r w:rsidR="0086079C">
        <w:rPr>
          <w:rFonts w:ascii="Arial" w:hAnsi="Arial" w:cs="Arial"/>
          <w:sz w:val="20"/>
          <w:szCs w:val="20"/>
        </w:rPr>
        <w:t xml:space="preserve"> support activities </w:t>
      </w:r>
      <w:r w:rsidR="003141B9">
        <w:rPr>
          <w:rFonts w:ascii="Arial" w:hAnsi="Arial" w:cs="Arial"/>
          <w:sz w:val="20"/>
          <w:szCs w:val="20"/>
        </w:rPr>
        <w:t>-- t</w:t>
      </w:r>
      <w:r w:rsidR="00D83B2B">
        <w:rPr>
          <w:rFonts w:ascii="Arial" w:hAnsi="Arial" w:cs="Arial"/>
          <w:sz w:val="20"/>
          <w:szCs w:val="20"/>
        </w:rPr>
        <w:t xml:space="preserve">his description should provide additional and more general justification aligned </w:t>
      </w:r>
      <w:r w:rsidR="00CA72B3">
        <w:rPr>
          <w:rFonts w:ascii="Arial" w:hAnsi="Arial" w:cs="Arial"/>
          <w:sz w:val="20"/>
          <w:szCs w:val="20"/>
        </w:rPr>
        <w:t>to what is submitted in part II budget/budget narrative</w:t>
      </w:r>
      <w:r w:rsidR="00942084">
        <w:rPr>
          <w:rFonts w:ascii="Arial" w:hAnsi="Arial" w:cs="Arial"/>
          <w:sz w:val="20"/>
          <w:szCs w:val="20"/>
        </w:rPr>
        <w:t>, including how coordination costs are reasonable for t</w:t>
      </w:r>
      <w:r w:rsidR="008B5530">
        <w:rPr>
          <w:rFonts w:ascii="Arial" w:hAnsi="Arial" w:cs="Arial"/>
          <w:sz w:val="20"/>
          <w:szCs w:val="20"/>
        </w:rPr>
        <w:t>he scope of services described.</w:t>
      </w:r>
      <w:r w:rsidR="00942084">
        <w:rPr>
          <w:rFonts w:ascii="Arial" w:hAnsi="Arial" w:cs="Arial"/>
          <w:sz w:val="20"/>
          <w:szCs w:val="20"/>
        </w:rPr>
        <w:t xml:space="preserve"> </w:t>
      </w:r>
      <w:r w:rsidR="00312FA9">
        <w:rPr>
          <w:rFonts w:ascii="Arial" w:hAnsi="Arial" w:cs="Arial"/>
          <w:sz w:val="20"/>
          <w:szCs w:val="20"/>
        </w:rPr>
        <w:t>(Note: A maximum of 6% is allowed for administration/support costs and at least 94% awarded as subgrants.)</w:t>
      </w:r>
    </w:p>
    <w:p w14:paraId="4951368E" w14:textId="77777777" w:rsidR="00764F34" w:rsidRDefault="00764F34" w:rsidP="00764F34">
      <w:pPr>
        <w:rPr>
          <w:rFonts w:ascii="Arial" w:hAnsi="Arial" w:cs="Arial"/>
          <w:sz w:val="20"/>
          <w:szCs w:val="20"/>
        </w:rPr>
      </w:pPr>
    </w:p>
    <w:p w14:paraId="56FC2AEA" w14:textId="4F3874AE" w:rsidR="00764F34" w:rsidRPr="00764F34" w:rsidRDefault="00764F34" w:rsidP="00764F34">
      <w:pPr>
        <w:rPr>
          <w:rFonts w:ascii="Arial" w:hAnsi="Arial" w:cs="Arial"/>
          <w:sz w:val="20"/>
          <w:szCs w:val="20"/>
        </w:rPr>
      </w:pPr>
    </w:p>
    <w:sectPr w:rsidR="00764F34" w:rsidRPr="00764F34" w:rsidSect="00643D61">
      <w:footerReference w:type="default" r:id="rId25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BFAED" w14:textId="77777777" w:rsidR="00523917" w:rsidRDefault="00523917" w:rsidP="0064359D">
      <w:r>
        <w:separator/>
      </w:r>
    </w:p>
  </w:endnote>
  <w:endnote w:type="continuationSeparator" w:id="0">
    <w:p w14:paraId="0CA281A0" w14:textId="77777777" w:rsidR="00523917" w:rsidRDefault="00523917" w:rsidP="0064359D">
      <w:r>
        <w:continuationSeparator/>
      </w:r>
    </w:p>
  </w:endnote>
  <w:endnote w:type="continuationNotice" w:id="1">
    <w:p w14:paraId="0F043015" w14:textId="77777777" w:rsidR="00523917" w:rsidRDefault="00523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159B" w14:textId="77777777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FD2">
      <w:rPr>
        <w:noProof/>
      </w:rPr>
      <w:t>1</w:t>
    </w:r>
    <w:r>
      <w:rPr>
        <w:noProof/>
      </w:rPr>
      <w:fldChar w:fldCharType="end"/>
    </w:r>
  </w:p>
  <w:p w14:paraId="2401C63C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1F5E" w14:textId="77777777" w:rsidR="00523917" w:rsidRDefault="00523917" w:rsidP="0064359D">
      <w:r>
        <w:separator/>
      </w:r>
    </w:p>
  </w:footnote>
  <w:footnote w:type="continuationSeparator" w:id="0">
    <w:p w14:paraId="3AFE1FA2" w14:textId="77777777" w:rsidR="00523917" w:rsidRDefault="00523917" w:rsidP="0064359D">
      <w:r>
        <w:continuationSeparator/>
      </w:r>
    </w:p>
  </w:footnote>
  <w:footnote w:type="continuationNotice" w:id="1">
    <w:p w14:paraId="0A124BDF" w14:textId="77777777" w:rsidR="00523917" w:rsidRDefault="00523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4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2739F"/>
    <w:multiLevelType w:val="hybridMultilevel"/>
    <w:tmpl w:val="046E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32A9"/>
    <w:multiLevelType w:val="hybridMultilevel"/>
    <w:tmpl w:val="680E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7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14"/>
  </w:num>
  <w:num w:numId="16">
    <w:abstractNumId w:val="7"/>
  </w:num>
  <w:num w:numId="17">
    <w:abstractNumId w:val="1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0202C"/>
    <w:rsid w:val="0000554D"/>
    <w:rsid w:val="0001699C"/>
    <w:rsid w:val="00016D1F"/>
    <w:rsid w:val="000201DB"/>
    <w:rsid w:val="0002379C"/>
    <w:rsid w:val="00024CBF"/>
    <w:rsid w:val="00026868"/>
    <w:rsid w:val="00030D44"/>
    <w:rsid w:val="00032710"/>
    <w:rsid w:val="000328B1"/>
    <w:rsid w:val="00035BF8"/>
    <w:rsid w:val="000375B4"/>
    <w:rsid w:val="00040FEE"/>
    <w:rsid w:val="0004124A"/>
    <w:rsid w:val="00041AF9"/>
    <w:rsid w:val="000431EF"/>
    <w:rsid w:val="00043BEA"/>
    <w:rsid w:val="00044920"/>
    <w:rsid w:val="00047275"/>
    <w:rsid w:val="00051A1E"/>
    <w:rsid w:val="000627B6"/>
    <w:rsid w:val="00063BD1"/>
    <w:rsid w:val="00081454"/>
    <w:rsid w:val="000868F3"/>
    <w:rsid w:val="0008737F"/>
    <w:rsid w:val="00092947"/>
    <w:rsid w:val="0009526A"/>
    <w:rsid w:val="00095E9B"/>
    <w:rsid w:val="000A1420"/>
    <w:rsid w:val="000A4282"/>
    <w:rsid w:val="000A7CB8"/>
    <w:rsid w:val="000B7EBD"/>
    <w:rsid w:val="000B7FCB"/>
    <w:rsid w:val="000C44DC"/>
    <w:rsid w:val="000C44F0"/>
    <w:rsid w:val="000C4917"/>
    <w:rsid w:val="000C5619"/>
    <w:rsid w:val="000D0CE9"/>
    <w:rsid w:val="000D613E"/>
    <w:rsid w:val="000D7BBF"/>
    <w:rsid w:val="000E0385"/>
    <w:rsid w:val="000E5AB1"/>
    <w:rsid w:val="000E6C3F"/>
    <w:rsid w:val="000E7E33"/>
    <w:rsid w:val="000F4907"/>
    <w:rsid w:val="000F5FC3"/>
    <w:rsid w:val="000F6A06"/>
    <w:rsid w:val="0010001F"/>
    <w:rsid w:val="001101E6"/>
    <w:rsid w:val="00121625"/>
    <w:rsid w:val="00122952"/>
    <w:rsid w:val="0012472F"/>
    <w:rsid w:val="001328C6"/>
    <w:rsid w:val="0014031D"/>
    <w:rsid w:val="00141CC0"/>
    <w:rsid w:val="001638CD"/>
    <w:rsid w:val="00163CC7"/>
    <w:rsid w:val="00166077"/>
    <w:rsid w:val="00174AED"/>
    <w:rsid w:val="00175DCA"/>
    <w:rsid w:val="00176865"/>
    <w:rsid w:val="001820BB"/>
    <w:rsid w:val="0018423D"/>
    <w:rsid w:val="00191284"/>
    <w:rsid w:val="001929D3"/>
    <w:rsid w:val="00196A6D"/>
    <w:rsid w:val="00197B7E"/>
    <w:rsid w:val="00197E3B"/>
    <w:rsid w:val="001A0EB5"/>
    <w:rsid w:val="001A4249"/>
    <w:rsid w:val="001A48CB"/>
    <w:rsid w:val="001B42F1"/>
    <w:rsid w:val="001B727F"/>
    <w:rsid w:val="001B7DD4"/>
    <w:rsid w:val="001C2201"/>
    <w:rsid w:val="001C3FA6"/>
    <w:rsid w:val="001C4630"/>
    <w:rsid w:val="001C5FB9"/>
    <w:rsid w:val="001C74ED"/>
    <w:rsid w:val="001D43F2"/>
    <w:rsid w:val="001D65C0"/>
    <w:rsid w:val="001D6DFB"/>
    <w:rsid w:val="001D7F5B"/>
    <w:rsid w:val="001E6AE8"/>
    <w:rsid w:val="001E7F6E"/>
    <w:rsid w:val="001F105A"/>
    <w:rsid w:val="001F18B0"/>
    <w:rsid w:val="0020170C"/>
    <w:rsid w:val="002149B3"/>
    <w:rsid w:val="002153D2"/>
    <w:rsid w:val="00216907"/>
    <w:rsid w:val="00222F5F"/>
    <w:rsid w:val="00223F7F"/>
    <w:rsid w:val="00226A8A"/>
    <w:rsid w:val="00226C27"/>
    <w:rsid w:val="0022701B"/>
    <w:rsid w:val="00231203"/>
    <w:rsid w:val="0023304B"/>
    <w:rsid w:val="002403D5"/>
    <w:rsid w:val="00241D64"/>
    <w:rsid w:val="00242BA3"/>
    <w:rsid w:val="00243C78"/>
    <w:rsid w:val="00244706"/>
    <w:rsid w:val="00251401"/>
    <w:rsid w:val="00252640"/>
    <w:rsid w:val="0025736A"/>
    <w:rsid w:val="00257A0B"/>
    <w:rsid w:val="00264AB7"/>
    <w:rsid w:val="00265B4E"/>
    <w:rsid w:val="00266486"/>
    <w:rsid w:val="0026716B"/>
    <w:rsid w:val="00270E2E"/>
    <w:rsid w:val="00272C53"/>
    <w:rsid w:val="00273D70"/>
    <w:rsid w:val="00273ED4"/>
    <w:rsid w:val="0027535F"/>
    <w:rsid w:val="00275D32"/>
    <w:rsid w:val="00277B2E"/>
    <w:rsid w:val="00277D00"/>
    <w:rsid w:val="00280B13"/>
    <w:rsid w:val="002819E3"/>
    <w:rsid w:val="00283182"/>
    <w:rsid w:val="0028552D"/>
    <w:rsid w:val="0028692E"/>
    <w:rsid w:val="00292848"/>
    <w:rsid w:val="0029292E"/>
    <w:rsid w:val="00293FB9"/>
    <w:rsid w:val="002960C3"/>
    <w:rsid w:val="00297AFE"/>
    <w:rsid w:val="002A10DE"/>
    <w:rsid w:val="002A2FB6"/>
    <w:rsid w:val="002A5C5E"/>
    <w:rsid w:val="002B0239"/>
    <w:rsid w:val="002B0845"/>
    <w:rsid w:val="002B464B"/>
    <w:rsid w:val="002B757D"/>
    <w:rsid w:val="002B78BA"/>
    <w:rsid w:val="002C370A"/>
    <w:rsid w:val="002C379A"/>
    <w:rsid w:val="002C5E62"/>
    <w:rsid w:val="002D276D"/>
    <w:rsid w:val="002E02C6"/>
    <w:rsid w:val="002E6501"/>
    <w:rsid w:val="002F4061"/>
    <w:rsid w:val="00302505"/>
    <w:rsid w:val="00302926"/>
    <w:rsid w:val="00302BD1"/>
    <w:rsid w:val="00302DA7"/>
    <w:rsid w:val="003035C8"/>
    <w:rsid w:val="0030551C"/>
    <w:rsid w:val="00307FF6"/>
    <w:rsid w:val="00312261"/>
    <w:rsid w:val="00312FA9"/>
    <w:rsid w:val="003141B9"/>
    <w:rsid w:val="003171A4"/>
    <w:rsid w:val="00321CB9"/>
    <w:rsid w:val="003224A4"/>
    <w:rsid w:val="00323340"/>
    <w:rsid w:val="00327297"/>
    <w:rsid w:val="00334A30"/>
    <w:rsid w:val="00335A60"/>
    <w:rsid w:val="0033603B"/>
    <w:rsid w:val="00337595"/>
    <w:rsid w:val="0034379B"/>
    <w:rsid w:val="00344427"/>
    <w:rsid w:val="00345D01"/>
    <w:rsid w:val="00347118"/>
    <w:rsid w:val="00354537"/>
    <w:rsid w:val="00356B6D"/>
    <w:rsid w:val="00356B98"/>
    <w:rsid w:val="0036091D"/>
    <w:rsid w:val="00361168"/>
    <w:rsid w:val="00362931"/>
    <w:rsid w:val="00366377"/>
    <w:rsid w:val="00375983"/>
    <w:rsid w:val="00375F92"/>
    <w:rsid w:val="003829D7"/>
    <w:rsid w:val="003835AD"/>
    <w:rsid w:val="003853FD"/>
    <w:rsid w:val="00390BE8"/>
    <w:rsid w:val="003952C0"/>
    <w:rsid w:val="00395575"/>
    <w:rsid w:val="003A0C73"/>
    <w:rsid w:val="003A1499"/>
    <w:rsid w:val="003B0BD5"/>
    <w:rsid w:val="003B4742"/>
    <w:rsid w:val="003B62B4"/>
    <w:rsid w:val="003B778C"/>
    <w:rsid w:val="003C34B1"/>
    <w:rsid w:val="003C46E2"/>
    <w:rsid w:val="003C587F"/>
    <w:rsid w:val="003D257B"/>
    <w:rsid w:val="003D392B"/>
    <w:rsid w:val="003D6B20"/>
    <w:rsid w:val="003E2EA2"/>
    <w:rsid w:val="003E5D6A"/>
    <w:rsid w:val="003F016E"/>
    <w:rsid w:val="003F2038"/>
    <w:rsid w:val="003F4616"/>
    <w:rsid w:val="003F6381"/>
    <w:rsid w:val="003F6763"/>
    <w:rsid w:val="00400544"/>
    <w:rsid w:val="00411FE2"/>
    <w:rsid w:val="00412307"/>
    <w:rsid w:val="00414FE4"/>
    <w:rsid w:val="004178D6"/>
    <w:rsid w:val="00425012"/>
    <w:rsid w:val="00426A3A"/>
    <w:rsid w:val="00426C20"/>
    <w:rsid w:val="004314A5"/>
    <w:rsid w:val="004344B7"/>
    <w:rsid w:val="00437856"/>
    <w:rsid w:val="004411FD"/>
    <w:rsid w:val="0044693D"/>
    <w:rsid w:val="00446F4F"/>
    <w:rsid w:val="004516D4"/>
    <w:rsid w:val="0045536C"/>
    <w:rsid w:val="0045593B"/>
    <w:rsid w:val="0045605A"/>
    <w:rsid w:val="00457EA2"/>
    <w:rsid w:val="00460068"/>
    <w:rsid w:val="004626F9"/>
    <w:rsid w:val="00463187"/>
    <w:rsid w:val="00463850"/>
    <w:rsid w:val="004653F4"/>
    <w:rsid w:val="00472BA2"/>
    <w:rsid w:val="00475C55"/>
    <w:rsid w:val="004761FF"/>
    <w:rsid w:val="00480BF3"/>
    <w:rsid w:val="004810DA"/>
    <w:rsid w:val="0048277C"/>
    <w:rsid w:val="00486439"/>
    <w:rsid w:val="00493B92"/>
    <w:rsid w:val="00495BDA"/>
    <w:rsid w:val="004A01FD"/>
    <w:rsid w:val="004A0251"/>
    <w:rsid w:val="004A54FC"/>
    <w:rsid w:val="004A68FE"/>
    <w:rsid w:val="004B4E3A"/>
    <w:rsid w:val="004B4E53"/>
    <w:rsid w:val="004B5140"/>
    <w:rsid w:val="004B5168"/>
    <w:rsid w:val="004B59D0"/>
    <w:rsid w:val="004B6496"/>
    <w:rsid w:val="004B79B5"/>
    <w:rsid w:val="004C0EA6"/>
    <w:rsid w:val="004C323F"/>
    <w:rsid w:val="004C378B"/>
    <w:rsid w:val="004C4FD7"/>
    <w:rsid w:val="004C6ADF"/>
    <w:rsid w:val="004D3758"/>
    <w:rsid w:val="004D3D49"/>
    <w:rsid w:val="004E05CF"/>
    <w:rsid w:val="004E0EE2"/>
    <w:rsid w:val="004E112D"/>
    <w:rsid w:val="004E492E"/>
    <w:rsid w:val="004F56A9"/>
    <w:rsid w:val="004F7155"/>
    <w:rsid w:val="0050112F"/>
    <w:rsid w:val="005035A7"/>
    <w:rsid w:val="005060F5"/>
    <w:rsid w:val="00510B4C"/>
    <w:rsid w:val="00510C01"/>
    <w:rsid w:val="0051305D"/>
    <w:rsid w:val="005147C8"/>
    <w:rsid w:val="00514E71"/>
    <w:rsid w:val="00515C9D"/>
    <w:rsid w:val="00517DCB"/>
    <w:rsid w:val="00521882"/>
    <w:rsid w:val="00523156"/>
    <w:rsid w:val="00523311"/>
    <w:rsid w:val="00523917"/>
    <w:rsid w:val="00525C22"/>
    <w:rsid w:val="005269B4"/>
    <w:rsid w:val="00531946"/>
    <w:rsid w:val="0054320F"/>
    <w:rsid w:val="0054465D"/>
    <w:rsid w:val="00547D10"/>
    <w:rsid w:val="00551F10"/>
    <w:rsid w:val="0055377F"/>
    <w:rsid w:val="00554F32"/>
    <w:rsid w:val="00554FAA"/>
    <w:rsid w:val="005564B5"/>
    <w:rsid w:val="005604D0"/>
    <w:rsid w:val="005651BF"/>
    <w:rsid w:val="00566544"/>
    <w:rsid w:val="00566E57"/>
    <w:rsid w:val="00574100"/>
    <w:rsid w:val="005741F9"/>
    <w:rsid w:val="00574864"/>
    <w:rsid w:val="00575EAA"/>
    <w:rsid w:val="0058354A"/>
    <w:rsid w:val="005839EB"/>
    <w:rsid w:val="00590336"/>
    <w:rsid w:val="0059061D"/>
    <w:rsid w:val="00591159"/>
    <w:rsid w:val="0059190F"/>
    <w:rsid w:val="00594371"/>
    <w:rsid w:val="005A3996"/>
    <w:rsid w:val="005A4C5A"/>
    <w:rsid w:val="005A6B4A"/>
    <w:rsid w:val="005B036D"/>
    <w:rsid w:val="005B205E"/>
    <w:rsid w:val="005B6F93"/>
    <w:rsid w:val="005C0680"/>
    <w:rsid w:val="005C517B"/>
    <w:rsid w:val="005C56FE"/>
    <w:rsid w:val="005D1D86"/>
    <w:rsid w:val="005D5243"/>
    <w:rsid w:val="005D6EF0"/>
    <w:rsid w:val="005E09D8"/>
    <w:rsid w:val="005E0F99"/>
    <w:rsid w:val="005E75E4"/>
    <w:rsid w:val="005F0A00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0A89"/>
    <w:rsid w:val="006339F2"/>
    <w:rsid w:val="00634DC0"/>
    <w:rsid w:val="00635812"/>
    <w:rsid w:val="00642004"/>
    <w:rsid w:val="0064359D"/>
    <w:rsid w:val="00643D61"/>
    <w:rsid w:val="00647487"/>
    <w:rsid w:val="00647828"/>
    <w:rsid w:val="00653E58"/>
    <w:rsid w:val="00655288"/>
    <w:rsid w:val="006555B2"/>
    <w:rsid w:val="00657BB2"/>
    <w:rsid w:val="00665CF1"/>
    <w:rsid w:val="006667A5"/>
    <w:rsid w:val="00666968"/>
    <w:rsid w:val="006678BD"/>
    <w:rsid w:val="00673E32"/>
    <w:rsid w:val="00676419"/>
    <w:rsid w:val="00680F5B"/>
    <w:rsid w:val="00683AE3"/>
    <w:rsid w:val="00687181"/>
    <w:rsid w:val="00694C69"/>
    <w:rsid w:val="006A015E"/>
    <w:rsid w:val="006A399F"/>
    <w:rsid w:val="006A4523"/>
    <w:rsid w:val="006A4AA1"/>
    <w:rsid w:val="006B0666"/>
    <w:rsid w:val="006B3928"/>
    <w:rsid w:val="006B7A3C"/>
    <w:rsid w:val="006C4F37"/>
    <w:rsid w:val="006C532A"/>
    <w:rsid w:val="006C7F67"/>
    <w:rsid w:val="006D4B93"/>
    <w:rsid w:val="006D7B91"/>
    <w:rsid w:val="006E0D6F"/>
    <w:rsid w:val="006E0EC0"/>
    <w:rsid w:val="006E326E"/>
    <w:rsid w:val="006E4A62"/>
    <w:rsid w:val="006E7F6B"/>
    <w:rsid w:val="006F2B8C"/>
    <w:rsid w:val="007016C6"/>
    <w:rsid w:val="00703DF3"/>
    <w:rsid w:val="007060BA"/>
    <w:rsid w:val="007079D8"/>
    <w:rsid w:val="00710FEC"/>
    <w:rsid w:val="0071354F"/>
    <w:rsid w:val="00717D8F"/>
    <w:rsid w:val="0073621F"/>
    <w:rsid w:val="007403D2"/>
    <w:rsid w:val="0074187C"/>
    <w:rsid w:val="00742D1C"/>
    <w:rsid w:val="00743EC4"/>
    <w:rsid w:val="00744BCD"/>
    <w:rsid w:val="007475A7"/>
    <w:rsid w:val="00750154"/>
    <w:rsid w:val="007501A8"/>
    <w:rsid w:val="0075161E"/>
    <w:rsid w:val="007520F1"/>
    <w:rsid w:val="00752E54"/>
    <w:rsid w:val="00761504"/>
    <w:rsid w:val="00764F34"/>
    <w:rsid w:val="00765F0D"/>
    <w:rsid w:val="00767897"/>
    <w:rsid w:val="00772E66"/>
    <w:rsid w:val="00774D92"/>
    <w:rsid w:val="0078002E"/>
    <w:rsid w:val="00780F86"/>
    <w:rsid w:val="0078203A"/>
    <w:rsid w:val="00786413"/>
    <w:rsid w:val="00790200"/>
    <w:rsid w:val="007A4F38"/>
    <w:rsid w:val="007A6136"/>
    <w:rsid w:val="007A7B10"/>
    <w:rsid w:val="007A7EC2"/>
    <w:rsid w:val="007B3EF6"/>
    <w:rsid w:val="007B5531"/>
    <w:rsid w:val="007C59FD"/>
    <w:rsid w:val="007D03B6"/>
    <w:rsid w:val="007D10E5"/>
    <w:rsid w:val="007D51C7"/>
    <w:rsid w:val="007D68D6"/>
    <w:rsid w:val="007E0C96"/>
    <w:rsid w:val="007E5452"/>
    <w:rsid w:val="007F25F2"/>
    <w:rsid w:val="007F5F8D"/>
    <w:rsid w:val="00806698"/>
    <w:rsid w:val="00806FF9"/>
    <w:rsid w:val="00807C40"/>
    <w:rsid w:val="00807C69"/>
    <w:rsid w:val="00811FD3"/>
    <w:rsid w:val="00812418"/>
    <w:rsid w:val="00812F44"/>
    <w:rsid w:val="0081549B"/>
    <w:rsid w:val="008154B7"/>
    <w:rsid w:val="00822B50"/>
    <w:rsid w:val="008232F8"/>
    <w:rsid w:val="0082726D"/>
    <w:rsid w:val="0083324E"/>
    <w:rsid w:val="00840C49"/>
    <w:rsid w:val="00841A6D"/>
    <w:rsid w:val="00843D76"/>
    <w:rsid w:val="008451C0"/>
    <w:rsid w:val="00845799"/>
    <w:rsid w:val="0086079C"/>
    <w:rsid w:val="0086426E"/>
    <w:rsid w:val="00867DC8"/>
    <w:rsid w:val="00871430"/>
    <w:rsid w:val="00875B9D"/>
    <w:rsid w:val="00877BAC"/>
    <w:rsid w:val="008804EB"/>
    <w:rsid w:val="0088788B"/>
    <w:rsid w:val="008B0A0D"/>
    <w:rsid w:val="008B23CE"/>
    <w:rsid w:val="008B3D34"/>
    <w:rsid w:val="008B5530"/>
    <w:rsid w:val="008B599C"/>
    <w:rsid w:val="008B5D65"/>
    <w:rsid w:val="008C2C59"/>
    <w:rsid w:val="008D5737"/>
    <w:rsid w:val="008D7693"/>
    <w:rsid w:val="008E2B0B"/>
    <w:rsid w:val="008E391F"/>
    <w:rsid w:val="008E4544"/>
    <w:rsid w:val="008E4E2B"/>
    <w:rsid w:val="008E7ABB"/>
    <w:rsid w:val="008F4A97"/>
    <w:rsid w:val="00900049"/>
    <w:rsid w:val="00900A80"/>
    <w:rsid w:val="009033F8"/>
    <w:rsid w:val="00904B59"/>
    <w:rsid w:val="0090799A"/>
    <w:rsid w:val="009131CE"/>
    <w:rsid w:val="0091459B"/>
    <w:rsid w:val="00914CD3"/>
    <w:rsid w:val="009165A4"/>
    <w:rsid w:val="00917262"/>
    <w:rsid w:val="00917B60"/>
    <w:rsid w:val="00921DFF"/>
    <w:rsid w:val="0092578B"/>
    <w:rsid w:val="009326EC"/>
    <w:rsid w:val="00934119"/>
    <w:rsid w:val="00936275"/>
    <w:rsid w:val="00936772"/>
    <w:rsid w:val="0093752B"/>
    <w:rsid w:val="00942084"/>
    <w:rsid w:val="00943BAC"/>
    <w:rsid w:val="00953308"/>
    <w:rsid w:val="0095715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9656F"/>
    <w:rsid w:val="009A11C1"/>
    <w:rsid w:val="009A2358"/>
    <w:rsid w:val="009A3BC9"/>
    <w:rsid w:val="009A4439"/>
    <w:rsid w:val="009B170E"/>
    <w:rsid w:val="009B4804"/>
    <w:rsid w:val="009B6909"/>
    <w:rsid w:val="009C2566"/>
    <w:rsid w:val="009C4E6B"/>
    <w:rsid w:val="009C733D"/>
    <w:rsid w:val="009D614A"/>
    <w:rsid w:val="009E03A3"/>
    <w:rsid w:val="009E176E"/>
    <w:rsid w:val="009E3177"/>
    <w:rsid w:val="009E3A15"/>
    <w:rsid w:val="009E5DF7"/>
    <w:rsid w:val="009E6A58"/>
    <w:rsid w:val="00A0121C"/>
    <w:rsid w:val="00A01FD3"/>
    <w:rsid w:val="00A02AF5"/>
    <w:rsid w:val="00A07F07"/>
    <w:rsid w:val="00A12FC5"/>
    <w:rsid w:val="00A20390"/>
    <w:rsid w:val="00A21766"/>
    <w:rsid w:val="00A27CF5"/>
    <w:rsid w:val="00A33021"/>
    <w:rsid w:val="00A33B41"/>
    <w:rsid w:val="00A37ADE"/>
    <w:rsid w:val="00A41463"/>
    <w:rsid w:val="00A444DC"/>
    <w:rsid w:val="00A44AC6"/>
    <w:rsid w:val="00A478A7"/>
    <w:rsid w:val="00A47E01"/>
    <w:rsid w:val="00A508B7"/>
    <w:rsid w:val="00A50AD7"/>
    <w:rsid w:val="00A5124F"/>
    <w:rsid w:val="00A531E9"/>
    <w:rsid w:val="00A538D7"/>
    <w:rsid w:val="00A617F9"/>
    <w:rsid w:val="00A64D4E"/>
    <w:rsid w:val="00A704B5"/>
    <w:rsid w:val="00A70873"/>
    <w:rsid w:val="00A75C0F"/>
    <w:rsid w:val="00A75DFB"/>
    <w:rsid w:val="00A83665"/>
    <w:rsid w:val="00A85BE0"/>
    <w:rsid w:val="00A86347"/>
    <w:rsid w:val="00A924A3"/>
    <w:rsid w:val="00A92EAC"/>
    <w:rsid w:val="00A92F4B"/>
    <w:rsid w:val="00A942A9"/>
    <w:rsid w:val="00A944BD"/>
    <w:rsid w:val="00A97220"/>
    <w:rsid w:val="00AA0D40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0D36"/>
    <w:rsid w:val="00AE1665"/>
    <w:rsid w:val="00AE2D58"/>
    <w:rsid w:val="00AE52DE"/>
    <w:rsid w:val="00AF2340"/>
    <w:rsid w:val="00AF6231"/>
    <w:rsid w:val="00B04421"/>
    <w:rsid w:val="00B0792C"/>
    <w:rsid w:val="00B12351"/>
    <w:rsid w:val="00B136BA"/>
    <w:rsid w:val="00B36866"/>
    <w:rsid w:val="00B36BFA"/>
    <w:rsid w:val="00B36E13"/>
    <w:rsid w:val="00B37F31"/>
    <w:rsid w:val="00B40A97"/>
    <w:rsid w:val="00B419A3"/>
    <w:rsid w:val="00B44726"/>
    <w:rsid w:val="00B44FD2"/>
    <w:rsid w:val="00B46543"/>
    <w:rsid w:val="00B47AAA"/>
    <w:rsid w:val="00B50AD1"/>
    <w:rsid w:val="00B56464"/>
    <w:rsid w:val="00B6086E"/>
    <w:rsid w:val="00B65B4B"/>
    <w:rsid w:val="00B674D2"/>
    <w:rsid w:val="00B72281"/>
    <w:rsid w:val="00B7228A"/>
    <w:rsid w:val="00B7302E"/>
    <w:rsid w:val="00B737CC"/>
    <w:rsid w:val="00B75629"/>
    <w:rsid w:val="00B81FC4"/>
    <w:rsid w:val="00B8288F"/>
    <w:rsid w:val="00B84F04"/>
    <w:rsid w:val="00B92A9E"/>
    <w:rsid w:val="00B931DE"/>
    <w:rsid w:val="00B93940"/>
    <w:rsid w:val="00B97D9D"/>
    <w:rsid w:val="00BA1584"/>
    <w:rsid w:val="00BA1BB9"/>
    <w:rsid w:val="00BA4A0D"/>
    <w:rsid w:val="00BA5C96"/>
    <w:rsid w:val="00BB240B"/>
    <w:rsid w:val="00BB42A7"/>
    <w:rsid w:val="00BC0BF3"/>
    <w:rsid w:val="00BC3311"/>
    <w:rsid w:val="00BC498E"/>
    <w:rsid w:val="00BC7915"/>
    <w:rsid w:val="00BD2CC4"/>
    <w:rsid w:val="00BD676E"/>
    <w:rsid w:val="00BE0E1C"/>
    <w:rsid w:val="00BE1EFD"/>
    <w:rsid w:val="00BE3808"/>
    <w:rsid w:val="00BE3A5C"/>
    <w:rsid w:val="00BE5AF7"/>
    <w:rsid w:val="00BE77A4"/>
    <w:rsid w:val="00BE7C5A"/>
    <w:rsid w:val="00BF00D5"/>
    <w:rsid w:val="00BF1ADD"/>
    <w:rsid w:val="00BF3150"/>
    <w:rsid w:val="00BF3CB5"/>
    <w:rsid w:val="00BF4723"/>
    <w:rsid w:val="00C062F2"/>
    <w:rsid w:val="00C12056"/>
    <w:rsid w:val="00C21FE1"/>
    <w:rsid w:val="00C22749"/>
    <w:rsid w:val="00C26002"/>
    <w:rsid w:val="00C32065"/>
    <w:rsid w:val="00C32819"/>
    <w:rsid w:val="00C32B89"/>
    <w:rsid w:val="00C4099A"/>
    <w:rsid w:val="00C415D2"/>
    <w:rsid w:val="00C41C8F"/>
    <w:rsid w:val="00C450E8"/>
    <w:rsid w:val="00C50592"/>
    <w:rsid w:val="00C51159"/>
    <w:rsid w:val="00C56731"/>
    <w:rsid w:val="00C57CF8"/>
    <w:rsid w:val="00C6628E"/>
    <w:rsid w:val="00C67A73"/>
    <w:rsid w:val="00C70702"/>
    <w:rsid w:val="00C71E21"/>
    <w:rsid w:val="00C76458"/>
    <w:rsid w:val="00C764BE"/>
    <w:rsid w:val="00C80530"/>
    <w:rsid w:val="00C82BEB"/>
    <w:rsid w:val="00C8315D"/>
    <w:rsid w:val="00C845D3"/>
    <w:rsid w:val="00C85018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B4C49"/>
    <w:rsid w:val="00CB708B"/>
    <w:rsid w:val="00CB7E93"/>
    <w:rsid w:val="00CC406B"/>
    <w:rsid w:val="00CC4D71"/>
    <w:rsid w:val="00CC671E"/>
    <w:rsid w:val="00CD127D"/>
    <w:rsid w:val="00CE05AB"/>
    <w:rsid w:val="00CE2481"/>
    <w:rsid w:val="00CE6096"/>
    <w:rsid w:val="00CF730E"/>
    <w:rsid w:val="00D05E03"/>
    <w:rsid w:val="00D0712F"/>
    <w:rsid w:val="00D10FB8"/>
    <w:rsid w:val="00D20394"/>
    <w:rsid w:val="00D245F6"/>
    <w:rsid w:val="00D268FC"/>
    <w:rsid w:val="00D273AB"/>
    <w:rsid w:val="00D315C9"/>
    <w:rsid w:val="00D3446F"/>
    <w:rsid w:val="00D43353"/>
    <w:rsid w:val="00D43A26"/>
    <w:rsid w:val="00D478C3"/>
    <w:rsid w:val="00D50B1B"/>
    <w:rsid w:val="00D567A8"/>
    <w:rsid w:val="00D60F44"/>
    <w:rsid w:val="00D6256D"/>
    <w:rsid w:val="00D650B0"/>
    <w:rsid w:val="00D73344"/>
    <w:rsid w:val="00D73A7B"/>
    <w:rsid w:val="00D76BD9"/>
    <w:rsid w:val="00D771E9"/>
    <w:rsid w:val="00D771FB"/>
    <w:rsid w:val="00D774BB"/>
    <w:rsid w:val="00D83B2B"/>
    <w:rsid w:val="00D83B75"/>
    <w:rsid w:val="00D848C8"/>
    <w:rsid w:val="00D86F02"/>
    <w:rsid w:val="00D90737"/>
    <w:rsid w:val="00D9244B"/>
    <w:rsid w:val="00D92E69"/>
    <w:rsid w:val="00D93996"/>
    <w:rsid w:val="00DA0279"/>
    <w:rsid w:val="00DB0F60"/>
    <w:rsid w:val="00DC61A5"/>
    <w:rsid w:val="00DD3962"/>
    <w:rsid w:val="00DD5E71"/>
    <w:rsid w:val="00DD7CB0"/>
    <w:rsid w:val="00DF04D7"/>
    <w:rsid w:val="00DF0FD8"/>
    <w:rsid w:val="00DF219D"/>
    <w:rsid w:val="00DF223F"/>
    <w:rsid w:val="00DF2971"/>
    <w:rsid w:val="00DF4C25"/>
    <w:rsid w:val="00DF74DE"/>
    <w:rsid w:val="00E1021E"/>
    <w:rsid w:val="00E105EA"/>
    <w:rsid w:val="00E11744"/>
    <w:rsid w:val="00E24F4C"/>
    <w:rsid w:val="00E25FC1"/>
    <w:rsid w:val="00E33B5B"/>
    <w:rsid w:val="00E402E5"/>
    <w:rsid w:val="00E40787"/>
    <w:rsid w:val="00E427FE"/>
    <w:rsid w:val="00E4374F"/>
    <w:rsid w:val="00E43804"/>
    <w:rsid w:val="00E46A44"/>
    <w:rsid w:val="00E50C7C"/>
    <w:rsid w:val="00E529D8"/>
    <w:rsid w:val="00E52A3B"/>
    <w:rsid w:val="00E54191"/>
    <w:rsid w:val="00E56186"/>
    <w:rsid w:val="00E57462"/>
    <w:rsid w:val="00E60DFB"/>
    <w:rsid w:val="00E63026"/>
    <w:rsid w:val="00E632E9"/>
    <w:rsid w:val="00E67B73"/>
    <w:rsid w:val="00E7351E"/>
    <w:rsid w:val="00E74EBB"/>
    <w:rsid w:val="00E81659"/>
    <w:rsid w:val="00E939E2"/>
    <w:rsid w:val="00E94D3D"/>
    <w:rsid w:val="00E960C9"/>
    <w:rsid w:val="00E965CA"/>
    <w:rsid w:val="00EA74DA"/>
    <w:rsid w:val="00EB31D3"/>
    <w:rsid w:val="00EB336E"/>
    <w:rsid w:val="00EB54F1"/>
    <w:rsid w:val="00EC5446"/>
    <w:rsid w:val="00EC7C68"/>
    <w:rsid w:val="00ED0571"/>
    <w:rsid w:val="00ED1E87"/>
    <w:rsid w:val="00ED2993"/>
    <w:rsid w:val="00ED526F"/>
    <w:rsid w:val="00EE67DD"/>
    <w:rsid w:val="00EF03EF"/>
    <w:rsid w:val="00F00113"/>
    <w:rsid w:val="00F00215"/>
    <w:rsid w:val="00F0031D"/>
    <w:rsid w:val="00F06BE2"/>
    <w:rsid w:val="00F07A37"/>
    <w:rsid w:val="00F16FA8"/>
    <w:rsid w:val="00F23714"/>
    <w:rsid w:val="00F40C59"/>
    <w:rsid w:val="00F50399"/>
    <w:rsid w:val="00F552E5"/>
    <w:rsid w:val="00F55F39"/>
    <w:rsid w:val="00F5630D"/>
    <w:rsid w:val="00F6117A"/>
    <w:rsid w:val="00F618D3"/>
    <w:rsid w:val="00F7123E"/>
    <w:rsid w:val="00F7299A"/>
    <w:rsid w:val="00F833A2"/>
    <w:rsid w:val="00F8425D"/>
    <w:rsid w:val="00F84687"/>
    <w:rsid w:val="00F85467"/>
    <w:rsid w:val="00F86728"/>
    <w:rsid w:val="00F86832"/>
    <w:rsid w:val="00F87202"/>
    <w:rsid w:val="00F9397A"/>
    <w:rsid w:val="00FA09BB"/>
    <w:rsid w:val="00FB3E4B"/>
    <w:rsid w:val="00FC07B7"/>
    <w:rsid w:val="00FC18FF"/>
    <w:rsid w:val="00FC3AF2"/>
    <w:rsid w:val="00FC5EC8"/>
    <w:rsid w:val="00FD2057"/>
    <w:rsid w:val="00FD4AEC"/>
    <w:rsid w:val="00FE0A21"/>
    <w:rsid w:val="00FE1E56"/>
    <w:rsid w:val="00FE6F8C"/>
    <w:rsid w:val="00FF0323"/>
    <w:rsid w:val="00FF28A4"/>
    <w:rsid w:val="00FF2F1C"/>
    <w:rsid w:val="00FF39BA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2CCC"/>
  <w15:docId w15:val="{470DD87C-EF4D-411E-B8A3-54E8C12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AF9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nhideWhenUsed/>
    <w:rsid w:val="004178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78D6"/>
    <w:rPr>
      <w:sz w:val="16"/>
      <w:szCs w:val="16"/>
    </w:rPr>
  </w:style>
  <w:style w:type="character" w:customStyle="1" w:styleId="eop">
    <w:name w:val="eop"/>
    <w:basedOn w:val="DefaultParagraphFont"/>
    <w:rsid w:val="0018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files.doe.mass.edu/statereport/selectedpopulations.aspx" TargetMode="External"/><Relationship Id="rId18" Type="http://schemas.openxmlformats.org/officeDocument/2006/relationships/hyperlink" Target="https://www.doe.mass.edu/deeperlearnin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instruction/crdw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grants/2022/119/" TargetMode="External"/><Relationship Id="rId17" Type="http://schemas.openxmlformats.org/officeDocument/2006/relationships/hyperlink" Target="https://www.doe.mass.edu/sfs/edstability.htm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" TargetMode="External"/><Relationship Id="rId20" Type="http://schemas.openxmlformats.org/officeDocument/2006/relationships/hyperlink" Target="https://www.doe.mass.edu/covid19/on-desktop/roadma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regs.com/regulations/2/200.332" TargetMode="External"/><Relationship Id="rId24" Type="http://schemas.openxmlformats.org/officeDocument/2006/relationships/hyperlink" Target="https://www.doe.mass.edu/grants/procedure/manual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ele/" TargetMode="External"/><Relationship Id="rId23" Type="http://schemas.openxmlformats.org/officeDocument/2006/relationships/hyperlink" Target="https://www.govregs.com/regulations/2/200.33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oe.mass.edu/sfs/se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level5/" TargetMode="External"/><Relationship Id="rId22" Type="http://schemas.openxmlformats.org/officeDocument/2006/relationships/hyperlink" Target="https://www.doe.mass.edu/sfs/?section=famil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0C8D0-C738-4AD3-B116-F2F84A586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DD2D0F28-FE1E-417D-B5DA-71274D13E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DCB8F-5ABD-4CC7-B69F-0B3A1AF9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409 ASOST R Part III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409 410 ASOST R Part III</dc:title>
  <dc:subject/>
  <dc:creator>DESE</dc:creator>
  <cp:keywords/>
  <cp:lastModifiedBy>Zou, Dong (EOE)</cp:lastModifiedBy>
  <cp:revision>3</cp:revision>
  <cp:lastPrinted>2009-08-14T22:17:00Z</cp:lastPrinted>
  <dcterms:created xsi:type="dcterms:W3CDTF">2022-01-26T13:21:00Z</dcterms:created>
  <dcterms:modified xsi:type="dcterms:W3CDTF">2022-01-26T16:16:00Z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2022</vt:lpwstr>
  </property>
</Properties>
</file>