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0D0E3" w14:textId="77777777" w:rsidR="000261AA" w:rsidRDefault="00443211" w:rsidP="000261AA">
      <w:pPr>
        <w:jc w:val="center"/>
      </w:pPr>
      <w:r w:rsidRPr="00DB7FCE">
        <w:t>SAMPLE</w:t>
      </w:r>
    </w:p>
    <w:p w14:paraId="21ADF09D" w14:textId="75C3D434" w:rsidR="002F10E2" w:rsidRPr="000261AA" w:rsidRDefault="00CE59A9" w:rsidP="000261AA">
      <w:pPr>
        <w:jc w:val="center"/>
      </w:pP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13"/>
          <w:sz w:val="20"/>
          <w:szCs w:val="20"/>
        </w:rPr>
        <w:t xml:space="preserve"> </w:t>
      </w:r>
      <w:r w:rsidRPr="00DB7FCE">
        <w:rPr>
          <w:sz w:val="20"/>
          <w:szCs w:val="20"/>
        </w:rPr>
        <w:t>Agreement</w:t>
      </w:r>
    </w:p>
    <w:p w14:paraId="21ADF09E" w14:textId="77777777" w:rsidR="002F10E2" w:rsidRPr="00DB7FCE" w:rsidRDefault="002F10E2">
      <w:pPr>
        <w:pStyle w:val="BodyText"/>
        <w:spacing w:before="1"/>
      </w:pPr>
    </w:p>
    <w:p w14:paraId="21ADF0A2" w14:textId="00F8BDB9" w:rsidR="002F10E2" w:rsidRPr="00DB7FCE" w:rsidRDefault="002F10E2" w:rsidP="0066036E">
      <w:pPr>
        <w:ind w:left="828" w:right="115"/>
        <w:rPr>
          <w:b/>
          <w:sz w:val="20"/>
          <w:szCs w:val="20"/>
        </w:rPr>
      </w:pPr>
    </w:p>
    <w:p w14:paraId="21ADF0A3" w14:textId="77777777" w:rsidR="002F10E2" w:rsidRPr="00DB7FCE" w:rsidRDefault="002F10E2">
      <w:pPr>
        <w:pStyle w:val="BodyText"/>
        <w:spacing w:before="11"/>
        <w:rPr>
          <w:b/>
        </w:rPr>
      </w:pPr>
    </w:p>
    <w:p w14:paraId="21ADF0A4" w14:textId="77777777" w:rsidR="002F10E2" w:rsidRPr="00DB7FCE" w:rsidRDefault="00CE59A9">
      <w:pPr>
        <w:ind w:left="1734" w:right="1734"/>
        <w:jc w:val="center"/>
        <w:rPr>
          <w:b/>
          <w:sz w:val="20"/>
          <w:szCs w:val="20"/>
        </w:rPr>
      </w:pPr>
      <w:r w:rsidRPr="00DB7FCE">
        <w:rPr>
          <w:b/>
          <w:sz w:val="20"/>
          <w:szCs w:val="20"/>
        </w:rPr>
        <w:t>RECITALS:</w:t>
      </w:r>
    </w:p>
    <w:p w14:paraId="21ADF0A5" w14:textId="77777777" w:rsidR="002F10E2" w:rsidRPr="00DB7FCE" w:rsidRDefault="002F10E2">
      <w:pPr>
        <w:pStyle w:val="BodyText"/>
        <w:spacing w:before="9"/>
        <w:rPr>
          <w:b/>
        </w:rPr>
      </w:pPr>
    </w:p>
    <w:p w14:paraId="21ADF0A6" w14:textId="3076963A" w:rsidR="002F10E2" w:rsidRPr="00DB7FCE" w:rsidRDefault="00CE59A9" w:rsidP="00E3443E">
      <w:pPr>
        <w:pStyle w:val="BodyText"/>
        <w:ind w:right="115"/>
      </w:pPr>
      <w:r w:rsidRPr="00DB7FCE">
        <w:t>This Sub</w:t>
      </w:r>
      <w:r w:rsidR="00E103F4" w:rsidRPr="00DB7FCE">
        <w:t>grant</w:t>
      </w:r>
      <w:r w:rsidR="00443211" w:rsidRPr="00DB7FCE">
        <w:t xml:space="preserve"> </w:t>
      </w:r>
      <w:r w:rsidRPr="00DB7FCE">
        <w:t xml:space="preserve">Agreement is entered into between the </w:t>
      </w:r>
      <w:r w:rsidRPr="00DB7FCE">
        <w:rPr>
          <w:color w:val="FF0000"/>
        </w:rPr>
        <w:t>[</w:t>
      </w:r>
      <w:r w:rsidR="00FD0B2B" w:rsidRPr="00DB7FCE">
        <w:rPr>
          <w:color w:val="FF0000"/>
        </w:rPr>
        <w:t>D</w:t>
      </w:r>
      <w:r w:rsidR="00FD08D9" w:rsidRPr="00DB7FCE">
        <w:rPr>
          <w:color w:val="FF0000"/>
        </w:rPr>
        <w:t>ESE</w:t>
      </w:r>
      <w:r w:rsidR="00FD0B2B" w:rsidRPr="00DB7FCE">
        <w:rPr>
          <w:color w:val="FF0000"/>
        </w:rPr>
        <w:t xml:space="preserve"> </w:t>
      </w:r>
      <w:r w:rsidR="00E103F4" w:rsidRPr="00DB7FCE">
        <w:rPr>
          <w:color w:val="FF0000"/>
        </w:rPr>
        <w:t>Grant</w:t>
      </w:r>
      <w:r w:rsidR="00FD0B2B" w:rsidRPr="00DB7FCE">
        <w:rPr>
          <w:color w:val="FF0000"/>
        </w:rPr>
        <w:t>ee</w:t>
      </w:r>
      <w:r w:rsidRPr="00DB7FCE">
        <w:rPr>
          <w:color w:val="FF0000"/>
        </w:rPr>
        <w:t xml:space="preserve">] </w:t>
      </w:r>
      <w:r w:rsidRPr="00DB7FCE">
        <w:t>(hereinafter</w:t>
      </w:r>
      <w:r w:rsidRPr="00DB7FCE">
        <w:rPr>
          <w:spacing w:val="-3"/>
        </w:rPr>
        <w:t xml:space="preserve"> </w:t>
      </w:r>
      <w:r w:rsidRPr="00DB7FCE">
        <w:t>referred</w:t>
      </w:r>
      <w:r w:rsidRPr="00DB7FCE">
        <w:rPr>
          <w:spacing w:val="-4"/>
        </w:rPr>
        <w:t xml:space="preserve"> </w:t>
      </w:r>
      <w:r w:rsidRPr="00DB7FCE">
        <w:t>to</w:t>
      </w:r>
      <w:r w:rsidRPr="00DB7FCE">
        <w:rPr>
          <w:spacing w:val="-3"/>
        </w:rPr>
        <w:t xml:space="preserve"> </w:t>
      </w:r>
      <w:r w:rsidRPr="00DB7FCE">
        <w:t>as</w:t>
      </w:r>
      <w:r w:rsidRPr="00DB7FCE">
        <w:rPr>
          <w:spacing w:val="-3"/>
        </w:rPr>
        <w:t xml:space="preserve"> </w:t>
      </w:r>
      <w:r w:rsidRPr="00DB7FCE">
        <w:t>“</w:t>
      </w:r>
      <w:r w:rsidR="00E103F4" w:rsidRPr="00DB7FCE">
        <w:t>Grant</w:t>
      </w:r>
      <w:r w:rsidRPr="00DB7FCE">
        <w:t>or”)</w:t>
      </w:r>
      <w:r w:rsidRPr="00DB7FCE">
        <w:rPr>
          <w:spacing w:val="-3"/>
        </w:rPr>
        <w:t xml:space="preserve"> </w:t>
      </w:r>
      <w:r w:rsidRPr="00DB7FCE">
        <w:t>and</w:t>
      </w:r>
      <w:r w:rsidRPr="00DB7FCE">
        <w:rPr>
          <w:spacing w:val="-3"/>
        </w:rPr>
        <w:t xml:space="preserve"> </w:t>
      </w:r>
      <w:r w:rsidRPr="00DB7FCE">
        <w:t>the</w:t>
      </w:r>
      <w:r w:rsidRPr="00DB7FCE">
        <w:rPr>
          <w:spacing w:val="-3"/>
        </w:rPr>
        <w:t xml:space="preserve"> </w:t>
      </w:r>
      <w:r w:rsidRPr="00DB7FCE">
        <w:t>[</w:t>
      </w:r>
      <w:r w:rsidRPr="00DB7FCE">
        <w:rPr>
          <w:color w:val="FF0000"/>
        </w:rPr>
        <w:t>insert</w:t>
      </w:r>
      <w:r w:rsidRPr="00DB7FCE">
        <w:rPr>
          <w:color w:val="FF0000"/>
          <w:spacing w:val="-4"/>
        </w:rPr>
        <w:t xml:space="preserve"> </w:t>
      </w:r>
      <w:r w:rsidRPr="00DB7FCE">
        <w:rPr>
          <w:color w:val="FF0000"/>
        </w:rPr>
        <w:t>Sub</w:t>
      </w:r>
      <w:r w:rsidR="00E103F4" w:rsidRPr="00DB7FCE">
        <w:rPr>
          <w:color w:val="FF0000"/>
        </w:rPr>
        <w:t>grant</w:t>
      </w:r>
      <w:r w:rsidRPr="00DB7FCE">
        <w:rPr>
          <w:color w:val="FF0000"/>
        </w:rPr>
        <w:t>ee</w:t>
      </w:r>
      <w:r w:rsidRPr="00DB7FCE">
        <w:rPr>
          <w:color w:val="FF0000"/>
          <w:spacing w:val="-3"/>
        </w:rPr>
        <w:t xml:space="preserve"> </w:t>
      </w:r>
      <w:r w:rsidRPr="00DB7FCE">
        <w:rPr>
          <w:color w:val="FF0000"/>
        </w:rPr>
        <w:t>name</w:t>
      </w:r>
      <w:r w:rsidRPr="00DB7FCE">
        <w:t>]</w:t>
      </w:r>
      <w:r w:rsidRPr="00DB7FCE">
        <w:rPr>
          <w:spacing w:val="-3"/>
        </w:rPr>
        <w:t xml:space="preserve"> </w:t>
      </w:r>
      <w:r w:rsidRPr="00DB7FCE">
        <w:t>(hereinafter</w:t>
      </w:r>
      <w:r w:rsidRPr="00DB7FCE">
        <w:rPr>
          <w:spacing w:val="-3"/>
        </w:rPr>
        <w:t xml:space="preserve"> </w:t>
      </w:r>
      <w:r w:rsidRPr="00DB7FCE">
        <w:t>referred</w:t>
      </w:r>
      <w:r w:rsidRPr="00DB7FCE">
        <w:rPr>
          <w:spacing w:val="-3"/>
        </w:rPr>
        <w:t xml:space="preserve"> </w:t>
      </w:r>
      <w:r w:rsidRPr="00DB7FCE">
        <w:t>to</w:t>
      </w:r>
      <w:r w:rsidRPr="00DB7FCE">
        <w:rPr>
          <w:spacing w:val="-4"/>
        </w:rPr>
        <w:t xml:space="preserve"> </w:t>
      </w:r>
      <w:r w:rsidRPr="00DB7FCE">
        <w:t>as</w:t>
      </w:r>
      <w:r w:rsidRPr="00DB7FCE">
        <w:rPr>
          <w:spacing w:val="-3"/>
        </w:rPr>
        <w:t xml:space="preserve"> </w:t>
      </w:r>
      <w:r w:rsidRPr="00DB7FCE">
        <w:t>“Sub</w:t>
      </w:r>
      <w:r w:rsidR="00E103F4" w:rsidRPr="00DB7FCE">
        <w:t>grant</w:t>
      </w:r>
      <w:r w:rsidRPr="00DB7FCE">
        <w:t>ee”).</w:t>
      </w:r>
    </w:p>
    <w:p w14:paraId="21ADF0A7" w14:textId="77777777" w:rsidR="002F10E2" w:rsidRPr="00DB7FCE" w:rsidRDefault="002F10E2">
      <w:pPr>
        <w:pStyle w:val="BodyText"/>
        <w:spacing w:before="1"/>
      </w:pPr>
    </w:p>
    <w:p w14:paraId="7583F03A" w14:textId="7714DF25" w:rsidR="00E3443E" w:rsidRPr="00DB7FCE" w:rsidRDefault="00CE59A9" w:rsidP="00E3443E">
      <w:pPr>
        <w:rPr>
          <w:sz w:val="20"/>
          <w:szCs w:val="20"/>
        </w:rPr>
      </w:pPr>
      <w:r w:rsidRPr="00DB7FCE">
        <w:rPr>
          <w:sz w:val="20"/>
          <w:szCs w:val="20"/>
        </w:rPr>
        <w:t>This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Agreement is made pursuant to a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award to the Pass through Agency, the </w:t>
      </w:r>
      <w:r w:rsidR="00A0012D" w:rsidRPr="00DB7FCE">
        <w:rPr>
          <w:sz w:val="20"/>
          <w:szCs w:val="20"/>
        </w:rPr>
        <w:t>Department of Elementary and Secondary Education (</w:t>
      </w:r>
      <w:r w:rsidRPr="00DB7FCE">
        <w:rPr>
          <w:sz w:val="20"/>
          <w:szCs w:val="20"/>
        </w:rPr>
        <w:t>(hereinafter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referred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as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“DESE”).</w:t>
      </w:r>
      <w:r w:rsidR="00A0012D" w:rsidRPr="00DB7FCE">
        <w:rPr>
          <w:sz w:val="20"/>
          <w:szCs w:val="20"/>
        </w:rPr>
        <w:t>)</w:t>
      </w:r>
      <w:r w:rsidRPr="00DB7FCE">
        <w:rPr>
          <w:sz w:val="20"/>
          <w:szCs w:val="20"/>
        </w:rPr>
        <w:t>.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 xml:space="preserve">The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award is under the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 xml:space="preserve">authority of </w:t>
      </w:r>
      <w:r w:rsidR="00E3443E" w:rsidRPr="00DB7FCE">
        <w:rPr>
          <w:color w:val="222222"/>
          <w:sz w:val="20"/>
          <w:szCs w:val="20"/>
          <w:shd w:val="clear" w:color="auto" w:fill="FFFFFF"/>
        </w:rPr>
        <w:t>Federal CFDA 84.425</w:t>
      </w:r>
      <w:r w:rsidR="00E3443E" w:rsidRPr="00DB7FCE">
        <w:rPr>
          <w:sz w:val="20"/>
          <w:szCs w:val="20"/>
        </w:rPr>
        <w:t xml:space="preserve"> - </w:t>
      </w:r>
      <w:hyperlink r:id="rId11" w:history="1">
        <w:r w:rsidR="00E3443E" w:rsidRPr="00EC0A4E">
          <w:rPr>
            <w:rStyle w:val="Hyperlink"/>
            <w:sz w:val="20"/>
            <w:szCs w:val="20"/>
          </w:rPr>
          <w:t>American Rescue Plan – Elementary &amp; Secondary Education Emergency Relief (ARP-ESSER)</w:t>
        </w:r>
      </w:hyperlink>
    </w:p>
    <w:p w14:paraId="21ADF0A8" w14:textId="61A3DB94" w:rsidR="002F10E2" w:rsidRPr="00DB7FCE" w:rsidRDefault="002F10E2">
      <w:pPr>
        <w:pStyle w:val="BodyText"/>
        <w:ind w:left="107" w:right="441"/>
      </w:pPr>
    </w:p>
    <w:p w14:paraId="21ADF0A9" w14:textId="77777777" w:rsidR="002F10E2" w:rsidRPr="00DB7FCE" w:rsidRDefault="002F10E2">
      <w:pPr>
        <w:pStyle w:val="BodyText"/>
        <w:spacing w:before="1"/>
      </w:pPr>
    </w:p>
    <w:p w14:paraId="21ADF0AA" w14:textId="77777777" w:rsidR="002F10E2" w:rsidRPr="00DB7FCE" w:rsidRDefault="00CE59A9">
      <w:pPr>
        <w:pStyle w:val="Heading1"/>
        <w:ind w:left="1733"/>
      </w:pPr>
      <w:r w:rsidRPr="00DB7FCE">
        <w:t>DEFINITIONS:</w:t>
      </w:r>
    </w:p>
    <w:p w14:paraId="21ADF0AB" w14:textId="77777777" w:rsidR="002F10E2" w:rsidRPr="00DB7FCE" w:rsidRDefault="002F10E2">
      <w:pPr>
        <w:pStyle w:val="BodyText"/>
        <w:rPr>
          <w:b/>
        </w:rPr>
      </w:pPr>
    </w:p>
    <w:p w14:paraId="21ADF0AC" w14:textId="77777777" w:rsidR="002F10E2" w:rsidRPr="00DB7FCE" w:rsidRDefault="00CE59A9">
      <w:pPr>
        <w:ind w:left="107"/>
        <w:rPr>
          <w:sz w:val="20"/>
          <w:szCs w:val="20"/>
        </w:rPr>
      </w:pPr>
      <w:r w:rsidRPr="00DB7FCE">
        <w:rPr>
          <w:sz w:val="20"/>
          <w:szCs w:val="20"/>
        </w:rPr>
        <w:t>As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used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in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this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document,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words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phrases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set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forth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below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shall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have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following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meanings:</w:t>
      </w:r>
    </w:p>
    <w:p w14:paraId="21ADF0AD" w14:textId="77777777" w:rsidR="002F10E2" w:rsidRPr="00DB7FCE" w:rsidRDefault="002F10E2">
      <w:pPr>
        <w:pStyle w:val="BodyText"/>
        <w:spacing w:before="10"/>
      </w:pPr>
    </w:p>
    <w:p w14:paraId="21ADF0AE" w14:textId="0586D0C4" w:rsidR="002F10E2" w:rsidRPr="00DB7FCE" w:rsidRDefault="00CE59A9">
      <w:pPr>
        <w:pStyle w:val="ListParagraph"/>
        <w:numPr>
          <w:ilvl w:val="0"/>
          <w:numId w:val="12"/>
        </w:numPr>
        <w:tabs>
          <w:tab w:val="left" w:pos="830"/>
        </w:tabs>
        <w:ind w:right="293" w:hanging="361"/>
        <w:rPr>
          <w:sz w:val="20"/>
          <w:szCs w:val="20"/>
        </w:rPr>
      </w:pPr>
      <w:r w:rsidRPr="00DB7FCE">
        <w:rPr>
          <w:sz w:val="20"/>
          <w:szCs w:val="20"/>
        </w:rPr>
        <w:t>“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or” means the </w:t>
      </w:r>
      <w:r w:rsidRPr="00DB7FCE">
        <w:rPr>
          <w:color w:val="FF0000"/>
          <w:sz w:val="20"/>
          <w:szCs w:val="20"/>
        </w:rPr>
        <w:t xml:space="preserve">[insert </w:t>
      </w:r>
      <w:r w:rsidR="00B42822" w:rsidRPr="00DB7FCE">
        <w:rPr>
          <w:color w:val="FF0000"/>
          <w:sz w:val="20"/>
          <w:szCs w:val="20"/>
        </w:rPr>
        <w:t xml:space="preserve">DESE </w:t>
      </w:r>
      <w:r w:rsidR="00E103F4" w:rsidRPr="00DB7FCE">
        <w:rPr>
          <w:color w:val="FF0000"/>
          <w:sz w:val="20"/>
          <w:szCs w:val="20"/>
        </w:rPr>
        <w:t>Grant</w:t>
      </w:r>
      <w:r w:rsidR="00B42822" w:rsidRPr="00DB7FCE">
        <w:rPr>
          <w:color w:val="FF0000"/>
          <w:sz w:val="20"/>
          <w:szCs w:val="20"/>
        </w:rPr>
        <w:t>ee</w:t>
      </w:r>
      <w:r w:rsidRPr="00DB7FCE">
        <w:rPr>
          <w:color w:val="FF0000"/>
          <w:sz w:val="20"/>
          <w:szCs w:val="20"/>
        </w:rPr>
        <w:t xml:space="preserve"> name] [insert agency type, </w:t>
      </w:r>
      <w:r w:rsidR="00D1106A" w:rsidRPr="00DB7FCE">
        <w:rPr>
          <w:color w:val="FF0000"/>
          <w:sz w:val="20"/>
          <w:szCs w:val="20"/>
        </w:rPr>
        <w:t>e.g., Non-</w:t>
      </w:r>
      <w:r w:rsidR="00124AB7" w:rsidRPr="00DB7FCE">
        <w:rPr>
          <w:color w:val="FF0000"/>
          <w:sz w:val="20"/>
          <w:szCs w:val="20"/>
        </w:rPr>
        <w:t xml:space="preserve"> Profit, State, LEA, </w:t>
      </w:r>
      <w:r w:rsidR="00D1106A" w:rsidRPr="00DB7FCE">
        <w:rPr>
          <w:color w:val="FF0000"/>
          <w:sz w:val="20"/>
          <w:szCs w:val="20"/>
        </w:rPr>
        <w:t>College.</w:t>
      </w:r>
      <w:r w:rsidRPr="00DB7FCE">
        <w:rPr>
          <w:color w:val="FF0000"/>
          <w:sz w:val="20"/>
          <w:szCs w:val="20"/>
        </w:rPr>
        <w:t>].</w:t>
      </w:r>
    </w:p>
    <w:p w14:paraId="21ADF0AF" w14:textId="77777777" w:rsidR="002F10E2" w:rsidRPr="00DB7FCE" w:rsidRDefault="002F10E2">
      <w:pPr>
        <w:pStyle w:val="BodyText"/>
      </w:pPr>
    </w:p>
    <w:p w14:paraId="21ADF0B0" w14:textId="1F2B7220" w:rsidR="002F10E2" w:rsidRPr="00DB7FCE" w:rsidRDefault="00CE59A9">
      <w:pPr>
        <w:pStyle w:val="ListParagraph"/>
        <w:numPr>
          <w:ilvl w:val="0"/>
          <w:numId w:val="12"/>
        </w:numPr>
        <w:tabs>
          <w:tab w:val="left" w:pos="830"/>
        </w:tabs>
        <w:ind w:left="829"/>
        <w:rPr>
          <w:sz w:val="20"/>
          <w:szCs w:val="20"/>
        </w:rPr>
      </w:pPr>
      <w:r w:rsidRPr="00DB7FCE">
        <w:rPr>
          <w:sz w:val="20"/>
          <w:szCs w:val="20"/>
        </w:rPr>
        <w:t>“Sub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ee”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means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the [insert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 name].</w:t>
      </w:r>
    </w:p>
    <w:p w14:paraId="21ADF0B1" w14:textId="77777777" w:rsidR="002F10E2" w:rsidRPr="00DB7FCE" w:rsidRDefault="002F10E2">
      <w:pPr>
        <w:pStyle w:val="BodyText"/>
      </w:pPr>
    </w:p>
    <w:p w14:paraId="21ADF0B3" w14:textId="00319D39" w:rsidR="002F10E2" w:rsidRPr="00DB7FCE" w:rsidRDefault="00CE59A9" w:rsidP="004B3D15">
      <w:pPr>
        <w:pStyle w:val="ListParagraph"/>
        <w:numPr>
          <w:ilvl w:val="0"/>
          <w:numId w:val="12"/>
        </w:numPr>
        <w:tabs>
          <w:tab w:val="left" w:pos="829"/>
        </w:tabs>
        <w:spacing w:before="1"/>
        <w:ind w:left="827" w:right="184" w:hanging="360"/>
        <w:rPr>
          <w:sz w:val="20"/>
          <w:szCs w:val="20"/>
        </w:rPr>
      </w:pPr>
      <w:r w:rsidRPr="00DB7FCE">
        <w:rPr>
          <w:sz w:val="20"/>
          <w:szCs w:val="20"/>
        </w:rPr>
        <w:t>“Financial assistance” means all cash, reimbursements, other payments, or allocations of funds provided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 xml:space="preserve">by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 to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ee. All requirements in this Agreement related to financial assistance also apply to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any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monies,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including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private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monies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public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money</w:t>
      </w:r>
      <w:r w:rsidR="004B3D15" w:rsidRPr="00DB7FCE">
        <w:rPr>
          <w:sz w:val="20"/>
          <w:szCs w:val="20"/>
        </w:rPr>
        <w:t>.</w:t>
      </w:r>
    </w:p>
    <w:p w14:paraId="36D1A7A9" w14:textId="77777777" w:rsidR="004B3D15" w:rsidRPr="00DB7FCE" w:rsidRDefault="004B3D15" w:rsidP="004B3D15">
      <w:pPr>
        <w:pStyle w:val="ListParagraph"/>
        <w:tabs>
          <w:tab w:val="left" w:pos="829"/>
        </w:tabs>
        <w:spacing w:before="1"/>
        <w:ind w:right="184" w:firstLine="0"/>
        <w:rPr>
          <w:sz w:val="20"/>
          <w:szCs w:val="20"/>
        </w:rPr>
      </w:pPr>
    </w:p>
    <w:p w14:paraId="21ADF0B4" w14:textId="70FF76F6" w:rsidR="002F10E2" w:rsidRPr="00DB7FCE" w:rsidRDefault="00CE59A9">
      <w:pPr>
        <w:pStyle w:val="ListParagraph"/>
        <w:numPr>
          <w:ilvl w:val="0"/>
          <w:numId w:val="12"/>
        </w:numPr>
        <w:tabs>
          <w:tab w:val="left" w:pos="829"/>
        </w:tabs>
        <w:ind w:left="827" w:right="185" w:hanging="361"/>
        <w:rPr>
          <w:sz w:val="20"/>
          <w:szCs w:val="20"/>
        </w:rPr>
      </w:pPr>
      <w:r w:rsidRPr="00DB7FCE">
        <w:rPr>
          <w:sz w:val="20"/>
          <w:szCs w:val="20"/>
        </w:rPr>
        <w:t xml:space="preserve">“Federal, state and local laws” include all </w:t>
      </w:r>
      <w:r w:rsidR="00407ADA" w:rsidRPr="00DB7FCE">
        <w:rPr>
          <w:sz w:val="20"/>
          <w:szCs w:val="20"/>
        </w:rPr>
        <w:t xml:space="preserve">state and </w:t>
      </w:r>
      <w:r w:rsidRPr="00DB7FCE">
        <w:rPr>
          <w:sz w:val="20"/>
          <w:szCs w:val="20"/>
        </w:rPr>
        <w:t xml:space="preserve">federal statutes and regulations, appropriations by the </w:t>
      </w:r>
      <w:r w:rsidR="00CC5584" w:rsidRPr="00DB7FCE">
        <w:rPr>
          <w:sz w:val="20"/>
          <w:szCs w:val="20"/>
        </w:rPr>
        <w:t>Commonwealth of Massachusetts</w:t>
      </w:r>
      <w:r w:rsidRPr="00DB7FCE">
        <w:rPr>
          <w:sz w:val="20"/>
          <w:szCs w:val="20"/>
        </w:rPr>
        <w:t xml:space="preserve">, </w:t>
      </w:r>
      <w:r w:rsidR="00407ADA" w:rsidRPr="00DB7FCE">
        <w:rPr>
          <w:sz w:val="20"/>
          <w:szCs w:val="20"/>
        </w:rPr>
        <w:t>the</w:t>
      </w:r>
      <w:r w:rsidRPr="00DB7FCE">
        <w:rPr>
          <w:sz w:val="20"/>
          <w:szCs w:val="20"/>
        </w:rPr>
        <w:t xml:space="preserve"> federal Office of Management and Budget (OMB) </w:t>
      </w:r>
      <w:r w:rsidR="00407ADA" w:rsidRPr="00DB7FCE">
        <w:rPr>
          <w:sz w:val="20"/>
          <w:szCs w:val="20"/>
        </w:rPr>
        <w:t xml:space="preserve">Uniform </w:t>
      </w:r>
      <w:r w:rsidR="00E103F4" w:rsidRPr="00DB7FCE">
        <w:rPr>
          <w:sz w:val="20"/>
          <w:szCs w:val="20"/>
        </w:rPr>
        <w:t>Grant</w:t>
      </w:r>
      <w:r w:rsidR="00407ADA" w:rsidRPr="00DB7FCE">
        <w:rPr>
          <w:sz w:val="20"/>
          <w:szCs w:val="20"/>
        </w:rPr>
        <w:t xml:space="preserve"> Guidance </w:t>
      </w:r>
      <w:r w:rsidR="00763801" w:rsidRPr="00DB7FCE">
        <w:rPr>
          <w:sz w:val="20"/>
          <w:szCs w:val="20"/>
        </w:rPr>
        <w:t xml:space="preserve">2 CFR </w:t>
      </w:r>
      <w:r w:rsidR="00407ADA" w:rsidRPr="00DB7FCE">
        <w:rPr>
          <w:sz w:val="20"/>
          <w:szCs w:val="20"/>
        </w:rPr>
        <w:t>200 and</w:t>
      </w:r>
      <w:r w:rsidRPr="00DB7FCE">
        <w:rPr>
          <w:sz w:val="20"/>
          <w:szCs w:val="20"/>
        </w:rPr>
        <w:t xml:space="preserve"> </w:t>
      </w:r>
      <w:r w:rsidR="00763801" w:rsidRPr="00DB7FCE">
        <w:rPr>
          <w:sz w:val="20"/>
          <w:szCs w:val="20"/>
        </w:rPr>
        <w:t>DESE</w:t>
      </w:r>
      <w:r w:rsidRPr="00DB7FCE">
        <w:rPr>
          <w:sz w:val="20"/>
          <w:szCs w:val="20"/>
        </w:rPr>
        <w:t xml:space="preserve"> </w:t>
      </w:r>
      <w:r w:rsidR="00E103F4" w:rsidRPr="00DB7FCE">
        <w:rPr>
          <w:sz w:val="20"/>
          <w:szCs w:val="20"/>
        </w:rPr>
        <w:t>Grant</w:t>
      </w:r>
      <w:r w:rsidR="00407ADA" w:rsidRPr="00DB7FCE">
        <w:rPr>
          <w:sz w:val="20"/>
          <w:szCs w:val="20"/>
        </w:rPr>
        <w:t xml:space="preserve">s </w:t>
      </w:r>
      <w:r w:rsidRPr="00DB7FCE">
        <w:rPr>
          <w:sz w:val="20"/>
          <w:szCs w:val="20"/>
        </w:rPr>
        <w:t>Procedure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Manuals.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The term "federal, state and local laws" includes all federal, state and local laws as listed in this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paragraph and existing on the effective date of this Agreement as well as those federal, state and local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laws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that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are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enacted,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adopted,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issued,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effective,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amended,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repealed,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or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rescinded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on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or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after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effective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date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this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Agreement.</w:t>
      </w:r>
    </w:p>
    <w:p w14:paraId="21ADF0B5" w14:textId="77777777" w:rsidR="002F10E2" w:rsidRPr="00DB7FCE" w:rsidRDefault="002F10E2">
      <w:pPr>
        <w:pStyle w:val="BodyText"/>
        <w:spacing w:before="1"/>
      </w:pPr>
    </w:p>
    <w:p w14:paraId="21ADF0B6" w14:textId="3B41D584" w:rsidR="002F10E2" w:rsidRPr="00DB7FCE" w:rsidRDefault="00CE59A9">
      <w:pPr>
        <w:pStyle w:val="BodyText"/>
        <w:ind w:left="107" w:right="912"/>
      </w:pPr>
      <w:r w:rsidRPr="00DB7FCE">
        <w:t>THEREFORE, IN CONSIDERATION OF THE MUTUAL COVENANTS CONTAINED IN THIS SUB</w:t>
      </w:r>
      <w:r w:rsidR="00E103F4" w:rsidRPr="00DB7FCE">
        <w:t>GRANT</w:t>
      </w:r>
      <w:r w:rsidRPr="00DB7FCE">
        <w:rPr>
          <w:spacing w:val="-53"/>
        </w:rPr>
        <w:t xml:space="preserve"> </w:t>
      </w:r>
      <w:r w:rsidRPr="00DB7FCE">
        <w:t>AGREEMENT,</w:t>
      </w:r>
      <w:r w:rsidRPr="00DB7FCE">
        <w:rPr>
          <w:spacing w:val="-2"/>
        </w:rPr>
        <w:t xml:space="preserve"> </w:t>
      </w:r>
      <w:r w:rsidRPr="00DB7FCE">
        <w:t>THE</w:t>
      </w:r>
      <w:r w:rsidRPr="00DB7FCE">
        <w:rPr>
          <w:spacing w:val="-1"/>
        </w:rPr>
        <w:t xml:space="preserve"> </w:t>
      </w:r>
      <w:r w:rsidRPr="00DB7FCE">
        <w:t>PARTIES</w:t>
      </w:r>
      <w:r w:rsidRPr="00DB7FCE">
        <w:rPr>
          <w:spacing w:val="-1"/>
        </w:rPr>
        <w:t xml:space="preserve"> </w:t>
      </w:r>
      <w:r w:rsidRPr="00DB7FCE">
        <w:t>AGREE AS</w:t>
      </w:r>
      <w:r w:rsidRPr="00DB7FCE">
        <w:rPr>
          <w:spacing w:val="-2"/>
        </w:rPr>
        <w:t xml:space="preserve"> </w:t>
      </w:r>
      <w:r w:rsidRPr="00DB7FCE">
        <w:t>FOLLOWS:</w:t>
      </w:r>
    </w:p>
    <w:p w14:paraId="21ADF0B7" w14:textId="77777777" w:rsidR="002F10E2" w:rsidRPr="00DB7FCE" w:rsidRDefault="002F10E2">
      <w:pPr>
        <w:pStyle w:val="BodyText"/>
        <w:spacing w:before="1"/>
      </w:pPr>
    </w:p>
    <w:p w14:paraId="21ADF0B8" w14:textId="22241FF7" w:rsidR="002F10E2" w:rsidRPr="00DB7FCE" w:rsidRDefault="00CE59A9">
      <w:pPr>
        <w:pStyle w:val="Heading1"/>
        <w:ind w:left="1733"/>
      </w:pPr>
      <w:r w:rsidRPr="00DB7FCE">
        <w:t>ARTICLE</w:t>
      </w:r>
      <w:r w:rsidRPr="00DB7FCE">
        <w:rPr>
          <w:spacing w:val="-5"/>
        </w:rPr>
        <w:t xml:space="preserve"> </w:t>
      </w:r>
      <w:r w:rsidRPr="00DB7FCE">
        <w:t>I.</w:t>
      </w:r>
      <w:r w:rsidRPr="00DB7FCE">
        <w:rPr>
          <w:spacing w:val="-4"/>
        </w:rPr>
        <w:t xml:space="preserve"> </w:t>
      </w:r>
      <w:r w:rsidRPr="00DB7FCE">
        <w:t>PURPOSE</w:t>
      </w:r>
      <w:r w:rsidRPr="00DB7FCE">
        <w:rPr>
          <w:spacing w:val="-5"/>
        </w:rPr>
        <w:t xml:space="preserve"> </w:t>
      </w:r>
      <w:r w:rsidRPr="00DB7FCE">
        <w:t>OF</w:t>
      </w:r>
      <w:r w:rsidRPr="00DB7FCE">
        <w:rPr>
          <w:spacing w:val="-5"/>
        </w:rPr>
        <w:t xml:space="preserve"> </w:t>
      </w:r>
      <w:r w:rsidRPr="00DB7FCE">
        <w:t>THE</w:t>
      </w:r>
      <w:r w:rsidRPr="00DB7FCE">
        <w:rPr>
          <w:spacing w:val="-5"/>
        </w:rPr>
        <w:t xml:space="preserve"> </w:t>
      </w:r>
      <w:r w:rsidRPr="00DB7FCE">
        <w:t>SUB</w:t>
      </w:r>
      <w:r w:rsidR="00E103F4" w:rsidRPr="00DB7FCE">
        <w:t>GRANT</w:t>
      </w:r>
      <w:r w:rsidRPr="00DB7FCE">
        <w:t>/SUB</w:t>
      </w:r>
      <w:r w:rsidR="00E103F4" w:rsidRPr="00DB7FCE">
        <w:t>GRANT</w:t>
      </w:r>
      <w:r w:rsidRPr="00DB7FCE">
        <w:rPr>
          <w:spacing w:val="-4"/>
        </w:rPr>
        <w:t xml:space="preserve"> </w:t>
      </w:r>
      <w:r w:rsidRPr="00DB7FCE">
        <w:t>DUTIES</w:t>
      </w:r>
    </w:p>
    <w:p w14:paraId="21ADF0B9" w14:textId="77777777" w:rsidR="002F10E2" w:rsidRPr="00DB7FCE" w:rsidRDefault="002F10E2">
      <w:pPr>
        <w:pStyle w:val="BodyText"/>
        <w:spacing w:before="10"/>
        <w:rPr>
          <w:b/>
        </w:rPr>
      </w:pPr>
    </w:p>
    <w:p w14:paraId="6B84AF7A" w14:textId="0DD6396D" w:rsidR="00AC43AC" w:rsidRPr="00DB7FCE" w:rsidRDefault="00CE59A9" w:rsidP="00AC43AC">
      <w:pPr>
        <w:pStyle w:val="BodyText"/>
        <w:ind w:left="107" w:right="115"/>
      </w:pPr>
      <w:r w:rsidRPr="00DB7FCE">
        <w:t>The purpose of the Sub</w:t>
      </w:r>
      <w:r w:rsidR="00E103F4" w:rsidRPr="00DB7FCE">
        <w:t>grant</w:t>
      </w:r>
      <w:r w:rsidRPr="00DB7FCE">
        <w:t xml:space="preserve"> and this Sub</w:t>
      </w:r>
      <w:r w:rsidR="00E103F4" w:rsidRPr="00DB7FCE">
        <w:t>grant</w:t>
      </w:r>
      <w:r w:rsidRPr="00DB7FCE">
        <w:t xml:space="preserve"> Agreement is to establish the terms, conditions, and requirements</w:t>
      </w:r>
      <w:r w:rsidRPr="00DB7FCE">
        <w:rPr>
          <w:spacing w:val="1"/>
        </w:rPr>
        <w:t xml:space="preserve"> </w:t>
      </w:r>
      <w:r w:rsidRPr="00DB7FCE">
        <w:t>governing</w:t>
      </w:r>
      <w:r w:rsidRPr="00DB7FCE">
        <w:rPr>
          <w:spacing w:val="-3"/>
        </w:rPr>
        <w:t xml:space="preserve"> </w:t>
      </w:r>
      <w:r w:rsidRPr="00DB7FCE">
        <w:t>the</w:t>
      </w:r>
      <w:r w:rsidRPr="00DB7FCE">
        <w:rPr>
          <w:spacing w:val="-4"/>
        </w:rPr>
        <w:t xml:space="preserve"> </w:t>
      </w:r>
      <w:r w:rsidRPr="00DB7FCE">
        <w:t>administration</w:t>
      </w:r>
      <w:r w:rsidRPr="00DB7FCE">
        <w:rPr>
          <w:spacing w:val="-3"/>
        </w:rPr>
        <w:t xml:space="preserve"> </w:t>
      </w:r>
      <w:r w:rsidRPr="00DB7FCE">
        <w:t>and</w:t>
      </w:r>
      <w:r w:rsidRPr="00DB7FCE">
        <w:rPr>
          <w:spacing w:val="-3"/>
        </w:rPr>
        <w:t xml:space="preserve"> </w:t>
      </w:r>
      <w:r w:rsidRPr="00DB7FCE">
        <w:t>use</w:t>
      </w:r>
      <w:r w:rsidRPr="00DB7FCE">
        <w:rPr>
          <w:spacing w:val="-3"/>
        </w:rPr>
        <w:t xml:space="preserve"> </w:t>
      </w:r>
      <w:r w:rsidRPr="00DB7FCE">
        <w:t>of</w:t>
      </w:r>
      <w:r w:rsidRPr="00DB7FCE">
        <w:rPr>
          <w:spacing w:val="-3"/>
        </w:rPr>
        <w:t xml:space="preserve"> </w:t>
      </w:r>
      <w:r w:rsidRPr="00DB7FCE">
        <w:t>the</w:t>
      </w:r>
      <w:r w:rsidRPr="00DB7FCE">
        <w:rPr>
          <w:spacing w:val="-3"/>
        </w:rPr>
        <w:t xml:space="preserve"> </w:t>
      </w:r>
      <w:r w:rsidRPr="00DB7FCE">
        <w:t>financial</w:t>
      </w:r>
      <w:r w:rsidRPr="00DB7FCE">
        <w:rPr>
          <w:spacing w:val="-3"/>
        </w:rPr>
        <w:t xml:space="preserve"> </w:t>
      </w:r>
      <w:r w:rsidRPr="00DB7FCE">
        <w:t>assistance</w:t>
      </w:r>
      <w:r w:rsidRPr="00DB7FCE">
        <w:rPr>
          <w:spacing w:val="-3"/>
        </w:rPr>
        <w:t xml:space="preserve"> </w:t>
      </w:r>
      <w:r w:rsidRPr="00DB7FCE">
        <w:t>received</w:t>
      </w:r>
      <w:r w:rsidRPr="00DB7FCE">
        <w:rPr>
          <w:spacing w:val="-3"/>
        </w:rPr>
        <w:t xml:space="preserve"> </w:t>
      </w:r>
      <w:r w:rsidRPr="00DB7FCE">
        <w:t>by</w:t>
      </w:r>
      <w:r w:rsidRPr="00DB7FCE">
        <w:rPr>
          <w:spacing w:val="-3"/>
        </w:rPr>
        <w:t xml:space="preserve"> </w:t>
      </w:r>
      <w:r w:rsidRPr="00DB7FCE">
        <w:t>or</w:t>
      </w:r>
      <w:r w:rsidRPr="00DB7FCE">
        <w:rPr>
          <w:spacing w:val="-3"/>
        </w:rPr>
        <w:t xml:space="preserve"> </w:t>
      </w:r>
      <w:r w:rsidRPr="00DB7FCE">
        <w:t>used</w:t>
      </w:r>
      <w:r w:rsidRPr="00DB7FCE">
        <w:rPr>
          <w:spacing w:val="-3"/>
        </w:rPr>
        <w:t xml:space="preserve"> </w:t>
      </w:r>
      <w:r w:rsidRPr="00DB7FCE">
        <w:t>by</w:t>
      </w:r>
      <w:r w:rsidRPr="00DB7FCE">
        <w:rPr>
          <w:spacing w:val="-3"/>
        </w:rPr>
        <w:t xml:space="preserve"> </w:t>
      </w:r>
      <w:r w:rsidRPr="00DB7FCE">
        <w:t>Sub</w:t>
      </w:r>
      <w:r w:rsidR="00E103F4" w:rsidRPr="00DB7FCE">
        <w:t>grant</w:t>
      </w:r>
      <w:r w:rsidRPr="00DB7FCE">
        <w:t>ee</w:t>
      </w:r>
      <w:r w:rsidRPr="00DB7FCE">
        <w:rPr>
          <w:spacing w:val="-3"/>
        </w:rPr>
        <w:t xml:space="preserve"> </w:t>
      </w:r>
      <w:r w:rsidRPr="00DB7FCE">
        <w:t>pursuant</w:t>
      </w:r>
      <w:r w:rsidRPr="00DB7FCE">
        <w:rPr>
          <w:spacing w:val="-3"/>
        </w:rPr>
        <w:t xml:space="preserve"> </w:t>
      </w:r>
      <w:r w:rsidRPr="00DB7FCE">
        <w:t>to</w:t>
      </w:r>
      <w:r w:rsidRPr="00DB7FCE">
        <w:rPr>
          <w:spacing w:val="-3"/>
        </w:rPr>
        <w:t xml:space="preserve"> </w:t>
      </w:r>
      <w:r w:rsidRPr="00DB7FCE">
        <w:t>this</w:t>
      </w:r>
      <w:r w:rsidRPr="00DB7FCE">
        <w:rPr>
          <w:spacing w:val="-52"/>
        </w:rPr>
        <w:t xml:space="preserve"> </w:t>
      </w:r>
      <w:r w:rsidRPr="00DB7FCE">
        <w:t>Sub</w:t>
      </w:r>
      <w:r w:rsidR="00E103F4" w:rsidRPr="00DB7FCE">
        <w:t>grant</w:t>
      </w:r>
      <w:r w:rsidRPr="00DB7FCE">
        <w:rPr>
          <w:spacing w:val="-2"/>
        </w:rPr>
        <w:t xml:space="preserve"> </w:t>
      </w:r>
      <w:r w:rsidRPr="00DB7FCE">
        <w:t>Agreement.</w:t>
      </w:r>
    </w:p>
    <w:p w14:paraId="12AD7365" w14:textId="2330A20A" w:rsidR="00AC43AC" w:rsidRPr="00DB7FCE" w:rsidRDefault="00AC43AC">
      <w:pPr>
        <w:pStyle w:val="BodyText"/>
        <w:spacing w:before="2"/>
      </w:pPr>
    </w:p>
    <w:p w14:paraId="21ADF0BC" w14:textId="4E3727B9" w:rsidR="002F10E2" w:rsidRPr="00DB7FCE" w:rsidRDefault="00407ADA">
      <w:pPr>
        <w:pStyle w:val="Heading1"/>
      </w:pPr>
      <w:r w:rsidRPr="00DB7FCE">
        <w:t>A</w:t>
      </w:r>
      <w:r w:rsidR="00CE59A9" w:rsidRPr="00DB7FCE">
        <w:t>RTICLE</w:t>
      </w:r>
      <w:r w:rsidR="00CE59A9" w:rsidRPr="00DB7FCE">
        <w:rPr>
          <w:spacing w:val="-5"/>
        </w:rPr>
        <w:t xml:space="preserve"> </w:t>
      </w:r>
      <w:r w:rsidR="00CE59A9" w:rsidRPr="00DB7FCE">
        <w:t>II.</w:t>
      </w:r>
      <w:r w:rsidR="00CE59A9" w:rsidRPr="00DB7FCE">
        <w:rPr>
          <w:spacing w:val="49"/>
        </w:rPr>
        <w:t xml:space="preserve"> </w:t>
      </w:r>
      <w:r w:rsidR="00CE59A9" w:rsidRPr="00DB7FCE">
        <w:t>RESPONSIBILITIES</w:t>
      </w:r>
      <w:r w:rsidR="00CE59A9" w:rsidRPr="00DB7FCE">
        <w:rPr>
          <w:spacing w:val="-4"/>
        </w:rPr>
        <w:t xml:space="preserve"> </w:t>
      </w:r>
      <w:r w:rsidR="00CE59A9" w:rsidRPr="00DB7FCE">
        <w:t>OF</w:t>
      </w:r>
      <w:r w:rsidR="00CE59A9" w:rsidRPr="00DB7FCE">
        <w:rPr>
          <w:spacing w:val="-4"/>
        </w:rPr>
        <w:t xml:space="preserve"> </w:t>
      </w:r>
      <w:r w:rsidR="00E103F4" w:rsidRPr="00DB7FCE">
        <w:t>GRANT</w:t>
      </w:r>
      <w:r w:rsidR="00CE59A9" w:rsidRPr="00DB7FCE">
        <w:t>OR</w:t>
      </w:r>
    </w:p>
    <w:p w14:paraId="21ADF0BD" w14:textId="77777777" w:rsidR="002F10E2" w:rsidRPr="00DB7FCE" w:rsidRDefault="002F10E2">
      <w:pPr>
        <w:pStyle w:val="BodyText"/>
        <w:spacing w:before="10"/>
        <w:rPr>
          <w:b/>
        </w:rPr>
      </w:pPr>
    </w:p>
    <w:p w14:paraId="21ADF0BE" w14:textId="39F8958C" w:rsidR="002F10E2" w:rsidRPr="00DB7FCE" w:rsidRDefault="00E103F4">
      <w:pPr>
        <w:pStyle w:val="BodyText"/>
        <w:ind w:left="107"/>
      </w:pPr>
      <w:r w:rsidRPr="00DB7FCE">
        <w:t>Grant</w:t>
      </w:r>
      <w:r w:rsidR="00CE59A9" w:rsidRPr="00DB7FCE">
        <w:t>or</w:t>
      </w:r>
      <w:r w:rsidR="00CE59A9" w:rsidRPr="00DB7FCE">
        <w:rPr>
          <w:spacing w:val="-1"/>
        </w:rPr>
        <w:t xml:space="preserve"> </w:t>
      </w:r>
      <w:r w:rsidR="00CE59A9" w:rsidRPr="00DB7FCE">
        <w:t>agrees</w:t>
      </w:r>
      <w:r w:rsidR="00CE59A9" w:rsidRPr="00DB7FCE">
        <w:rPr>
          <w:spacing w:val="-1"/>
        </w:rPr>
        <w:t xml:space="preserve"> </w:t>
      </w:r>
      <w:r w:rsidR="00CE59A9" w:rsidRPr="00DB7FCE">
        <w:t>to:</w:t>
      </w:r>
    </w:p>
    <w:p w14:paraId="21ADF0C0" w14:textId="2EE0FBA3" w:rsidR="002F10E2" w:rsidRPr="00DB7FCE" w:rsidRDefault="00CE59A9">
      <w:pPr>
        <w:pStyle w:val="ListParagraph"/>
        <w:numPr>
          <w:ilvl w:val="0"/>
          <w:numId w:val="11"/>
        </w:numPr>
        <w:tabs>
          <w:tab w:val="left" w:pos="828"/>
          <w:tab w:val="left" w:pos="829"/>
        </w:tabs>
        <w:spacing w:before="84"/>
        <w:ind w:right="405"/>
        <w:rPr>
          <w:sz w:val="20"/>
          <w:szCs w:val="20"/>
        </w:rPr>
      </w:pPr>
      <w:r w:rsidRPr="00DB7FCE">
        <w:rPr>
          <w:sz w:val="20"/>
          <w:szCs w:val="20"/>
        </w:rPr>
        <w:t>Provide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funding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in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accordance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with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this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Agreement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Federal,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state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local</w:t>
      </w:r>
      <w:r w:rsidRPr="00DB7FCE">
        <w:rPr>
          <w:spacing w:val="-53"/>
          <w:sz w:val="20"/>
          <w:szCs w:val="20"/>
        </w:rPr>
        <w:t xml:space="preserve"> </w:t>
      </w:r>
      <w:r w:rsidRPr="00DB7FCE">
        <w:rPr>
          <w:sz w:val="20"/>
          <w:szCs w:val="20"/>
        </w:rPr>
        <w:t>laws.</w:t>
      </w:r>
    </w:p>
    <w:p w14:paraId="21ADF0C1" w14:textId="77777777" w:rsidR="002F10E2" w:rsidRPr="00DB7FCE" w:rsidRDefault="002F10E2">
      <w:pPr>
        <w:pStyle w:val="BodyText"/>
      </w:pPr>
    </w:p>
    <w:p w14:paraId="21ADF0C2" w14:textId="1C275630" w:rsidR="002F10E2" w:rsidRPr="00DB7FCE" w:rsidRDefault="00CE59A9">
      <w:pPr>
        <w:pStyle w:val="ListParagraph"/>
        <w:numPr>
          <w:ilvl w:val="0"/>
          <w:numId w:val="11"/>
        </w:numPr>
        <w:tabs>
          <w:tab w:val="left" w:pos="828"/>
          <w:tab w:val="left" w:pos="829"/>
        </w:tabs>
        <w:ind w:right="1138"/>
        <w:rPr>
          <w:sz w:val="20"/>
          <w:szCs w:val="20"/>
        </w:rPr>
      </w:pPr>
      <w:r w:rsidRPr="00DB7FCE">
        <w:rPr>
          <w:sz w:val="20"/>
          <w:szCs w:val="20"/>
        </w:rPr>
        <w:t>Monitor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 to ensure the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is used in accordance with all applicable conditions,</w:t>
      </w:r>
      <w:r w:rsidRPr="00DB7FCE">
        <w:rPr>
          <w:spacing w:val="-54"/>
          <w:sz w:val="20"/>
          <w:szCs w:val="20"/>
        </w:rPr>
        <w:t xml:space="preserve"> </w:t>
      </w:r>
      <w:r w:rsidRPr="00DB7FCE">
        <w:rPr>
          <w:sz w:val="20"/>
          <w:szCs w:val="20"/>
        </w:rPr>
        <w:t>requirements,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restrictions.</w:t>
      </w:r>
    </w:p>
    <w:p w14:paraId="21ADF0C3" w14:textId="77777777" w:rsidR="002F10E2" w:rsidRPr="00DB7FCE" w:rsidRDefault="002F10E2">
      <w:pPr>
        <w:pStyle w:val="BodyText"/>
      </w:pPr>
    </w:p>
    <w:p w14:paraId="21ADF0C4" w14:textId="392B886F" w:rsidR="002F10E2" w:rsidRPr="00DB7FCE" w:rsidRDefault="00CE59A9">
      <w:pPr>
        <w:pStyle w:val="ListParagraph"/>
        <w:numPr>
          <w:ilvl w:val="0"/>
          <w:numId w:val="11"/>
        </w:numPr>
        <w:tabs>
          <w:tab w:val="left" w:pos="827"/>
          <w:tab w:val="left" w:pos="828"/>
        </w:tabs>
        <w:ind w:right="736"/>
        <w:rPr>
          <w:sz w:val="20"/>
          <w:szCs w:val="20"/>
        </w:rPr>
      </w:pPr>
      <w:r w:rsidRPr="00DB7FCE">
        <w:rPr>
          <w:sz w:val="20"/>
          <w:szCs w:val="20"/>
        </w:rPr>
        <w:t xml:space="preserve">Provide information on current and any subsequent changes to the terms and conditions of the 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53"/>
          <w:sz w:val="20"/>
          <w:szCs w:val="20"/>
        </w:rPr>
        <w:t xml:space="preserve"> </w:t>
      </w:r>
      <w:r w:rsidR="0021317E" w:rsidRPr="00DB7FCE">
        <w:rPr>
          <w:spacing w:val="-53"/>
          <w:sz w:val="20"/>
          <w:szCs w:val="20"/>
        </w:rPr>
        <w:t xml:space="preserve">    </w:t>
      </w:r>
      <w:r w:rsidRPr="00DB7FCE">
        <w:rPr>
          <w:sz w:val="20"/>
          <w:szCs w:val="20"/>
        </w:rPr>
        <w:t>awards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addressed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by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funding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in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this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agreement.</w:t>
      </w:r>
    </w:p>
    <w:p w14:paraId="21ADF0C5" w14:textId="77777777" w:rsidR="002F10E2" w:rsidRPr="00DB7FCE" w:rsidRDefault="002F10E2">
      <w:pPr>
        <w:pStyle w:val="BodyText"/>
      </w:pPr>
    </w:p>
    <w:p w14:paraId="21ADF0C6" w14:textId="516B4C16" w:rsidR="002F10E2" w:rsidRPr="00DB7FCE" w:rsidRDefault="00CE59A9">
      <w:pPr>
        <w:pStyle w:val="ListParagraph"/>
        <w:numPr>
          <w:ilvl w:val="0"/>
          <w:numId w:val="11"/>
        </w:numPr>
        <w:tabs>
          <w:tab w:val="left" w:pos="827"/>
          <w:tab w:val="left" w:pos="829"/>
        </w:tabs>
        <w:ind w:right="127"/>
        <w:rPr>
          <w:sz w:val="20"/>
          <w:szCs w:val="20"/>
        </w:rPr>
      </w:pPr>
      <w:r w:rsidRPr="00DB7FCE">
        <w:rPr>
          <w:sz w:val="20"/>
          <w:szCs w:val="20"/>
        </w:rPr>
        <w:t>Provide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technical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assistance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training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as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requested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assist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in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fulfilling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its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obligations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under</w:t>
      </w:r>
      <w:r w:rsidRPr="00DB7FCE">
        <w:rPr>
          <w:spacing w:val="-52"/>
          <w:sz w:val="20"/>
          <w:szCs w:val="20"/>
        </w:rPr>
        <w:t xml:space="preserve"> </w:t>
      </w:r>
      <w:r w:rsidRPr="00DB7FCE">
        <w:rPr>
          <w:sz w:val="20"/>
          <w:szCs w:val="20"/>
        </w:rPr>
        <w:t>this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agreement.</w:t>
      </w:r>
    </w:p>
    <w:p w14:paraId="21ADF0C7" w14:textId="77777777" w:rsidR="002F10E2" w:rsidRPr="00DB7FCE" w:rsidRDefault="002F10E2">
      <w:pPr>
        <w:pStyle w:val="BodyText"/>
      </w:pPr>
    </w:p>
    <w:p w14:paraId="21ADF0C8" w14:textId="12599FB5" w:rsidR="002F10E2" w:rsidRPr="00DB7FCE" w:rsidRDefault="00CE59A9">
      <w:pPr>
        <w:pStyle w:val="ListParagraph"/>
        <w:numPr>
          <w:ilvl w:val="0"/>
          <w:numId w:val="11"/>
        </w:numPr>
        <w:tabs>
          <w:tab w:val="left" w:pos="828"/>
          <w:tab w:val="left" w:pos="829"/>
        </w:tabs>
        <w:ind w:right="963"/>
        <w:rPr>
          <w:sz w:val="20"/>
          <w:szCs w:val="20"/>
        </w:rPr>
      </w:pPr>
      <w:r w:rsidRPr="00DB7FCE">
        <w:rPr>
          <w:sz w:val="20"/>
          <w:szCs w:val="20"/>
        </w:rPr>
        <w:t>Take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action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recover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funds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that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are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not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used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in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accordance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with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conditions,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requirements,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or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restrictions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applicable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funds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awarded.</w:t>
      </w:r>
    </w:p>
    <w:p w14:paraId="1350AA3D" w14:textId="77777777" w:rsidR="00407ADA" w:rsidRPr="00DB7FCE" w:rsidRDefault="00407ADA" w:rsidP="00407ADA">
      <w:pPr>
        <w:pStyle w:val="ListParagraph"/>
        <w:tabs>
          <w:tab w:val="left" w:pos="828"/>
          <w:tab w:val="left" w:pos="829"/>
        </w:tabs>
        <w:ind w:left="828" w:right="963" w:firstLine="0"/>
        <w:rPr>
          <w:sz w:val="20"/>
          <w:szCs w:val="20"/>
        </w:rPr>
      </w:pPr>
    </w:p>
    <w:p w14:paraId="21ADF0C9" w14:textId="77777777" w:rsidR="002F10E2" w:rsidRPr="00DB7FCE" w:rsidRDefault="002F10E2">
      <w:pPr>
        <w:pStyle w:val="BodyText"/>
        <w:spacing w:before="2"/>
      </w:pPr>
    </w:p>
    <w:p w14:paraId="21ADF0CA" w14:textId="3107B5D7" w:rsidR="002F10E2" w:rsidRPr="00DB7FCE" w:rsidRDefault="00CE59A9">
      <w:pPr>
        <w:pStyle w:val="Heading1"/>
      </w:pPr>
      <w:r w:rsidRPr="00DB7FCE">
        <w:t>ARTICLE</w:t>
      </w:r>
      <w:r w:rsidRPr="00DB7FCE">
        <w:rPr>
          <w:spacing w:val="-6"/>
        </w:rPr>
        <w:t xml:space="preserve"> </w:t>
      </w:r>
      <w:r w:rsidRPr="00DB7FCE">
        <w:t>III.</w:t>
      </w:r>
      <w:r w:rsidRPr="00DB7FCE">
        <w:rPr>
          <w:spacing w:val="47"/>
        </w:rPr>
        <w:t xml:space="preserve"> </w:t>
      </w:r>
      <w:r w:rsidRPr="00DB7FCE">
        <w:t>RESPONSIBILITIES</w:t>
      </w:r>
      <w:r w:rsidRPr="00DB7FCE">
        <w:rPr>
          <w:spacing w:val="-5"/>
        </w:rPr>
        <w:t xml:space="preserve"> </w:t>
      </w:r>
      <w:r w:rsidRPr="00DB7FCE">
        <w:t>OF</w:t>
      </w:r>
      <w:r w:rsidRPr="00DB7FCE">
        <w:rPr>
          <w:spacing w:val="-5"/>
        </w:rPr>
        <w:t xml:space="preserve"> </w:t>
      </w:r>
      <w:r w:rsidRPr="00DB7FCE">
        <w:t>SUB</w:t>
      </w:r>
      <w:r w:rsidR="00E103F4" w:rsidRPr="00DB7FCE">
        <w:t>GRANT</w:t>
      </w:r>
      <w:r w:rsidRPr="00DB7FCE">
        <w:t>EE</w:t>
      </w:r>
    </w:p>
    <w:p w14:paraId="21ADF0CB" w14:textId="77777777" w:rsidR="002F10E2" w:rsidRPr="00DB7FCE" w:rsidRDefault="002F10E2">
      <w:pPr>
        <w:pStyle w:val="BodyText"/>
        <w:spacing w:before="10"/>
        <w:rPr>
          <w:b/>
        </w:rPr>
      </w:pPr>
    </w:p>
    <w:p w14:paraId="21ADF0CC" w14:textId="65402588" w:rsidR="002F10E2" w:rsidRPr="00DB7FCE" w:rsidRDefault="00CE59A9">
      <w:pPr>
        <w:pStyle w:val="BodyText"/>
        <w:ind w:left="107"/>
      </w:pPr>
      <w:r w:rsidRPr="00DB7FCE">
        <w:t>Sub</w:t>
      </w:r>
      <w:r w:rsidR="00E103F4" w:rsidRPr="00DB7FCE">
        <w:t>grant</w:t>
      </w:r>
      <w:r w:rsidRPr="00DB7FCE">
        <w:t>ee</w:t>
      </w:r>
      <w:r w:rsidRPr="00DB7FCE">
        <w:rPr>
          <w:spacing w:val="-6"/>
        </w:rPr>
        <w:t xml:space="preserve"> </w:t>
      </w:r>
      <w:r w:rsidRPr="00DB7FCE">
        <w:t>agrees</w:t>
      </w:r>
      <w:r w:rsidRPr="00DB7FCE">
        <w:rPr>
          <w:spacing w:val="-5"/>
        </w:rPr>
        <w:t xml:space="preserve"> </w:t>
      </w:r>
      <w:r w:rsidRPr="00DB7FCE">
        <w:t>to:</w:t>
      </w:r>
    </w:p>
    <w:p w14:paraId="21ADF0CD" w14:textId="77777777" w:rsidR="002F10E2" w:rsidRPr="00DB7FCE" w:rsidRDefault="002F10E2">
      <w:pPr>
        <w:pStyle w:val="BodyText"/>
      </w:pPr>
    </w:p>
    <w:p w14:paraId="21ADF0CE" w14:textId="572FF159" w:rsidR="002F10E2" w:rsidRPr="00DB7FCE" w:rsidRDefault="00CE59A9">
      <w:pPr>
        <w:pStyle w:val="ListParagraph"/>
        <w:numPr>
          <w:ilvl w:val="0"/>
          <w:numId w:val="10"/>
        </w:numPr>
        <w:tabs>
          <w:tab w:val="left" w:pos="828"/>
          <w:tab w:val="left" w:pos="829"/>
        </w:tabs>
        <w:ind w:right="139" w:hanging="720"/>
        <w:rPr>
          <w:sz w:val="20"/>
          <w:szCs w:val="20"/>
        </w:rPr>
      </w:pPr>
      <w:r w:rsidRPr="00DB7FCE">
        <w:rPr>
          <w:sz w:val="20"/>
          <w:szCs w:val="20"/>
        </w:rPr>
        <w:t>Ensure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funds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subject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this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Agreement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are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used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in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accordance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with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conditions,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requirements</w:t>
      </w:r>
      <w:r w:rsidRPr="00DB7FCE">
        <w:rPr>
          <w:spacing w:val="-53"/>
          <w:sz w:val="20"/>
          <w:szCs w:val="20"/>
        </w:rPr>
        <w:t xml:space="preserve"> </w:t>
      </w:r>
      <w:r w:rsidRPr="00DB7FCE">
        <w:rPr>
          <w:sz w:val="20"/>
          <w:szCs w:val="20"/>
        </w:rPr>
        <w:t xml:space="preserve">and restrictions of federal, state and local laws, as well as the terms and conditions of the 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award.</w:t>
      </w:r>
    </w:p>
    <w:p w14:paraId="21ADF0CF" w14:textId="77777777" w:rsidR="002F10E2" w:rsidRPr="00DB7FCE" w:rsidRDefault="002F10E2">
      <w:pPr>
        <w:pStyle w:val="BodyText"/>
      </w:pPr>
    </w:p>
    <w:p w14:paraId="21ADF0D0" w14:textId="32AA3088" w:rsidR="002F10E2" w:rsidRPr="00DB7FCE" w:rsidRDefault="00443211">
      <w:pPr>
        <w:pStyle w:val="ListParagraph"/>
        <w:numPr>
          <w:ilvl w:val="0"/>
          <w:numId w:val="10"/>
        </w:numPr>
        <w:tabs>
          <w:tab w:val="left" w:pos="828"/>
          <w:tab w:val="left" w:pos="829"/>
        </w:tabs>
        <w:ind w:right="259" w:hanging="720"/>
        <w:rPr>
          <w:color w:val="FF0000"/>
          <w:sz w:val="20"/>
          <w:szCs w:val="20"/>
        </w:rPr>
      </w:pPr>
      <w:r w:rsidRPr="00DB7FCE">
        <w:rPr>
          <w:color w:val="FF0000"/>
          <w:sz w:val="20"/>
          <w:szCs w:val="20"/>
        </w:rPr>
        <w:t>See Assurances in RFP posting for</w:t>
      </w:r>
      <w:r w:rsidR="00CE59A9" w:rsidRPr="00DB7FCE">
        <w:rPr>
          <w:color w:val="FF0000"/>
          <w:sz w:val="20"/>
          <w:szCs w:val="20"/>
        </w:rPr>
        <w:t xml:space="preserve"> financial reporting requirements necessary for the </w:t>
      </w:r>
      <w:r w:rsidR="00AC52C6" w:rsidRPr="00DB7FCE">
        <w:rPr>
          <w:color w:val="FF0000"/>
          <w:sz w:val="20"/>
          <w:szCs w:val="20"/>
        </w:rPr>
        <w:t>sub</w:t>
      </w:r>
      <w:r w:rsidR="00E103F4" w:rsidRPr="00DB7FCE">
        <w:rPr>
          <w:color w:val="FF0000"/>
          <w:sz w:val="20"/>
          <w:szCs w:val="20"/>
        </w:rPr>
        <w:t>grant</w:t>
      </w:r>
      <w:r w:rsidR="00AC52C6" w:rsidRPr="00DB7FCE">
        <w:rPr>
          <w:color w:val="FF0000"/>
          <w:sz w:val="20"/>
          <w:szCs w:val="20"/>
        </w:rPr>
        <w:t>ee</w:t>
      </w:r>
      <w:r w:rsidR="00CE59A9" w:rsidRPr="00DB7FCE">
        <w:rPr>
          <w:color w:val="FF0000"/>
          <w:sz w:val="20"/>
          <w:szCs w:val="20"/>
        </w:rPr>
        <w:t xml:space="preserve"> to meet its operational needs</w:t>
      </w:r>
      <w:r w:rsidR="00CE59A9" w:rsidRPr="00DB7FCE">
        <w:rPr>
          <w:color w:val="FF0000"/>
          <w:spacing w:val="-53"/>
          <w:sz w:val="20"/>
          <w:szCs w:val="20"/>
        </w:rPr>
        <w:t xml:space="preserve"> </w:t>
      </w:r>
      <w:r w:rsidRPr="00DB7FCE">
        <w:rPr>
          <w:color w:val="FF0000"/>
          <w:spacing w:val="-53"/>
          <w:sz w:val="20"/>
          <w:szCs w:val="20"/>
        </w:rPr>
        <w:t xml:space="preserve">   </w:t>
      </w:r>
      <w:r w:rsidR="00CE59A9" w:rsidRPr="00DB7FCE">
        <w:rPr>
          <w:color w:val="FF0000"/>
          <w:sz w:val="20"/>
          <w:szCs w:val="20"/>
        </w:rPr>
        <w:t>and</w:t>
      </w:r>
      <w:r w:rsidR="00CE59A9" w:rsidRPr="00DB7FCE">
        <w:rPr>
          <w:color w:val="FF0000"/>
          <w:spacing w:val="-2"/>
          <w:sz w:val="20"/>
          <w:szCs w:val="20"/>
        </w:rPr>
        <w:t xml:space="preserve"> </w:t>
      </w:r>
      <w:r w:rsidR="00CE59A9" w:rsidRPr="00DB7FCE">
        <w:rPr>
          <w:color w:val="FF0000"/>
          <w:sz w:val="20"/>
          <w:szCs w:val="20"/>
        </w:rPr>
        <w:t>obligations</w:t>
      </w:r>
      <w:r w:rsidR="00CE59A9" w:rsidRPr="00DB7FCE">
        <w:rPr>
          <w:color w:val="FF0000"/>
          <w:spacing w:val="-1"/>
          <w:sz w:val="20"/>
          <w:szCs w:val="20"/>
        </w:rPr>
        <w:t xml:space="preserve"> </w:t>
      </w:r>
      <w:r w:rsidR="00CE59A9" w:rsidRPr="00DB7FCE">
        <w:rPr>
          <w:color w:val="FF0000"/>
          <w:sz w:val="20"/>
          <w:szCs w:val="20"/>
        </w:rPr>
        <w:t>to</w:t>
      </w:r>
      <w:r w:rsidR="00CE59A9" w:rsidRPr="00DB7FCE">
        <w:rPr>
          <w:color w:val="FF0000"/>
          <w:spacing w:val="-2"/>
          <w:sz w:val="20"/>
          <w:szCs w:val="20"/>
        </w:rPr>
        <w:t xml:space="preserve"> </w:t>
      </w:r>
      <w:r w:rsidR="00AC52C6" w:rsidRPr="00DB7FCE">
        <w:rPr>
          <w:color w:val="FF0000"/>
          <w:sz w:val="20"/>
          <w:szCs w:val="20"/>
        </w:rPr>
        <w:t xml:space="preserve">the </w:t>
      </w:r>
      <w:r w:rsidR="00E103F4" w:rsidRPr="00DB7FCE">
        <w:rPr>
          <w:color w:val="FF0000"/>
          <w:sz w:val="20"/>
          <w:szCs w:val="20"/>
        </w:rPr>
        <w:t>Grant</w:t>
      </w:r>
      <w:r w:rsidR="00AC52C6" w:rsidRPr="00DB7FCE">
        <w:rPr>
          <w:color w:val="FF0000"/>
          <w:sz w:val="20"/>
          <w:szCs w:val="20"/>
        </w:rPr>
        <w:t>or</w:t>
      </w:r>
      <w:r w:rsidR="00CE59A9" w:rsidRPr="00DB7FCE">
        <w:rPr>
          <w:color w:val="FF0000"/>
          <w:spacing w:val="-2"/>
          <w:sz w:val="20"/>
          <w:szCs w:val="20"/>
        </w:rPr>
        <w:t xml:space="preserve"> </w:t>
      </w:r>
      <w:r w:rsidR="00CE59A9" w:rsidRPr="00DB7FCE">
        <w:rPr>
          <w:color w:val="FF0000"/>
          <w:sz w:val="20"/>
          <w:szCs w:val="20"/>
        </w:rPr>
        <w:t>and</w:t>
      </w:r>
      <w:r w:rsidR="00CE59A9" w:rsidRPr="00DB7FCE">
        <w:rPr>
          <w:color w:val="FF0000"/>
          <w:spacing w:val="-1"/>
          <w:sz w:val="20"/>
          <w:szCs w:val="20"/>
        </w:rPr>
        <w:t xml:space="preserve"> </w:t>
      </w:r>
      <w:r w:rsidR="00AC52C6" w:rsidRPr="00DB7FCE">
        <w:rPr>
          <w:color w:val="FF0000"/>
          <w:sz w:val="20"/>
          <w:szCs w:val="20"/>
        </w:rPr>
        <w:t>DESE</w:t>
      </w:r>
    </w:p>
    <w:p w14:paraId="21ADF0D1" w14:textId="77777777" w:rsidR="002F10E2" w:rsidRPr="00DB7FCE" w:rsidRDefault="002F10E2">
      <w:pPr>
        <w:pStyle w:val="BodyText"/>
      </w:pPr>
    </w:p>
    <w:p w14:paraId="21ADF0D2" w14:textId="54BA544E" w:rsidR="002F10E2" w:rsidRPr="00DB7FCE" w:rsidRDefault="00CE59A9">
      <w:pPr>
        <w:pStyle w:val="ListParagraph"/>
        <w:numPr>
          <w:ilvl w:val="0"/>
          <w:numId w:val="10"/>
        </w:numPr>
        <w:tabs>
          <w:tab w:val="left" w:pos="827"/>
          <w:tab w:val="left" w:pos="828"/>
        </w:tabs>
        <w:spacing w:before="1"/>
        <w:ind w:right="319"/>
        <w:rPr>
          <w:sz w:val="20"/>
          <w:szCs w:val="20"/>
        </w:rPr>
      </w:pPr>
      <w:r w:rsidRPr="00DB7FCE">
        <w:rPr>
          <w:sz w:val="20"/>
          <w:szCs w:val="20"/>
        </w:rPr>
        <w:t>Promptly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reimburse</w:t>
      </w:r>
      <w:r w:rsidRPr="00DB7FCE">
        <w:rPr>
          <w:spacing w:val="-3"/>
          <w:sz w:val="20"/>
          <w:szCs w:val="20"/>
        </w:rPr>
        <w:t xml:space="preserve">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for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any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funds</w:t>
      </w:r>
      <w:r w:rsidRPr="00DB7FCE">
        <w:rPr>
          <w:spacing w:val="-3"/>
          <w:sz w:val="20"/>
          <w:szCs w:val="20"/>
        </w:rPr>
        <w:t xml:space="preserve">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pays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any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entity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because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an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adverse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audit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finding,</w:t>
      </w:r>
      <w:r w:rsidRPr="00DB7FCE">
        <w:rPr>
          <w:spacing w:val="-53"/>
          <w:sz w:val="20"/>
          <w:szCs w:val="20"/>
        </w:rPr>
        <w:t xml:space="preserve"> </w:t>
      </w:r>
      <w:r w:rsidRPr="00DB7FCE">
        <w:rPr>
          <w:sz w:val="20"/>
          <w:szCs w:val="20"/>
        </w:rPr>
        <w:t>adverse quality control finding, final disallowance of federal financial participation, or other sanction or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penalty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for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which</w:t>
      </w:r>
      <w:r w:rsidRPr="00DB7FCE">
        <w:rPr>
          <w:spacing w:val="-1"/>
          <w:sz w:val="20"/>
          <w:szCs w:val="20"/>
        </w:rPr>
        <w:t xml:space="preserve">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 is responsible.</w:t>
      </w:r>
    </w:p>
    <w:p w14:paraId="21ADF0D3" w14:textId="77777777" w:rsidR="002F10E2" w:rsidRPr="00DB7FCE" w:rsidRDefault="002F10E2">
      <w:pPr>
        <w:pStyle w:val="BodyText"/>
      </w:pPr>
    </w:p>
    <w:p w14:paraId="21ADF0D4" w14:textId="6D27460E" w:rsidR="002F10E2" w:rsidRPr="00DB7FCE" w:rsidRDefault="00CE59A9">
      <w:pPr>
        <w:pStyle w:val="ListParagraph"/>
        <w:numPr>
          <w:ilvl w:val="0"/>
          <w:numId w:val="10"/>
        </w:numPr>
        <w:tabs>
          <w:tab w:val="left" w:pos="827"/>
          <w:tab w:val="left" w:pos="828"/>
        </w:tabs>
        <w:ind w:right="504"/>
        <w:rPr>
          <w:sz w:val="20"/>
          <w:szCs w:val="20"/>
        </w:rPr>
      </w:pPr>
      <w:r w:rsidRPr="00DB7FCE">
        <w:rPr>
          <w:sz w:val="20"/>
          <w:szCs w:val="20"/>
        </w:rPr>
        <w:t>Take prompt corrective action, including paying amounts resulting from an adverse finding, sanction, or</w:t>
      </w:r>
      <w:r w:rsidRPr="00DB7FCE">
        <w:rPr>
          <w:spacing w:val="-53"/>
          <w:sz w:val="20"/>
          <w:szCs w:val="20"/>
        </w:rPr>
        <w:t xml:space="preserve"> </w:t>
      </w:r>
      <w:r w:rsidRPr="00DB7FCE">
        <w:rPr>
          <w:sz w:val="20"/>
          <w:szCs w:val="20"/>
        </w:rPr>
        <w:t xml:space="preserve">penalty, if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or, </w:t>
      </w:r>
      <w:r w:rsidR="00EB0CF7" w:rsidRPr="00DB7FCE">
        <w:rPr>
          <w:sz w:val="20"/>
          <w:szCs w:val="20"/>
        </w:rPr>
        <w:t>DESE</w:t>
      </w:r>
      <w:r w:rsidRPr="00DB7FCE">
        <w:rPr>
          <w:sz w:val="20"/>
          <w:szCs w:val="20"/>
        </w:rPr>
        <w:t xml:space="preserve">, the </w:t>
      </w:r>
      <w:r w:rsidR="00EB0CF7" w:rsidRPr="00DB7FCE">
        <w:rPr>
          <w:sz w:val="20"/>
          <w:szCs w:val="20"/>
        </w:rPr>
        <w:t>Massachusetts State Auditor</w:t>
      </w:r>
      <w:r w:rsidRPr="00DB7FCE">
        <w:rPr>
          <w:sz w:val="20"/>
          <w:szCs w:val="20"/>
        </w:rPr>
        <w:t xml:space="preserve">, any </w:t>
      </w:r>
      <w:r w:rsidR="00D40914" w:rsidRPr="00DB7FCE">
        <w:rPr>
          <w:sz w:val="20"/>
          <w:szCs w:val="20"/>
        </w:rPr>
        <w:t>state</w:t>
      </w:r>
      <w:r w:rsidRPr="00DB7FCE">
        <w:rPr>
          <w:sz w:val="20"/>
          <w:szCs w:val="20"/>
        </w:rPr>
        <w:t xml:space="preserve"> agency, or other entity authorized by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federal, state or local law to determine compliance with the conditions, requirements, and restrictions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applicable to the federal program from which this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is awarded determines compliance has not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been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achieved.</w:t>
      </w:r>
    </w:p>
    <w:p w14:paraId="21ADF0D5" w14:textId="77777777" w:rsidR="002F10E2" w:rsidRPr="00DB7FCE" w:rsidRDefault="002F10E2">
      <w:pPr>
        <w:pStyle w:val="BodyText"/>
        <w:spacing w:before="11"/>
      </w:pPr>
    </w:p>
    <w:p w14:paraId="21ADF0D6" w14:textId="14E8AC05" w:rsidR="002F10E2" w:rsidRPr="00DB7FCE" w:rsidRDefault="00CE59A9">
      <w:pPr>
        <w:pStyle w:val="ListParagraph"/>
        <w:numPr>
          <w:ilvl w:val="0"/>
          <w:numId w:val="10"/>
        </w:numPr>
        <w:tabs>
          <w:tab w:val="left" w:pos="828"/>
          <w:tab w:val="left" w:pos="829"/>
        </w:tabs>
        <w:ind w:right="149"/>
        <w:rPr>
          <w:sz w:val="20"/>
          <w:szCs w:val="20"/>
        </w:rPr>
      </w:pPr>
      <w:r w:rsidRPr="00DB7FCE">
        <w:rPr>
          <w:sz w:val="20"/>
          <w:szCs w:val="20"/>
        </w:rPr>
        <w:t xml:space="preserve">Make records available to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or, </w:t>
      </w:r>
      <w:r w:rsidR="00D40914" w:rsidRPr="00DB7FCE">
        <w:rPr>
          <w:sz w:val="20"/>
          <w:szCs w:val="20"/>
        </w:rPr>
        <w:t>DESE</w:t>
      </w:r>
      <w:r w:rsidRPr="00DB7FCE">
        <w:rPr>
          <w:sz w:val="20"/>
          <w:szCs w:val="20"/>
        </w:rPr>
        <w:t xml:space="preserve">, the Auditor of the State, </w:t>
      </w:r>
      <w:r w:rsidR="00D40914" w:rsidRPr="00DB7FCE">
        <w:rPr>
          <w:sz w:val="20"/>
          <w:szCs w:val="20"/>
        </w:rPr>
        <w:t xml:space="preserve">state </w:t>
      </w:r>
      <w:r w:rsidRPr="00DB7FCE">
        <w:rPr>
          <w:sz w:val="20"/>
          <w:szCs w:val="20"/>
        </w:rPr>
        <w:t>agencies, and other authorized</w:t>
      </w:r>
      <w:r w:rsidRPr="00DB7FCE">
        <w:rPr>
          <w:spacing w:val="-54"/>
          <w:sz w:val="20"/>
          <w:szCs w:val="20"/>
        </w:rPr>
        <w:t xml:space="preserve"> </w:t>
      </w:r>
      <w:r w:rsidRPr="00DB7FCE">
        <w:rPr>
          <w:sz w:val="20"/>
          <w:szCs w:val="20"/>
        </w:rPr>
        <w:t>governmental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agencies for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review,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audit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investigation.</w:t>
      </w:r>
    </w:p>
    <w:p w14:paraId="589CD672" w14:textId="77777777" w:rsidR="00E51350" w:rsidRPr="00DB7FCE" w:rsidRDefault="00E51350" w:rsidP="00E51350">
      <w:pPr>
        <w:pStyle w:val="ListParagraph"/>
        <w:tabs>
          <w:tab w:val="left" w:pos="828"/>
          <w:tab w:val="left" w:pos="829"/>
        </w:tabs>
        <w:ind w:right="149" w:firstLine="0"/>
        <w:rPr>
          <w:sz w:val="20"/>
          <w:szCs w:val="20"/>
        </w:rPr>
      </w:pPr>
    </w:p>
    <w:p w14:paraId="3C000882" w14:textId="6B75D3D0" w:rsidR="00E51350" w:rsidRPr="00DB7FCE" w:rsidRDefault="00E51350" w:rsidP="00E51350">
      <w:pPr>
        <w:pStyle w:val="ListParagraph"/>
        <w:numPr>
          <w:ilvl w:val="0"/>
          <w:numId w:val="10"/>
        </w:numPr>
        <w:tabs>
          <w:tab w:val="left" w:pos="828"/>
          <w:tab w:val="left" w:pos="829"/>
        </w:tabs>
        <w:ind w:right="149"/>
        <w:rPr>
          <w:sz w:val="20"/>
          <w:szCs w:val="20"/>
        </w:rPr>
      </w:pP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ees are required to report to the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or on the use of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funds as prescribed in provided in a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Application or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terms. </w:t>
      </w:r>
    </w:p>
    <w:p w14:paraId="6C008209" w14:textId="77777777" w:rsidR="00942256" w:rsidRPr="00DB7FCE" w:rsidRDefault="00942256" w:rsidP="00942256">
      <w:pPr>
        <w:pStyle w:val="ListParagraph"/>
        <w:tabs>
          <w:tab w:val="left" w:pos="828"/>
          <w:tab w:val="left" w:pos="829"/>
        </w:tabs>
        <w:ind w:right="149" w:firstLine="0"/>
        <w:rPr>
          <w:sz w:val="20"/>
          <w:szCs w:val="20"/>
        </w:rPr>
      </w:pPr>
    </w:p>
    <w:p w14:paraId="40921DEC" w14:textId="72E3384A" w:rsidR="00EA514A" w:rsidRPr="00DB7FCE" w:rsidRDefault="00942256" w:rsidP="00E51350">
      <w:pPr>
        <w:pStyle w:val="ListParagraph"/>
        <w:numPr>
          <w:ilvl w:val="0"/>
          <w:numId w:val="10"/>
        </w:numPr>
        <w:tabs>
          <w:tab w:val="left" w:pos="828"/>
          <w:tab w:val="left" w:pos="829"/>
        </w:tabs>
        <w:ind w:right="149"/>
        <w:rPr>
          <w:sz w:val="20"/>
          <w:szCs w:val="20"/>
        </w:rPr>
      </w:pPr>
      <w:r w:rsidRPr="00DB7FCE">
        <w:rPr>
          <w:sz w:val="20"/>
          <w:szCs w:val="20"/>
        </w:rPr>
        <w:t>The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ee must maintain a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or Subsidy file with complete records of expenditures or how the funds were disbursed in accordance with the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or Subsidy.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files should include any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Applications, or other disbursement documents, </w:t>
      </w:r>
      <w:r w:rsidR="004621D4" w:rsidRPr="00DB7FCE">
        <w:rPr>
          <w:sz w:val="20"/>
          <w:szCs w:val="20"/>
        </w:rPr>
        <w:t>grantee</w:t>
      </w:r>
      <w:r w:rsidRPr="00DB7FCE">
        <w:rPr>
          <w:sz w:val="20"/>
          <w:szCs w:val="20"/>
        </w:rPr>
        <w:t xml:space="preserve"> documents and reporting back to the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or. The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ee shall maintain records, books, files and other data as specified in a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and in such detail as shall properly substantiate claims for payment under a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, for a minimum retention period of seven years beginning on the first day after the final payment under a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, or such longer period as is necessary for the resolution of any litigation, claim, negotiation, audit or other inquiry involving a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. The Department</w:t>
      </w:r>
      <w:r w:rsidR="00B902BA" w:rsidRPr="00DB7FCE">
        <w:rPr>
          <w:sz w:val="20"/>
          <w:szCs w:val="20"/>
        </w:rPr>
        <w:t xml:space="preserve"> of Elementary and Secondary Education</w:t>
      </w:r>
      <w:r w:rsidRPr="00DB7FCE">
        <w:rPr>
          <w:sz w:val="20"/>
          <w:szCs w:val="20"/>
        </w:rPr>
        <w:t xml:space="preserve"> shall have access, as well as any parties identified </w:t>
      </w:r>
      <w:r w:rsidR="00C919B4" w:rsidRPr="00DB7FCE">
        <w:rPr>
          <w:sz w:val="20"/>
          <w:szCs w:val="20"/>
        </w:rPr>
        <w:t>in line E</w:t>
      </w:r>
      <w:r w:rsidRPr="00DB7FCE">
        <w:rPr>
          <w:sz w:val="20"/>
          <w:szCs w:val="20"/>
        </w:rPr>
        <w:t xml:space="preserve">, during the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ee's regular business hours and upon reasonable prior notice, to such records, including on-site reviews</w:t>
      </w:r>
      <w:r w:rsidR="00407ADA" w:rsidRPr="00DB7FCE">
        <w:rPr>
          <w:sz w:val="20"/>
          <w:szCs w:val="20"/>
        </w:rPr>
        <w:t>.</w:t>
      </w:r>
    </w:p>
    <w:p w14:paraId="027CECC6" w14:textId="77777777" w:rsidR="00E51350" w:rsidRPr="00DB7FCE" w:rsidRDefault="00E51350" w:rsidP="00E51350">
      <w:pPr>
        <w:tabs>
          <w:tab w:val="left" w:pos="828"/>
          <w:tab w:val="left" w:pos="829"/>
        </w:tabs>
        <w:ind w:right="149"/>
        <w:rPr>
          <w:sz w:val="20"/>
          <w:szCs w:val="20"/>
        </w:rPr>
      </w:pPr>
    </w:p>
    <w:p w14:paraId="21ADF0D7" w14:textId="77777777" w:rsidR="002F10E2" w:rsidRPr="00DB7FCE" w:rsidRDefault="002F10E2">
      <w:pPr>
        <w:pStyle w:val="BodyText"/>
        <w:spacing w:before="1"/>
      </w:pPr>
    </w:p>
    <w:p w14:paraId="21ADF0D8" w14:textId="47132A33" w:rsidR="002F10E2" w:rsidRPr="00DB7FCE" w:rsidRDefault="00CE59A9">
      <w:pPr>
        <w:pStyle w:val="Heading1"/>
        <w:spacing w:before="1"/>
      </w:pPr>
      <w:r w:rsidRPr="00DB7FCE">
        <w:t>ARTICLE</w:t>
      </w:r>
      <w:r w:rsidRPr="00DB7FCE">
        <w:rPr>
          <w:spacing w:val="-5"/>
        </w:rPr>
        <w:t xml:space="preserve"> </w:t>
      </w:r>
      <w:r w:rsidRPr="00DB7FCE">
        <w:t>IV.</w:t>
      </w:r>
      <w:r w:rsidRPr="00DB7FCE">
        <w:rPr>
          <w:spacing w:val="-3"/>
        </w:rPr>
        <w:t xml:space="preserve"> </w:t>
      </w:r>
      <w:r w:rsidRPr="00DB7FCE">
        <w:t>EFFECTIVE</w:t>
      </w:r>
      <w:r w:rsidRPr="00DB7FCE">
        <w:rPr>
          <w:spacing w:val="-4"/>
        </w:rPr>
        <w:t xml:space="preserve"> </w:t>
      </w:r>
      <w:r w:rsidRPr="00DB7FCE">
        <w:t>DATE</w:t>
      </w:r>
      <w:r w:rsidRPr="00DB7FCE">
        <w:rPr>
          <w:spacing w:val="-4"/>
        </w:rPr>
        <w:t xml:space="preserve"> </w:t>
      </w:r>
      <w:r w:rsidRPr="00DB7FCE">
        <w:t>OF</w:t>
      </w:r>
      <w:r w:rsidRPr="00DB7FCE">
        <w:rPr>
          <w:spacing w:val="-4"/>
        </w:rPr>
        <w:t xml:space="preserve"> </w:t>
      </w:r>
      <w:r w:rsidRPr="00DB7FCE">
        <w:t>THE</w:t>
      </w:r>
      <w:r w:rsidRPr="00DB7FCE">
        <w:rPr>
          <w:spacing w:val="-4"/>
        </w:rPr>
        <w:t xml:space="preserve"> </w:t>
      </w:r>
      <w:r w:rsidRPr="00DB7FCE">
        <w:t>SUB</w:t>
      </w:r>
      <w:r w:rsidR="00E103F4" w:rsidRPr="00DB7FCE">
        <w:t>GRANT</w:t>
      </w:r>
    </w:p>
    <w:p w14:paraId="21ADF0D9" w14:textId="77777777" w:rsidR="002F10E2" w:rsidRPr="00DB7FCE" w:rsidRDefault="002F10E2">
      <w:pPr>
        <w:pStyle w:val="BodyText"/>
        <w:spacing w:before="11"/>
        <w:rPr>
          <w:b/>
        </w:rPr>
      </w:pPr>
    </w:p>
    <w:p w14:paraId="21ADF0DA" w14:textId="00478752" w:rsidR="002F10E2" w:rsidRPr="00DB7FCE" w:rsidRDefault="00CE59A9">
      <w:pPr>
        <w:pStyle w:val="ListParagraph"/>
        <w:numPr>
          <w:ilvl w:val="0"/>
          <w:numId w:val="9"/>
        </w:numPr>
        <w:tabs>
          <w:tab w:val="left" w:pos="828"/>
          <w:tab w:val="left" w:pos="829"/>
        </w:tabs>
        <w:ind w:right="363"/>
        <w:rPr>
          <w:sz w:val="20"/>
          <w:szCs w:val="20"/>
        </w:rPr>
      </w:pPr>
      <w:r w:rsidRPr="00DB7FCE">
        <w:rPr>
          <w:sz w:val="20"/>
          <w:szCs w:val="20"/>
        </w:rPr>
        <w:t>This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Agreement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will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be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in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effect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from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>[insert</w:t>
      </w:r>
      <w:r w:rsidRPr="00DB7FCE">
        <w:rPr>
          <w:color w:val="FF0000"/>
          <w:spacing w:val="-6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>commencement</w:t>
      </w:r>
      <w:r w:rsidRPr="00DB7FCE">
        <w:rPr>
          <w:color w:val="FF0000"/>
          <w:spacing w:val="-4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>date</w:t>
      </w:r>
      <w:r w:rsidRPr="00DB7FCE">
        <w:rPr>
          <w:color w:val="FF0000"/>
          <w:spacing w:val="-5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>of</w:t>
      </w:r>
      <w:r w:rsidRPr="00DB7FCE">
        <w:rPr>
          <w:color w:val="FF0000"/>
          <w:spacing w:val="-5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>agreement]</w:t>
      </w:r>
      <w:r w:rsidRPr="00DB7FCE">
        <w:rPr>
          <w:color w:val="FF0000"/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through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>[insert</w:t>
      </w:r>
      <w:r w:rsidRPr="00DB7FCE">
        <w:rPr>
          <w:color w:val="FF0000"/>
          <w:spacing w:val="1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 xml:space="preserve">termination date of agreement] </w:t>
      </w:r>
      <w:r w:rsidRPr="00DB7FCE">
        <w:rPr>
          <w:sz w:val="20"/>
          <w:szCs w:val="20"/>
        </w:rPr>
        <w:t>unless this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Agreement is suspended or terminated pursuant to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ARTICLE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VII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prior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above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termination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date.</w:t>
      </w:r>
    </w:p>
    <w:p w14:paraId="21ADF0DB" w14:textId="77777777" w:rsidR="002F10E2" w:rsidRPr="00DB7FCE" w:rsidRDefault="002F10E2">
      <w:pPr>
        <w:pStyle w:val="BodyText"/>
        <w:spacing w:before="11"/>
      </w:pPr>
    </w:p>
    <w:p w14:paraId="21ADF0DD" w14:textId="203E1035" w:rsidR="002F10E2" w:rsidRPr="00DB7FCE" w:rsidRDefault="00CE59A9" w:rsidP="00A800B3">
      <w:pPr>
        <w:pStyle w:val="ListParagraph"/>
        <w:numPr>
          <w:ilvl w:val="0"/>
          <w:numId w:val="9"/>
        </w:numPr>
        <w:tabs>
          <w:tab w:val="left" w:pos="828"/>
          <w:tab w:val="left" w:pos="829"/>
        </w:tabs>
        <w:spacing w:before="1"/>
        <w:ind w:right="125"/>
        <w:rPr>
          <w:sz w:val="20"/>
          <w:szCs w:val="20"/>
        </w:rPr>
      </w:pPr>
      <w:r w:rsidRPr="00DB7FCE">
        <w:rPr>
          <w:sz w:val="20"/>
          <w:szCs w:val="20"/>
        </w:rPr>
        <w:t xml:space="preserve">In addition to Section A above, it is expressly understood by both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 and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 that this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Agreement will not be valid and enforceable until </w:t>
      </w:r>
      <w:r w:rsidR="00454BCE" w:rsidRPr="00DB7FCE">
        <w:rPr>
          <w:sz w:val="20"/>
          <w:szCs w:val="20"/>
        </w:rPr>
        <w:t>both parties sign the document</w:t>
      </w:r>
      <w:r w:rsidR="00A800B3" w:rsidRPr="00DB7FCE">
        <w:rPr>
          <w:sz w:val="20"/>
          <w:szCs w:val="20"/>
        </w:rPr>
        <w:t xml:space="preserve">. </w:t>
      </w:r>
      <w:r w:rsidRPr="00DB7FCE">
        <w:rPr>
          <w:spacing w:val="-53"/>
          <w:sz w:val="20"/>
          <w:szCs w:val="20"/>
        </w:rPr>
        <w:t xml:space="preserve"> </w:t>
      </w:r>
      <w:r w:rsidR="00CA7F7B" w:rsidRPr="00DB7FCE">
        <w:rPr>
          <w:spacing w:val="-53"/>
          <w:sz w:val="20"/>
          <w:szCs w:val="20"/>
        </w:rPr>
        <w:t xml:space="preserve"> </w:t>
      </w:r>
    </w:p>
    <w:p w14:paraId="4F4F19DD" w14:textId="77777777" w:rsidR="00CA7F7B" w:rsidRPr="00DB7FCE" w:rsidRDefault="00CA7F7B" w:rsidP="00CA7F7B">
      <w:pPr>
        <w:pStyle w:val="ListParagraph"/>
        <w:tabs>
          <w:tab w:val="left" w:pos="828"/>
          <w:tab w:val="left" w:pos="829"/>
        </w:tabs>
        <w:spacing w:before="1"/>
        <w:ind w:right="125" w:firstLine="0"/>
        <w:rPr>
          <w:sz w:val="20"/>
          <w:szCs w:val="20"/>
        </w:rPr>
      </w:pPr>
    </w:p>
    <w:p w14:paraId="21ADF0DE" w14:textId="14939B38" w:rsidR="002F10E2" w:rsidRPr="00DB7FCE" w:rsidRDefault="00CE59A9">
      <w:pPr>
        <w:pStyle w:val="Heading1"/>
      </w:pPr>
      <w:r w:rsidRPr="00DB7FCE">
        <w:t>ARTICLE</w:t>
      </w:r>
      <w:r w:rsidRPr="00DB7FCE">
        <w:rPr>
          <w:spacing w:val="-5"/>
        </w:rPr>
        <w:t xml:space="preserve"> </w:t>
      </w:r>
      <w:r w:rsidRPr="00DB7FCE">
        <w:t>V.</w:t>
      </w:r>
      <w:r w:rsidRPr="00DB7FCE">
        <w:rPr>
          <w:spacing w:val="-5"/>
        </w:rPr>
        <w:t xml:space="preserve"> </w:t>
      </w:r>
      <w:r w:rsidRPr="00DB7FCE">
        <w:t>AMOUNT</w:t>
      </w:r>
      <w:r w:rsidRPr="00DB7FCE">
        <w:rPr>
          <w:spacing w:val="-5"/>
        </w:rPr>
        <w:t xml:space="preserve"> </w:t>
      </w:r>
      <w:r w:rsidRPr="00DB7FCE">
        <w:t>OF</w:t>
      </w:r>
      <w:r w:rsidRPr="00DB7FCE">
        <w:rPr>
          <w:spacing w:val="-4"/>
        </w:rPr>
        <w:t xml:space="preserve"> </w:t>
      </w:r>
      <w:r w:rsidR="00E103F4" w:rsidRPr="00DB7FCE">
        <w:t>GRANT</w:t>
      </w:r>
      <w:r w:rsidRPr="00DB7FCE">
        <w:t>/PAYMENTS</w:t>
      </w:r>
    </w:p>
    <w:p w14:paraId="21ADF0DF" w14:textId="77777777" w:rsidR="002F10E2" w:rsidRPr="00DB7FCE" w:rsidRDefault="002F10E2">
      <w:pPr>
        <w:pStyle w:val="BodyText"/>
        <w:rPr>
          <w:b/>
        </w:rPr>
      </w:pPr>
    </w:p>
    <w:p w14:paraId="21ADF0E0" w14:textId="46D102B7" w:rsidR="002F10E2" w:rsidRPr="00DB7FCE" w:rsidRDefault="00CE59A9">
      <w:pPr>
        <w:pStyle w:val="ListParagraph"/>
        <w:numPr>
          <w:ilvl w:val="0"/>
          <w:numId w:val="8"/>
        </w:numPr>
        <w:tabs>
          <w:tab w:val="left" w:pos="828"/>
          <w:tab w:val="left" w:pos="829"/>
          <w:tab w:val="left" w:pos="8489"/>
        </w:tabs>
        <w:ind w:hanging="722"/>
        <w:rPr>
          <w:sz w:val="20"/>
          <w:szCs w:val="20"/>
        </w:rPr>
      </w:pPr>
      <w:r w:rsidRPr="00DB7FCE">
        <w:rPr>
          <w:sz w:val="20"/>
          <w:szCs w:val="20"/>
        </w:rPr>
        <w:t>This</w:t>
      </w:r>
      <w:r w:rsidRPr="00DB7FCE">
        <w:rPr>
          <w:spacing w:val="-3"/>
          <w:sz w:val="20"/>
          <w:szCs w:val="20"/>
        </w:rPr>
        <w:t xml:space="preserve"> 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is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in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total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amount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>[insert</w:t>
      </w:r>
      <w:r w:rsidRPr="00DB7FCE">
        <w:rPr>
          <w:color w:val="FF0000"/>
          <w:spacing w:val="-4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>sub</w:t>
      </w:r>
      <w:r w:rsidR="00E103F4" w:rsidRPr="00DB7FCE">
        <w:rPr>
          <w:color w:val="FF0000"/>
          <w:sz w:val="20"/>
          <w:szCs w:val="20"/>
        </w:rPr>
        <w:t>grant</w:t>
      </w:r>
      <w:r w:rsidRPr="00DB7FCE">
        <w:rPr>
          <w:color w:val="FF0000"/>
          <w:spacing w:val="-2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>amount]</w:t>
      </w:r>
      <w:r w:rsidRPr="00DB7FCE">
        <w:rPr>
          <w:color w:val="FF0000"/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dollars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($</w:t>
      </w:r>
      <w:r w:rsidRPr="00DB7FCE">
        <w:rPr>
          <w:sz w:val="20"/>
          <w:szCs w:val="20"/>
          <w:u w:val="single"/>
        </w:rPr>
        <w:tab/>
      </w:r>
      <w:r w:rsidRPr="00DB7FCE">
        <w:rPr>
          <w:sz w:val="20"/>
          <w:szCs w:val="20"/>
        </w:rPr>
        <w:t>.00).</w:t>
      </w:r>
    </w:p>
    <w:p w14:paraId="21ADF0E1" w14:textId="77777777" w:rsidR="002F10E2" w:rsidRPr="00DB7FCE" w:rsidRDefault="002F10E2">
      <w:pPr>
        <w:pStyle w:val="BodyText"/>
      </w:pPr>
    </w:p>
    <w:p w14:paraId="21ADF0E8" w14:textId="2CDFA5EC" w:rsidR="002F10E2" w:rsidRPr="00DB7FCE" w:rsidRDefault="00CE59A9">
      <w:pPr>
        <w:pStyle w:val="ListParagraph"/>
        <w:numPr>
          <w:ilvl w:val="0"/>
          <w:numId w:val="7"/>
        </w:numPr>
        <w:tabs>
          <w:tab w:val="left" w:pos="828"/>
          <w:tab w:val="left" w:pos="829"/>
        </w:tabs>
        <w:spacing w:before="94"/>
        <w:ind w:right="117"/>
        <w:rPr>
          <w:color w:val="FF0000"/>
          <w:sz w:val="20"/>
          <w:szCs w:val="20"/>
        </w:rPr>
      </w:pPr>
      <w:r w:rsidRPr="00DB7FCE">
        <w:rPr>
          <w:color w:val="FF0000"/>
          <w:sz w:val="20"/>
          <w:szCs w:val="20"/>
        </w:rPr>
        <w:t>Payment will be made to Sub</w:t>
      </w:r>
      <w:r w:rsidR="00E103F4" w:rsidRPr="00DB7FCE">
        <w:rPr>
          <w:color w:val="FF0000"/>
          <w:sz w:val="20"/>
          <w:szCs w:val="20"/>
        </w:rPr>
        <w:t>grant</w:t>
      </w:r>
      <w:r w:rsidRPr="00DB7FCE">
        <w:rPr>
          <w:color w:val="FF0000"/>
          <w:sz w:val="20"/>
          <w:szCs w:val="20"/>
        </w:rPr>
        <w:t>ee on a cost-reimbursement basis.</w:t>
      </w:r>
      <w:r w:rsidRPr="00DB7FCE">
        <w:rPr>
          <w:color w:val="FF0000"/>
          <w:spacing w:val="1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>The total estimated cost shall be in</w:t>
      </w:r>
      <w:r w:rsidRPr="00DB7FCE">
        <w:rPr>
          <w:color w:val="FF0000"/>
          <w:spacing w:val="1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 xml:space="preserve">accordance with the budget attached </w:t>
      </w:r>
      <w:r w:rsidR="00443211" w:rsidRPr="00DB7FCE">
        <w:rPr>
          <w:color w:val="FF0000"/>
          <w:sz w:val="20"/>
          <w:szCs w:val="20"/>
        </w:rPr>
        <w:t xml:space="preserve">(Part II – budget template in RFP posting) </w:t>
      </w:r>
      <w:r w:rsidRPr="00DB7FCE">
        <w:rPr>
          <w:color w:val="FF0000"/>
          <w:sz w:val="20"/>
          <w:szCs w:val="20"/>
        </w:rPr>
        <w:t>nd shall not exceed the amount provided in Article V-A,</w:t>
      </w:r>
      <w:r w:rsidRPr="00DB7FCE">
        <w:rPr>
          <w:color w:val="FF0000"/>
          <w:spacing w:val="1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>above.</w:t>
      </w:r>
      <w:r w:rsidRPr="00DB7FCE">
        <w:rPr>
          <w:color w:val="FF0000"/>
          <w:spacing w:val="1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>Sub</w:t>
      </w:r>
      <w:r w:rsidR="00E103F4" w:rsidRPr="00DB7FCE">
        <w:rPr>
          <w:color w:val="FF0000"/>
          <w:sz w:val="20"/>
          <w:szCs w:val="20"/>
        </w:rPr>
        <w:t>grant</w:t>
      </w:r>
      <w:r w:rsidRPr="00DB7FCE">
        <w:rPr>
          <w:color w:val="FF0000"/>
          <w:sz w:val="20"/>
          <w:szCs w:val="20"/>
        </w:rPr>
        <w:t xml:space="preserve">ee may bill </w:t>
      </w:r>
      <w:r w:rsidR="00E103F4" w:rsidRPr="00DB7FCE">
        <w:rPr>
          <w:color w:val="FF0000"/>
          <w:sz w:val="20"/>
          <w:szCs w:val="20"/>
        </w:rPr>
        <w:t>Grant</w:t>
      </w:r>
      <w:r w:rsidRPr="00DB7FCE">
        <w:rPr>
          <w:color w:val="FF0000"/>
          <w:sz w:val="20"/>
          <w:szCs w:val="20"/>
        </w:rPr>
        <w:t>or monthly for reimbursement of disbursements for actual costs incurred</w:t>
      </w:r>
      <w:r w:rsidRPr="00DB7FCE">
        <w:rPr>
          <w:color w:val="FF0000"/>
          <w:spacing w:val="1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>in the performance of this Sub</w:t>
      </w:r>
      <w:r w:rsidR="00E103F4" w:rsidRPr="00DB7FCE">
        <w:rPr>
          <w:color w:val="FF0000"/>
          <w:sz w:val="20"/>
          <w:szCs w:val="20"/>
        </w:rPr>
        <w:t>grant</w:t>
      </w:r>
      <w:r w:rsidRPr="00DB7FCE">
        <w:rPr>
          <w:color w:val="FF0000"/>
          <w:sz w:val="20"/>
          <w:szCs w:val="20"/>
        </w:rPr>
        <w:t xml:space="preserve"> Agreement.</w:t>
      </w:r>
      <w:r w:rsidRPr="00DB7FCE">
        <w:rPr>
          <w:color w:val="FF0000"/>
          <w:spacing w:val="55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>Invoices shall be numbered, dated, reference this</w:t>
      </w:r>
      <w:r w:rsidRPr="00DB7FCE">
        <w:rPr>
          <w:color w:val="FF0000"/>
          <w:spacing w:val="1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>Sub</w:t>
      </w:r>
      <w:r w:rsidR="00E103F4" w:rsidRPr="00DB7FCE">
        <w:rPr>
          <w:color w:val="FF0000"/>
          <w:sz w:val="20"/>
          <w:szCs w:val="20"/>
        </w:rPr>
        <w:t>grant</w:t>
      </w:r>
      <w:r w:rsidRPr="00DB7FCE">
        <w:rPr>
          <w:color w:val="FF0000"/>
          <w:sz w:val="20"/>
          <w:szCs w:val="20"/>
        </w:rPr>
        <w:t xml:space="preserve"> Agreement, show the cost incurred by budget category (i.e., salaries, fringe benefits, equipment,</w:t>
      </w:r>
      <w:r w:rsidRPr="00DB7FCE">
        <w:rPr>
          <w:color w:val="FF0000"/>
          <w:spacing w:val="1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>travel, supplies, etc.) for the billing period and in cumulative amount to date. All invoices must be submitted</w:t>
      </w:r>
      <w:r w:rsidRPr="00DB7FCE">
        <w:rPr>
          <w:color w:val="FF0000"/>
          <w:spacing w:val="1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>to</w:t>
      </w:r>
      <w:r w:rsidRPr="00DB7FCE">
        <w:rPr>
          <w:color w:val="FF0000"/>
          <w:spacing w:val="-2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>[insert</w:t>
      </w:r>
      <w:r w:rsidRPr="00DB7FCE">
        <w:rPr>
          <w:color w:val="FF0000"/>
          <w:spacing w:val="-1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>address].</w:t>
      </w:r>
    </w:p>
    <w:p w14:paraId="21ADF0E9" w14:textId="77777777" w:rsidR="002F10E2" w:rsidRPr="00DB7FCE" w:rsidRDefault="002F10E2">
      <w:pPr>
        <w:pStyle w:val="BodyText"/>
        <w:spacing w:before="1"/>
      </w:pPr>
    </w:p>
    <w:p w14:paraId="21ADF0EA" w14:textId="37E1E4B2" w:rsidR="002F10E2" w:rsidRPr="00DB7FCE" w:rsidRDefault="00E103F4">
      <w:pPr>
        <w:pStyle w:val="BodyText"/>
        <w:ind w:left="828" w:right="115" w:hanging="1"/>
      </w:pPr>
      <w:r w:rsidRPr="00DB7FCE">
        <w:rPr>
          <w:color w:val="FF0000"/>
        </w:rPr>
        <w:t>Grant</w:t>
      </w:r>
      <w:r w:rsidR="00CE59A9" w:rsidRPr="00DB7FCE">
        <w:rPr>
          <w:color w:val="FF0000"/>
        </w:rPr>
        <w:t>or will make payment on all invoices submitted in accordance with the terms of this Sub</w:t>
      </w:r>
      <w:r w:rsidRPr="00DB7FCE">
        <w:rPr>
          <w:color w:val="FF0000"/>
        </w:rPr>
        <w:t>grant</w:t>
      </w:r>
      <w:r w:rsidR="00CE59A9" w:rsidRPr="00DB7FCE">
        <w:rPr>
          <w:color w:val="FF0000"/>
          <w:spacing w:val="1"/>
        </w:rPr>
        <w:t xml:space="preserve"> </w:t>
      </w:r>
      <w:r w:rsidR="00CE59A9" w:rsidRPr="00DB7FCE">
        <w:rPr>
          <w:color w:val="FF0000"/>
        </w:rPr>
        <w:t xml:space="preserve">Agreement. </w:t>
      </w:r>
      <w:r w:rsidR="004A257B" w:rsidRPr="00DB7FCE">
        <w:rPr>
          <w:color w:val="FF0000"/>
        </w:rPr>
        <w:t>The final invoice</w:t>
      </w:r>
      <w:r w:rsidR="00CE59A9" w:rsidRPr="00DB7FCE">
        <w:rPr>
          <w:color w:val="FF0000"/>
        </w:rPr>
        <w:t xml:space="preserve"> clearly marked “Final,” must be submitted within XX days of the expiration</w:t>
      </w:r>
      <w:r w:rsidR="00CE59A9" w:rsidRPr="00DB7FCE">
        <w:rPr>
          <w:color w:val="FF0000"/>
          <w:spacing w:val="1"/>
        </w:rPr>
        <w:t xml:space="preserve"> </w:t>
      </w:r>
      <w:r w:rsidR="00CE59A9" w:rsidRPr="00DB7FCE">
        <w:rPr>
          <w:color w:val="FF0000"/>
        </w:rPr>
        <w:t>date of this Sub</w:t>
      </w:r>
      <w:r w:rsidRPr="00DB7FCE">
        <w:rPr>
          <w:color w:val="FF0000"/>
        </w:rPr>
        <w:t>grant</w:t>
      </w:r>
      <w:r w:rsidR="00CE59A9" w:rsidRPr="00DB7FCE">
        <w:rPr>
          <w:color w:val="FF0000"/>
        </w:rPr>
        <w:t xml:space="preserve"> Agreement.</w:t>
      </w:r>
      <w:r w:rsidR="00CE59A9" w:rsidRPr="00DB7FCE">
        <w:rPr>
          <w:color w:val="FF0000"/>
          <w:spacing w:val="1"/>
        </w:rPr>
        <w:t xml:space="preserve"> </w:t>
      </w:r>
      <w:r w:rsidR="00CE59A9" w:rsidRPr="00DB7FCE">
        <w:rPr>
          <w:color w:val="FF0000"/>
        </w:rPr>
        <w:t>The final invoice shall include certification to the effect that “Payment of</w:t>
      </w:r>
      <w:r w:rsidR="00CE59A9" w:rsidRPr="00DB7FCE">
        <w:rPr>
          <w:color w:val="FF0000"/>
          <w:spacing w:val="1"/>
        </w:rPr>
        <w:t xml:space="preserve"> </w:t>
      </w:r>
      <w:r w:rsidR="00CE59A9" w:rsidRPr="00DB7FCE">
        <w:rPr>
          <w:color w:val="FF0000"/>
        </w:rPr>
        <w:lastRenderedPageBreak/>
        <w:t xml:space="preserve">this invoice constitutes complete satisfaction of all of </w:t>
      </w:r>
      <w:r w:rsidRPr="00DB7FCE">
        <w:rPr>
          <w:color w:val="FF0000"/>
        </w:rPr>
        <w:t>Grant</w:t>
      </w:r>
      <w:r w:rsidR="00CE59A9" w:rsidRPr="00DB7FCE">
        <w:rPr>
          <w:color w:val="FF0000"/>
        </w:rPr>
        <w:t>or’s obligations under the reference Sub</w:t>
      </w:r>
      <w:r w:rsidRPr="00DB7FCE">
        <w:rPr>
          <w:color w:val="FF0000"/>
        </w:rPr>
        <w:t>grant</w:t>
      </w:r>
      <w:r w:rsidR="00CE59A9" w:rsidRPr="00DB7FCE">
        <w:rPr>
          <w:color w:val="FF0000"/>
          <w:spacing w:val="1"/>
        </w:rPr>
        <w:t xml:space="preserve"> </w:t>
      </w:r>
      <w:r w:rsidR="00CE59A9" w:rsidRPr="00DB7FCE">
        <w:rPr>
          <w:color w:val="FF0000"/>
        </w:rPr>
        <w:t>Agreement.</w:t>
      </w:r>
      <w:r w:rsidR="00CE59A9" w:rsidRPr="00DB7FCE">
        <w:rPr>
          <w:color w:val="FF0000"/>
          <w:spacing w:val="48"/>
        </w:rPr>
        <w:t xml:space="preserve"> </w:t>
      </w:r>
      <w:r w:rsidR="00CE59A9" w:rsidRPr="00DB7FCE">
        <w:rPr>
          <w:color w:val="FF0000"/>
        </w:rPr>
        <w:t>Sub</w:t>
      </w:r>
      <w:r w:rsidRPr="00DB7FCE">
        <w:rPr>
          <w:color w:val="FF0000"/>
        </w:rPr>
        <w:t>grant</w:t>
      </w:r>
      <w:r w:rsidR="00CE59A9" w:rsidRPr="00DB7FCE">
        <w:rPr>
          <w:color w:val="FF0000"/>
        </w:rPr>
        <w:t>ee</w:t>
      </w:r>
      <w:r w:rsidR="00CE59A9" w:rsidRPr="00DB7FCE">
        <w:rPr>
          <w:color w:val="FF0000"/>
          <w:spacing w:val="-4"/>
        </w:rPr>
        <w:t xml:space="preserve"> </w:t>
      </w:r>
      <w:r w:rsidR="00CE59A9" w:rsidRPr="00DB7FCE">
        <w:rPr>
          <w:color w:val="FF0000"/>
        </w:rPr>
        <w:t>releases</w:t>
      </w:r>
      <w:r w:rsidR="00CE59A9" w:rsidRPr="00DB7FCE">
        <w:rPr>
          <w:color w:val="FF0000"/>
          <w:spacing w:val="-3"/>
        </w:rPr>
        <w:t xml:space="preserve"> </w:t>
      </w:r>
      <w:r w:rsidR="00CE59A9" w:rsidRPr="00DB7FCE">
        <w:rPr>
          <w:color w:val="FF0000"/>
        </w:rPr>
        <w:t>and</w:t>
      </w:r>
      <w:r w:rsidR="00CE59A9" w:rsidRPr="00DB7FCE">
        <w:rPr>
          <w:color w:val="FF0000"/>
          <w:spacing w:val="-5"/>
        </w:rPr>
        <w:t xml:space="preserve"> </w:t>
      </w:r>
      <w:r w:rsidR="00CE59A9" w:rsidRPr="00DB7FCE">
        <w:rPr>
          <w:color w:val="FF0000"/>
        </w:rPr>
        <w:t>discharges</w:t>
      </w:r>
      <w:r w:rsidR="00CE59A9" w:rsidRPr="00DB7FCE">
        <w:rPr>
          <w:color w:val="FF0000"/>
          <w:spacing w:val="-3"/>
        </w:rPr>
        <w:t xml:space="preserve"> </w:t>
      </w:r>
      <w:r w:rsidRPr="00DB7FCE">
        <w:rPr>
          <w:color w:val="FF0000"/>
        </w:rPr>
        <w:t>Grant</w:t>
      </w:r>
      <w:r w:rsidR="00CE59A9" w:rsidRPr="00DB7FCE">
        <w:rPr>
          <w:color w:val="FF0000"/>
        </w:rPr>
        <w:t>or</w:t>
      </w:r>
      <w:r w:rsidR="00CE59A9" w:rsidRPr="00DB7FCE">
        <w:rPr>
          <w:color w:val="FF0000"/>
          <w:spacing w:val="-1"/>
        </w:rPr>
        <w:t xml:space="preserve"> </w:t>
      </w:r>
      <w:r w:rsidR="00CE59A9" w:rsidRPr="00DB7FCE">
        <w:rPr>
          <w:color w:val="FF0000"/>
        </w:rPr>
        <w:t>from</w:t>
      </w:r>
      <w:r w:rsidR="00CE59A9" w:rsidRPr="00DB7FCE">
        <w:rPr>
          <w:color w:val="FF0000"/>
          <w:spacing w:val="-4"/>
        </w:rPr>
        <w:t xml:space="preserve"> </w:t>
      </w:r>
      <w:r w:rsidR="00CE59A9" w:rsidRPr="00DB7FCE">
        <w:rPr>
          <w:color w:val="FF0000"/>
        </w:rPr>
        <w:t>all</w:t>
      </w:r>
      <w:r w:rsidR="00CE59A9" w:rsidRPr="00DB7FCE">
        <w:rPr>
          <w:color w:val="FF0000"/>
          <w:spacing w:val="-4"/>
        </w:rPr>
        <w:t xml:space="preserve"> </w:t>
      </w:r>
      <w:r w:rsidR="00CE59A9" w:rsidRPr="00DB7FCE">
        <w:rPr>
          <w:color w:val="FF0000"/>
        </w:rPr>
        <w:t>further</w:t>
      </w:r>
      <w:r w:rsidR="00CE59A9" w:rsidRPr="00DB7FCE">
        <w:rPr>
          <w:color w:val="FF0000"/>
          <w:spacing w:val="-4"/>
        </w:rPr>
        <w:t xml:space="preserve"> </w:t>
      </w:r>
      <w:r w:rsidR="00CE59A9" w:rsidRPr="00DB7FCE">
        <w:rPr>
          <w:color w:val="FF0000"/>
        </w:rPr>
        <w:t>claims</w:t>
      </w:r>
      <w:r w:rsidR="00CE59A9" w:rsidRPr="00DB7FCE">
        <w:rPr>
          <w:color w:val="FF0000"/>
          <w:spacing w:val="-3"/>
        </w:rPr>
        <w:t xml:space="preserve"> </w:t>
      </w:r>
      <w:r w:rsidR="00CE59A9" w:rsidRPr="00DB7FCE">
        <w:rPr>
          <w:color w:val="FF0000"/>
        </w:rPr>
        <w:t>and</w:t>
      </w:r>
      <w:r w:rsidR="00CE59A9" w:rsidRPr="00DB7FCE">
        <w:rPr>
          <w:color w:val="FF0000"/>
          <w:spacing w:val="-4"/>
        </w:rPr>
        <w:t xml:space="preserve"> </w:t>
      </w:r>
      <w:r w:rsidR="00CE59A9" w:rsidRPr="00DB7FCE">
        <w:rPr>
          <w:color w:val="FF0000"/>
        </w:rPr>
        <w:t>obligations</w:t>
      </w:r>
      <w:r w:rsidR="00CE59A9" w:rsidRPr="00DB7FCE">
        <w:rPr>
          <w:color w:val="FF0000"/>
          <w:spacing w:val="-4"/>
        </w:rPr>
        <w:t xml:space="preserve"> </w:t>
      </w:r>
      <w:r w:rsidR="00CE59A9" w:rsidRPr="00DB7FCE">
        <w:rPr>
          <w:color w:val="FF0000"/>
        </w:rPr>
        <w:t>under</w:t>
      </w:r>
      <w:r w:rsidR="00CE59A9" w:rsidRPr="00DB7FCE">
        <w:rPr>
          <w:color w:val="FF0000"/>
          <w:spacing w:val="-4"/>
        </w:rPr>
        <w:t xml:space="preserve"> </w:t>
      </w:r>
      <w:r w:rsidR="00CE59A9" w:rsidRPr="00DB7FCE">
        <w:rPr>
          <w:color w:val="FF0000"/>
        </w:rPr>
        <w:t>this</w:t>
      </w:r>
      <w:r w:rsidR="00CE59A9" w:rsidRPr="00DB7FCE">
        <w:rPr>
          <w:color w:val="FF0000"/>
          <w:spacing w:val="-53"/>
        </w:rPr>
        <w:t xml:space="preserve"> </w:t>
      </w:r>
      <w:r w:rsidR="00CE59A9" w:rsidRPr="00DB7FCE">
        <w:rPr>
          <w:color w:val="FF0000"/>
        </w:rPr>
        <w:t>Sub</w:t>
      </w:r>
      <w:r w:rsidRPr="00DB7FCE">
        <w:rPr>
          <w:color w:val="FF0000"/>
        </w:rPr>
        <w:t>grant</w:t>
      </w:r>
      <w:r w:rsidR="00CE59A9" w:rsidRPr="00DB7FCE">
        <w:rPr>
          <w:color w:val="FF0000"/>
          <w:spacing w:val="-2"/>
        </w:rPr>
        <w:t xml:space="preserve"> </w:t>
      </w:r>
      <w:r w:rsidR="00CE59A9" w:rsidRPr="00DB7FCE">
        <w:rPr>
          <w:color w:val="FF0000"/>
        </w:rPr>
        <w:t>Agreement</w:t>
      </w:r>
      <w:r w:rsidR="00CE59A9" w:rsidRPr="00DB7FCE">
        <w:rPr>
          <w:color w:val="FF0000"/>
          <w:spacing w:val="-1"/>
        </w:rPr>
        <w:t xml:space="preserve"> </w:t>
      </w:r>
      <w:r w:rsidR="00CE59A9" w:rsidRPr="00DB7FCE">
        <w:rPr>
          <w:color w:val="FF0000"/>
        </w:rPr>
        <w:t>upon</w:t>
      </w:r>
      <w:r w:rsidR="00CE59A9" w:rsidRPr="00DB7FCE">
        <w:rPr>
          <w:color w:val="FF0000"/>
          <w:spacing w:val="-3"/>
        </w:rPr>
        <w:t xml:space="preserve"> </w:t>
      </w:r>
      <w:r w:rsidR="00CE59A9" w:rsidRPr="00DB7FCE">
        <w:rPr>
          <w:color w:val="FF0000"/>
        </w:rPr>
        <w:t>payment</w:t>
      </w:r>
      <w:r w:rsidR="00CE59A9" w:rsidRPr="00DB7FCE">
        <w:rPr>
          <w:color w:val="FF0000"/>
          <w:spacing w:val="-1"/>
        </w:rPr>
        <w:t xml:space="preserve"> </w:t>
      </w:r>
      <w:r w:rsidR="00CE59A9" w:rsidRPr="00DB7FCE">
        <w:rPr>
          <w:color w:val="FF0000"/>
        </w:rPr>
        <w:t>of</w:t>
      </w:r>
      <w:r w:rsidR="00CE59A9" w:rsidRPr="00DB7FCE">
        <w:rPr>
          <w:color w:val="FF0000"/>
          <w:spacing w:val="-1"/>
        </w:rPr>
        <w:t xml:space="preserve"> </w:t>
      </w:r>
      <w:r w:rsidR="00CE59A9" w:rsidRPr="00DB7FCE">
        <w:rPr>
          <w:color w:val="FF0000"/>
        </w:rPr>
        <w:t>this</w:t>
      </w:r>
      <w:r w:rsidR="00CE59A9" w:rsidRPr="00DB7FCE">
        <w:rPr>
          <w:color w:val="FF0000"/>
          <w:spacing w:val="-2"/>
        </w:rPr>
        <w:t xml:space="preserve"> </w:t>
      </w:r>
      <w:r w:rsidR="00CE59A9" w:rsidRPr="00DB7FCE">
        <w:rPr>
          <w:color w:val="FF0000"/>
        </w:rPr>
        <w:t>final</w:t>
      </w:r>
      <w:r w:rsidR="00CE59A9" w:rsidRPr="00DB7FCE">
        <w:rPr>
          <w:color w:val="FF0000"/>
          <w:spacing w:val="-1"/>
        </w:rPr>
        <w:t xml:space="preserve"> </w:t>
      </w:r>
      <w:r w:rsidR="00CE59A9" w:rsidRPr="00DB7FCE">
        <w:rPr>
          <w:color w:val="FF0000"/>
        </w:rPr>
        <w:t>invoice.”</w:t>
      </w:r>
    </w:p>
    <w:p w14:paraId="21ADF0EB" w14:textId="77777777" w:rsidR="002F10E2" w:rsidRPr="00DB7FCE" w:rsidRDefault="002F10E2">
      <w:pPr>
        <w:pStyle w:val="BodyText"/>
        <w:spacing w:before="11"/>
      </w:pPr>
    </w:p>
    <w:p w14:paraId="21ADF0EC" w14:textId="7AAE4058" w:rsidR="002F10E2" w:rsidRPr="00DB7FCE" w:rsidRDefault="00CE59A9">
      <w:pPr>
        <w:pStyle w:val="ListParagraph"/>
        <w:numPr>
          <w:ilvl w:val="0"/>
          <w:numId w:val="7"/>
        </w:numPr>
        <w:tabs>
          <w:tab w:val="left" w:pos="827"/>
          <w:tab w:val="left" w:pos="829"/>
        </w:tabs>
        <w:ind w:right="103" w:hanging="720"/>
        <w:rPr>
          <w:sz w:val="20"/>
          <w:szCs w:val="20"/>
        </w:rPr>
      </w:pP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ee understands that availability of funds is contingent on appropriations made by the </w:t>
      </w:r>
      <w:r w:rsidR="00407ADA" w:rsidRPr="00DB7FCE">
        <w:rPr>
          <w:sz w:val="20"/>
          <w:szCs w:val="20"/>
        </w:rPr>
        <w:t>Commonwealth of Massachusetts</w:t>
      </w:r>
      <w:r w:rsidRPr="00DB7FCE">
        <w:rPr>
          <w:sz w:val="20"/>
          <w:szCs w:val="20"/>
        </w:rPr>
        <w:t xml:space="preserve"> General</w:t>
      </w:r>
      <w:r w:rsidRPr="00DB7FCE">
        <w:rPr>
          <w:spacing w:val="-54"/>
          <w:sz w:val="20"/>
          <w:szCs w:val="20"/>
        </w:rPr>
        <w:t xml:space="preserve"> </w:t>
      </w:r>
      <w:r w:rsidR="00EA7193" w:rsidRPr="00DB7FCE">
        <w:rPr>
          <w:sz w:val="20"/>
          <w:szCs w:val="20"/>
        </w:rPr>
        <w:t>Assembly and</w:t>
      </w:r>
      <w:r w:rsidR="00407ADA" w:rsidRPr="00DB7FCE">
        <w:rPr>
          <w:sz w:val="20"/>
          <w:szCs w:val="20"/>
        </w:rPr>
        <w:t xml:space="preserve"> DESE.</w:t>
      </w:r>
      <w:r w:rsidRPr="00DB7FCE">
        <w:rPr>
          <w:spacing w:val="55"/>
          <w:sz w:val="20"/>
          <w:szCs w:val="20"/>
        </w:rPr>
        <w:t xml:space="preserve"> </w:t>
      </w:r>
      <w:r w:rsidRPr="00DB7FCE">
        <w:rPr>
          <w:sz w:val="20"/>
          <w:szCs w:val="20"/>
        </w:rPr>
        <w:t xml:space="preserve">If, at anytime, the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 Director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determines that federal, state or local funds are insufficient to sustain existing or anticipated spending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 xml:space="preserve">levels, the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 Director may reduce, suspend, or terminate any cash, reimbursements, other payments,</w:t>
      </w:r>
      <w:r w:rsidRPr="00DB7FCE">
        <w:rPr>
          <w:spacing w:val="-53"/>
          <w:sz w:val="20"/>
          <w:szCs w:val="20"/>
        </w:rPr>
        <w:t xml:space="preserve"> </w:t>
      </w:r>
      <w:r w:rsidRPr="00DB7FCE">
        <w:rPr>
          <w:sz w:val="20"/>
          <w:szCs w:val="20"/>
        </w:rPr>
        <w:t xml:space="preserve">or allocations of funds provided by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 to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ee, or other form of financial assistance as the</w:t>
      </w:r>
      <w:r w:rsidRPr="00DB7FCE">
        <w:rPr>
          <w:spacing w:val="1"/>
          <w:sz w:val="20"/>
          <w:szCs w:val="20"/>
        </w:rPr>
        <w:t xml:space="preserve">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 Director determines appropriate.</w:t>
      </w:r>
      <w:r w:rsidRPr="00DB7FCE">
        <w:rPr>
          <w:spacing w:val="55"/>
          <w:sz w:val="20"/>
          <w:szCs w:val="20"/>
        </w:rPr>
        <w:t xml:space="preserve"> </w:t>
      </w:r>
      <w:r w:rsidRPr="00DB7FCE">
        <w:rPr>
          <w:sz w:val="20"/>
          <w:szCs w:val="20"/>
        </w:rPr>
        <w:t xml:space="preserve">If the </w:t>
      </w:r>
      <w:r w:rsidR="006C550A" w:rsidRPr="00DB7FCE">
        <w:rPr>
          <w:sz w:val="20"/>
          <w:szCs w:val="20"/>
        </w:rPr>
        <w:t>Commonwealth of Massachusetts</w:t>
      </w:r>
      <w:r w:rsidRPr="00DB7FCE">
        <w:rPr>
          <w:sz w:val="20"/>
          <w:szCs w:val="20"/>
        </w:rPr>
        <w:t xml:space="preserve"> General Assembly, </w:t>
      </w:r>
      <w:r w:rsidR="006C550A" w:rsidRPr="00DB7FCE">
        <w:rPr>
          <w:sz w:val="20"/>
          <w:szCs w:val="20"/>
        </w:rPr>
        <w:t>or DESE</w:t>
      </w:r>
      <w:r w:rsidRPr="00DB7FCE">
        <w:rPr>
          <w:sz w:val="20"/>
          <w:szCs w:val="20"/>
        </w:rPr>
        <w:t xml:space="preserve">, fails at any time to continue funding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 for the payments due under this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Agreement, this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Agreement will be terminated as of the date</w:t>
      </w:r>
      <w:r w:rsidRPr="00DB7FCE">
        <w:rPr>
          <w:spacing w:val="2"/>
          <w:sz w:val="20"/>
          <w:szCs w:val="20"/>
        </w:rPr>
        <w:t xml:space="preserve"> </w:t>
      </w:r>
      <w:r w:rsidRPr="00DB7FCE">
        <w:rPr>
          <w:sz w:val="20"/>
          <w:szCs w:val="20"/>
        </w:rPr>
        <w:t>funding expires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 xml:space="preserve">without further obligation of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or</w:t>
      </w:r>
      <w:r w:rsidRPr="00DB7FCE">
        <w:rPr>
          <w:spacing w:val="-1"/>
          <w:sz w:val="20"/>
          <w:szCs w:val="20"/>
        </w:rPr>
        <w:t xml:space="preserve"> </w:t>
      </w:r>
      <w:r w:rsidR="006C550A" w:rsidRPr="00DB7FCE">
        <w:rPr>
          <w:color w:val="FF0000"/>
          <w:sz w:val="20"/>
          <w:szCs w:val="20"/>
        </w:rPr>
        <w:t>DESE</w:t>
      </w:r>
      <w:r w:rsidRPr="00DB7FCE">
        <w:rPr>
          <w:sz w:val="20"/>
          <w:szCs w:val="20"/>
        </w:rPr>
        <w:t>.</w:t>
      </w:r>
    </w:p>
    <w:p w14:paraId="21ADF0ED" w14:textId="77777777" w:rsidR="002F10E2" w:rsidRPr="00DB7FCE" w:rsidRDefault="002F10E2">
      <w:pPr>
        <w:pStyle w:val="BodyText"/>
        <w:spacing w:before="1"/>
      </w:pPr>
    </w:p>
    <w:p w14:paraId="21ADF0EE" w14:textId="0DBEA5A2" w:rsidR="002F10E2" w:rsidRPr="00DB7FCE" w:rsidRDefault="00CE59A9">
      <w:pPr>
        <w:pStyle w:val="ListParagraph"/>
        <w:numPr>
          <w:ilvl w:val="0"/>
          <w:numId w:val="7"/>
        </w:numPr>
        <w:tabs>
          <w:tab w:val="left" w:pos="827"/>
          <w:tab w:val="left" w:pos="829"/>
        </w:tabs>
        <w:ind w:right="173"/>
        <w:rPr>
          <w:sz w:val="20"/>
          <w:szCs w:val="20"/>
        </w:rPr>
      </w:pPr>
      <w:r w:rsidRPr="00DB7FCE">
        <w:rPr>
          <w:sz w:val="20"/>
          <w:szCs w:val="20"/>
        </w:rPr>
        <w:t>As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a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subrecipient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4"/>
          <w:sz w:val="20"/>
          <w:szCs w:val="20"/>
        </w:rPr>
        <w:t xml:space="preserve"> </w:t>
      </w:r>
      <w:r w:rsidR="00443211" w:rsidRPr="00DB7FCE">
        <w:rPr>
          <w:color w:val="FF0000"/>
          <w:sz w:val="20"/>
          <w:szCs w:val="20"/>
        </w:rPr>
        <w:t>federal</w:t>
      </w:r>
      <w:r w:rsidR="006C550A" w:rsidRPr="00DB7FCE">
        <w:rPr>
          <w:color w:val="FF0000"/>
          <w:sz w:val="20"/>
          <w:szCs w:val="20"/>
        </w:rPr>
        <w:t xml:space="preserve"> </w:t>
      </w:r>
      <w:r w:rsidRPr="00DB7FCE">
        <w:rPr>
          <w:sz w:val="20"/>
          <w:szCs w:val="20"/>
        </w:rPr>
        <w:t>funds,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hereby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specifically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acknowledges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its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obligations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relative</w:t>
      </w:r>
      <w:r w:rsidRPr="00DB7FCE">
        <w:rPr>
          <w:spacing w:val="-52"/>
          <w:sz w:val="20"/>
          <w:szCs w:val="20"/>
        </w:rPr>
        <w:t xml:space="preserve"> </w:t>
      </w:r>
      <w:r w:rsidRPr="00DB7FCE">
        <w:rPr>
          <w:sz w:val="20"/>
          <w:szCs w:val="20"/>
        </w:rPr>
        <w:t>to the funds provided under this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Agreement pursuant to </w:t>
      </w:r>
      <w:r w:rsidR="006C550A" w:rsidRPr="00DB7FCE">
        <w:rPr>
          <w:sz w:val="20"/>
          <w:szCs w:val="20"/>
        </w:rPr>
        <w:t xml:space="preserve">Uniform </w:t>
      </w:r>
      <w:r w:rsidR="00E103F4" w:rsidRPr="00DB7FCE">
        <w:rPr>
          <w:sz w:val="20"/>
          <w:szCs w:val="20"/>
        </w:rPr>
        <w:t>Grant</w:t>
      </w:r>
      <w:r w:rsidR="006C550A" w:rsidRPr="00DB7FCE">
        <w:rPr>
          <w:sz w:val="20"/>
          <w:szCs w:val="20"/>
        </w:rPr>
        <w:t xml:space="preserve"> Guidance 2 CFR 200</w:t>
      </w:r>
      <w:r w:rsidRPr="00DB7FCE">
        <w:rPr>
          <w:sz w:val="20"/>
          <w:szCs w:val="20"/>
        </w:rPr>
        <w:t>, as applicable under federal, state and local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laws, as applicable to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 under federal, state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local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laws,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including,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but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not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limited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to:</w:t>
      </w:r>
    </w:p>
    <w:p w14:paraId="21ADF0EF" w14:textId="77777777" w:rsidR="002F10E2" w:rsidRPr="00DB7FCE" w:rsidRDefault="002F10E2">
      <w:pPr>
        <w:pStyle w:val="BodyText"/>
      </w:pPr>
    </w:p>
    <w:p w14:paraId="21ADF0F0" w14:textId="7EFD2E85" w:rsidR="002F10E2" w:rsidRPr="00DB7FCE" w:rsidRDefault="00CE59A9">
      <w:pPr>
        <w:pStyle w:val="ListParagraph"/>
        <w:numPr>
          <w:ilvl w:val="1"/>
          <w:numId w:val="7"/>
        </w:numPr>
        <w:tabs>
          <w:tab w:val="left" w:pos="1548"/>
          <w:tab w:val="left" w:pos="1549"/>
        </w:tabs>
        <w:ind w:right="385" w:hanging="720"/>
        <w:rPr>
          <w:sz w:val="20"/>
          <w:szCs w:val="20"/>
        </w:rPr>
      </w:pPr>
      <w:r w:rsidRPr="00DB7FCE">
        <w:rPr>
          <w:sz w:val="20"/>
          <w:szCs w:val="20"/>
          <w:u w:val="single"/>
        </w:rPr>
        <w:t>Standards for financial management systems</w:t>
      </w:r>
      <w:r w:rsidRPr="00DB7FCE">
        <w:rPr>
          <w:sz w:val="20"/>
          <w:szCs w:val="20"/>
        </w:rPr>
        <w:t>: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 and its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ee(s) will comply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with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requirements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2"/>
          <w:sz w:val="20"/>
          <w:szCs w:val="20"/>
        </w:rPr>
        <w:t xml:space="preserve"> </w:t>
      </w:r>
      <w:r w:rsidR="006C550A" w:rsidRPr="00DB7FCE">
        <w:rPr>
          <w:sz w:val="20"/>
          <w:szCs w:val="20"/>
        </w:rPr>
        <w:t xml:space="preserve">Uniform </w:t>
      </w:r>
      <w:r w:rsidR="00E103F4" w:rsidRPr="00DB7FCE">
        <w:rPr>
          <w:sz w:val="20"/>
          <w:szCs w:val="20"/>
        </w:rPr>
        <w:t>Grant</w:t>
      </w:r>
      <w:r w:rsidR="006C550A" w:rsidRPr="00DB7FCE">
        <w:rPr>
          <w:sz w:val="20"/>
          <w:szCs w:val="20"/>
        </w:rPr>
        <w:t xml:space="preserve"> Guidance 2 CFR Part 200</w:t>
      </w:r>
      <w:r w:rsidRPr="00DB7FCE">
        <w:rPr>
          <w:sz w:val="20"/>
          <w:szCs w:val="20"/>
        </w:rPr>
        <w:t>,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including,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but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not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limited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to:</w:t>
      </w:r>
    </w:p>
    <w:p w14:paraId="21ADF0F1" w14:textId="77777777" w:rsidR="002F10E2" w:rsidRPr="00DB7FCE" w:rsidRDefault="002F10E2">
      <w:pPr>
        <w:pStyle w:val="BodyText"/>
        <w:spacing w:before="10"/>
      </w:pPr>
    </w:p>
    <w:p w14:paraId="21ADF0F2" w14:textId="77777777" w:rsidR="002F10E2" w:rsidRPr="00DB7FCE" w:rsidRDefault="00CE59A9">
      <w:pPr>
        <w:pStyle w:val="ListParagraph"/>
        <w:numPr>
          <w:ilvl w:val="2"/>
          <w:numId w:val="7"/>
        </w:numPr>
        <w:tabs>
          <w:tab w:val="left" w:pos="2268"/>
          <w:tab w:val="left" w:pos="2269"/>
        </w:tabs>
        <w:rPr>
          <w:sz w:val="20"/>
          <w:szCs w:val="20"/>
        </w:rPr>
      </w:pPr>
      <w:r w:rsidRPr="00DB7FCE">
        <w:rPr>
          <w:sz w:val="20"/>
          <w:szCs w:val="20"/>
        </w:rPr>
        <w:t>Fiscal</w:t>
      </w:r>
      <w:r w:rsidRPr="00DB7FCE">
        <w:rPr>
          <w:spacing w:val="-7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accounting</w:t>
      </w:r>
      <w:r w:rsidRPr="00DB7FCE">
        <w:rPr>
          <w:spacing w:val="-7"/>
          <w:sz w:val="20"/>
          <w:szCs w:val="20"/>
        </w:rPr>
        <w:t xml:space="preserve"> </w:t>
      </w:r>
      <w:r w:rsidRPr="00DB7FCE">
        <w:rPr>
          <w:sz w:val="20"/>
          <w:szCs w:val="20"/>
        </w:rPr>
        <w:t>procedures;</w:t>
      </w:r>
    </w:p>
    <w:p w14:paraId="21ADF0F3" w14:textId="77777777" w:rsidR="002F10E2" w:rsidRPr="00DB7FCE" w:rsidRDefault="002F10E2">
      <w:pPr>
        <w:pStyle w:val="BodyText"/>
      </w:pPr>
    </w:p>
    <w:p w14:paraId="21ADF0F4" w14:textId="77777777" w:rsidR="002F10E2" w:rsidRPr="00DB7FCE" w:rsidRDefault="00CE59A9">
      <w:pPr>
        <w:pStyle w:val="ListParagraph"/>
        <w:numPr>
          <w:ilvl w:val="2"/>
          <w:numId w:val="7"/>
        </w:numPr>
        <w:tabs>
          <w:tab w:val="left" w:pos="2268"/>
          <w:tab w:val="left" w:pos="2269"/>
        </w:tabs>
        <w:rPr>
          <w:sz w:val="20"/>
          <w:szCs w:val="20"/>
        </w:rPr>
      </w:pPr>
      <w:r w:rsidRPr="00DB7FCE">
        <w:rPr>
          <w:sz w:val="20"/>
          <w:szCs w:val="20"/>
        </w:rPr>
        <w:t>Accounting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records;</w:t>
      </w:r>
    </w:p>
    <w:p w14:paraId="21ADF0F5" w14:textId="77777777" w:rsidR="002F10E2" w:rsidRPr="00DB7FCE" w:rsidRDefault="002F10E2">
      <w:pPr>
        <w:pStyle w:val="BodyText"/>
        <w:spacing w:before="1"/>
      </w:pPr>
    </w:p>
    <w:p w14:paraId="21ADF0F6" w14:textId="77777777" w:rsidR="002F10E2" w:rsidRPr="00DB7FCE" w:rsidRDefault="00CE59A9">
      <w:pPr>
        <w:pStyle w:val="ListParagraph"/>
        <w:numPr>
          <w:ilvl w:val="2"/>
          <w:numId w:val="7"/>
        </w:numPr>
        <w:tabs>
          <w:tab w:val="left" w:pos="2267"/>
          <w:tab w:val="left" w:pos="2268"/>
        </w:tabs>
        <w:ind w:left="2267" w:hanging="720"/>
        <w:rPr>
          <w:sz w:val="20"/>
          <w:szCs w:val="20"/>
        </w:rPr>
      </w:pPr>
      <w:r w:rsidRPr="00DB7FCE">
        <w:rPr>
          <w:sz w:val="20"/>
          <w:szCs w:val="20"/>
        </w:rPr>
        <w:t>Internal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control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over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cash,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real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personal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property,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other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assets;</w:t>
      </w:r>
    </w:p>
    <w:p w14:paraId="21ADF0F7" w14:textId="77777777" w:rsidR="002F10E2" w:rsidRPr="00DB7FCE" w:rsidRDefault="002F10E2">
      <w:pPr>
        <w:pStyle w:val="BodyText"/>
        <w:spacing w:before="11"/>
      </w:pPr>
    </w:p>
    <w:p w14:paraId="21ADF0F8" w14:textId="77777777" w:rsidR="002F10E2" w:rsidRPr="00DB7FCE" w:rsidRDefault="00CE59A9">
      <w:pPr>
        <w:pStyle w:val="ListParagraph"/>
        <w:numPr>
          <w:ilvl w:val="2"/>
          <w:numId w:val="7"/>
        </w:numPr>
        <w:tabs>
          <w:tab w:val="left" w:pos="2268"/>
          <w:tab w:val="left" w:pos="2269"/>
        </w:tabs>
        <w:rPr>
          <w:sz w:val="20"/>
          <w:szCs w:val="20"/>
        </w:rPr>
      </w:pPr>
      <w:r w:rsidRPr="00DB7FCE">
        <w:rPr>
          <w:sz w:val="20"/>
          <w:szCs w:val="20"/>
        </w:rPr>
        <w:t>Budgetary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control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compare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actual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expenditures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or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outlays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budgeted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amounts;</w:t>
      </w:r>
    </w:p>
    <w:p w14:paraId="21ADF0F9" w14:textId="77777777" w:rsidR="002F10E2" w:rsidRPr="00DB7FCE" w:rsidRDefault="002F10E2">
      <w:pPr>
        <w:pStyle w:val="BodyText"/>
      </w:pPr>
    </w:p>
    <w:p w14:paraId="21ADF0FA" w14:textId="77777777" w:rsidR="002F10E2" w:rsidRPr="00DB7FCE" w:rsidRDefault="00CE59A9">
      <w:pPr>
        <w:pStyle w:val="ListParagraph"/>
        <w:numPr>
          <w:ilvl w:val="2"/>
          <w:numId w:val="7"/>
        </w:numPr>
        <w:tabs>
          <w:tab w:val="left" w:pos="2268"/>
          <w:tab w:val="left" w:pos="2269"/>
        </w:tabs>
        <w:rPr>
          <w:sz w:val="20"/>
          <w:szCs w:val="20"/>
        </w:rPr>
      </w:pPr>
      <w:r w:rsidRPr="00DB7FCE">
        <w:rPr>
          <w:sz w:val="20"/>
          <w:szCs w:val="20"/>
        </w:rPr>
        <w:t>Source</w:t>
      </w:r>
      <w:r w:rsidRPr="00DB7FCE">
        <w:rPr>
          <w:spacing w:val="-7"/>
          <w:sz w:val="20"/>
          <w:szCs w:val="20"/>
        </w:rPr>
        <w:t xml:space="preserve"> </w:t>
      </w:r>
      <w:r w:rsidRPr="00DB7FCE">
        <w:rPr>
          <w:sz w:val="20"/>
          <w:szCs w:val="20"/>
        </w:rPr>
        <w:t>documentation;</w:t>
      </w:r>
      <w:r w:rsidRPr="00DB7FCE">
        <w:rPr>
          <w:spacing w:val="-7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</w:p>
    <w:p w14:paraId="21ADF0FB" w14:textId="77777777" w:rsidR="002F10E2" w:rsidRPr="00DB7FCE" w:rsidRDefault="002F10E2">
      <w:pPr>
        <w:pStyle w:val="BodyText"/>
        <w:spacing w:before="1"/>
      </w:pPr>
    </w:p>
    <w:p w14:paraId="21ADF0FC" w14:textId="77777777" w:rsidR="002F10E2" w:rsidRPr="00DB7FCE" w:rsidRDefault="00CE59A9">
      <w:pPr>
        <w:pStyle w:val="ListParagraph"/>
        <w:numPr>
          <w:ilvl w:val="2"/>
          <w:numId w:val="7"/>
        </w:numPr>
        <w:tabs>
          <w:tab w:val="left" w:pos="2268"/>
          <w:tab w:val="left" w:pos="2269"/>
        </w:tabs>
        <w:rPr>
          <w:sz w:val="20"/>
          <w:szCs w:val="20"/>
        </w:rPr>
      </w:pPr>
      <w:r w:rsidRPr="00DB7FCE">
        <w:rPr>
          <w:sz w:val="20"/>
          <w:szCs w:val="20"/>
        </w:rPr>
        <w:t>Cash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management.</w:t>
      </w:r>
    </w:p>
    <w:p w14:paraId="21ADF0FD" w14:textId="77777777" w:rsidR="002F10E2" w:rsidRPr="00DB7FCE" w:rsidRDefault="002F10E2">
      <w:pPr>
        <w:pStyle w:val="BodyText"/>
        <w:spacing w:before="11"/>
      </w:pPr>
    </w:p>
    <w:p w14:paraId="21ADF0FE" w14:textId="53D8283D" w:rsidR="002F10E2" w:rsidRPr="00DB7FCE" w:rsidRDefault="00CE59A9">
      <w:pPr>
        <w:pStyle w:val="ListParagraph"/>
        <w:numPr>
          <w:ilvl w:val="1"/>
          <w:numId w:val="7"/>
        </w:numPr>
        <w:tabs>
          <w:tab w:val="left" w:pos="1547"/>
          <w:tab w:val="left" w:pos="1549"/>
        </w:tabs>
        <w:ind w:left="1547" w:right="142" w:hanging="720"/>
        <w:rPr>
          <w:sz w:val="20"/>
          <w:szCs w:val="20"/>
        </w:rPr>
      </w:pPr>
      <w:r w:rsidRPr="00DB7FCE">
        <w:rPr>
          <w:sz w:val="20"/>
          <w:szCs w:val="20"/>
          <w:u w:val="single"/>
        </w:rPr>
        <w:t>Period of Availability of Funds</w:t>
      </w:r>
      <w:r w:rsidRPr="00DB7FCE">
        <w:rPr>
          <w:sz w:val="20"/>
          <w:szCs w:val="20"/>
        </w:rPr>
        <w:t>: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 xml:space="preserve">Pursuant to </w:t>
      </w:r>
      <w:r w:rsidR="006C550A" w:rsidRPr="00DB7FCE">
        <w:rPr>
          <w:sz w:val="20"/>
          <w:szCs w:val="20"/>
        </w:rPr>
        <w:t xml:space="preserve">34 CFR 76.708 </w:t>
      </w:r>
      <w:r w:rsidRPr="00DB7FCE">
        <w:rPr>
          <w:sz w:val="20"/>
          <w:szCs w:val="20"/>
        </w:rPr>
        <w:t>, as applicable,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its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ee(s)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may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charge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2"/>
          <w:sz w:val="20"/>
          <w:szCs w:val="20"/>
        </w:rPr>
        <w:t xml:space="preserve"> </w:t>
      </w:r>
      <w:r w:rsidRPr="00DB7FCE">
        <w:rPr>
          <w:sz w:val="20"/>
          <w:szCs w:val="20"/>
        </w:rPr>
        <w:t>award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only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costs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resulting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from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obligations incurred during the funding period of the federal and state awards noted in the Recitals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to this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Agreement and for the term specified in Article IV of this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Agreement,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unless carryover of these balances is permitted.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All obligations incurred under the award must be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liquidated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no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later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than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ninety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(</w:t>
      </w:r>
      <w:r w:rsidR="006C550A" w:rsidRPr="00DB7FCE">
        <w:rPr>
          <w:sz w:val="20"/>
          <w:szCs w:val="20"/>
        </w:rPr>
        <w:t>6</w:t>
      </w:r>
      <w:r w:rsidRPr="00DB7FCE">
        <w:rPr>
          <w:sz w:val="20"/>
          <w:szCs w:val="20"/>
        </w:rPr>
        <w:t>0)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days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after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end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funding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period,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pursuant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federal</w:t>
      </w:r>
      <w:r w:rsidR="006C550A" w:rsidRPr="00DB7FCE">
        <w:rPr>
          <w:sz w:val="20"/>
          <w:szCs w:val="20"/>
        </w:rPr>
        <w:t xml:space="preserve"> and state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law.</w:t>
      </w:r>
    </w:p>
    <w:p w14:paraId="21ADF101" w14:textId="77777777" w:rsidR="002F10E2" w:rsidRPr="00DB7FCE" w:rsidRDefault="002F10E2">
      <w:pPr>
        <w:pStyle w:val="BodyText"/>
        <w:spacing w:before="1"/>
      </w:pPr>
    </w:p>
    <w:p w14:paraId="21ADF103" w14:textId="6C590ADD" w:rsidR="002F10E2" w:rsidRPr="00DB7FCE" w:rsidRDefault="00CE59A9" w:rsidP="006C550A">
      <w:pPr>
        <w:pStyle w:val="ListParagraph"/>
        <w:numPr>
          <w:ilvl w:val="1"/>
          <w:numId w:val="7"/>
        </w:numPr>
        <w:tabs>
          <w:tab w:val="left" w:pos="1547"/>
          <w:tab w:val="left" w:pos="1548"/>
        </w:tabs>
        <w:ind w:left="1547"/>
        <w:rPr>
          <w:sz w:val="20"/>
          <w:szCs w:val="20"/>
        </w:rPr>
        <w:sectPr w:rsidR="002F10E2" w:rsidRPr="00DB7FCE">
          <w:headerReference w:type="default" r:id="rId12"/>
          <w:pgSz w:w="12240" w:h="15840"/>
          <w:pgMar w:top="760" w:right="900" w:bottom="280" w:left="900" w:header="485" w:footer="0" w:gutter="0"/>
          <w:cols w:space="720"/>
        </w:sectPr>
      </w:pPr>
      <w:r w:rsidRPr="00DB7FCE">
        <w:rPr>
          <w:sz w:val="20"/>
          <w:szCs w:val="20"/>
          <w:u w:val="single"/>
        </w:rPr>
        <w:t>Program</w:t>
      </w:r>
      <w:r w:rsidRPr="00DB7FCE">
        <w:rPr>
          <w:spacing w:val="-2"/>
          <w:sz w:val="20"/>
          <w:szCs w:val="20"/>
          <w:u w:val="single"/>
        </w:rPr>
        <w:t xml:space="preserve"> </w:t>
      </w:r>
      <w:r w:rsidRPr="00DB7FCE">
        <w:rPr>
          <w:sz w:val="20"/>
          <w:szCs w:val="20"/>
          <w:u w:val="single"/>
        </w:rPr>
        <w:t>Income</w:t>
      </w:r>
      <w:r w:rsidRPr="00DB7FCE">
        <w:rPr>
          <w:sz w:val="20"/>
          <w:szCs w:val="20"/>
        </w:rPr>
        <w:t>:</w:t>
      </w:r>
      <w:r w:rsidRPr="00DB7FCE">
        <w:rPr>
          <w:spacing w:val="53"/>
          <w:sz w:val="20"/>
          <w:szCs w:val="20"/>
        </w:rPr>
        <w:t xml:space="preserve"> </w:t>
      </w:r>
      <w:r w:rsidRPr="00DB7FCE">
        <w:rPr>
          <w:sz w:val="20"/>
          <w:szCs w:val="20"/>
        </w:rPr>
        <w:t>Program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income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must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be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used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accounted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for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as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specified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in</w:t>
      </w:r>
      <w:r w:rsidRPr="00DB7FCE">
        <w:rPr>
          <w:spacing w:val="-1"/>
          <w:sz w:val="20"/>
          <w:szCs w:val="20"/>
        </w:rPr>
        <w:t xml:space="preserve"> </w:t>
      </w:r>
      <w:r w:rsidR="006C550A" w:rsidRPr="00DB7FCE">
        <w:rPr>
          <w:sz w:val="20"/>
          <w:szCs w:val="20"/>
        </w:rPr>
        <w:t>2 CFR 200.307</w:t>
      </w:r>
    </w:p>
    <w:p w14:paraId="21ADF104" w14:textId="77777777" w:rsidR="002F10E2" w:rsidRPr="00DB7FCE" w:rsidRDefault="002F10E2">
      <w:pPr>
        <w:pStyle w:val="BodyText"/>
        <w:spacing w:before="1"/>
      </w:pPr>
    </w:p>
    <w:p w14:paraId="21ADF106" w14:textId="77777777" w:rsidR="002F10E2" w:rsidRPr="00DB7FCE" w:rsidRDefault="002F10E2">
      <w:pPr>
        <w:pStyle w:val="BodyText"/>
      </w:pPr>
    </w:p>
    <w:p w14:paraId="21ADF10A" w14:textId="77777777" w:rsidR="002F10E2" w:rsidRPr="00DB7FCE" w:rsidRDefault="002F10E2">
      <w:pPr>
        <w:pStyle w:val="BodyText"/>
        <w:spacing w:before="1"/>
      </w:pPr>
    </w:p>
    <w:p w14:paraId="21ADF10B" w14:textId="77777777" w:rsidR="002F10E2" w:rsidRPr="00DB7FCE" w:rsidRDefault="00CE59A9">
      <w:pPr>
        <w:pStyle w:val="Heading1"/>
        <w:ind w:left="1733"/>
      </w:pPr>
      <w:r w:rsidRPr="00DB7FCE">
        <w:t>ARTICLE</w:t>
      </w:r>
      <w:r w:rsidRPr="00DB7FCE">
        <w:rPr>
          <w:spacing w:val="-4"/>
        </w:rPr>
        <w:t xml:space="preserve"> </w:t>
      </w:r>
      <w:r w:rsidRPr="00DB7FCE">
        <w:t>VI.</w:t>
      </w:r>
      <w:r w:rsidRPr="00DB7FCE">
        <w:rPr>
          <w:spacing w:val="50"/>
        </w:rPr>
        <w:t xml:space="preserve"> </w:t>
      </w:r>
      <w:r w:rsidRPr="00DB7FCE">
        <w:t>RECORDS</w:t>
      </w:r>
    </w:p>
    <w:p w14:paraId="21ADF10C" w14:textId="77777777" w:rsidR="002F10E2" w:rsidRPr="00DB7FCE" w:rsidRDefault="002F10E2">
      <w:pPr>
        <w:pStyle w:val="BodyText"/>
        <w:spacing w:before="3"/>
        <w:rPr>
          <w:b/>
        </w:rPr>
      </w:pPr>
    </w:p>
    <w:p w14:paraId="21ADF10D" w14:textId="65EF2047" w:rsidR="002F10E2" w:rsidRPr="00DB7FCE" w:rsidRDefault="00CE59A9">
      <w:pPr>
        <w:pStyle w:val="ListParagraph"/>
        <w:numPr>
          <w:ilvl w:val="0"/>
          <w:numId w:val="6"/>
        </w:numPr>
        <w:tabs>
          <w:tab w:val="left" w:pos="828"/>
          <w:tab w:val="left" w:pos="829"/>
        </w:tabs>
        <w:ind w:right="426"/>
        <w:rPr>
          <w:sz w:val="20"/>
          <w:szCs w:val="20"/>
        </w:rPr>
      </w:pP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ee must maintain documentation conforming to all requirements prescribed by </w:t>
      </w:r>
      <w:r w:rsidR="006C550A" w:rsidRPr="00DB7FCE">
        <w:rPr>
          <w:sz w:val="20"/>
          <w:szCs w:val="20"/>
        </w:rPr>
        <w:t>DESE</w:t>
      </w:r>
      <w:r w:rsidRPr="00DB7FCE">
        <w:rPr>
          <w:sz w:val="20"/>
          <w:szCs w:val="20"/>
        </w:rPr>
        <w:t xml:space="preserve"> or by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federal, state and local laws.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 must prepare and maintain documentation to support all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transactions and to permit the reconstruction of all transactions and the proper completion of all reports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required by federal, state and local laws, and which substantiates compliance with all applicable federal,</w:t>
      </w:r>
      <w:r w:rsidRPr="00DB7FCE">
        <w:rPr>
          <w:spacing w:val="-53"/>
          <w:sz w:val="20"/>
          <w:szCs w:val="20"/>
        </w:rPr>
        <w:t xml:space="preserve"> </w:t>
      </w:r>
      <w:r w:rsidRPr="00DB7FCE">
        <w:rPr>
          <w:sz w:val="20"/>
          <w:szCs w:val="20"/>
        </w:rPr>
        <w:t>state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local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laws.</w:t>
      </w:r>
    </w:p>
    <w:p w14:paraId="21ADF10E" w14:textId="77777777" w:rsidR="002F10E2" w:rsidRPr="00DB7FCE" w:rsidRDefault="002F10E2">
      <w:pPr>
        <w:pStyle w:val="BodyText"/>
        <w:spacing w:before="4"/>
      </w:pPr>
    </w:p>
    <w:p w14:paraId="21ADF10F" w14:textId="77777777" w:rsidR="002F10E2" w:rsidRPr="00DB7FCE" w:rsidRDefault="00CE59A9">
      <w:pPr>
        <w:pStyle w:val="ListParagraph"/>
        <w:numPr>
          <w:ilvl w:val="0"/>
          <w:numId w:val="6"/>
        </w:numPr>
        <w:tabs>
          <w:tab w:val="left" w:pos="828"/>
          <w:tab w:val="left" w:pos="829"/>
        </w:tabs>
        <w:spacing w:before="1"/>
        <w:ind w:left="828" w:hanging="722"/>
        <w:rPr>
          <w:sz w:val="20"/>
          <w:szCs w:val="20"/>
        </w:rPr>
      </w:pPr>
      <w:r w:rsidRPr="00DB7FCE">
        <w:rPr>
          <w:sz w:val="20"/>
          <w:szCs w:val="20"/>
        </w:rPr>
        <w:t>Records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must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include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sufficient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detail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disclose:</w:t>
      </w:r>
    </w:p>
    <w:p w14:paraId="21ADF110" w14:textId="77777777" w:rsidR="002F10E2" w:rsidRPr="00DB7FCE" w:rsidRDefault="002F10E2">
      <w:pPr>
        <w:pStyle w:val="BodyText"/>
        <w:spacing w:before="3"/>
      </w:pPr>
    </w:p>
    <w:p w14:paraId="21ADF111" w14:textId="77777777" w:rsidR="002F10E2" w:rsidRPr="00DB7FCE" w:rsidRDefault="00CE59A9">
      <w:pPr>
        <w:pStyle w:val="ListParagraph"/>
        <w:numPr>
          <w:ilvl w:val="1"/>
          <w:numId w:val="6"/>
        </w:numPr>
        <w:tabs>
          <w:tab w:val="left" w:pos="1547"/>
          <w:tab w:val="left" w:pos="1549"/>
        </w:tabs>
        <w:spacing w:before="1"/>
        <w:ind w:hanging="722"/>
        <w:rPr>
          <w:sz w:val="20"/>
          <w:szCs w:val="20"/>
        </w:rPr>
      </w:pPr>
      <w:r w:rsidRPr="00DB7FCE">
        <w:rPr>
          <w:sz w:val="20"/>
          <w:szCs w:val="20"/>
        </w:rPr>
        <w:t>Services</w:t>
      </w:r>
      <w:r w:rsidRPr="00DB7FCE">
        <w:rPr>
          <w:spacing w:val="-7"/>
          <w:sz w:val="20"/>
          <w:szCs w:val="20"/>
        </w:rPr>
        <w:t xml:space="preserve"> </w:t>
      </w:r>
      <w:r w:rsidRPr="00DB7FCE">
        <w:rPr>
          <w:sz w:val="20"/>
          <w:szCs w:val="20"/>
        </w:rPr>
        <w:t>provided</w:t>
      </w:r>
      <w:r w:rsidRPr="00DB7FCE">
        <w:rPr>
          <w:spacing w:val="-7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-7"/>
          <w:sz w:val="20"/>
          <w:szCs w:val="20"/>
        </w:rPr>
        <w:t xml:space="preserve"> </w:t>
      </w:r>
      <w:r w:rsidRPr="00DB7FCE">
        <w:rPr>
          <w:sz w:val="20"/>
          <w:szCs w:val="20"/>
        </w:rPr>
        <w:t>program</w:t>
      </w:r>
      <w:r w:rsidRPr="00DB7FCE">
        <w:rPr>
          <w:spacing w:val="-7"/>
          <w:sz w:val="20"/>
          <w:szCs w:val="20"/>
        </w:rPr>
        <w:t xml:space="preserve"> </w:t>
      </w:r>
      <w:r w:rsidRPr="00DB7FCE">
        <w:rPr>
          <w:sz w:val="20"/>
          <w:szCs w:val="20"/>
        </w:rPr>
        <w:t>participants;</w:t>
      </w:r>
    </w:p>
    <w:p w14:paraId="21ADF112" w14:textId="77777777" w:rsidR="002F10E2" w:rsidRPr="00DB7FCE" w:rsidRDefault="002F10E2">
      <w:pPr>
        <w:pStyle w:val="BodyText"/>
        <w:spacing w:before="3"/>
      </w:pPr>
    </w:p>
    <w:p w14:paraId="21ADF113" w14:textId="77777777" w:rsidR="002F10E2" w:rsidRPr="00DB7FCE" w:rsidRDefault="00CE59A9">
      <w:pPr>
        <w:pStyle w:val="ListParagraph"/>
        <w:numPr>
          <w:ilvl w:val="1"/>
          <w:numId w:val="6"/>
        </w:numPr>
        <w:tabs>
          <w:tab w:val="left" w:pos="1548"/>
          <w:tab w:val="left" w:pos="1549"/>
        </w:tabs>
        <w:spacing w:before="1"/>
        <w:ind w:hanging="722"/>
        <w:rPr>
          <w:sz w:val="20"/>
          <w:szCs w:val="20"/>
        </w:rPr>
      </w:pPr>
      <w:r w:rsidRPr="00DB7FCE">
        <w:rPr>
          <w:sz w:val="20"/>
          <w:szCs w:val="20"/>
        </w:rPr>
        <w:t>Administrative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cost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services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provided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program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participants;</w:t>
      </w:r>
    </w:p>
    <w:p w14:paraId="21ADF114" w14:textId="77777777" w:rsidR="002F10E2" w:rsidRPr="00DB7FCE" w:rsidRDefault="002F10E2">
      <w:pPr>
        <w:pStyle w:val="BodyText"/>
        <w:spacing w:before="4"/>
      </w:pPr>
    </w:p>
    <w:p w14:paraId="21ADF115" w14:textId="77777777" w:rsidR="002F10E2" w:rsidRPr="00DB7FCE" w:rsidRDefault="00CE59A9">
      <w:pPr>
        <w:pStyle w:val="ListParagraph"/>
        <w:numPr>
          <w:ilvl w:val="1"/>
          <w:numId w:val="6"/>
        </w:numPr>
        <w:tabs>
          <w:tab w:val="left" w:pos="1548"/>
          <w:tab w:val="left" w:pos="1549"/>
        </w:tabs>
        <w:ind w:left="1547" w:right="596"/>
        <w:rPr>
          <w:sz w:val="20"/>
          <w:szCs w:val="20"/>
        </w:rPr>
      </w:pPr>
      <w:r w:rsidRPr="00DB7FCE">
        <w:rPr>
          <w:sz w:val="20"/>
          <w:szCs w:val="20"/>
        </w:rPr>
        <w:t>Charges made and payments received for items identified in paragraphs (B) (1) and (2) of this</w:t>
      </w:r>
      <w:r w:rsidRPr="00DB7FCE">
        <w:rPr>
          <w:spacing w:val="-53"/>
          <w:sz w:val="20"/>
          <w:szCs w:val="20"/>
        </w:rPr>
        <w:t xml:space="preserve"> </w:t>
      </w:r>
      <w:r w:rsidRPr="00DB7FCE">
        <w:rPr>
          <w:sz w:val="20"/>
          <w:szCs w:val="20"/>
        </w:rPr>
        <w:t>Article;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</w:p>
    <w:p w14:paraId="21ADF116" w14:textId="77777777" w:rsidR="002F10E2" w:rsidRPr="00DB7FCE" w:rsidRDefault="002F10E2">
      <w:pPr>
        <w:pStyle w:val="BodyText"/>
        <w:spacing w:before="4"/>
      </w:pPr>
    </w:p>
    <w:p w14:paraId="21ADF117" w14:textId="77777777" w:rsidR="002F10E2" w:rsidRPr="00DB7FCE" w:rsidRDefault="00CE59A9">
      <w:pPr>
        <w:pStyle w:val="ListParagraph"/>
        <w:numPr>
          <w:ilvl w:val="1"/>
          <w:numId w:val="6"/>
        </w:numPr>
        <w:tabs>
          <w:tab w:val="left" w:pos="1548"/>
          <w:tab w:val="left" w:pos="1549"/>
        </w:tabs>
        <w:ind w:hanging="722"/>
        <w:rPr>
          <w:sz w:val="20"/>
          <w:szCs w:val="20"/>
        </w:rPr>
      </w:pPr>
      <w:r w:rsidRPr="00DB7FCE">
        <w:rPr>
          <w:sz w:val="20"/>
          <w:szCs w:val="20"/>
        </w:rPr>
        <w:t>Cost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operating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organizations,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agencies,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programs,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activities,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functions.</w:t>
      </w:r>
    </w:p>
    <w:p w14:paraId="21ADF118" w14:textId="77777777" w:rsidR="002F10E2" w:rsidRPr="00DB7FCE" w:rsidRDefault="002F10E2">
      <w:pPr>
        <w:pStyle w:val="BodyText"/>
        <w:spacing w:before="4"/>
      </w:pPr>
    </w:p>
    <w:p w14:paraId="21ADF119" w14:textId="7C5B6171" w:rsidR="002F10E2" w:rsidRPr="00DB7FCE" w:rsidRDefault="00CE59A9">
      <w:pPr>
        <w:pStyle w:val="ListParagraph"/>
        <w:numPr>
          <w:ilvl w:val="0"/>
          <w:numId w:val="6"/>
        </w:numPr>
        <w:tabs>
          <w:tab w:val="left" w:pos="827"/>
          <w:tab w:val="left" w:pos="828"/>
        </w:tabs>
        <w:ind w:right="318" w:hanging="720"/>
        <w:rPr>
          <w:sz w:val="20"/>
          <w:szCs w:val="20"/>
        </w:rPr>
      </w:pP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its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ee(s)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must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maintain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all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records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relevant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administration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this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53"/>
          <w:sz w:val="20"/>
          <w:szCs w:val="20"/>
        </w:rPr>
        <w:t xml:space="preserve"> </w:t>
      </w:r>
      <w:r w:rsidRPr="00DB7FCE">
        <w:rPr>
          <w:sz w:val="20"/>
          <w:szCs w:val="20"/>
        </w:rPr>
        <w:t>for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period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1"/>
          <w:sz w:val="20"/>
          <w:szCs w:val="20"/>
        </w:rPr>
        <w:t xml:space="preserve"> </w:t>
      </w:r>
      <w:r w:rsidR="006C550A" w:rsidRPr="00DB7FCE">
        <w:rPr>
          <w:color w:val="FF0000"/>
          <w:sz w:val="20"/>
          <w:szCs w:val="20"/>
        </w:rPr>
        <w:t>seven years</w:t>
      </w:r>
      <w:r w:rsidRPr="00DB7FCE">
        <w:rPr>
          <w:color w:val="FF0000"/>
          <w:sz w:val="20"/>
          <w:szCs w:val="20"/>
        </w:rPr>
        <w:t>.</w:t>
      </w:r>
    </w:p>
    <w:p w14:paraId="21ADF11A" w14:textId="77777777" w:rsidR="002F10E2" w:rsidRPr="00DB7FCE" w:rsidRDefault="002F10E2">
      <w:pPr>
        <w:pStyle w:val="BodyText"/>
        <w:spacing w:before="2"/>
      </w:pPr>
    </w:p>
    <w:p w14:paraId="21ADF11B" w14:textId="7D5F62AD" w:rsidR="002F10E2" w:rsidRPr="00DB7FCE" w:rsidRDefault="00CE59A9">
      <w:pPr>
        <w:pStyle w:val="Heading1"/>
      </w:pPr>
      <w:r w:rsidRPr="00DB7FCE">
        <w:t>ARTICLE</w:t>
      </w:r>
      <w:r w:rsidRPr="00DB7FCE">
        <w:rPr>
          <w:spacing w:val="-5"/>
        </w:rPr>
        <w:t xml:space="preserve"> </w:t>
      </w:r>
      <w:r w:rsidRPr="00DB7FCE">
        <w:t>VI</w:t>
      </w:r>
      <w:r w:rsidR="00E82FF1" w:rsidRPr="00DB7FCE">
        <w:t>I</w:t>
      </w:r>
      <w:r w:rsidRPr="00DB7FCE">
        <w:t>.</w:t>
      </w:r>
      <w:r w:rsidRPr="00DB7FCE">
        <w:rPr>
          <w:spacing w:val="-3"/>
        </w:rPr>
        <w:t xml:space="preserve"> </w:t>
      </w:r>
      <w:r w:rsidRPr="00DB7FCE">
        <w:t>AUDITS</w:t>
      </w:r>
      <w:r w:rsidRPr="00DB7FCE">
        <w:rPr>
          <w:spacing w:val="-4"/>
        </w:rPr>
        <w:t xml:space="preserve"> </w:t>
      </w:r>
      <w:r w:rsidRPr="00DB7FCE">
        <w:t>OF</w:t>
      </w:r>
      <w:r w:rsidRPr="00DB7FCE">
        <w:rPr>
          <w:spacing w:val="-6"/>
        </w:rPr>
        <w:t xml:space="preserve"> </w:t>
      </w:r>
      <w:r w:rsidRPr="00DB7FCE">
        <w:t>SUB</w:t>
      </w:r>
      <w:r w:rsidR="00E103F4" w:rsidRPr="00DB7FCE">
        <w:t>GRANT</w:t>
      </w:r>
      <w:r w:rsidRPr="00DB7FCE">
        <w:t>EE</w:t>
      </w:r>
    </w:p>
    <w:p w14:paraId="21ADF11C" w14:textId="77777777" w:rsidR="002F10E2" w:rsidRPr="00DB7FCE" w:rsidRDefault="002F10E2">
      <w:pPr>
        <w:pStyle w:val="BodyText"/>
        <w:spacing w:before="10"/>
        <w:rPr>
          <w:b/>
        </w:rPr>
      </w:pPr>
    </w:p>
    <w:p w14:paraId="21ADF11E" w14:textId="0A6C6E60" w:rsidR="002F10E2" w:rsidRPr="00DB7FCE" w:rsidRDefault="00CE59A9" w:rsidP="006C550A">
      <w:pPr>
        <w:pStyle w:val="ListParagraph"/>
        <w:numPr>
          <w:ilvl w:val="0"/>
          <w:numId w:val="5"/>
        </w:numPr>
        <w:tabs>
          <w:tab w:val="left" w:pos="828"/>
          <w:tab w:val="left" w:pos="829"/>
        </w:tabs>
        <w:spacing w:before="11"/>
        <w:ind w:right="117"/>
        <w:rPr>
          <w:sz w:val="20"/>
          <w:szCs w:val="20"/>
        </w:rPr>
      </w:pP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must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ensure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that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it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has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an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audit</w:t>
      </w:r>
      <w:r w:rsidR="006C550A" w:rsidRPr="00DB7FCE">
        <w:rPr>
          <w:sz w:val="20"/>
          <w:szCs w:val="20"/>
        </w:rPr>
        <w:t xml:space="preserve">. </w:t>
      </w:r>
      <w:r w:rsidRPr="00DB7FCE">
        <w:rPr>
          <w:spacing w:val="-3"/>
          <w:sz w:val="20"/>
          <w:szCs w:val="20"/>
        </w:rPr>
        <w:t xml:space="preserve"> </w:t>
      </w:r>
    </w:p>
    <w:p w14:paraId="21ADF11F" w14:textId="4A67C985" w:rsidR="002F10E2" w:rsidRPr="00DB7FCE" w:rsidRDefault="00CE59A9">
      <w:pPr>
        <w:pStyle w:val="ListParagraph"/>
        <w:numPr>
          <w:ilvl w:val="0"/>
          <w:numId w:val="5"/>
        </w:numPr>
        <w:tabs>
          <w:tab w:val="left" w:pos="828"/>
          <w:tab w:val="left" w:pos="829"/>
        </w:tabs>
        <w:ind w:left="828" w:hanging="722"/>
        <w:rPr>
          <w:sz w:val="20"/>
          <w:szCs w:val="20"/>
        </w:rPr>
      </w:pP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will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take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prompt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action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correct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problems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identified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in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an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audit.</w:t>
      </w:r>
    </w:p>
    <w:p w14:paraId="21ADF120" w14:textId="77777777" w:rsidR="002F10E2" w:rsidRPr="00DB7FCE" w:rsidRDefault="002F10E2">
      <w:pPr>
        <w:pStyle w:val="BodyText"/>
        <w:spacing w:before="2"/>
      </w:pPr>
    </w:p>
    <w:p w14:paraId="21ADF121" w14:textId="2818ECC8" w:rsidR="002F10E2" w:rsidRPr="00DB7FCE" w:rsidRDefault="00CE59A9">
      <w:pPr>
        <w:pStyle w:val="Heading1"/>
      </w:pPr>
      <w:r w:rsidRPr="00DB7FCE">
        <w:t>ARTICLE</w:t>
      </w:r>
      <w:r w:rsidRPr="00DB7FCE">
        <w:rPr>
          <w:spacing w:val="-6"/>
        </w:rPr>
        <w:t xml:space="preserve"> </w:t>
      </w:r>
      <w:r w:rsidRPr="00DB7FCE">
        <w:t>VII</w:t>
      </w:r>
      <w:r w:rsidR="00E82FF1" w:rsidRPr="00DB7FCE">
        <w:t>I</w:t>
      </w:r>
      <w:r w:rsidRPr="00DB7FCE">
        <w:t>.</w:t>
      </w:r>
      <w:r w:rsidRPr="00DB7FCE">
        <w:rPr>
          <w:spacing w:val="-4"/>
        </w:rPr>
        <w:t xml:space="preserve"> </w:t>
      </w:r>
      <w:r w:rsidRPr="00DB7FCE">
        <w:t>SUSPENSION</w:t>
      </w:r>
      <w:r w:rsidRPr="00DB7FCE">
        <w:rPr>
          <w:spacing w:val="-5"/>
        </w:rPr>
        <w:t xml:space="preserve"> </w:t>
      </w:r>
      <w:r w:rsidRPr="00DB7FCE">
        <w:t>AND</w:t>
      </w:r>
      <w:r w:rsidRPr="00DB7FCE">
        <w:rPr>
          <w:spacing w:val="-5"/>
        </w:rPr>
        <w:t xml:space="preserve"> </w:t>
      </w:r>
      <w:r w:rsidRPr="00DB7FCE">
        <w:t>TERMINATION,</w:t>
      </w:r>
      <w:r w:rsidRPr="00DB7FCE">
        <w:rPr>
          <w:spacing w:val="-6"/>
        </w:rPr>
        <w:t xml:space="preserve"> </w:t>
      </w:r>
      <w:r w:rsidRPr="00DB7FCE">
        <w:t>BREACH</w:t>
      </w:r>
      <w:r w:rsidRPr="00DB7FCE">
        <w:rPr>
          <w:spacing w:val="-5"/>
        </w:rPr>
        <w:t xml:space="preserve"> </w:t>
      </w:r>
      <w:r w:rsidRPr="00DB7FCE">
        <w:t>AND</w:t>
      </w:r>
      <w:r w:rsidRPr="00DB7FCE">
        <w:rPr>
          <w:spacing w:val="-5"/>
        </w:rPr>
        <w:t xml:space="preserve"> </w:t>
      </w:r>
      <w:r w:rsidRPr="00DB7FCE">
        <w:t>DEFAULT</w:t>
      </w:r>
    </w:p>
    <w:p w14:paraId="21ADF122" w14:textId="77777777" w:rsidR="002F10E2" w:rsidRPr="00DB7FCE" w:rsidRDefault="002F10E2">
      <w:pPr>
        <w:pStyle w:val="BodyText"/>
        <w:spacing w:before="10"/>
        <w:rPr>
          <w:b/>
        </w:rPr>
      </w:pPr>
    </w:p>
    <w:p w14:paraId="21ADF123" w14:textId="53D85CDC" w:rsidR="002F10E2" w:rsidRPr="00DB7FCE" w:rsidRDefault="00CE59A9">
      <w:pPr>
        <w:pStyle w:val="ListParagraph"/>
        <w:numPr>
          <w:ilvl w:val="0"/>
          <w:numId w:val="4"/>
        </w:numPr>
        <w:tabs>
          <w:tab w:val="left" w:pos="828"/>
          <w:tab w:val="left" w:pos="829"/>
        </w:tabs>
        <w:ind w:hanging="722"/>
        <w:rPr>
          <w:sz w:val="20"/>
          <w:szCs w:val="20"/>
          <w:highlight w:val="yellow"/>
        </w:rPr>
      </w:pPr>
      <w:r w:rsidRPr="00DB7FCE">
        <w:rPr>
          <w:sz w:val="20"/>
          <w:szCs w:val="20"/>
          <w:highlight w:val="yellow"/>
        </w:rPr>
        <w:t>This</w:t>
      </w:r>
      <w:r w:rsidRPr="00DB7FCE">
        <w:rPr>
          <w:spacing w:val="-5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Sub</w:t>
      </w:r>
      <w:r w:rsidR="00E103F4" w:rsidRPr="00DB7FCE">
        <w:rPr>
          <w:sz w:val="20"/>
          <w:szCs w:val="20"/>
          <w:highlight w:val="yellow"/>
        </w:rPr>
        <w:t>grant</w:t>
      </w:r>
      <w:r w:rsidRPr="00DB7FCE">
        <w:rPr>
          <w:spacing w:val="-5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Agreement</w:t>
      </w:r>
      <w:r w:rsidRPr="00DB7FCE">
        <w:rPr>
          <w:spacing w:val="-6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may</w:t>
      </w:r>
      <w:r w:rsidRPr="00DB7FCE">
        <w:rPr>
          <w:spacing w:val="-5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be</w:t>
      </w:r>
      <w:r w:rsidRPr="00DB7FCE">
        <w:rPr>
          <w:spacing w:val="-4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terminated</w:t>
      </w:r>
      <w:r w:rsidRPr="00DB7FCE">
        <w:rPr>
          <w:spacing w:val="-4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in</w:t>
      </w:r>
      <w:r w:rsidRPr="00DB7FCE">
        <w:rPr>
          <w:spacing w:val="-5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accordance</w:t>
      </w:r>
      <w:r w:rsidRPr="00DB7FCE">
        <w:rPr>
          <w:spacing w:val="-6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with</w:t>
      </w:r>
      <w:r w:rsidRPr="00DB7FCE">
        <w:rPr>
          <w:spacing w:val="-5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any</w:t>
      </w:r>
      <w:r w:rsidRPr="00DB7FCE">
        <w:rPr>
          <w:spacing w:val="-5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of</w:t>
      </w:r>
      <w:r w:rsidRPr="00DB7FCE">
        <w:rPr>
          <w:spacing w:val="-4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the</w:t>
      </w:r>
      <w:r w:rsidRPr="00DB7FCE">
        <w:rPr>
          <w:spacing w:val="-5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following:</w:t>
      </w:r>
    </w:p>
    <w:p w14:paraId="21ADF124" w14:textId="77777777" w:rsidR="002F10E2" w:rsidRPr="00DB7FCE" w:rsidRDefault="002F10E2">
      <w:pPr>
        <w:pStyle w:val="BodyText"/>
        <w:rPr>
          <w:highlight w:val="yellow"/>
        </w:rPr>
      </w:pPr>
    </w:p>
    <w:p w14:paraId="21ADF125" w14:textId="489D8955" w:rsidR="002F10E2" w:rsidRPr="00DB7FCE" w:rsidRDefault="00CE59A9">
      <w:pPr>
        <w:pStyle w:val="ListParagraph"/>
        <w:numPr>
          <w:ilvl w:val="1"/>
          <w:numId w:val="4"/>
        </w:numPr>
        <w:tabs>
          <w:tab w:val="left" w:pos="1548"/>
          <w:tab w:val="left" w:pos="1549"/>
        </w:tabs>
        <w:ind w:right="264"/>
        <w:rPr>
          <w:sz w:val="20"/>
          <w:szCs w:val="20"/>
          <w:highlight w:val="yellow"/>
        </w:rPr>
      </w:pPr>
      <w:r w:rsidRPr="00DB7FCE">
        <w:rPr>
          <w:sz w:val="20"/>
          <w:szCs w:val="20"/>
          <w:highlight w:val="yellow"/>
        </w:rPr>
        <w:t>The parties may mutually agree to a termination by entering into a written termination agreement</w:t>
      </w:r>
      <w:r w:rsidRPr="00DB7FCE">
        <w:rPr>
          <w:spacing w:val="1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 xml:space="preserve">that is signed by the </w:t>
      </w:r>
      <w:r w:rsidR="00E103F4" w:rsidRPr="00DB7FCE">
        <w:rPr>
          <w:sz w:val="20"/>
          <w:szCs w:val="20"/>
          <w:highlight w:val="yellow"/>
        </w:rPr>
        <w:t>Grant</w:t>
      </w:r>
      <w:r w:rsidRPr="00DB7FCE">
        <w:rPr>
          <w:sz w:val="20"/>
          <w:szCs w:val="20"/>
          <w:highlight w:val="yellow"/>
        </w:rPr>
        <w:t>or’s Director and an authorized officer or employee of Sub</w:t>
      </w:r>
      <w:r w:rsidR="00E103F4" w:rsidRPr="00DB7FCE">
        <w:rPr>
          <w:sz w:val="20"/>
          <w:szCs w:val="20"/>
          <w:highlight w:val="yellow"/>
        </w:rPr>
        <w:t>grant</w:t>
      </w:r>
      <w:r w:rsidRPr="00DB7FCE">
        <w:rPr>
          <w:sz w:val="20"/>
          <w:szCs w:val="20"/>
          <w:highlight w:val="yellow"/>
        </w:rPr>
        <w:t>ee. An</w:t>
      </w:r>
      <w:r w:rsidRPr="00DB7FCE">
        <w:rPr>
          <w:spacing w:val="1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agreement</w:t>
      </w:r>
      <w:r w:rsidRPr="00DB7FCE">
        <w:rPr>
          <w:spacing w:val="-5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to</w:t>
      </w:r>
      <w:r w:rsidRPr="00DB7FCE">
        <w:rPr>
          <w:spacing w:val="-4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terminate</w:t>
      </w:r>
      <w:r w:rsidRPr="00DB7FCE">
        <w:rPr>
          <w:spacing w:val="-4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is</w:t>
      </w:r>
      <w:r w:rsidRPr="00DB7FCE">
        <w:rPr>
          <w:spacing w:val="-5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effective</w:t>
      </w:r>
      <w:r w:rsidRPr="00DB7FCE">
        <w:rPr>
          <w:spacing w:val="-4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on</w:t>
      </w:r>
      <w:r w:rsidRPr="00DB7FCE">
        <w:rPr>
          <w:spacing w:val="-4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the</w:t>
      </w:r>
      <w:r w:rsidRPr="00DB7FCE">
        <w:rPr>
          <w:spacing w:val="-4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later</w:t>
      </w:r>
      <w:r w:rsidRPr="00DB7FCE">
        <w:rPr>
          <w:spacing w:val="-4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of</w:t>
      </w:r>
      <w:r w:rsidRPr="00DB7FCE">
        <w:rPr>
          <w:spacing w:val="-4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the</w:t>
      </w:r>
      <w:r w:rsidRPr="00DB7FCE">
        <w:rPr>
          <w:spacing w:val="-5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date</w:t>
      </w:r>
      <w:r w:rsidRPr="00DB7FCE">
        <w:rPr>
          <w:spacing w:val="-4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stated</w:t>
      </w:r>
      <w:r w:rsidRPr="00DB7FCE">
        <w:rPr>
          <w:spacing w:val="-4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in</w:t>
      </w:r>
      <w:r w:rsidRPr="00DB7FCE">
        <w:rPr>
          <w:spacing w:val="-4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the</w:t>
      </w:r>
      <w:r w:rsidRPr="00DB7FCE">
        <w:rPr>
          <w:spacing w:val="-4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agreement</w:t>
      </w:r>
      <w:r w:rsidRPr="00DB7FCE">
        <w:rPr>
          <w:spacing w:val="-4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to</w:t>
      </w:r>
      <w:r w:rsidRPr="00DB7FCE">
        <w:rPr>
          <w:spacing w:val="-4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terminate</w:t>
      </w:r>
      <w:r w:rsidRPr="00DB7FCE">
        <w:rPr>
          <w:spacing w:val="-4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or</w:t>
      </w:r>
      <w:r w:rsidRPr="00DB7FCE">
        <w:rPr>
          <w:spacing w:val="1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the</w:t>
      </w:r>
      <w:r w:rsidRPr="00DB7FCE">
        <w:rPr>
          <w:spacing w:val="-2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date</w:t>
      </w:r>
      <w:r w:rsidRPr="00DB7FCE">
        <w:rPr>
          <w:spacing w:val="-1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it</w:t>
      </w:r>
      <w:r w:rsidRPr="00DB7FCE">
        <w:rPr>
          <w:spacing w:val="-1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is</w:t>
      </w:r>
      <w:r w:rsidRPr="00DB7FCE">
        <w:rPr>
          <w:spacing w:val="-1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signed</w:t>
      </w:r>
      <w:r w:rsidRPr="00DB7FCE">
        <w:rPr>
          <w:spacing w:val="-1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by</w:t>
      </w:r>
      <w:r w:rsidRPr="00DB7FCE">
        <w:rPr>
          <w:spacing w:val="-1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all</w:t>
      </w:r>
      <w:r w:rsidRPr="00DB7FCE">
        <w:rPr>
          <w:spacing w:val="-2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parties.</w:t>
      </w:r>
    </w:p>
    <w:p w14:paraId="21ADF126" w14:textId="77777777" w:rsidR="002F10E2" w:rsidRPr="00DB7FCE" w:rsidRDefault="002F10E2">
      <w:pPr>
        <w:pStyle w:val="BodyText"/>
        <w:spacing w:before="1"/>
        <w:rPr>
          <w:highlight w:val="yellow"/>
        </w:rPr>
      </w:pPr>
    </w:p>
    <w:p w14:paraId="21ADF127" w14:textId="77777777" w:rsidR="002F10E2" w:rsidRPr="00DB7FCE" w:rsidRDefault="00CE59A9">
      <w:pPr>
        <w:pStyle w:val="ListParagraph"/>
        <w:numPr>
          <w:ilvl w:val="1"/>
          <w:numId w:val="4"/>
        </w:numPr>
        <w:tabs>
          <w:tab w:val="left" w:pos="1548"/>
          <w:tab w:val="left" w:pos="1549"/>
        </w:tabs>
        <w:ind w:right="341"/>
        <w:rPr>
          <w:sz w:val="20"/>
          <w:szCs w:val="20"/>
          <w:highlight w:val="yellow"/>
        </w:rPr>
      </w:pPr>
      <w:r w:rsidRPr="00DB7FCE">
        <w:rPr>
          <w:sz w:val="20"/>
          <w:szCs w:val="20"/>
          <w:highlight w:val="yellow"/>
        </w:rPr>
        <w:t>Either party may terminate after giving ninety (90) days written notice of termination to the other</w:t>
      </w:r>
      <w:r w:rsidRPr="00DB7FCE">
        <w:rPr>
          <w:spacing w:val="1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party by registered United States mail, return receipt requested. The effective date is the later of</w:t>
      </w:r>
      <w:r w:rsidRPr="00DB7FCE">
        <w:rPr>
          <w:spacing w:val="1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the termination date specified in the termination notice or the 91st day following the receipt of the</w:t>
      </w:r>
      <w:r w:rsidRPr="00DB7FCE">
        <w:rPr>
          <w:spacing w:val="-54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notice</w:t>
      </w:r>
      <w:r w:rsidRPr="00DB7FCE">
        <w:rPr>
          <w:spacing w:val="-2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by</w:t>
      </w:r>
      <w:r w:rsidRPr="00DB7FCE">
        <w:rPr>
          <w:spacing w:val="-1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the</w:t>
      </w:r>
      <w:r w:rsidRPr="00DB7FCE">
        <w:rPr>
          <w:spacing w:val="-2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other</w:t>
      </w:r>
      <w:r w:rsidRPr="00DB7FCE">
        <w:rPr>
          <w:spacing w:val="-1"/>
          <w:sz w:val="20"/>
          <w:szCs w:val="20"/>
          <w:highlight w:val="yellow"/>
        </w:rPr>
        <w:t xml:space="preserve"> </w:t>
      </w:r>
      <w:r w:rsidRPr="00DB7FCE">
        <w:rPr>
          <w:sz w:val="20"/>
          <w:szCs w:val="20"/>
          <w:highlight w:val="yellow"/>
        </w:rPr>
        <w:t>party.</w:t>
      </w:r>
    </w:p>
    <w:p w14:paraId="21ADF128" w14:textId="77777777" w:rsidR="002F10E2" w:rsidRPr="00DB7FCE" w:rsidRDefault="002F10E2">
      <w:pPr>
        <w:rPr>
          <w:sz w:val="20"/>
          <w:szCs w:val="20"/>
        </w:rPr>
        <w:sectPr w:rsidR="002F10E2" w:rsidRPr="00DB7FCE">
          <w:pgSz w:w="12240" w:h="15840"/>
          <w:pgMar w:top="760" w:right="900" w:bottom="280" w:left="900" w:header="485" w:footer="0" w:gutter="0"/>
          <w:cols w:space="720"/>
        </w:sectPr>
      </w:pPr>
    </w:p>
    <w:p w14:paraId="21ADF129" w14:textId="6770E087" w:rsidR="002F10E2" w:rsidRPr="00DB7FCE" w:rsidRDefault="00E103F4">
      <w:pPr>
        <w:pStyle w:val="ListParagraph"/>
        <w:numPr>
          <w:ilvl w:val="1"/>
          <w:numId w:val="4"/>
        </w:numPr>
        <w:tabs>
          <w:tab w:val="left" w:pos="1548"/>
          <w:tab w:val="left" w:pos="1549"/>
        </w:tabs>
        <w:spacing w:before="84"/>
        <w:ind w:right="197" w:hanging="720"/>
        <w:rPr>
          <w:sz w:val="20"/>
          <w:szCs w:val="20"/>
        </w:rPr>
      </w:pPr>
      <w:r w:rsidRPr="00DB7FCE">
        <w:rPr>
          <w:sz w:val="20"/>
          <w:szCs w:val="20"/>
        </w:rPr>
        <w:lastRenderedPageBreak/>
        <w:t>Grant</w:t>
      </w:r>
      <w:r w:rsidR="00CE59A9" w:rsidRPr="00DB7FCE">
        <w:rPr>
          <w:sz w:val="20"/>
          <w:szCs w:val="20"/>
        </w:rPr>
        <w:t>or may immediately terminate this Sub</w:t>
      </w:r>
      <w:r w:rsidRPr="00DB7FCE">
        <w:rPr>
          <w:sz w:val="20"/>
          <w:szCs w:val="20"/>
        </w:rPr>
        <w:t>grant</w:t>
      </w:r>
      <w:r w:rsidR="00CE59A9" w:rsidRPr="00DB7FCE">
        <w:rPr>
          <w:sz w:val="20"/>
          <w:szCs w:val="20"/>
        </w:rPr>
        <w:t xml:space="preserve"> Agreement if there is a loss of federal or state</w:t>
      </w:r>
      <w:r w:rsidR="00CE59A9" w:rsidRPr="00DB7FCE">
        <w:rPr>
          <w:spacing w:val="1"/>
          <w:sz w:val="20"/>
          <w:szCs w:val="20"/>
        </w:rPr>
        <w:t xml:space="preserve"> </w:t>
      </w:r>
      <w:r w:rsidR="00CE59A9" w:rsidRPr="00DB7FCE">
        <w:rPr>
          <w:sz w:val="20"/>
          <w:szCs w:val="20"/>
        </w:rPr>
        <w:t>funds, a disapproval of the Sub</w:t>
      </w:r>
      <w:r w:rsidRPr="00DB7FCE">
        <w:rPr>
          <w:sz w:val="20"/>
          <w:szCs w:val="20"/>
        </w:rPr>
        <w:t>grant</w:t>
      </w:r>
      <w:r w:rsidR="00CE59A9" w:rsidRPr="00DB7FCE">
        <w:rPr>
          <w:sz w:val="20"/>
          <w:szCs w:val="20"/>
        </w:rPr>
        <w:t xml:space="preserve"> Agreement by </w:t>
      </w:r>
      <w:r w:rsidR="006C550A" w:rsidRPr="00DB7FCE">
        <w:rPr>
          <w:sz w:val="20"/>
          <w:szCs w:val="20"/>
        </w:rPr>
        <w:t>DESE</w:t>
      </w:r>
      <w:r w:rsidR="00CE59A9" w:rsidRPr="00DB7FCE">
        <w:rPr>
          <w:sz w:val="20"/>
          <w:szCs w:val="20"/>
        </w:rPr>
        <w:t xml:space="preserve">, or illegal conduct by </w:t>
      </w:r>
      <w:r w:rsidRPr="00DB7FCE">
        <w:rPr>
          <w:sz w:val="20"/>
          <w:szCs w:val="20"/>
        </w:rPr>
        <w:t>Grant</w:t>
      </w:r>
      <w:r w:rsidR="00CE59A9" w:rsidRPr="00DB7FCE">
        <w:rPr>
          <w:sz w:val="20"/>
          <w:szCs w:val="20"/>
        </w:rPr>
        <w:t>ee affecting</w:t>
      </w:r>
      <w:r w:rsidR="00CE59A9" w:rsidRPr="00DB7FCE">
        <w:rPr>
          <w:spacing w:val="-54"/>
          <w:sz w:val="20"/>
          <w:szCs w:val="20"/>
        </w:rPr>
        <w:t xml:space="preserve"> </w:t>
      </w:r>
      <w:r w:rsidR="00CE59A9" w:rsidRPr="00DB7FCE">
        <w:rPr>
          <w:sz w:val="20"/>
          <w:szCs w:val="20"/>
        </w:rPr>
        <w:t>the</w:t>
      </w:r>
      <w:r w:rsidR="00CE59A9" w:rsidRPr="00DB7FCE">
        <w:rPr>
          <w:spacing w:val="-2"/>
          <w:sz w:val="20"/>
          <w:szCs w:val="20"/>
        </w:rPr>
        <w:t xml:space="preserve"> </w:t>
      </w:r>
      <w:r w:rsidR="00CE59A9" w:rsidRPr="00DB7FCE">
        <w:rPr>
          <w:sz w:val="20"/>
          <w:szCs w:val="20"/>
        </w:rPr>
        <w:t>operation</w:t>
      </w:r>
      <w:r w:rsidR="00CE59A9" w:rsidRPr="00DB7FCE">
        <w:rPr>
          <w:spacing w:val="-2"/>
          <w:sz w:val="20"/>
          <w:szCs w:val="20"/>
        </w:rPr>
        <w:t xml:space="preserve"> </w:t>
      </w:r>
      <w:r w:rsidR="00CE59A9" w:rsidRPr="00DB7FCE">
        <w:rPr>
          <w:sz w:val="20"/>
          <w:szCs w:val="20"/>
        </w:rPr>
        <w:t>of</w:t>
      </w:r>
      <w:r w:rsidR="00CE59A9" w:rsidRPr="00DB7FCE">
        <w:rPr>
          <w:spacing w:val="-1"/>
          <w:sz w:val="20"/>
          <w:szCs w:val="20"/>
        </w:rPr>
        <w:t xml:space="preserve"> </w:t>
      </w:r>
      <w:r w:rsidR="00CE59A9" w:rsidRPr="00DB7FCE">
        <w:rPr>
          <w:sz w:val="20"/>
          <w:szCs w:val="20"/>
        </w:rPr>
        <w:t>the</w:t>
      </w:r>
      <w:r w:rsidR="00CE59A9" w:rsidRPr="00DB7FCE">
        <w:rPr>
          <w:spacing w:val="-1"/>
          <w:sz w:val="20"/>
          <w:szCs w:val="20"/>
        </w:rPr>
        <w:t xml:space="preserve"> </w:t>
      </w:r>
      <w:r w:rsidR="00CE59A9" w:rsidRPr="00DB7FCE">
        <w:rPr>
          <w:sz w:val="20"/>
          <w:szCs w:val="20"/>
        </w:rPr>
        <w:t>Sub</w:t>
      </w:r>
      <w:r w:rsidRPr="00DB7FCE">
        <w:rPr>
          <w:sz w:val="20"/>
          <w:szCs w:val="20"/>
        </w:rPr>
        <w:t>grant</w:t>
      </w:r>
      <w:r w:rsidR="00CE59A9" w:rsidRPr="00DB7FCE">
        <w:rPr>
          <w:spacing w:val="-2"/>
          <w:sz w:val="20"/>
          <w:szCs w:val="20"/>
        </w:rPr>
        <w:t xml:space="preserve"> </w:t>
      </w:r>
      <w:r w:rsidR="00CE59A9" w:rsidRPr="00DB7FCE">
        <w:rPr>
          <w:sz w:val="20"/>
          <w:szCs w:val="20"/>
        </w:rPr>
        <w:t>Agreement.</w:t>
      </w:r>
    </w:p>
    <w:p w14:paraId="21ADF12A" w14:textId="77777777" w:rsidR="002F10E2" w:rsidRPr="00DB7FCE" w:rsidRDefault="002F10E2">
      <w:pPr>
        <w:pStyle w:val="BodyText"/>
      </w:pPr>
    </w:p>
    <w:p w14:paraId="21ADF12B" w14:textId="75F594F1" w:rsidR="002F10E2" w:rsidRPr="00DB7FCE" w:rsidRDefault="00CE59A9">
      <w:pPr>
        <w:pStyle w:val="ListParagraph"/>
        <w:numPr>
          <w:ilvl w:val="0"/>
          <w:numId w:val="4"/>
        </w:numPr>
        <w:tabs>
          <w:tab w:val="left" w:pos="828"/>
          <w:tab w:val="left" w:pos="829"/>
        </w:tabs>
        <w:ind w:left="827" w:right="118" w:hanging="720"/>
        <w:rPr>
          <w:sz w:val="20"/>
          <w:szCs w:val="20"/>
        </w:rPr>
      </w:pPr>
      <w:r w:rsidRPr="00DB7FCE">
        <w:rPr>
          <w:sz w:val="20"/>
          <w:szCs w:val="20"/>
        </w:rPr>
        <w:t>Notwithstanding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provisions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ARTICLE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VII,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Section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A,</w:t>
      </w:r>
      <w:r w:rsidRPr="00DB7FCE">
        <w:rPr>
          <w:spacing w:val="-3"/>
          <w:sz w:val="20"/>
          <w:szCs w:val="20"/>
        </w:rPr>
        <w:t xml:space="preserve"> DESE or the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may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suspend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or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terminate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this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53"/>
          <w:sz w:val="20"/>
          <w:szCs w:val="20"/>
        </w:rPr>
        <w:t xml:space="preserve"> </w:t>
      </w:r>
      <w:r w:rsidRPr="00DB7FCE">
        <w:rPr>
          <w:sz w:val="20"/>
          <w:szCs w:val="20"/>
        </w:rPr>
        <w:t>Agreement immediately upon delivery of a written notice to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ee, if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 loses funding or discovers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any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illegal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conduct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on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part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ee.</w:t>
      </w:r>
    </w:p>
    <w:p w14:paraId="21ADF12C" w14:textId="77777777" w:rsidR="002F10E2" w:rsidRPr="00DB7FCE" w:rsidRDefault="002F10E2">
      <w:pPr>
        <w:pStyle w:val="BodyText"/>
      </w:pPr>
    </w:p>
    <w:p w14:paraId="21ADF12D" w14:textId="7F6236E6" w:rsidR="002F10E2" w:rsidRPr="00DB7FCE" w:rsidRDefault="00CE59A9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ind w:left="827" w:right="117"/>
        <w:rPr>
          <w:sz w:val="20"/>
          <w:szCs w:val="20"/>
        </w:rPr>
      </w:pPr>
      <w:r w:rsidRPr="00DB7FCE">
        <w:rPr>
          <w:sz w:val="20"/>
          <w:szCs w:val="20"/>
        </w:rPr>
        <w:t>If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 materially fails to comply with any term of an award, a federal,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state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local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laws,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an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assurance,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a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State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plan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or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application,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a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notice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award,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this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Agreement,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 xml:space="preserve">or any other applicable rule, </w:t>
      </w:r>
      <w:r w:rsidR="006C550A" w:rsidRPr="00DB7FCE">
        <w:rPr>
          <w:sz w:val="20"/>
          <w:szCs w:val="20"/>
        </w:rPr>
        <w:t xml:space="preserve">DESE or the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 may take any or all of the following actions it deems appropriate in the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circumstances:</w:t>
      </w:r>
    </w:p>
    <w:p w14:paraId="21ADF12E" w14:textId="77777777" w:rsidR="002F10E2" w:rsidRPr="00DB7FCE" w:rsidRDefault="002F10E2">
      <w:pPr>
        <w:pStyle w:val="BodyText"/>
      </w:pPr>
    </w:p>
    <w:p w14:paraId="21ADF12F" w14:textId="575F0087" w:rsidR="002F10E2" w:rsidRPr="00DB7FCE" w:rsidRDefault="00CE59A9">
      <w:pPr>
        <w:pStyle w:val="ListParagraph"/>
        <w:numPr>
          <w:ilvl w:val="1"/>
          <w:numId w:val="4"/>
        </w:numPr>
        <w:tabs>
          <w:tab w:val="left" w:pos="1548"/>
          <w:tab w:val="left" w:pos="1549"/>
        </w:tabs>
        <w:ind w:left="1548" w:right="262"/>
        <w:rPr>
          <w:sz w:val="20"/>
          <w:szCs w:val="20"/>
        </w:rPr>
      </w:pPr>
      <w:r w:rsidRPr="00DB7FCE">
        <w:rPr>
          <w:sz w:val="20"/>
          <w:szCs w:val="20"/>
        </w:rPr>
        <w:t>Temporarily withhold cash payments pending correction of the deficiency by the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 or its</w:t>
      </w:r>
      <w:r w:rsidRPr="00DB7FCE">
        <w:rPr>
          <w:spacing w:val="-53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ee(s)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or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more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severe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enforcement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action;</w:t>
      </w:r>
    </w:p>
    <w:p w14:paraId="21ADF130" w14:textId="77777777" w:rsidR="002F10E2" w:rsidRPr="00DB7FCE" w:rsidRDefault="002F10E2">
      <w:pPr>
        <w:pStyle w:val="BodyText"/>
      </w:pPr>
    </w:p>
    <w:p w14:paraId="21ADF131" w14:textId="1D4EA1EE" w:rsidR="002F10E2" w:rsidRPr="00DB7FCE" w:rsidRDefault="00CE59A9">
      <w:pPr>
        <w:pStyle w:val="ListParagraph"/>
        <w:numPr>
          <w:ilvl w:val="1"/>
          <w:numId w:val="4"/>
        </w:numPr>
        <w:tabs>
          <w:tab w:val="left" w:pos="1548"/>
          <w:tab w:val="left" w:pos="1549"/>
        </w:tabs>
        <w:ind w:left="1548" w:hanging="722"/>
        <w:rPr>
          <w:sz w:val="20"/>
          <w:szCs w:val="20"/>
        </w:rPr>
      </w:pPr>
      <w:r w:rsidRPr="00DB7FCE">
        <w:rPr>
          <w:sz w:val="20"/>
          <w:szCs w:val="20"/>
        </w:rPr>
        <w:t>Disallow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all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or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part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cost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activity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or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action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not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in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compliance;</w:t>
      </w:r>
    </w:p>
    <w:p w14:paraId="21ADF132" w14:textId="77777777" w:rsidR="002F10E2" w:rsidRPr="00DB7FCE" w:rsidRDefault="002F10E2">
      <w:pPr>
        <w:pStyle w:val="BodyText"/>
        <w:spacing w:before="1"/>
      </w:pPr>
    </w:p>
    <w:p w14:paraId="21ADF133" w14:textId="03E379BE" w:rsidR="002F10E2" w:rsidRPr="00DB7FCE" w:rsidRDefault="00CE59A9">
      <w:pPr>
        <w:pStyle w:val="ListParagraph"/>
        <w:numPr>
          <w:ilvl w:val="1"/>
          <w:numId w:val="4"/>
        </w:numPr>
        <w:tabs>
          <w:tab w:val="left" w:pos="1548"/>
          <w:tab w:val="left" w:pos="1549"/>
        </w:tabs>
        <w:ind w:right="430" w:hanging="720"/>
        <w:rPr>
          <w:sz w:val="20"/>
          <w:szCs w:val="20"/>
        </w:rPr>
      </w:pPr>
      <w:r w:rsidRPr="00DB7FCE">
        <w:rPr>
          <w:sz w:val="20"/>
          <w:szCs w:val="20"/>
        </w:rPr>
        <w:t>Wholly or partly suspend or terminate the current award for the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 or its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ee(s)’</w:t>
      </w:r>
      <w:r w:rsidRPr="00DB7FCE">
        <w:rPr>
          <w:spacing w:val="-54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activity;</w:t>
      </w:r>
    </w:p>
    <w:p w14:paraId="21ADF134" w14:textId="77777777" w:rsidR="002F10E2" w:rsidRPr="00DB7FCE" w:rsidRDefault="002F10E2">
      <w:pPr>
        <w:pStyle w:val="BodyText"/>
      </w:pPr>
    </w:p>
    <w:p w14:paraId="21ADF135" w14:textId="5B217672" w:rsidR="002F10E2" w:rsidRPr="00DB7FCE" w:rsidRDefault="00CE59A9">
      <w:pPr>
        <w:pStyle w:val="ListParagraph"/>
        <w:numPr>
          <w:ilvl w:val="1"/>
          <w:numId w:val="4"/>
        </w:numPr>
        <w:tabs>
          <w:tab w:val="left" w:pos="1548"/>
          <w:tab w:val="left" w:pos="1549"/>
        </w:tabs>
        <w:ind w:left="1548" w:hanging="722"/>
        <w:rPr>
          <w:sz w:val="20"/>
          <w:szCs w:val="20"/>
        </w:rPr>
      </w:pPr>
      <w:r w:rsidRPr="00DB7FCE">
        <w:rPr>
          <w:sz w:val="20"/>
          <w:szCs w:val="20"/>
        </w:rPr>
        <w:t>Withhold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further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awards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for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activity;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or</w:t>
      </w:r>
    </w:p>
    <w:p w14:paraId="21ADF136" w14:textId="77777777" w:rsidR="002F10E2" w:rsidRPr="00DB7FCE" w:rsidRDefault="002F10E2">
      <w:pPr>
        <w:pStyle w:val="BodyText"/>
      </w:pPr>
    </w:p>
    <w:p w14:paraId="21ADF137" w14:textId="34242DA5" w:rsidR="002F10E2" w:rsidRPr="00DB7FCE" w:rsidRDefault="00CE59A9">
      <w:pPr>
        <w:pStyle w:val="ListParagraph"/>
        <w:numPr>
          <w:ilvl w:val="1"/>
          <w:numId w:val="4"/>
        </w:numPr>
        <w:tabs>
          <w:tab w:val="left" w:pos="1547"/>
          <w:tab w:val="left" w:pos="1549"/>
        </w:tabs>
        <w:ind w:right="522"/>
        <w:rPr>
          <w:sz w:val="20"/>
          <w:szCs w:val="20"/>
        </w:rPr>
      </w:pPr>
      <w:r w:rsidRPr="00DB7FCE">
        <w:rPr>
          <w:sz w:val="20"/>
          <w:szCs w:val="20"/>
        </w:rPr>
        <w:t>Take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any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other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remedies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that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may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be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legally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available,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including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any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additional</w:t>
      </w:r>
      <w:r w:rsidRPr="00DB7FCE">
        <w:rPr>
          <w:spacing w:val="-7"/>
          <w:sz w:val="20"/>
          <w:szCs w:val="20"/>
        </w:rPr>
        <w:t xml:space="preserve"> </w:t>
      </w:r>
      <w:r w:rsidRPr="00DB7FCE">
        <w:rPr>
          <w:sz w:val="20"/>
          <w:szCs w:val="20"/>
        </w:rPr>
        <w:t>remedies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listed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elsewhere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in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this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Agreement.</w:t>
      </w:r>
    </w:p>
    <w:p w14:paraId="21ADF138" w14:textId="77777777" w:rsidR="002F10E2" w:rsidRPr="00DB7FCE" w:rsidRDefault="002F10E2">
      <w:pPr>
        <w:pStyle w:val="BodyText"/>
      </w:pPr>
    </w:p>
    <w:p w14:paraId="21ADF139" w14:textId="43748FA4" w:rsidR="002F10E2" w:rsidRPr="00DB7FCE" w:rsidRDefault="00CE59A9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ind w:left="827"/>
        <w:rPr>
          <w:sz w:val="20"/>
          <w:szCs w:val="20"/>
        </w:rPr>
      </w:pP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ee,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upon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receipt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notice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suspension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or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termination,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will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do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all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following:</w:t>
      </w:r>
    </w:p>
    <w:p w14:paraId="21ADF13A" w14:textId="77777777" w:rsidR="002F10E2" w:rsidRPr="00DB7FCE" w:rsidRDefault="002F10E2">
      <w:pPr>
        <w:pStyle w:val="BodyText"/>
      </w:pPr>
    </w:p>
    <w:p w14:paraId="21ADF13B" w14:textId="588AD94D" w:rsidR="002F10E2" w:rsidRPr="00DB7FCE" w:rsidRDefault="00CE59A9">
      <w:pPr>
        <w:pStyle w:val="ListParagraph"/>
        <w:numPr>
          <w:ilvl w:val="1"/>
          <w:numId w:val="4"/>
        </w:numPr>
        <w:tabs>
          <w:tab w:val="left" w:pos="1548"/>
          <w:tab w:val="left" w:pos="1549"/>
        </w:tabs>
        <w:ind w:right="486"/>
        <w:rPr>
          <w:sz w:val="20"/>
          <w:szCs w:val="20"/>
        </w:rPr>
      </w:pPr>
      <w:r w:rsidRPr="00DB7FCE">
        <w:rPr>
          <w:sz w:val="20"/>
          <w:szCs w:val="20"/>
        </w:rPr>
        <w:t>Cease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performance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suspended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or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terminated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activities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under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this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53"/>
          <w:sz w:val="20"/>
          <w:szCs w:val="20"/>
        </w:rPr>
        <w:t xml:space="preserve"> </w:t>
      </w:r>
      <w:r w:rsidRPr="00DB7FCE">
        <w:rPr>
          <w:sz w:val="20"/>
          <w:szCs w:val="20"/>
        </w:rPr>
        <w:t>Agreement;</w:t>
      </w:r>
    </w:p>
    <w:p w14:paraId="21ADF13C" w14:textId="77777777" w:rsidR="002F10E2" w:rsidRPr="00DB7FCE" w:rsidRDefault="002F10E2">
      <w:pPr>
        <w:pStyle w:val="BodyText"/>
      </w:pPr>
    </w:p>
    <w:p w14:paraId="21ADF13D" w14:textId="5CFF3AA6" w:rsidR="002F10E2" w:rsidRPr="00DB7FCE" w:rsidRDefault="00CE59A9">
      <w:pPr>
        <w:pStyle w:val="ListParagraph"/>
        <w:numPr>
          <w:ilvl w:val="1"/>
          <w:numId w:val="4"/>
        </w:numPr>
        <w:tabs>
          <w:tab w:val="left" w:pos="1547"/>
          <w:tab w:val="left" w:pos="1548"/>
        </w:tabs>
        <w:ind w:right="165" w:hanging="720"/>
        <w:rPr>
          <w:sz w:val="20"/>
          <w:szCs w:val="20"/>
        </w:rPr>
      </w:pPr>
      <w:r w:rsidRPr="00DB7FCE">
        <w:rPr>
          <w:sz w:val="20"/>
          <w:szCs w:val="20"/>
        </w:rPr>
        <w:t>Take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all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necessary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steps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limit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disbursements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minimize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costs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that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include,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but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are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not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limited</w:t>
      </w:r>
      <w:r w:rsidRPr="00DB7FCE">
        <w:rPr>
          <w:spacing w:val="-52"/>
          <w:sz w:val="20"/>
          <w:szCs w:val="20"/>
        </w:rPr>
        <w:t xml:space="preserve"> </w:t>
      </w:r>
      <w:r w:rsidRPr="00DB7FCE">
        <w:rPr>
          <w:sz w:val="20"/>
          <w:szCs w:val="20"/>
        </w:rPr>
        <w:t xml:space="preserve">to, the suspension or termination of all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s and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s correlated to the suspended or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terminated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activities;</w:t>
      </w:r>
    </w:p>
    <w:p w14:paraId="21ADF13E" w14:textId="77777777" w:rsidR="002F10E2" w:rsidRPr="00DB7FCE" w:rsidRDefault="002F10E2">
      <w:pPr>
        <w:pStyle w:val="BodyText"/>
        <w:spacing w:before="1"/>
      </w:pPr>
    </w:p>
    <w:p w14:paraId="21ADF13F" w14:textId="36922E37" w:rsidR="002F10E2" w:rsidRPr="00DB7FCE" w:rsidRDefault="00CE59A9">
      <w:pPr>
        <w:pStyle w:val="ListParagraph"/>
        <w:numPr>
          <w:ilvl w:val="1"/>
          <w:numId w:val="4"/>
        </w:numPr>
        <w:tabs>
          <w:tab w:val="left" w:pos="1547"/>
          <w:tab w:val="left" w:pos="1548"/>
        </w:tabs>
        <w:ind w:right="121" w:hanging="720"/>
        <w:rPr>
          <w:sz w:val="20"/>
          <w:szCs w:val="20"/>
        </w:rPr>
      </w:pPr>
      <w:r w:rsidRPr="00DB7FCE">
        <w:rPr>
          <w:sz w:val="20"/>
          <w:szCs w:val="20"/>
        </w:rPr>
        <w:t xml:space="preserve">Prepare and furnish a report to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or, as of the date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 received the notice of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termination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or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suspension,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that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describes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status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all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activities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includes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details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all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activities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performed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results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those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activities;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</w:p>
    <w:p w14:paraId="21ADF140" w14:textId="77777777" w:rsidR="002F10E2" w:rsidRPr="00DB7FCE" w:rsidRDefault="002F10E2">
      <w:pPr>
        <w:pStyle w:val="BodyText"/>
        <w:spacing w:before="11"/>
      </w:pPr>
    </w:p>
    <w:p w14:paraId="21ADF141" w14:textId="28554170" w:rsidR="002F10E2" w:rsidRPr="00DB7FCE" w:rsidRDefault="00CE59A9">
      <w:pPr>
        <w:pStyle w:val="ListParagraph"/>
        <w:numPr>
          <w:ilvl w:val="1"/>
          <w:numId w:val="4"/>
        </w:numPr>
        <w:tabs>
          <w:tab w:val="left" w:pos="1547"/>
          <w:tab w:val="left" w:pos="1548"/>
        </w:tabs>
        <w:rPr>
          <w:sz w:val="20"/>
          <w:szCs w:val="20"/>
        </w:rPr>
      </w:pPr>
      <w:r w:rsidRPr="00DB7FCE">
        <w:rPr>
          <w:sz w:val="20"/>
          <w:szCs w:val="20"/>
        </w:rPr>
        <w:t>Perform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any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other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tasks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that</w:t>
      </w:r>
      <w:r w:rsidRPr="00DB7FCE">
        <w:rPr>
          <w:spacing w:val="-5"/>
          <w:sz w:val="20"/>
          <w:szCs w:val="20"/>
        </w:rPr>
        <w:t xml:space="preserve">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requires.</w:t>
      </w:r>
    </w:p>
    <w:p w14:paraId="21ADF142" w14:textId="77777777" w:rsidR="002F10E2" w:rsidRPr="00DB7FCE" w:rsidRDefault="002F10E2">
      <w:pPr>
        <w:pStyle w:val="BodyText"/>
        <w:spacing w:before="1"/>
      </w:pPr>
    </w:p>
    <w:p w14:paraId="21ADF143" w14:textId="2E05A677" w:rsidR="002F10E2" w:rsidRPr="00DB7FCE" w:rsidRDefault="00CE59A9">
      <w:pPr>
        <w:pStyle w:val="ListParagraph"/>
        <w:numPr>
          <w:ilvl w:val="0"/>
          <w:numId w:val="4"/>
        </w:numPr>
        <w:tabs>
          <w:tab w:val="left" w:pos="827"/>
          <w:tab w:val="left" w:pos="829"/>
        </w:tabs>
        <w:ind w:left="827" w:right="229" w:hanging="720"/>
        <w:rPr>
          <w:sz w:val="20"/>
          <w:szCs w:val="20"/>
        </w:rPr>
      </w:pPr>
      <w:r w:rsidRPr="00DB7FCE">
        <w:rPr>
          <w:sz w:val="20"/>
          <w:szCs w:val="20"/>
        </w:rPr>
        <w:t>Upon breach or default by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 of any of the provisions, obligations, or duties embodied in this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Agreement, </w:t>
      </w:r>
      <w:r w:rsidR="006C550A" w:rsidRPr="00DB7FCE">
        <w:rPr>
          <w:sz w:val="20"/>
          <w:szCs w:val="20"/>
        </w:rPr>
        <w:t xml:space="preserve">DESE or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or will retain the right to exercise any administrative,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ual, equitable, or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 xml:space="preserve">legal remedies available, without limitation. A waiver by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 of any occurrence of breach or default is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 xml:space="preserve">not a waiver of subsequent occurrences. If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or or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 fails to perform any obligation under this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Agreement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failure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is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subsequently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waived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by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other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party,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waiver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will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be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limited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that particular occurrence of a failure and will not be deemed to waive failures that may subsequently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occur.</w:t>
      </w:r>
    </w:p>
    <w:p w14:paraId="21ADF144" w14:textId="77777777" w:rsidR="002F10E2" w:rsidRPr="00DB7FCE" w:rsidRDefault="002F10E2">
      <w:pPr>
        <w:pStyle w:val="BodyText"/>
        <w:spacing w:before="1"/>
      </w:pPr>
    </w:p>
    <w:p w14:paraId="21ADF145" w14:textId="36FC9F3C" w:rsidR="002F10E2" w:rsidRPr="00DB7FCE" w:rsidRDefault="00CE59A9">
      <w:pPr>
        <w:pStyle w:val="Heading1"/>
        <w:ind w:left="1732"/>
      </w:pPr>
      <w:r w:rsidRPr="00DB7FCE">
        <w:t>ARTICLE</w:t>
      </w:r>
      <w:r w:rsidRPr="00DB7FCE">
        <w:rPr>
          <w:spacing w:val="-5"/>
        </w:rPr>
        <w:t xml:space="preserve"> </w:t>
      </w:r>
      <w:r w:rsidR="00E82FF1" w:rsidRPr="00DB7FCE">
        <w:t>IX</w:t>
      </w:r>
      <w:r w:rsidRPr="00DB7FCE">
        <w:t>.</w:t>
      </w:r>
      <w:r w:rsidRPr="00DB7FCE">
        <w:rPr>
          <w:spacing w:val="-5"/>
        </w:rPr>
        <w:t xml:space="preserve"> </w:t>
      </w:r>
      <w:r w:rsidRPr="00DB7FCE">
        <w:t>NOTICES</w:t>
      </w:r>
    </w:p>
    <w:p w14:paraId="21ADF146" w14:textId="77777777" w:rsidR="002F10E2" w:rsidRPr="00DB7FCE" w:rsidRDefault="002F10E2">
      <w:pPr>
        <w:pStyle w:val="BodyText"/>
        <w:spacing w:before="10"/>
        <w:rPr>
          <w:b/>
        </w:rPr>
      </w:pPr>
    </w:p>
    <w:p w14:paraId="21ADF147" w14:textId="250E7C5D" w:rsidR="002F10E2" w:rsidRPr="00DB7FCE" w:rsidRDefault="00CE59A9">
      <w:pPr>
        <w:pStyle w:val="ListParagraph"/>
        <w:numPr>
          <w:ilvl w:val="0"/>
          <w:numId w:val="3"/>
        </w:numPr>
        <w:tabs>
          <w:tab w:val="left" w:pos="827"/>
          <w:tab w:val="left" w:pos="828"/>
        </w:tabs>
        <w:ind w:left="826" w:right="184" w:hanging="720"/>
        <w:rPr>
          <w:sz w:val="20"/>
          <w:szCs w:val="20"/>
        </w:rPr>
      </w:pPr>
      <w:r w:rsidRPr="00DB7FCE">
        <w:rPr>
          <w:sz w:val="20"/>
          <w:szCs w:val="20"/>
        </w:rPr>
        <w:t xml:space="preserve">Notices to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 from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 that concern termination, suspension, breach, default, or other formal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notices regarding this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Agreement will be sent to the Director of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or at </w:t>
      </w:r>
      <w:r w:rsidRPr="00DB7FCE">
        <w:rPr>
          <w:color w:val="FF0000"/>
          <w:sz w:val="20"/>
          <w:szCs w:val="20"/>
        </w:rPr>
        <w:t>[insert address].</w:t>
      </w:r>
      <w:r w:rsidRPr="00DB7FCE">
        <w:rPr>
          <w:color w:val="FF0000"/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 xml:space="preserve">Notices to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 from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ee that concern this award will be sent to the Director of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or at </w:t>
      </w:r>
      <w:r w:rsidRPr="00DB7FCE">
        <w:rPr>
          <w:color w:val="FF0000"/>
          <w:sz w:val="20"/>
          <w:szCs w:val="20"/>
        </w:rPr>
        <w:t>[insert</w:t>
      </w:r>
      <w:r w:rsidRPr="00DB7FCE">
        <w:rPr>
          <w:color w:val="FF0000"/>
          <w:spacing w:val="-53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>address].</w:t>
      </w:r>
    </w:p>
    <w:p w14:paraId="21ADF148" w14:textId="77777777" w:rsidR="002F10E2" w:rsidRPr="00DB7FCE" w:rsidRDefault="002F10E2">
      <w:pPr>
        <w:pStyle w:val="BodyText"/>
      </w:pPr>
    </w:p>
    <w:p w14:paraId="21ADF149" w14:textId="1834AFCA" w:rsidR="002F10E2" w:rsidRPr="00DB7FCE" w:rsidRDefault="00CE59A9">
      <w:pPr>
        <w:pStyle w:val="ListParagraph"/>
        <w:numPr>
          <w:ilvl w:val="0"/>
          <w:numId w:val="3"/>
        </w:numPr>
        <w:tabs>
          <w:tab w:val="left" w:pos="827"/>
          <w:tab w:val="left" w:pos="829"/>
        </w:tabs>
        <w:ind w:right="162"/>
        <w:rPr>
          <w:sz w:val="20"/>
          <w:szCs w:val="20"/>
        </w:rPr>
      </w:pPr>
      <w:r w:rsidRPr="00DB7FCE">
        <w:rPr>
          <w:sz w:val="20"/>
          <w:szCs w:val="20"/>
        </w:rPr>
        <w:t>Notices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from</w:t>
      </w:r>
      <w:r w:rsidRPr="00DB7FCE">
        <w:rPr>
          <w:spacing w:val="-6"/>
          <w:sz w:val="20"/>
          <w:szCs w:val="20"/>
        </w:rPr>
        <w:t xml:space="preserve">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concerning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any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all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matters</w:t>
      </w:r>
      <w:r w:rsidRPr="00DB7FCE">
        <w:rPr>
          <w:spacing w:val="-6"/>
          <w:sz w:val="20"/>
          <w:szCs w:val="20"/>
        </w:rPr>
        <w:t xml:space="preserve"> </w:t>
      </w:r>
      <w:r w:rsidRPr="00DB7FCE">
        <w:rPr>
          <w:sz w:val="20"/>
          <w:szCs w:val="20"/>
        </w:rPr>
        <w:t>regarding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this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5"/>
          <w:sz w:val="20"/>
          <w:szCs w:val="20"/>
        </w:rPr>
        <w:t xml:space="preserve"> </w:t>
      </w:r>
      <w:r w:rsidRPr="00DB7FCE">
        <w:rPr>
          <w:sz w:val="20"/>
          <w:szCs w:val="20"/>
        </w:rPr>
        <w:t>Agreement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will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be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sent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>[insert</w:t>
      </w:r>
      <w:r w:rsidRPr="00DB7FCE">
        <w:rPr>
          <w:color w:val="FF0000"/>
          <w:spacing w:val="-1"/>
          <w:sz w:val="20"/>
          <w:szCs w:val="20"/>
        </w:rPr>
        <w:t xml:space="preserve"> </w:t>
      </w:r>
      <w:r w:rsidRPr="00DB7FCE">
        <w:rPr>
          <w:color w:val="FF0000"/>
          <w:sz w:val="20"/>
          <w:szCs w:val="20"/>
        </w:rPr>
        <w:t>address].</w:t>
      </w:r>
    </w:p>
    <w:p w14:paraId="21ADF14A" w14:textId="77777777" w:rsidR="002F10E2" w:rsidRPr="00DB7FCE" w:rsidRDefault="002F10E2">
      <w:pPr>
        <w:pStyle w:val="BodyText"/>
      </w:pPr>
    </w:p>
    <w:p w14:paraId="21ADF14B" w14:textId="77777777" w:rsidR="002F10E2" w:rsidRPr="00DB7FCE" w:rsidRDefault="00CE59A9">
      <w:pPr>
        <w:pStyle w:val="ListParagraph"/>
        <w:numPr>
          <w:ilvl w:val="0"/>
          <w:numId w:val="3"/>
        </w:numPr>
        <w:tabs>
          <w:tab w:val="left" w:pos="827"/>
          <w:tab w:val="left" w:pos="828"/>
        </w:tabs>
        <w:spacing w:before="1"/>
        <w:ind w:right="250"/>
        <w:rPr>
          <w:sz w:val="20"/>
          <w:szCs w:val="20"/>
        </w:rPr>
      </w:pPr>
      <w:r w:rsidRPr="00DB7FCE">
        <w:rPr>
          <w:sz w:val="20"/>
          <w:szCs w:val="20"/>
        </w:rPr>
        <w:t>All notices in accordance with section A of this Article VIII will be in writing and will be deemed given when</w:t>
      </w:r>
      <w:r w:rsidRPr="00DB7FCE">
        <w:rPr>
          <w:spacing w:val="-54"/>
          <w:sz w:val="20"/>
          <w:szCs w:val="20"/>
        </w:rPr>
        <w:t xml:space="preserve"> </w:t>
      </w:r>
      <w:r w:rsidRPr="00DB7FCE">
        <w:rPr>
          <w:sz w:val="20"/>
          <w:szCs w:val="20"/>
        </w:rPr>
        <w:t>received.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All notices must be sent using a delivery method that documents actual delivery to the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appropriate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address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herein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indicated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(</w:t>
      </w:r>
      <w:r w:rsidRPr="00DB7FCE">
        <w:rPr>
          <w:i/>
          <w:sz w:val="20"/>
          <w:szCs w:val="20"/>
        </w:rPr>
        <w:t>e.g.</w:t>
      </w:r>
      <w:r w:rsidRPr="00DB7FCE">
        <w:rPr>
          <w:sz w:val="20"/>
          <w:szCs w:val="20"/>
        </w:rPr>
        <w:t>,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certified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mail).</w:t>
      </w:r>
    </w:p>
    <w:p w14:paraId="21ADF14C" w14:textId="77777777" w:rsidR="002F10E2" w:rsidRPr="00DB7FCE" w:rsidRDefault="002F10E2">
      <w:pPr>
        <w:rPr>
          <w:sz w:val="20"/>
          <w:szCs w:val="20"/>
        </w:rPr>
        <w:sectPr w:rsidR="002F10E2" w:rsidRPr="00DB7FCE">
          <w:pgSz w:w="12240" w:h="15840"/>
          <w:pgMar w:top="760" w:right="900" w:bottom="280" w:left="900" w:header="485" w:footer="0" w:gutter="0"/>
          <w:cols w:space="720"/>
        </w:sectPr>
      </w:pPr>
    </w:p>
    <w:p w14:paraId="21ADF14D" w14:textId="77777777" w:rsidR="002F10E2" w:rsidRPr="00DB7FCE" w:rsidRDefault="002F10E2">
      <w:pPr>
        <w:pStyle w:val="BodyText"/>
        <w:spacing w:before="3"/>
      </w:pPr>
    </w:p>
    <w:p w14:paraId="21ADF14E" w14:textId="14758728" w:rsidR="002F10E2" w:rsidRPr="00DB7FCE" w:rsidRDefault="00CE59A9">
      <w:pPr>
        <w:pStyle w:val="Heading1"/>
        <w:spacing w:before="94"/>
      </w:pPr>
      <w:r w:rsidRPr="00DB7FCE">
        <w:t>ARTICLE</w:t>
      </w:r>
      <w:r w:rsidRPr="00DB7FCE">
        <w:rPr>
          <w:spacing w:val="-5"/>
        </w:rPr>
        <w:t xml:space="preserve"> </w:t>
      </w:r>
      <w:r w:rsidRPr="00DB7FCE">
        <w:t>X.</w:t>
      </w:r>
      <w:r w:rsidRPr="00DB7FCE">
        <w:rPr>
          <w:spacing w:val="-4"/>
        </w:rPr>
        <w:t xml:space="preserve"> </w:t>
      </w:r>
      <w:r w:rsidRPr="00DB7FCE">
        <w:t>AMENDMENT</w:t>
      </w:r>
    </w:p>
    <w:p w14:paraId="21ADF14F" w14:textId="77777777" w:rsidR="002F10E2" w:rsidRPr="00DB7FCE" w:rsidRDefault="002F10E2">
      <w:pPr>
        <w:pStyle w:val="BodyText"/>
        <w:spacing w:before="10"/>
        <w:rPr>
          <w:b/>
        </w:rPr>
      </w:pPr>
    </w:p>
    <w:p w14:paraId="21ADF150" w14:textId="2D447E6A" w:rsidR="002F10E2" w:rsidRPr="00DB7FCE" w:rsidRDefault="00CE59A9">
      <w:pPr>
        <w:pStyle w:val="BodyText"/>
        <w:ind w:left="828" w:right="153" w:hanging="1"/>
      </w:pPr>
      <w:r w:rsidRPr="00DB7FCE">
        <w:t xml:space="preserve">This document constitutes the entire agreement between </w:t>
      </w:r>
      <w:r w:rsidR="00E103F4" w:rsidRPr="00DB7FCE">
        <w:t>Grant</w:t>
      </w:r>
      <w:r w:rsidRPr="00DB7FCE">
        <w:t>or and Sub</w:t>
      </w:r>
      <w:r w:rsidR="00E103F4" w:rsidRPr="00DB7FCE">
        <w:t>grant</w:t>
      </w:r>
      <w:r w:rsidRPr="00DB7FCE">
        <w:t>ee with respect to all</w:t>
      </w:r>
      <w:r w:rsidRPr="00DB7FCE">
        <w:rPr>
          <w:spacing w:val="1"/>
        </w:rPr>
        <w:t xml:space="preserve"> </w:t>
      </w:r>
      <w:r w:rsidRPr="00DB7FCE">
        <w:t>matters herein. Except as provided in Article X, below, only a document signed by both parties may amend</w:t>
      </w:r>
      <w:r w:rsidRPr="00DB7FCE">
        <w:rPr>
          <w:spacing w:val="-53"/>
        </w:rPr>
        <w:t xml:space="preserve"> </w:t>
      </w:r>
      <w:r w:rsidRPr="00DB7FCE">
        <w:t>this Sub</w:t>
      </w:r>
      <w:r w:rsidR="00E103F4" w:rsidRPr="00DB7FCE">
        <w:t>grant</w:t>
      </w:r>
      <w:r w:rsidRPr="00DB7FCE">
        <w:t xml:space="preserve"> Agreement. Both </w:t>
      </w:r>
      <w:r w:rsidR="00E103F4" w:rsidRPr="00DB7FCE">
        <w:t>Grant</w:t>
      </w:r>
      <w:r w:rsidRPr="00DB7FCE">
        <w:t>or and Sub</w:t>
      </w:r>
      <w:r w:rsidR="00E103F4" w:rsidRPr="00DB7FCE">
        <w:t>grant</w:t>
      </w:r>
      <w:r w:rsidRPr="00DB7FCE">
        <w:t>ee agree that any amendments to laws or regulations</w:t>
      </w:r>
      <w:r w:rsidRPr="00DB7FCE">
        <w:rPr>
          <w:spacing w:val="-54"/>
        </w:rPr>
        <w:t xml:space="preserve"> </w:t>
      </w:r>
      <w:r w:rsidRPr="00DB7FCE">
        <w:t>cited herein will result in the correlative modification of this Sub</w:t>
      </w:r>
      <w:r w:rsidR="00E103F4" w:rsidRPr="00DB7FCE">
        <w:t>grant</w:t>
      </w:r>
      <w:r w:rsidRPr="00DB7FCE">
        <w:t xml:space="preserve"> Agreement without the necessity for</w:t>
      </w:r>
      <w:r w:rsidRPr="00DB7FCE">
        <w:rPr>
          <w:spacing w:val="1"/>
        </w:rPr>
        <w:t xml:space="preserve"> </w:t>
      </w:r>
      <w:r w:rsidRPr="00DB7FCE">
        <w:t>executing written amendments. Any written amendment to this Sub</w:t>
      </w:r>
      <w:r w:rsidR="00E103F4" w:rsidRPr="00DB7FCE">
        <w:t>grant</w:t>
      </w:r>
      <w:r w:rsidRPr="00DB7FCE">
        <w:t xml:space="preserve"> Agreement will be prospective in</w:t>
      </w:r>
      <w:r w:rsidRPr="00DB7FCE">
        <w:rPr>
          <w:spacing w:val="1"/>
        </w:rPr>
        <w:t xml:space="preserve"> </w:t>
      </w:r>
      <w:r w:rsidRPr="00DB7FCE">
        <w:t>nature.</w:t>
      </w:r>
    </w:p>
    <w:p w14:paraId="21ADF151" w14:textId="77777777" w:rsidR="002F10E2" w:rsidRPr="00DB7FCE" w:rsidRDefault="002F10E2">
      <w:pPr>
        <w:pStyle w:val="BodyText"/>
        <w:spacing w:before="2"/>
      </w:pPr>
    </w:p>
    <w:p w14:paraId="21ADF152" w14:textId="7BCED282" w:rsidR="002F10E2" w:rsidRPr="00DB7FCE" w:rsidRDefault="00CE59A9">
      <w:pPr>
        <w:pStyle w:val="Heading1"/>
        <w:ind w:right="1733"/>
      </w:pPr>
      <w:r w:rsidRPr="00DB7FCE">
        <w:t>ARTICLE</w:t>
      </w:r>
      <w:r w:rsidRPr="00DB7FCE">
        <w:rPr>
          <w:spacing w:val="-4"/>
        </w:rPr>
        <w:t xml:space="preserve"> </w:t>
      </w:r>
      <w:r w:rsidRPr="00DB7FCE">
        <w:t>X</w:t>
      </w:r>
      <w:r w:rsidR="00E82FF1" w:rsidRPr="00DB7FCE">
        <w:t>I</w:t>
      </w:r>
      <w:r w:rsidRPr="00DB7FCE">
        <w:t>.</w:t>
      </w:r>
      <w:r w:rsidRPr="00DB7FCE">
        <w:rPr>
          <w:spacing w:val="-3"/>
        </w:rPr>
        <w:t xml:space="preserve"> </w:t>
      </w:r>
      <w:r w:rsidRPr="00DB7FCE">
        <w:t>ADDENDUM</w:t>
      </w:r>
    </w:p>
    <w:p w14:paraId="21ADF153" w14:textId="77777777" w:rsidR="002F10E2" w:rsidRPr="00DB7FCE" w:rsidRDefault="002F10E2">
      <w:pPr>
        <w:pStyle w:val="BodyText"/>
        <w:spacing w:before="10"/>
        <w:rPr>
          <w:b/>
        </w:rPr>
      </w:pPr>
    </w:p>
    <w:p w14:paraId="21ADF154" w14:textId="11E0A981" w:rsidR="002F10E2" w:rsidRPr="00DB7FCE" w:rsidRDefault="00E103F4">
      <w:pPr>
        <w:pStyle w:val="BodyText"/>
        <w:ind w:left="828" w:right="115" w:hanging="1"/>
      </w:pPr>
      <w:r w:rsidRPr="00DB7FCE">
        <w:t>Grant</w:t>
      </w:r>
      <w:r w:rsidR="00CE59A9" w:rsidRPr="00DB7FCE">
        <w:t>or may elect to provide information concerning this Sub</w:t>
      </w:r>
      <w:r w:rsidRPr="00DB7FCE">
        <w:t>grant</w:t>
      </w:r>
      <w:r w:rsidR="00CE59A9" w:rsidRPr="00DB7FCE">
        <w:t xml:space="preserve"> Agreement in an addendum hereto. Any</w:t>
      </w:r>
      <w:r w:rsidR="00CE59A9" w:rsidRPr="00DB7FCE">
        <w:rPr>
          <w:spacing w:val="-53"/>
        </w:rPr>
        <w:t xml:space="preserve"> </w:t>
      </w:r>
      <w:r w:rsidR="00CE59A9" w:rsidRPr="00DB7FCE">
        <w:t>addenda to this Sub</w:t>
      </w:r>
      <w:r w:rsidRPr="00DB7FCE">
        <w:t>grant</w:t>
      </w:r>
      <w:r w:rsidR="00CE59A9" w:rsidRPr="00DB7FCE">
        <w:t xml:space="preserve"> Agreement will not need to be signed. Any claim on or draw of monies following</w:t>
      </w:r>
      <w:r w:rsidR="00CE59A9" w:rsidRPr="00DB7FCE">
        <w:rPr>
          <w:spacing w:val="1"/>
        </w:rPr>
        <w:t xml:space="preserve"> </w:t>
      </w:r>
      <w:r w:rsidR="00CE59A9" w:rsidRPr="00DB7FCE">
        <w:t>the receipt of the addendum will constitute acceptance of the terms and conditions contained in the</w:t>
      </w:r>
      <w:r w:rsidR="00CE59A9" w:rsidRPr="00DB7FCE">
        <w:rPr>
          <w:spacing w:val="1"/>
        </w:rPr>
        <w:t xml:space="preserve"> </w:t>
      </w:r>
      <w:r w:rsidR="00CE59A9" w:rsidRPr="00DB7FCE">
        <w:t>addendum.</w:t>
      </w:r>
      <w:r w:rsidR="00CE59A9" w:rsidRPr="00DB7FCE">
        <w:rPr>
          <w:spacing w:val="55"/>
        </w:rPr>
        <w:t xml:space="preserve"> </w:t>
      </w:r>
      <w:r w:rsidR="00CE59A9" w:rsidRPr="00DB7FCE">
        <w:t xml:space="preserve">Subsequently, </w:t>
      </w:r>
      <w:r w:rsidRPr="00DB7FCE">
        <w:t>Grant</w:t>
      </w:r>
      <w:r w:rsidR="00CE59A9" w:rsidRPr="00DB7FCE">
        <w:t>or may modify any addendum by mailing a modified version to</w:t>
      </w:r>
      <w:r w:rsidR="00CE59A9" w:rsidRPr="00DB7FCE">
        <w:rPr>
          <w:spacing w:val="1"/>
        </w:rPr>
        <w:t xml:space="preserve"> </w:t>
      </w:r>
      <w:r w:rsidR="00CE59A9" w:rsidRPr="00DB7FCE">
        <w:t>Sub</w:t>
      </w:r>
      <w:r w:rsidRPr="00DB7FCE">
        <w:t>grant</w:t>
      </w:r>
      <w:r w:rsidR="00CE59A9" w:rsidRPr="00DB7FCE">
        <w:t>ee.</w:t>
      </w:r>
      <w:r w:rsidR="00CE59A9" w:rsidRPr="00DB7FCE">
        <w:rPr>
          <w:spacing w:val="1"/>
        </w:rPr>
        <w:t xml:space="preserve"> </w:t>
      </w:r>
      <w:r w:rsidR="00CE59A9" w:rsidRPr="00DB7FCE">
        <w:t>Any claim on or draw of the modified addendum will constitute acceptance of the terms and</w:t>
      </w:r>
      <w:r w:rsidR="00CE59A9" w:rsidRPr="00DB7FCE">
        <w:rPr>
          <w:spacing w:val="1"/>
        </w:rPr>
        <w:t xml:space="preserve"> </w:t>
      </w:r>
      <w:r w:rsidR="00CE59A9" w:rsidRPr="00DB7FCE">
        <w:t>conditions contained</w:t>
      </w:r>
      <w:r w:rsidR="00CE59A9" w:rsidRPr="00DB7FCE">
        <w:rPr>
          <w:spacing w:val="-1"/>
        </w:rPr>
        <w:t xml:space="preserve"> </w:t>
      </w:r>
      <w:r w:rsidR="00CE59A9" w:rsidRPr="00DB7FCE">
        <w:t>in</w:t>
      </w:r>
      <w:r w:rsidR="00CE59A9" w:rsidRPr="00DB7FCE">
        <w:rPr>
          <w:spacing w:val="-1"/>
        </w:rPr>
        <w:t xml:space="preserve"> </w:t>
      </w:r>
      <w:r w:rsidR="00CE59A9" w:rsidRPr="00DB7FCE">
        <w:t>the</w:t>
      </w:r>
      <w:r w:rsidR="00CE59A9" w:rsidRPr="00DB7FCE">
        <w:rPr>
          <w:spacing w:val="-2"/>
        </w:rPr>
        <w:t xml:space="preserve"> </w:t>
      </w:r>
      <w:r w:rsidR="00CE59A9" w:rsidRPr="00DB7FCE">
        <w:t>modified</w:t>
      </w:r>
      <w:r w:rsidR="00CE59A9" w:rsidRPr="00DB7FCE">
        <w:rPr>
          <w:spacing w:val="-1"/>
        </w:rPr>
        <w:t xml:space="preserve"> </w:t>
      </w:r>
      <w:r w:rsidR="00CE59A9" w:rsidRPr="00DB7FCE">
        <w:t>addendum.</w:t>
      </w:r>
    </w:p>
    <w:p w14:paraId="21ADF155" w14:textId="77777777" w:rsidR="002F10E2" w:rsidRPr="00DB7FCE" w:rsidRDefault="002F10E2">
      <w:pPr>
        <w:pStyle w:val="BodyText"/>
        <w:spacing w:before="1"/>
      </w:pPr>
    </w:p>
    <w:p w14:paraId="21ADF156" w14:textId="486EC248" w:rsidR="002F10E2" w:rsidRPr="00DB7FCE" w:rsidRDefault="00CE59A9">
      <w:pPr>
        <w:pStyle w:val="Heading1"/>
      </w:pPr>
      <w:r w:rsidRPr="00DB7FCE">
        <w:t>ARTICLE</w:t>
      </w:r>
      <w:r w:rsidRPr="00DB7FCE">
        <w:rPr>
          <w:spacing w:val="-5"/>
        </w:rPr>
        <w:t xml:space="preserve"> </w:t>
      </w:r>
      <w:r w:rsidRPr="00DB7FCE">
        <w:t>XI</w:t>
      </w:r>
      <w:r w:rsidR="00E82FF1" w:rsidRPr="00DB7FCE">
        <w:t>I</w:t>
      </w:r>
      <w:r w:rsidRPr="00DB7FCE">
        <w:t>.</w:t>
      </w:r>
      <w:r w:rsidRPr="00DB7FCE">
        <w:rPr>
          <w:spacing w:val="-4"/>
        </w:rPr>
        <w:t xml:space="preserve"> </w:t>
      </w:r>
      <w:r w:rsidRPr="00DB7FCE">
        <w:t>SUB</w:t>
      </w:r>
      <w:r w:rsidR="00E103F4" w:rsidRPr="00DB7FCE">
        <w:t>GRANT</w:t>
      </w:r>
      <w:r w:rsidRPr="00DB7FCE">
        <w:t>S</w:t>
      </w:r>
    </w:p>
    <w:p w14:paraId="21ADF157" w14:textId="77777777" w:rsidR="002F10E2" w:rsidRPr="00DB7FCE" w:rsidRDefault="002F10E2">
      <w:pPr>
        <w:pStyle w:val="BodyText"/>
        <w:spacing w:before="11"/>
        <w:rPr>
          <w:b/>
        </w:rPr>
      </w:pPr>
    </w:p>
    <w:p w14:paraId="21ADF158" w14:textId="229034AD" w:rsidR="002F10E2" w:rsidRPr="00DB7FCE" w:rsidRDefault="00CE59A9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ind w:right="605"/>
        <w:rPr>
          <w:sz w:val="20"/>
          <w:szCs w:val="20"/>
        </w:rPr>
      </w:pP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must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perform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all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duties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contemplated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by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this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Agreement.</w:t>
      </w:r>
      <w:r w:rsidRPr="00DB7FCE">
        <w:rPr>
          <w:spacing w:val="52"/>
          <w:sz w:val="20"/>
          <w:szCs w:val="20"/>
        </w:rPr>
        <w:t xml:space="preserve"> </w:t>
      </w:r>
      <w:r w:rsidRPr="00DB7FCE">
        <w:rPr>
          <w:sz w:val="20"/>
          <w:szCs w:val="20"/>
        </w:rPr>
        <w:t>None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ee’s</w:t>
      </w:r>
      <w:r w:rsidRPr="00DB7FCE">
        <w:rPr>
          <w:spacing w:val="-52"/>
          <w:sz w:val="20"/>
          <w:szCs w:val="20"/>
        </w:rPr>
        <w:t xml:space="preserve"> </w:t>
      </w:r>
      <w:r w:rsidRPr="00DB7FCE">
        <w:rPr>
          <w:sz w:val="20"/>
          <w:szCs w:val="20"/>
        </w:rPr>
        <w:t>duties or actions pursuant to this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Agreement may be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ed, nor shall this Sub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Agreement be assigned, or any subawards made by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ee, without the prior express written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authorization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DESE.</w:t>
      </w:r>
    </w:p>
    <w:p w14:paraId="21ADF159" w14:textId="77777777" w:rsidR="002F10E2" w:rsidRPr="00DB7FCE" w:rsidRDefault="002F10E2">
      <w:pPr>
        <w:pStyle w:val="BodyText"/>
      </w:pPr>
    </w:p>
    <w:p w14:paraId="21ADF15B" w14:textId="77777777" w:rsidR="002F10E2" w:rsidRPr="00DB7FCE" w:rsidRDefault="002F10E2">
      <w:pPr>
        <w:pStyle w:val="BodyText"/>
        <w:spacing w:before="1"/>
      </w:pPr>
    </w:p>
    <w:p w14:paraId="21ADF163" w14:textId="77777777" w:rsidR="002F10E2" w:rsidRPr="00DB7FCE" w:rsidRDefault="002F10E2">
      <w:pPr>
        <w:pStyle w:val="BodyText"/>
        <w:spacing w:before="2"/>
      </w:pPr>
    </w:p>
    <w:p w14:paraId="21ADF164" w14:textId="5C202423" w:rsidR="002F10E2" w:rsidRPr="00DB7FCE" w:rsidRDefault="00CE59A9">
      <w:pPr>
        <w:pStyle w:val="Heading1"/>
        <w:ind w:left="1733"/>
      </w:pPr>
      <w:r w:rsidRPr="00DB7FCE">
        <w:t>ARTICLE</w:t>
      </w:r>
      <w:r w:rsidRPr="00DB7FCE">
        <w:rPr>
          <w:spacing w:val="-7"/>
        </w:rPr>
        <w:t xml:space="preserve"> </w:t>
      </w:r>
      <w:r w:rsidRPr="00DB7FCE">
        <w:t>X</w:t>
      </w:r>
      <w:r w:rsidR="00E82FF1" w:rsidRPr="00DB7FCE">
        <w:t>III</w:t>
      </w:r>
      <w:r w:rsidRPr="00DB7FCE">
        <w:t>.</w:t>
      </w:r>
      <w:r w:rsidRPr="00DB7FCE">
        <w:rPr>
          <w:spacing w:val="-6"/>
        </w:rPr>
        <w:t xml:space="preserve"> </w:t>
      </w:r>
      <w:r w:rsidRPr="00DB7FCE">
        <w:t>MISCELLANEOUS</w:t>
      </w:r>
      <w:r w:rsidRPr="00DB7FCE">
        <w:rPr>
          <w:spacing w:val="-6"/>
        </w:rPr>
        <w:t xml:space="preserve"> </w:t>
      </w:r>
      <w:r w:rsidRPr="00DB7FCE">
        <w:t>PROVISIONS</w:t>
      </w:r>
    </w:p>
    <w:p w14:paraId="21ADF165" w14:textId="77777777" w:rsidR="002F10E2" w:rsidRPr="00DB7FCE" w:rsidRDefault="002F10E2">
      <w:pPr>
        <w:pStyle w:val="BodyText"/>
        <w:spacing w:before="10"/>
        <w:rPr>
          <w:b/>
        </w:rPr>
      </w:pPr>
    </w:p>
    <w:p w14:paraId="21ADF166" w14:textId="29121273" w:rsidR="002F10E2" w:rsidRPr="00DB7FCE" w:rsidRDefault="00CE59A9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right="139"/>
        <w:rPr>
          <w:sz w:val="20"/>
          <w:szCs w:val="20"/>
        </w:rPr>
      </w:pPr>
      <w:r w:rsidRPr="00DB7FCE">
        <w:rPr>
          <w:b/>
          <w:sz w:val="20"/>
          <w:szCs w:val="20"/>
        </w:rPr>
        <w:t>Limitation of Liability</w:t>
      </w:r>
      <w:r w:rsidRPr="00DB7FCE">
        <w:rPr>
          <w:sz w:val="20"/>
          <w:szCs w:val="20"/>
        </w:rPr>
        <w:t xml:space="preserve">: To the extent permitted by law,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 agrees to be responsible for any liability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 xml:space="preserve">directly relating to any and all acts of negligence by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or. To the extent permitted by law,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agrees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be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responsible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for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any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liability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directly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related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to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any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and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all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acts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negligence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by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ee.</w:t>
      </w:r>
      <w:r w:rsidRPr="00DB7FCE">
        <w:rPr>
          <w:spacing w:val="51"/>
          <w:sz w:val="20"/>
          <w:szCs w:val="20"/>
        </w:rPr>
        <w:t xml:space="preserve"> </w:t>
      </w:r>
      <w:r w:rsidRPr="00DB7FCE">
        <w:rPr>
          <w:sz w:val="20"/>
          <w:szCs w:val="20"/>
        </w:rPr>
        <w:t>In</w:t>
      </w:r>
      <w:r w:rsidRPr="00DB7FCE">
        <w:rPr>
          <w:spacing w:val="-52"/>
          <w:sz w:val="20"/>
          <w:szCs w:val="20"/>
        </w:rPr>
        <w:t xml:space="preserve"> </w:t>
      </w:r>
      <w:r w:rsidRPr="00DB7FCE">
        <w:rPr>
          <w:sz w:val="20"/>
          <w:szCs w:val="20"/>
        </w:rPr>
        <w:t xml:space="preserve">no event shall either party be liable for any indirect or consequential damages, even if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 or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knew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or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should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have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known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possibility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such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damages.</w:t>
      </w:r>
    </w:p>
    <w:p w14:paraId="21ADF168" w14:textId="77777777" w:rsidR="002F10E2" w:rsidRPr="00DB7FCE" w:rsidRDefault="002F10E2">
      <w:pPr>
        <w:pStyle w:val="BodyText"/>
        <w:spacing w:before="1"/>
      </w:pPr>
    </w:p>
    <w:p w14:paraId="21ADF169" w14:textId="13909097" w:rsidR="002F10E2" w:rsidRPr="00DB7FCE" w:rsidRDefault="00CE59A9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94"/>
        <w:ind w:left="828" w:right="284"/>
        <w:rPr>
          <w:sz w:val="20"/>
          <w:szCs w:val="20"/>
        </w:rPr>
      </w:pPr>
      <w:r w:rsidRPr="00DB7FCE">
        <w:rPr>
          <w:sz w:val="20"/>
          <w:szCs w:val="20"/>
        </w:rPr>
        <w:t>This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Agreement will be governed, construed, and enforced in accordance with the laws of the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Commonwealth of Massachusetts. Should any portion of this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Agreement be found unenforceable by operation of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statute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or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by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administrative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or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judicial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decision,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remaining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portions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this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Agreement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will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not</w:t>
      </w:r>
      <w:r w:rsidRPr="00DB7FCE">
        <w:rPr>
          <w:spacing w:val="-52"/>
          <w:sz w:val="20"/>
          <w:szCs w:val="20"/>
        </w:rPr>
        <w:t xml:space="preserve"> </w:t>
      </w:r>
      <w:r w:rsidRPr="00DB7FCE">
        <w:rPr>
          <w:sz w:val="20"/>
          <w:szCs w:val="20"/>
        </w:rPr>
        <w:t>be affected as long as the absence of the illegal or unenforceable provision does not render the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performance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remainder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Sub</w:t>
      </w:r>
      <w:r w:rsidR="00E103F4" w:rsidRPr="00DB7FCE">
        <w:rPr>
          <w:sz w:val="20"/>
          <w:szCs w:val="20"/>
        </w:rPr>
        <w:t>grant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Agreement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impossible.</w:t>
      </w:r>
    </w:p>
    <w:p w14:paraId="21ADF16A" w14:textId="77777777" w:rsidR="002F10E2" w:rsidRPr="00DB7FCE" w:rsidRDefault="002F10E2">
      <w:pPr>
        <w:pStyle w:val="BodyText"/>
        <w:spacing w:before="1"/>
      </w:pPr>
    </w:p>
    <w:p w14:paraId="21ADF16B" w14:textId="1140EE5C" w:rsidR="002F10E2" w:rsidRPr="00DB7FCE" w:rsidRDefault="00CE59A9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left="828" w:right="121"/>
        <w:rPr>
          <w:sz w:val="20"/>
          <w:szCs w:val="20"/>
        </w:rPr>
      </w:pPr>
      <w:r w:rsidRPr="00DB7FCE">
        <w:rPr>
          <w:sz w:val="20"/>
          <w:szCs w:val="20"/>
        </w:rPr>
        <w:t>Nothing in this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Agreement is to be construed as providing an obligation for any amount or level of</w:t>
      </w:r>
      <w:r w:rsidRPr="00DB7FCE">
        <w:rPr>
          <w:spacing w:val="-53"/>
          <w:sz w:val="20"/>
          <w:szCs w:val="20"/>
        </w:rPr>
        <w:t xml:space="preserve"> </w:t>
      </w:r>
      <w:r w:rsidRPr="00DB7FCE">
        <w:rPr>
          <w:sz w:val="20"/>
          <w:szCs w:val="20"/>
        </w:rPr>
        <w:t xml:space="preserve">funding, resources, or other commitment by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 to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ee that is not specifically set forth in state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and federal law. Nothing in this Sub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 xml:space="preserve"> Agreement is to be construed as providing a cause of action in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any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state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or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federal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court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or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in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an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administrative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forum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against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Commonwealth of Massachusetts,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DESE,</w:t>
      </w:r>
      <w:r w:rsidRPr="00DB7FCE">
        <w:rPr>
          <w:spacing w:val="-4"/>
          <w:sz w:val="20"/>
          <w:szCs w:val="20"/>
        </w:rPr>
        <w:t xml:space="preserve">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or,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or</w:t>
      </w:r>
      <w:r w:rsidRPr="00DB7FCE">
        <w:rPr>
          <w:spacing w:val="-4"/>
          <w:sz w:val="20"/>
          <w:szCs w:val="20"/>
        </w:rPr>
        <w:t xml:space="preserve"> </w:t>
      </w:r>
      <w:r w:rsidRPr="00DB7FCE">
        <w:rPr>
          <w:sz w:val="20"/>
          <w:szCs w:val="20"/>
        </w:rPr>
        <w:t>any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1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officers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or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employees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of</w:t>
      </w:r>
      <w:r w:rsidRPr="00DB7FCE">
        <w:rPr>
          <w:spacing w:val="-2"/>
          <w:sz w:val="20"/>
          <w:szCs w:val="20"/>
        </w:rPr>
        <w:t xml:space="preserve"> </w:t>
      </w:r>
      <w:r w:rsidRPr="00DB7FCE">
        <w:rPr>
          <w:sz w:val="20"/>
          <w:szCs w:val="20"/>
        </w:rPr>
        <w:t>the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Commonwealth of Massachusetts,</w:t>
      </w:r>
      <w:r w:rsidRPr="00DB7FCE">
        <w:rPr>
          <w:spacing w:val="-1"/>
          <w:sz w:val="20"/>
          <w:szCs w:val="20"/>
        </w:rPr>
        <w:t xml:space="preserve"> </w:t>
      </w:r>
      <w:r w:rsidRPr="00DB7FCE">
        <w:rPr>
          <w:sz w:val="20"/>
          <w:szCs w:val="20"/>
        </w:rPr>
        <w:t>DESE</w:t>
      </w:r>
      <w:r w:rsidRPr="00DB7FCE">
        <w:rPr>
          <w:spacing w:val="-3"/>
          <w:sz w:val="20"/>
          <w:szCs w:val="20"/>
        </w:rPr>
        <w:t xml:space="preserve"> </w:t>
      </w:r>
      <w:r w:rsidRPr="00DB7FCE">
        <w:rPr>
          <w:sz w:val="20"/>
          <w:szCs w:val="20"/>
        </w:rPr>
        <w:t>or</w:t>
      </w:r>
      <w:r w:rsidRPr="00DB7FCE">
        <w:rPr>
          <w:spacing w:val="-1"/>
          <w:sz w:val="20"/>
          <w:szCs w:val="20"/>
        </w:rPr>
        <w:t xml:space="preserve"> </w:t>
      </w:r>
      <w:r w:rsidR="00E103F4" w:rsidRPr="00DB7FCE">
        <w:rPr>
          <w:sz w:val="20"/>
          <w:szCs w:val="20"/>
        </w:rPr>
        <w:t>Grant</w:t>
      </w:r>
      <w:r w:rsidRPr="00DB7FCE">
        <w:rPr>
          <w:sz w:val="20"/>
          <w:szCs w:val="20"/>
        </w:rPr>
        <w:t>or.</w:t>
      </w:r>
    </w:p>
    <w:sectPr w:rsidR="002F10E2" w:rsidRPr="00DB7FCE">
      <w:pgSz w:w="12240" w:h="15840"/>
      <w:pgMar w:top="760" w:right="900" w:bottom="280" w:left="900" w:header="4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A798B" w14:textId="77777777" w:rsidR="00E71BBC" w:rsidRDefault="00E71BBC">
      <w:r>
        <w:separator/>
      </w:r>
    </w:p>
  </w:endnote>
  <w:endnote w:type="continuationSeparator" w:id="0">
    <w:p w14:paraId="70F52B40" w14:textId="77777777" w:rsidR="00E71BBC" w:rsidRDefault="00E71BBC">
      <w:r>
        <w:continuationSeparator/>
      </w:r>
    </w:p>
  </w:endnote>
  <w:endnote w:type="continuationNotice" w:id="1">
    <w:p w14:paraId="0ED341BE" w14:textId="77777777" w:rsidR="00E71BBC" w:rsidRDefault="00E71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AB4F1" w14:textId="77777777" w:rsidR="00E71BBC" w:rsidRDefault="00E71BBC">
      <w:r>
        <w:separator/>
      </w:r>
    </w:p>
  </w:footnote>
  <w:footnote w:type="continuationSeparator" w:id="0">
    <w:p w14:paraId="79E1FD12" w14:textId="77777777" w:rsidR="00E71BBC" w:rsidRDefault="00E71BBC">
      <w:r>
        <w:continuationSeparator/>
      </w:r>
    </w:p>
  </w:footnote>
  <w:footnote w:type="continuationNotice" w:id="1">
    <w:p w14:paraId="0F5F7258" w14:textId="77777777" w:rsidR="00E71BBC" w:rsidRDefault="00E71B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DF16C" w14:textId="4B1F9271" w:rsidR="002F10E2" w:rsidRDefault="002F10E2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27B8B"/>
    <w:multiLevelType w:val="hybridMultilevel"/>
    <w:tmpl w:val="8744B11A"/>
    <w:lvl w:ilvl="0" w:tplc="BC221E48">
      <w:start w:val="2"/>
      <w:numFmt w:val="upperLetter"/>
      <w:lvlText w:val="%1."/>
      <w:lvlJc w:val="left"/>
      <w:pPr>
        <w:ind w:left="828" w:hanging="721"/>
        <w:jc w:val="left"/>
      </w:pPr>
      <w:rPr>
        <w:rFonts w:hint="default"/>
        <w:w w:val="100"/>
      </w:rPr>
    </w:lvl>
    <w:lvl w:ilvl="1" w:tplc="2758B3E0">
      <w:start w:val="1"/>
      <w:numFmt w:val="decimal"/>
      <w:lvlText w:val="%2."/>
      <w:lvlJc w:val="left"/>
      <w:pPr>
        <w:ind w:left="1548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166EBE42">
      <w:start w:val="1"/>
      <w:numFmt w:val="lowerLetter"/>
      <w:lvlText w:val="%3."/>
      <w:lvlJc w:val="left"/>
      <w:pPr>
        <w:ind w:left="2268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3" w:tplc="6CEACFE2">
      <w:numFmt w:val="bullet"/>
      <w:lvlText w:val="•"/>
      <w:lvlJc w:val="left"/>
      <w:pPr>
        <w:ind w:left="3282" w:hanging="721"/>
      </w:pPr>
      <w:rPr>
        <w:rFonts w:hint="default"/>
      </w:rPr>
    </w:lvl>
    <w:lvl w:ilvl="4" w:tplc="C1B272F0">
      <w:numFmt w:val="bullet"/>
      <w:lvlText w:val="•"/>
      <w:lvlJc w:val="left"/>
      <w:pPr>
        <w:ind w:left="4305" w:hanging="721"/>
      </w:pPr>
      <w:rPr>
        <w:rFonts w:hint="default"/>
      </w:rPr>
    </w:lvl>
    <w:lvl w:ilvl="5" w:tplc="D214EC18">
      <w:numFmt w:val="bullet"/>
      <w:lvlText w:val="•"/>
      <w:lvlJc w:val="left"/>
      <w:pPr>
        <w:ind w:left="5327" w:hanging="721"/>
      </w:pPr>
      <w:rPr>
        <w:rFonts w:hint="default"/>
      </w:rPr>
    </w:lvl>
    <w:lvl w:ilvl="6" w:tplc="F84E4916">
      <w:numFmt w:val="bullet"/>
      <w:lvlText w:val="•"/>
      <w:lvlJc w:val="left"/>
      <w:pPr>
        <w:ind w:left="6350" w:hanging="721"/>
      </w:pPr>
      <w:rPr>
        <w:rFonts w:hint="default"/>
      </w:rPr>
    </w:lvl>
    <w:lvl w:ilvl="7" w:tplc="50CC2A4A">
      <w:numFmt w:val="bullet"/>
      <w:lvlText w:val="•"/>
      <w:lvlJc w:val="left"/>
      <w:pPr>
        <w:ind w:left="7372" w:hanging="721"/>
      </w:pPr>
      <w:rPr>
        <w:rFonts w:hint="default"/>
      </w:rPr>
    </w:lvl>
    <w:lvl w:ilvl="8" w:tplc="A05EBC06">
      <w:numFmt w:val="bullet"/>
      <w:lvlText w:val="•"/>
      <w:lvlJc w:val="left"/>
      <w:pPr>
        <w:ind w:left="8395" w:hanging="721"/>
      </w:pPr>
      <w:rPr>
        <w:rFonts w:hint="default"/>
      </w:rPr>
    </w:lvl>
  </w:abstractNum>
  <w:abstractNum w:abstractNumId="1" w15:restartNumberingAfterBreak="0">
    <w:nsid w:val="164D4A80"/>
    <w:multiLevelType w:val="hybridMultilevel"/>
    <w:tmpl w:val="8918F038"/>
    <w:lvl w:ilvl="0" w:tplc="484619B8">
      <w:start w:val="1"/>
      <w:numFmt w:val="upperLetter"/>
      <w:lvlText w:val="%1."/>
      <w:lvlJc w:val="left"/>
      <w:pPr>
        <w:ind w:left="827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DE649F2">
      <w:numFmt w:val="bullet"/>
      <w:lvlText w:val="•"/>
      <w:lvlJc w:val="left"/>
      <w:pPr>
        <w:ind w:left="1782" w:hanging="721"/>
      </w:pPr>
      <w:rPr>
        <w:rFonts w:hint="default"/>
      </w:rPr>
    </w:lvl>
    <w:lvl w:ilvl="2" w:tplc="3CDE6C44">
      <w:numFmt w:val="bullet"/>
      <w:lvlText w:val="•"/>
      <w:lvlJc w:val="left"/>
      <w:pPr>
        <w:ind w:left="2744" w:hanging="721"/>
      </w:pPr>
      <w:rPr>
        <w:rFonts w:hint="default"/>
      </w:rPr>
    </w:lvl>
    <w:lvl w:ilvl="3" w:tplc="C47A08CA">
      <w:numFmt w:val="bullet"/>
      <w:lvlText w:val="•"/>
      <w:lvlJc w:val="left"/>
      <w:pPr>
        <w:ind w:left="3706" w:hanging="721"/>
      </w:pPr>
      <w:rPr>
        <w:rFonts w:hint="default"/>
      </w:rPr>
    </w:lvl>
    <w:lvl w:ilvl="4" w:tplc="9D6A55E2">
      <w:numFmt w:val="bullet"/>
      <w:lvlText w:val="•"/>
      <w:lvlJc w:val="left"/>
      <w:pPr>
        <w:ind w:left="4668" w:hanging="721"/>
      </w:pPr>
      <w:rPr>
        <w:rFonts w:hint="default"/>
      </w:rPr>
    </w:lvl>
    <w:lvl w:ilvl="5" w:tplc="4642E0AA">
      <w:numFmt w:val="bullet"/>
      <w:lvlText w:val="•"/>
      <w:lvlJc w:val="left"/>
      <w:pPr>
        <w:ind w:left="5630" w:hanging="721"/>
      </w:pPr>
      <w:rPr>
        <w:rFonts w:hint="default"/>
      </w:rPr>
    </w:lvl>
    <w:lvl w:ilvl="6" w:tplc="5FEC3D42">
      <w:numFmt w:val="bullet"/>
      <w:lvlText w:val="•"/>
      <w:lvlJc w:val="left"/>
      <w:pPr>
        <w:ind w:left="6592" w:hanging="721"/>
      </w:pPr>
      <w:rPr>
        <w:rFonts w:hint="default"/>
      </w:rPr>
    </w:lvl>
    <w:lvl w:ilvl="7" w:tplc="994433BC">
      <w:numFmt w:val="bullet"/>
      <w:lvlText w:val="•"/>
      <w:lvlJc w:val="left"/>
      <w:pPr>
        <w:ind w:left="7554" w:hanging="721"/>
      </w:pPr>
      <w:rPr>
        <w:rFonts w:hint="default"/>
      </w:rPr>
    </w:lvl>
    <w:lvl w:ilvl="8" w:tplc="005C4814">
      <w:numFmt w:val="bullet"/>
      <w:lvlText w:val="•"/>
      <w:lvlJc w:val="left"/>
      <w:pPr>
        <w:ind w:left="8516" w:hanging="721"/>
      </w:pPr>
      <w:rPr>
        <w:rFonts w:hint="default"/>
      </w:rPr>
    </w:lvl>
  </w:abstractNum>
  <w:abstractNum w:abstractNumId="2" w15:restartNumberingAfterBreak="0">
    <w:nsid w:val="1D667864"/>
    <w:multiLevelType w:val="hybridMultilevel"/>
    <w:tmpl w:val="C3343DDA"/>
    <w:lvl w:ilvl="0" w:tplc="3FFE6CBA">
      <w:start w:val="1"/>
      <w:numFmt w:val="upperLetter"/>
      <w:lvlText w:val="%1."/>
      <w:lvlJc w:val="left"/>
      <w:pPr>
        <w:ind w:left="827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B14C9DC">
      <w:numFmt w:val="bullet"/>
      <w:lvlText w:val="•"/>
      <w:lvlJc w:val="left"/>
      <w:pPr>
        <w:ind w:left="1782" w:hanging="721"/>
      </w:pPr>
      <w:rPr>
        <w:rFonts w:hint="default"/>
      </w:rPr>
    </w:lvl>
    <w:lvl w:ilvl="2" w:tplc="7DA21C20">
      <w:numFmt w:val="bullet"/>
      <w:lvlText w:val="•"/>
      <w:lvlJc w:val="left"/>
      <w:pPr>
        <w:ind w:left="2744" w:hanging="721"/>
      </w:pPr>
      <w:rPr>
        <w:rFonts w:hint="default"/>
      </w:rPr>
    </w:lvl>
    <w:lvl w:ilvl="3" w:tplc="41FA6536">
      <w:numFmt w:val="bullet"/>
      <w:lvlText w:val="•"/>
      <w:lvlJc w:val="left"/>
      <w:pPr>
        <w:ind w:left="3706" w:hanging="721"/>
      </w:pPr>
      <w:rPr>
        <w:rFonts w:hint="default"/>
      </w:rPr>
    </w:lvl>
    <w:lvl w:ilvl="4" w:tplc="52A61F8E">
      <w:numFmt w:val="bullet"/>
      <w:lvlText w:val="•"/>
      <w:lvlJc w:val="left"/>
      <w:pPr>
        <w:ind w:left="4668" w:hanging="721"/>
      </w:pPr>
      <w:rPr>
        <w:rFonts w:hint="default"/>
      </w:rPr>
    </w:lvl>
    <w:lvl w:ilvl="5" w:tplc="E32CADF2">
      <w:numFmt w:val="bullet"/>
      <w:lvlText w:val="•"/>
      <w:lvlJc w:val="left"/>
      <w:pPr>
        <w:ind w:left="5630" w:hanging="721"/>
      </w:pPr>
      <w:rPr>
        <w:rFonts w:hint="default"/>
      </w:rPr>
    </w:lvl>
    <w:lvl w:ilvl="6" w:tplc="A64C2F18">
      <w:numFmt w:val="bullet"/>
      <w:lvlText w:val="•"/>
      <w:lvlJc w:val="left"/>
      <w:pPr>
        <w:ind w:left="6592" w:hanging="721"/>
      </w:pPr>
      <w:rPr>
        <w:rFonts w:hint="default"/>
      </w:rPr>
    </w:lvl>
    <w:lvl w:ilvl="7" w:tplc="26A25FB6">
      <w:numFmt w:val="bullet"/>
      <w:lvlText w:val="•"/>
      <w:lvlJc w:val="left"/>
      <w:pPr>
        <w:ind w:left="7554" w:hanging="721"/>
      </w:pPr>
      <w:rPr>
        <w:rFonts w:hint="default"/>
      </w:rPr>
    </w:lvl>
    <w:lvl w:ilvl="8" w:tplc="652E0366">
      <w:numFmt w:val="bullet"/>
      <w:lvlText w:val="•"/>
      <w:lvlJc w:val="left"/>
      <w:pPr>
        <w:ind w:left="8516" w:hanging="721"/>
      </w:pPr>
      <w:rPr>
        <w:rFonts w:hint="default"/>
      </w:rPr>
    </w:lvl>
  </w:abstractNum>
  <w:abstractNum w:abstractNumId="3" w15:restartNumberingAfterBreak="0">
    <w:nsid w:val="2472664D"/>
    <w:multiLevelType w:val="hybridMultilevel"/>
    <w:tmpl w:val="E9DE98A6"/>
    <w:lvl w:ilvl="0" w:tplc="B212D35A">
      <w:start w:val="1"/>
      <w:numFmt w:val="upperLetter"/>
      <w:lvlText w:val="%1."/>
      <w:lvlJc w:val="left"/>
      <w:pPr>
        <w:ind w:left="828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C408F770">
      <w:numFmt w:val="bullet"/>
      <w:lvlText w:val="•"/>
      <w:lvlJc w:val="left"/>
      <w:pPr>
        <w:ind w:left="1782" w:hanging="362"/>
      </w:pPr>
      <w:rPr>
        <w:rFonts w:hint="default"/>
      </w:rPr>
    </w:lvl>
    <w:lvl w:ilvl="2" w:tplc="0610F9F2">
      <w:numFmt w:val="bullet"/>
      <w:lvlText w:val="•"/>
      <w:lvlJc w:val="left"/>
      <w:pPr>
        <w:ind w:left="2744" w:hanging="362"/>
      </w:pPr>
      <w:rPr>
        <w:rFonts w:hint="default"/>
      </w:rPr>
    </w:lvl>
    <w:lvl w:ilvl="3" w:tplc="80081D48">
      <w:numFmt w:val="bullet"/>
      <w:lvlText w:val="•"/>
      <w:lvlJc w:val="left"/>
      <w:pPr>
        <w:ind w:left="3706" w:hanging="362"/>
      </w:pPr>
      <w:rPr>
        <w:rFonts w:hint="default"/>
      </w:rPr>
    </w:lvl>
    <w:lvl w:ilvl="4" w:tplc="D4346820">
      <w:numFmt w:val="bullet"/>
      <w:lvlText w:val="•"/>
      <w:lvlJc w:val="left"/>
      <w:pPr>
        <w:ind w:left="4668" w:hanging="362"/>
      </w:pPr>
      <w:rPr>
        <w:rFonts w:hint="default"/>
      </w:rPr>
    </w:lvl>
    <w:lvl w:ilvl="5" w:tplc="F2BEFBBE">
      <w:numFmt w:val="bullet"/>
      <w:lvlText w:val="•"/>
      <w:lvlJc w:val="left"/>
      <w:pPr>
        <w:ind w:left="5630" w:hanging="362"/>
      </w:pPr>
      <w:rPr>
        <w:rFonts w:hint="default"/>
      </w:rPr>
    </w:lvl>
    <w:lvl w:ilvl="6" w:tplc="416400A0">
      <w:numFmt w:val="bullet"/>
      <w:lvlText w:val="•"/>
      <w:lvlJc w:val="left"/>
      <w:pPr>
        <w:ind w:left="6592" w:hanging="362"/>
      </w:pPr>
      <w:rPr>
        <w:rFonts w:hint="default"/>
      </w:rPr>
    </w:lvl>
    <w:lvl w:ilvl="7" w:tplc="30FEDCF6">
      <w:numFmt w:val="bullet"/>
      <w:lvlText w:val="•"/>
      <w:lvlJc w:val="left"/>
      <w:pPr>
        <w:ind w:left="7554" w:hanging="362"/>
      </w:pPr>
      <w:rPr>
        <w:rFonts w:hint="default"/>
      </w:rPr>
    </w:lvl>
    <w:lvl w:ilvl="8" w:tplc="8396A7F2">
      <w:numFmt w:val="bullet"/>
      <w:lvlText w:val="•"/>
      <w:lvlJc w:val="left"/>
      <w:pPr>
        <w:ind w:left="8516" w:hanging="362"/>
      </w:pPr>
      <w:rPr>
        <w:rFonts w:hint="default"/>
      </w:rPr>
    </w:lvl>
  </w:abstractNum>
  <w:abstractNum w:abstractNumId="4" w15:restartNumberingAfterBreak="0">
    <w:nsid w:val="28F4439A"/>
    <w:multiLevelType w:val="hybridMultilevel"/>
    <w:tmpl w:val="7C02EDE0"/>
    <w:lvl w:ilvl="0" w:tplc="4C2C9896">
      <w:start w:val="1"/>
      <w:numFmt w:val="upperLetter"/>
      <w:lvlText w:val="%1."/>
      <w:lvlJc w:val="left"/>
      <w:pPr>
        <w:ind w:left="827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FF442C4">
      <w:numFmt w:val="bullet"/>
      <w:lvlText w:val="•"/>
      <w:lvlJc w:val="left"/>
      <w:pPr>
        <w:ind w:left="1782" w:hanging="721"/>
      </w:pPr>
      <w:rPr>
        <w:rFonts w:hint="default"/>
      </w:rPr>
    </w:lvl>
    <w:lvl w:ilvl="2" w:tplc="E006C98A">
      <w:numFmt w:val="bullet"/>
      <w:lvlText w:val="•"/>
      <w:lvlJc w:val="left"/>
      <w:pPr>
        <w:ind w:left="2744" w:hanging="721"/>
      </w:pPr>
      <w:rPr>
        <w:rFonts w:hint="default"/>
      </w:rPr>
    </w:lvl>
    <w:lvl w:ilvl="3" w:tplc="70BA2188">
      <w:numFmt w:val="bullet"/>
      <w:lvlText w:val="•"/>
      <w:lvlJc w:val="left"/>
      <w:pPr>
        <w:ind w:left="3706" w:hanging="721"/>
      </w:pPr>
      <w:rPr>
        <w:rFonts w:hint="default"/>
      </w:rPr>
    </w:lvl>
    <w:lvl w:ilvl="4" w:tplc="E9A04DAE">
      <w:numFmt w:val="bullet"/>
      <w:lvlText w:val="•"/>
      <w:lvlJc w:val="left"/>
      <w:pPr>
        <w:ind w:left="4668" w:hanging="721"/>
      </w:pPr>
      <w:rPr>
        <w:rFonts w:hint="default"/>
      </w:rPr>
    </w:lvl>
    <w:lvl w:ilvl="5" w:tplc="639E4184">
      <w:numFmt w:val="bullet"/>
      <w:lvlText w:val="•"/>
      <w:lvlJc w:val="left"/>
      <w:pPr>
        <w:ind w:left="5630" w:hanging="721"/>
      </w:pPr>
      <w:rPr>
        <w:rFonts w:hint="default"/>
      </w:rPr>
    </w:lvl>
    <w:lvl w:ilvl="6" w:tplc="B80089CC">
      <w:numFmt w:val="bullet"/>
      <w:lvlText w:val="•"/>
      <w:lvlJc w:val="left"/>
      <w:pPr>
        <w:ind w:left="6592" w:hanging="721"/>
      </w:pPr>
      <w:rPr>
        <w:rFonts w:hint="default"/>
      </w:rPr>
    </w:lvl>
    <w:lvl w:ilvl="7" w:tplc="C818C1F2">
      <w:numFmt w:val="bullet"/>
      <w:lvlText w:val="•"/>
      <w:lvlJc w:val="left"/>
      <w:pPr>
        <w:ind w:left="7554" w:hanging="721"/>
      </w:pPr>
      <w:rPr>
        <w:rFonts w:hint="default"/>
      </w:rPr>
    </w:lvl>
    <w:lvl w:ilvl="8" w:tplc="1176504A">
      <w:numFmt w:val="bullet"/>
      <w:lvlText w:val="•"/>
      <w:lvlJc w:val="left"/>
      <w:pPr>
        <w:ind w:left="8516" w:hanging="721"/>
      </w:pPr>
      <w:rPr>
        <w:rFonts w:hint="default"/>
      </w:rPr>
    </w:lvl>
  </w:abstractNum>
  <w:abstractNum w:abstractNumId="5" w15:restartNumberingAfterBreak="0">
    <w:nsid w:val="35280C0A"/>
    <w:multiLevelType w:val="hybridMultilevel"/>
    <w:tmpl w:val="2DB25F5C"/>
    <w:lvl w:ilvl="0" w:tplc="DFDA6AD4">
      <w:start w:val="1"/>
      <w:numFmt w:val="upperLetter"/>
      <w:lvlText w:val="%1."/>
      <w:lvlJc w:val="left"/>
      <w:pPr>
        <w:ind w:left="827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BE0C5FCC">
      <w:start w:val="1"/>
      <w:numFmt w:val="decimal"/>
      <w:lvlText w:val="%2."/>
      <w:lvlJc w:val="left"/>
      <w:pPr>
        <w:ind w:left="1548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69FA29B0">
      <w:numFmt w:val="bullet"/>
      <w:lvlText w:val="•"/>
      <w:lvlJc w:val="left"/>
      <w:pPr>
        <w:ind w:left="2528" w:hanging="721"/>
      </w:pPr>
      <w:rPr>
        <w:rFonts w:hint="default"/>
      </w:rPr>
    </w:lvl>
    <w:lvl w:ilvl="3" w:tplc="C18806A6">
      <w:numFmt w:val="bullet"/>
      <w:lvlText w:val="•"/>
      <w:lvlJc w:val="left"/>
      <w:pPr>
        <w:ind w:left="3517" w:hanging="721"/>
      </w:pPr>
      <w:rPr>
        <w:rFonts w:hint="default"/>
      </w:rPr>
    </w:lvl>
    <w:lvl w:ilvl="4" w:tplc="4CCA5F2C">
      <w:numFmt w:val="bullet"/>
      <w:lvlText w:val="•"/>
      <w:lvlJc w:val="left"/>
      <w:pPr>
        <w:ind w:left="4506" w:hanging="721"/>
      </w:pPr>
      <w:rPr>
        <w:rFonts w:hint="default"/>
      </w:rPr>
    </w:lvl>
    <w:lvl w:ilvl="5" w:tplc="8B2C9CB6">
      <w:numFmt w:val="bullet"/>
      <w:lvlText w:val="•"/>
      <w:lvlJc w:val="left"/>
      <w:pPr>
        <w:ind w:left="5495" w:hanging="721"/>
      </w:pPr>
      <w:rPr>
        <w:rFonts w:hint="default"/>
      </w:rPr>
    </w:lvl>
    <w:lvl w:ilvl="6" w:tplc="8214E236">
      <w:numFmt w:val="bullet"/>
      <w:lvlText w:val="•"/>
      <w:lvlJc w:val="left"/>
      <w:pPr>
        <w:ind w:left="6484" w:hanging="721"/>
      </w:pPr>
      <w:rPr>
        <w:rFonts w:hint="default"/>
      </w:rPr>
    </w:lvl>
    <w:lvl w:ilvl="7" w:tplc="DB443980">
      <w:numFmt w:val="bullet"/>
      <w:lvlText w:val="•"/>
      <w:lvlJc w:val="left"/>
      <w:pPr>
        <w:ind w:left="7473" w:hanging="721"/>
      </w:pPr>
      <w:rPr>
        <w:rFonts w:hint="default"/>
      </w:rPr>
    </w:lvl>
    <w:lvl w:ilvl="8" w:tplc="2C6229E8">
      <w:numFmt w:val="bullet"/>
      <w:lvlText w:val="•"/>
      <w:lvlJc w:val="left"/>
      <w:pPr>
        <w:ind w:left="8462" w:hanging="721"/>
      </w:pPr>
      <w:rPr>
        <w:rFonts w:hint="default"/>
      </w:rPr>
    </w:lvl>
  </w:abstractNum>
  <w:abstractNum w:abstractNumId="6" w15:restartNumberingAfterBreak="0">
    <w:nsid w:val="52671221"/>
    <w:multiLevelType w:val="hybridMultilevel"/>
    <w:tmpl w:val="68AACB00"/>
    <w:lvl w:ilvl="0" w:tplc="5546D088">
      <w:start w:val="1"/>
      <w:numFmt w:val="upperLetter"/>
      <w:lvlText w:val="%1."/>
      <w:lvlJc w:val="left"/>
      <w:pPr>
        <w:ind w:left="827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AE94EAD2">
      <w:start w:val="1"/>
      <w:numFmt w:val="decimal"/>
      <w:lvlText w:val="%2."/>
      <w:lvlJc w:val="left"/>
      <w:pPr>
        <w:ind w:left="1547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14CAE338">
      <w:numFmt w:val="bullet"/>
      <w:lvlText w:val="•"/>
      <w:lvlJc w:val="left"/>
      <w:pPr>
        <w:ind w:left="2528" w:hanging="721"/>
      </w:pPr>
      <w:rPr>
        <w:rFonts w:hint="default"/>
      </w:rPr>
    </w:lvl>
    <w:lvl w:ilvl="3" w:tplc="617E83A2">
      <w:numFmt w:val="bullet"/>
      <w:lvlText w:val="•"/>
      <w:lvlJc w:val="left"/>
      <w:pPr>
        <w:ind w:left="3517" w:hanging="721"/>
      </w:pPr>
      <w:rPr>
        <w:rFonts w:hint="default"/>
      </w:rPr>
    </w:lvl>
    <w:lvl w:ilvl="4" w:tplc="6B4CA420">
      <w:numFmt w:val="bullet"/>
      <w:lvlText w:val="•"/>
      <w:lvlJc w:val="left"/>
      <w:pPr>
        <w:ind w:left="4506" w:hanging="721"/>
      </w:pPr>
      <w:rPr>
        <w:rFonts w:hint="default"/>
      </w:rPr>
    </w:lvl>
    <w:lvl w:ilvl="5" w:tplc="130CF7DC">
      <w:numFmt w:val="bullet"/>
      <w:lvlText w:val="•"/>
      <w:lvlJc w:val="left"/>
      <w:pPr>
        <w:ind w:left="5495" w:hanging="721"/>
      </w:pPr>
      <w:rPr>
        <w:rFonts w:hint="default"/>
      </w:rPr>
    </w:lvl>
    <w:lvl w:ilvl="6" w:tplc="33ACA420">
      <w:numFmt w:val="bullet"/>
      <w:lvlText w:val="•"/>
      <w:lvlJc w:val="left"/>
      <w:pPr>
        <w:ind w:left="6484" w:hanging="721"/>
      </w:pPr>
      <w:rPr>
        <w:rFonts w:hint="default"/>
      </w:rPr>
    </w:lvl>
    <w:lvl w:ilvl="7" w:tplc="EBBA0706">
      <w:numFmt w:val="bullet"/>
      <w:lvlText w:val="•"/>
      <w:lvlJc w:val="left"/>
      <w:pPr>
        <w:ind w:left="7473" w:hanging="721"/>
      </w:pPr>
      <w:rPr>
        <w:rFonts w:hint="default"/>
      </w:rPr>
    </w:lvl>
    <w:lvl w:ilvl="8" w:tplc="B5CA86A0">
      <w:numFmt w:val="bullet"/>
      <w:lvlText w:val="•"/>
      <w:lvlJc w:val="left"/>
      <w:pPr>
        <w:ind w:left="8462" w:hanging="721"/>
      </w:pPr>
      <w:rPr>
        <w:rFonts w:hint="default"/>
      </w:rPr>
    </w:lvl>
  </w:abstractNum>
  <w:abstractNum w:abstractNumId="7" w15:restartNumberingAfterBreak="0">
    <w:nsid w:val="57477596"/>
    <w:multiLevelType w:val="hybridMultilevel"/>
    <w:tmpl w:val="73BA335C"/>
    <w:lvl w:ilvl="0" w:tplc="AA12F126">
      <w:start w:val="1"/>
      <w:numFmt w:val="upperLetter"/>
      <w:lvlText w:val="%1."/>
      <w:lvlJc w:val="left"/>
      <w:pPr>
        <w:ind w:left="827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CB0E600C">
      <w:numFmt w:val="bullet"/>
      <w:lvlText w:val="•"/>
      <w:lvlJc w:val="left"/>
      <w:pPr>
        <w:ind w:left="1782" w:hanging="721"/>
      </w:pPr>
      <w:rPr>
        <w:rFonts w:hint="default"/>
      </w:rPr>
    </w:lvl>
    <w:lvl w:ilvl="2" w:tplc="49C43216">
      <w:numFmt w:val="bullet"/>
      <w:lvlText w:val="•"/>
      <w:lvlJc w:val="left"/>
      <w:pPr>
        <w:ind w:left="2744" w:hanging="721"/>
      </w:pPr>
      <w:rPr>
        <w:rFonts w:hint="default"/>
      </w:rPr>
    </w:lvl>
    <w:lvl w:ilvl="3" w:tplc="EE966E7E">
      <w:numFmt w:val="bullet"/>
      <w:lvlText w:val="•"/>
      <w:lvlJc w:val="left"/>
      <w:pPr>
        <w:ind w:left="3706" w:hanging="721"/>
      </w:pPr>
      <w:rPr>
        <w:rFonts w:hint="default"/>
      </w:rPr>
    </w:lvl>
    <w:lvl w:ilvl="4" w:tplc="7B2262BE">
      <w:numFmt w:val="bullet"/>
      <w:lvlText w:val="•"/>
      <w:lvlJc w:val="left"/>
      <w:pPr>
        <w:ind w:left="4668" w:hanging="721"/>
      </w:pPr>
      <w:rPr>
        <w:rFonts w:hint="default"/>
      </w:rPr>
    </w:lvl>
    <w:lvl w:ilvl="5" w:tplc="AC1089AC">
      <w:numFmt w:val="bullet"/>
      <w:lvlText w:val="•"/>
      <w:lvlJc w:val="left"/>
      <w:pPr>
        <w:ind w:left="5630" w:hanging="721"/>
      </w:pPr>
      <w:rPr>
        <w:rFonts w:hint="default"/>
      </w:rPr>
    </w:lvl>
    <w:lvl w:ilvl="6" w:tplc="FEE2C4EA">
      <w:numFmt w:val="bullet"/>
      <w:lvlText w:val="•"/>
      <w:lvlJc w:val="left"/>
      <w:pPr>
        <w:ind w:left="6592" w:hanging="721"/>
      </w:pPr>
      <w:rPr>
        <w:rFonts w:hint="default"/>
      </w:rPr>
    </w:lvl>
    <w:lvl w:ilvl="7" w:tplc="F23EEC26">
      <w:numFmt w:val="bullet"/>
      <w:lvlText w:val="•"/>
      <w:lvlJc w:val="left"/>
      <w:pPr>
        <w:ind w:left="7554" w:hanging="721"/>
      </w:pPr>
      <w:rPr>
        <w:rFonts w:hint="default"/>
      </w:rPr>
    </w:lvl>
    <w:lvl w:ilvl="8" w:tplc="F05A421A">
      <w:numFmt w:val="bullet"/>
      <w:lvlText w:val="•"/>
      <w:lvlJc w:val="left"/>
      <w:pPr>
        <w:ind w:left="8516" w:hanging="721"/>
      </w:pPr>
      <w:rPr>
        <w:rFonts w:hint="default"/>
      </w:rPr>
    </w:lvl>
  </w:abstractNum>
  <w:abstractNum w:abstractNumId="8" w15:restartNumberingAfterBreak="0">
    <w:nsid w:val="5B005BEE"/>
    <w:multiLevelType w:val="hybridMultilevel"/>
    <w:tmpl w:val="264ECC3E"/>
    <w:lvl w:ilvl="0" w:tplc="075E0594">
      <w:start w:val="1"/>
      <w:numFmt w:val="upperLetter"/>
      <w:lvlText w:val="%1."/>
      <w:lvlJc w:val="left"/>
      <w:pPr>
        <w:ind w:left="828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55367A20">
      <w:start w:val="1"/>
      <w:numFmt w:val="decimal"/>
      <w:lvlText w:val="%2."/>
      <w:lvlJc w:val="left"/>
      <w:pPr>
        <w:ind w:left="1547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AD8C7378">
      <w:numFmt w:val="bullet"/>
      <w:lvlText w:val="•"/>
      <w:lvlJc w:val="left"/>
      <w:pPr>
        <w:ind w:left="2528" w:hanging="721"/>
      </w:pPr>
      <w:rPr>
        <w:rFonts w:hint="default"/>
      </w:rPr>
    </w:lvl>
    <w:lvl w:ilvl="3" w:tplc="3006C02C">
      <w:numFmt w:val="bullet"/>
      <w:lvlText w:val="•"/>
      <w:lvlJc w:val="left"/>
      <w:pPr>
        <w:ind w:left="3517" w:hanging="721"/>
      </w:pPr>
      <w:rPr>
        <w:rFonts w:hint="default"/>
      </w:rPr>
    </w:lvl>
    <w:lvl w:ilvl="4" w:tplc="D6B463E4">
      <w:numFmt w:val="bullet"/>
      <w:lvlText w:val="•"/>
      <w:lvlJc w:val="left"/>
      <w:pPr>
        <w:ind w:left="4506" w:hanging="721"/>
      </w:pPr>
      <w:rPr>
        <w:rFonts w:hint="default"/>
      </w:rPr>
    </w:lvl>
    <w:lvl w:ilvl="5" w:tplc="83E2D4A0">
      <w:numFmt w:val="bullet"/>
      <w:lvlText w:val="•"/>
      <w:lvlJc w:val="left"/>
      <w:pPr>
        <w:ind w:left="5495" w:hanging="721"/>
      </w:pPr>
      <w:rPr>
        <w:rFonts w:hint="default"/>
      </w:rPr>
    </w:lvl>
    <w:lvl w:ilvl="6" w:tplc="B90A5F90">
      <w:numFmt w:val="bullet"/>
      <w:lvlText w:val="•"/>
      <w:lvlJc w:val="left"/>
      <w:pPr>
        <w:ind w:left="6484" w:hanging="721"/>
      </w:pPr>
      <w:rPr>
        <w:rFonts w:hint="default"/>
      </w:rPr>
    </w:lvl>
    <w:lvl w:ilvl="7" w:tplc="B23C5F3A">
      <w:numFmt w:val="bullet"/>
      <w:lvlText w:val="•"/>
      <w:lvlJc w:val="left"/>
      <w:pPr>
        <w:ind w:left="7473" w:hanging="721"/>
      </w:pPr>
      <w:rPr>
        <w:rFonts w:hint="default"/>
      </w:rPr>
    </w:lvl>
    <w:lvl w:ilvl="8" w:tplc="A27A993A">
      <w:numFmt w:val="bullet"/>
      <w:lvlText w:val="•"/>
      <w:lvlJc w:val="left"/>
      <w:pPr>
        <w:ind w:left="8462" w:hanging="721"/>
      </w:pPr>
      <w:rPr>
        <w:rFonts w:hint="default"/>
      </w:rPr>
    </w:lvl>
  </w:abstractNum>
  <w:abstractNum w:abstractNumId="9" w15:restartNumberingAfterBreak="0">
    <w:nsid w:val="6D802501"/>
    <w:multiLevelType w:val="hybridMultilevel"/>
    <w:tmpl w:val="83B08D0A"/>
    <w:lvl w:ilvl="0" w:tplc="504CD108">
      <w:start w:val="1"/>
      <w:numFmt w:val="upperLetter"/>
      <w:lvlText w:val="%1."/>
      <w:lvlJc w:val="left"/>
      <w:pPr>
        <w:ind w:left="827" w:hanging="721"/>
        <w:jc w:val="left"/>
      </w:pPr>
      <w:rPr>
        <w:rFonts w:hint="default"/>
        <w:w w:val="100"/>
      </w:rPr>
    </w:lvl>
    <w:lvl w:ilvl="1" w:tplc="DC289670">
      <w:numFmt w:val="bullet"/>
      <w:lvlText w:val="•"/>
      <w:lvlJc w:val="left"/>
      <w:pPr>
        <w:ind w:left="1782" w:hanging="721"/>
      </w:pPr>
      <w:rPr>
        <w:rFonts w:hint="default"/>
      </w:rPr>
    </w:lvl>
    <w:lvl w:ilvl="2" w:tplc="C19C1FB4">
      <w:numFmt w:val="bullet"/>
      <w:lvlText w:val="•"/>
      <w:lvlJc w:val="left"/>
      <w:pPr>
        <w:ind w:left="2744" w:hanging="721"/>
      </w:pPr>
      <w:rPr>
        <w:rFonts w:hint="default"/>
      </w:rPr>
    </w:lvl>
    <w:lvl w:ilvl="3" w:tplc="9092D54A">
      <w:numFmt w:val="bullet"/>
      <w:lvlText w:val="•"/>
      <w:lvlJc w:val="left"/>
      <w:pPr>
        <w:ind w:left="3706" w:hanging="721"/>
      </w:pPr>
      <w:rPr>
        <w:rFonts w:hint="default"/>
      </w:rPr>
    </w:lvl>
    <w:lvl w:ilvl="4" w:tplc="11F2C816">
      <w:numFmt w:val="bullet"/>
      <w:lvlText w:val="•"/>
      <w:lvlJc w:val="left"/>
      <w:pPr>
        <w:ind w:left="4668" w:hanging="721"/>
      </w:pPr>
      <w:rPr>
        <w:rFonts w:hint="default"/>
      </w:rPr>
    </w:lvl>
    <w:lvl w:ilvl="5" w:tplc="B1046E38">
      <w:numFmt w:val="bullet"/>
      <w:lvlText w:val="•"/>
      <w:lvlJc w:val="left"/>
      <w:pPr>
        <w:ind w:left="5630" w:hanging="721"/>
      </w:pPr>
      <w:rPr>
        <w:rFonts w:hint="default"/>
      </w:rPr>
    </w:lvl>
    <w:lvl w:ilvl="6" w:tplc="BD724C78">
      <w:numFmt w:val="bullet"/>
      <w:lvlText w:val="•"/>
      <w:lvlJc w:val="left"/>
      <w:pPr>
        <w:ind w:left="6592" w:hanging="721"/>
      </w:pPr>
      <w:rPr>
        <w:rFonts w:hint="default"/>
      </w:rPr>
    </w:lvl>
    <w:lvl w:ilvl="7" w:tplc="EC787708">
      <w:numFmt w:val="bullet"/>
      <w:lvlText w:val="•"/>
      <w:lvlJc w:val="left"/>
      <w:pPr>
        <w:ind w:left="7554" w:hanging="721"/>
      </w:pPr>
      <w:rPr>
        <w:rFonts w:hint="default"/>
      </w:rPr>
    </w:lvl>
    <w:lvl w:ilvl="8" w:tplc="F6B05C14">
      <w:numFmt w:val="bullet"/>
      <w:lvlText w:val="•"/>
      <w:lvlJc w:val="left"/>
      <w:pPr>
        <w:ind w:left="8516" w:hanging="721"/>
      </w:pPr>
      <w:rPr>
        <w:rFonts w:hint="default"/>
      </w:rPr>
    </w:lvl>
  </w:abstractNum>
  <w:abstractNum w:abstractNumId="10" w15:restartNumberingAfterBreak="0">
    <w:nsid w:val="767242E1"/>
    <w:multiLevelType w:val="hybridMultilevel"/>
    <w:tmpl w:val="F668AFC0"/>
    <w:lvl w:ilvl="0" w:tplc="CE24DB6C">
      <w:start w:val="1"/>
      <w:numFmt w:val="upperLetter"/>
      <w:lvlText w:val="%1."/>
      <w:lvlJc w:val="left"/>
      <w:pPr>
        <w:ind w:left="828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3C0C0CEE">
      <w:numFmt w:val="bullet"/>
      <w:lvlText w:val="•"/>
      <w:lvlJc w:val="left"/>
      <w:pPr>
        <w:ind w:left="1782" w:hanging="721"/>
      </w:pPr>
      <w:rPr>
        <w:rFonts w:hint="default"/>
      </w:rPr>
    </w:lvl>
    <w:lvl w:ilvl="2" w:tplc="8CDEA34A">
      <w:numFmt w:val="bullet"/>
      <w:lvlText w:val="•"/>
      <w:lvlJc w:val="left"/>
      <w:pPr>
        <w:ind w:left="2744" w:hanging="721"/>
      </w:pPr>
      <w:rPr>
        <w:rFonts w:hint="default"/>
      </w:rPr>
    </w:lvl>
    <w:lvl w:ilvl="3" w:tplc="E4A67942">
      <w:numFmt w:val="bullet"/>
      <w:lvlText w:val="•"/>
      <w:lvlJc w:val="left"/>
      <w:pPr>
        <w:ind w:left="3706" w:hanging="721"/>
      </w:pPr>
      <w:rPr>
        <w:rFonts w:hint="default"/>
      </w:rPr>
    </w:lvl>
    <w:lvl w:ilvl="4" w:tplc="71986FC8">
      <w:numFmt w:val="bullet"/>
      <w:lvlText w:val="•"/>
      <w:lvlJc w:val="left"/>
      <w:pPr>
        <w:ind w:left="4668" w:hanging="721"/>
      </w:pPr>
      <w:rPr>
        <w:rFonts w:hint="default"/>
      </w:rPr>
    </w:lvl>
    <w:lvl w:ilvl="5" w:tplc="BD8C57E6">
      <w:numFmt w:val="bullet"/>
      <w:lvlText w:val="•"/>
      <w:lvlJc w:val="left"/>
      <w:pPr>
        <w:ind w:left="5630" w:hanging="721"/>
      </w:pPr>
      <w:rPr>
        <w:rFonts w:hint="default"/>
      </w:rPr>
    </w:lvl>
    <w:lvl w:ilvl="6" w:tplc="813EA43A">
      <w:numFmt w:val="bullet"/>
      <w:lvlText w:val="•"/>
      <w:lvlJc w:val="left"/>
      <w:pPr>
        <w:ind w:left="6592" w:hanging="721"/>
      </w:pPr>
      <w:rPr>
        <w:rFonts w:hint="default"/>
      </w:rPr>
    </w:lvl>
    <w:lvl w:ilvl="7" w:tplc="E5D60088">
      <w:numFmt w:val="bullet"/>
      <w:lvlText w:val="•"/>
      <w:lvlJc w:val="left"/>
      <w:pPr>
        <w:ind w:left="7554" w:hanging="721"/>
      </w:pPr>
      <w:rPr>
        <w:rFonts w:hint="default"/>
      </w:rPr>
    </w:lvl>
    <w:lvl w:ilvl="8" w:tplc="9B10637E">
      <w:numFmt w:val="bullet"/>
      <w:lvlText w:val="•"/>
      <w:lvlJc w:val="left"/>
      <w:pPr>
        <w:ind w:left="8516" w:hanging="721"/>
      </w:pPr>
      <w:rPr>
        <w:rFonts w:hint="default"/>
      </w:rPr>
    </w:lvl>
  </w:abstractNum>
  <w:abstractNum w:abstractNumId="11" w15:restartNumberingAfterBreak="0">
    <w:nsid w:val="797E2490"/>
    <w:multiLevelType w:val="hybridMultilevel"/>
    <w:tmpl w:val="A21C9BF8"/>
    <w:lvl w:ilvl="0" w:tplc="FA7C07EE">
      <w:start w:val="1"/>
      <w:numFmt w:val="upperLetter"/>
      <w:lvlText w:val="%1."/>
      <w:lvlJc w:val="left"/>
      <w:pPr>
        <w:ind w:left="828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548791E">
      <w:numFmt w:val="bullet"/>
      <w:lvlText w:val="•"/>
      <w:lvlJc w:val="left"/>
      <w:pPr>
        <w:ind w:left="1782" w:hanging="721"/>
      </w:pPr>
      <w:rPr>
        <w:rFonts w:hint="default"/>
      </w:rPr>
    </w:lvl>
    <w:lvl w:ilvl="2" w:tplc="0F5E0562">
      <w:numFmt w:val="bullet"/>
      <w:lvlText w:val="•"/>
      <w:lvlJc w:val="left"/>
      <w:pPr>
        <w:ind w:left="2744" w:hanging="721"/>
      </w:pPr>
      <w:rPr>
        <w:rFonts w:hint="default"/>
      </w:rPr>
    </w:lvl>
    <w:lvl w:ilvl="3" w:tplc="DCBE0464">
      <w:numFmt w:val="bullet"/>
      <w:lvlText w:val="•"/>
      <w:lvlJc w:val="left"/>
      <w:pPr>
        <w:ind w:left="3706" w:hanging="721"/>
      </w:pPr>
      <w:rPr>
        <w:rFonts w:hint="default"/>
      </w:rPr>
    </w:lvl>
    <w:lvl w:ilvl="4" w:tplc="C316D58E">
      <w:numFmt w:val="bullet"/>
      <w:lvlText w:val="•"/>
      <w:lvlJc w:val="left"/>
      <w:pPr>
        <w:ind w:left="4668" w:hanging="721"/>
      </w:pPr>
      <w:rPr>
        <w:rFonts w:hint="default"/>
      </w:rPr>
    </w:lvl>
    <w:lvl w:ilvl="5" w:tplc="3402A644">
      <w:numFmt w:val="bullet"/>
      <w:lvlText w:val="•"/>
      <w:lvlJc w:val="left"/>
      <w:pPr>
        <w:ind w:left="5630" w:hanging="721"/>
      </w:pPr>
      <w:rPr>
        <w:rFonts w:hint="default"/>
      </w:rPr>
    </w:lvl>
    <w:lvl w:ilvl="6" w:tplc="1220D330">
      <w:numFmt w:val="bullet"/>
      <w:lvlText w:val="•"/>
      <w:lvlJc w:val="left"/>
      <w:pPr>
        <w:ind w:left="6592" w:hanging="721"/>
      </w:pPr>
      <w:rPr>
        <w:rFonts w:hint="default"/>
      </w:rPr>
    </w:lvl>
    <w:lvl w:ilvl="7" w:tplc="642A35D4">
      <w:numFmt w:val="bullet"/>
      <w:lvlText w:val="•"/>
      <w:lvlJc w:val="left"/>
      <w:pPr>
        <w:ind w:left="7554" w:hanging="721"/>
      </w:pPr>
      <w:rPr>
        <w:rFonts w:hint="default"/>
      </w:rPr>
    </w:lvl>
    <w:lvl w:ilvl="8" w:tplc="5B7E8BE4">
      <w:numFmt w:val="bullet"/>
      <w:lvlText w:val="•"/>
      <w:lvlJc w:val="left"/>
      <w:pPr>
        <w:ind w:left="8516" w:hanging="721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E2"/>
    <w:rsid w:val="000261AA"/>
    <w:rsid w:val="000B0F17"/>
    <w:rsid w:val="000F635C"/>
    <w:rsid w:val="001103E9"/>
    <w:rsid w:val="00124AB7"/>
    <w:rsid w:val="001618B4"/>
    <w:rsid w:val="001A5597"/>
    <w:rsid w:val="0021317E"/>
    <w:rsid w:val="002D61BF"/>
    <w:rsid w:val="002F10E2"/>
    <w:rsid w:val="00350226"/>
    <w:rsid w:val="003548E2"/>
    <w:rsid w:val="00407ADA"/>
    <w:rsid w:val="00443211"/>
    <w:rsid w:val="00454BCE"/>
    <w:rsid w:val="004621D4"/>
    <w:rsid w:val="004A257B"/>
    <w:rsid w:val="004B3D15"/>
    <w:rsid w:val="004E704D"/>
    <w:rsid w:val="005D38FC"/>
    <w:rsid w:val="005E219B"/>
    <w:rsid w:val="0061591B"/>
    <w:rsid w:val="0064078D"/>
    <w:rsid w:val="0066036E"/>
    <w:rsid w:val="006C550A"/>
    <w:rsid w:val="00752385"/>
    <w:rsid w:val="00763801"/>
    <w:rsid w:val="007A703A"/>
    <w:rsid w:val="008B2A20"/>
    <w:rsid w:val="00942256"/>
    <w:rsid w:val="00A0012D"/>
    <w:rsid w:val="00A56EA3"/>
    <w:rsid w:val="00A800B3"/>
    <w:rsid w:val="00AC43AC"/>
    <w:rsid w:val="00AC52C6"/>
    <w:rsid w:val="00B42822"/>
    <w:rsid w:val="00B902BA"/>
    <w:rsid w:val="00B9249D"/>
    <w:rsid w:val="00C919B4"/>
    <w:rsid w:val="00CA7F7B"/>
    <w:rsid w:val="00CC5584"/>
    <w:rsid w:val="00CE2454"/>
    <w:rsid w:val="00CE59A9"/>
    <w:rsid w:val="00D05CDE"/>
    <w:rsid w:val="00D1106A"/>
    <w:rsid w:val="00D1355F"/>
    <w:rsid w:val="00D17AB6"/>
    <w:rsid w:val="00D40914"/>
    <w:rsid w:val="00DB7FCE"/>
    <w:rsid w:val="00E103F4"/>
    <w:rsid w:val="00E3443E"/>
    <w:rsid w:val="00E51350"/>
    <w:rsid w:val="00E71BBC"/>
    <w:rsid w:val="00E82FF1"/>
    <w:rsid w:val="00EA514A"/>
    <w:rsid w:val="00EA7193"/>
    <w:rsid w:val="00EB0CF7"/>
    <w:rsid w:val="00EC0A4E"/>
    <w:rsid w:val="00FD08D9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DF09D"/>
  <w15:docId w15:val="{2A3AAC13-0A70-4E74-9117-AF95DB49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34" w:right="1734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1"/>
      <w:ind w:left="4112" w:right="4106" w:firstLine="7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7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A25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7B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5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9A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E59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9A9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nhideWhenUsed/>
    <w:rsid w:val="00D1355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135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355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55F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0A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grants/federal/2022/7060-1000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DESE-231-74844</_dlc_DocId>
    <_dlc_DocIdUrl xmlns="733efe1c-5bbe-4968-87dc-d400e65c879f">
      <Url>https://sharepoint.doemass.org/ese/webteam/cps/_layouts/DocIdRedir.aspx?ID=DESE-231-74844</Url>
      <Description>DESE-231-74844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3F1B2C4A-75B5-4AAC-BB99-099F2318C86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3EA8A149-52B7-42F7-963E-343B6A53F4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BC72753-13C8-4402-9DF5-4CD4392AB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E33399-FFE4-4B91-B0BE-39216F750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409 ASOST R ADD INFO Sample Subgrant Agreement Template</vt:lpstr>
    </vt:vector>
  </TitlesOfParts>
  <Company/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409 ASOST-R ADD INFO Sample Subgrant Agreement Template</dc:title>
  <dc:creator>DESE</dc:creator>
  <cp:lastModifiedBy>Zou, Dong (EOE)</cp:lastModifiedBy>
  <cp:revision>23</cp:revision>
  <dcterms:created xsi:type="dcterms:W3CDTF">2021-09-13T10:25:00Z</dcterms:created>
  <dcterms:modified xsi:type="dcterms:W3CDTF">2021-11-02T18:07:00Z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 2021</vt:lpwstr>
  </property>
</Properties>
</file>