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E5B4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CBF951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CC69FD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B0CBF2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EDEB5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4696CD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80B1C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3319C1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13E65B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1D1EAC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28294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8C4A57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4075D9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30E8E8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7F2DA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A06701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414802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9EB3B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6133F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0C4121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5FD3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C4FE9A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CF62B4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AE754D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62852D7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E2387" w14:textId="77777777" w:rsidR="005F4959" w:rsidRDefault="005F4959">
            <w:pPr>
              <w:rPr>
                <w:sz w:val="18"/>
              </w:rPr>
            </w:pPr>
          </w:p>
          <w:p w14:paraId="7E95DC1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3939B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3FED3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12328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2A3BB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240C16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961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2B12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64123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1AF2A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DB35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C9990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44FAA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4FFC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9B0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92460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1702E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0CDB4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A21E84" w14:textId="09734D9F" w:rsidR="005F4959" w:rsidRPr="0014682A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14682A">
              <w:rPr>
                <w:rFonts w:ascii="Arial" w:hAnsi="Arial" w:cs="Arial"/>
                <w:b/>
                <w:sz w:val="20"/>
              </w:rPr>
              <w:t>FY20</w:t>
            </w:r>
            <w:r w:rsidR="00C544F8" w:rsidRPr="0014682A">
              <w:rPr>
                <w:rFonts w:ascii="Arial" w:hAnsi="Arial" w:cs="Arial"/>
                <w:b/>
                <w:sz w:val="20"/>
              </w:rPr>
              <w:t>2</w:t>
            </w:r>
            <w:r w:rsidR="0014682A" w:rsidRPr="0014682A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C799FEC" w14:textId="77777777" w:rsidR="005F4959" w:rsidRPr="0014682A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F8DED9" w14:textId="77777777" w:rsidR="005F4959" w:rsidRPr="0014682A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14682A">
              <w:rPr>
                <w:rFonts w:ascii="Arial" w:hAnsi="Arial" w:cs="Arial"/>
                <w:sz w:val="20"/>
              </w:rPr>
              <w:t>STATE</w:t>
            </w:r>
            <w:r w:rsidR="005F4959" w:rsidRPr="0014682A">
              <w:rPr>
                <w:rFonts w:ascii="Arial" w:hAnsi="Arial" w:cs="Arial"/>
                <w:sz w:val="20"/>
              </w:rPr>
              <w:t xml:space="preserve"> – </w:t>
            </w:r>
            <w:r w:rsidR="002112D0" w:rsidRPr="0014682A">
              <w:rPr>
                <w:rFonts w:ascii="Arial" w:hAnsi="Arial" w:cs="Arial"/>
                <w:sz w:val="20"/>
              </w:rPr>
              <w:t xml:space="preserve">COMPETITIVE </w:t>
            </w:r>
          </w:p>
          <w:p w14:paraId="768A1AEC" w14:textId="77777777" w:rsidR="005F4959" w:rsidRPr="0014682A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14682A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B37C5BF" w14:textId="77777777" w:rsidR="005F4959" w:rsidRPr="0014682A" w:rsidRDefault="004404D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14682A">
              <w:rPr>
                <w:rFonts w:ascii="Arial" w:hAnsi="Arial" w:cs="Arial"/>
                <w:sz w:val="20"/>
              </w:rPr>
              <w:t>CENTER FOR INSTRUCTIONAL SUPPORT/OFFICE OF LITERACY and HUMANTIES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5AA0D87" w14:textId="77777777" w:rsidR="005F4959" w:rsidRPr="0014682A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D59F0D" w14:textId="77777777" w:rsidR="005F4959" w:rsidRPr="0014682A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14682A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943999B" w14:textId="77777777" w:rsidR="005F4959" w:rsidRPr="0014682A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6887A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14682A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22902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49849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CFF73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7BCA2C7" w14:textId="77777777" w:rsidR="005F4959" w:rsidRPr="00212A91" w:rsidRDefault="009E5E57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212A91">
              <w:rPr>
                <w:rFonts w:ascii="Arial" w:hAnsi="Arial" w:cs="Arial"/>
                <w:bCs/>
                <w:sz w:val="20"/>
              </w:rPr>
              <w:t>574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ABDA201" w14:textId="77777777" w:rsidR="005F4959" w:rsidRPr="00212A91" w:rsidRDefault="00187945" w:rsidP="00D9053E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212A91">
              <w:rPr>
                <w:rFonts w:ascii="Arial" w:hAnsi="Arial" w:cs="Arial"/>
                <w:b w:val="0"/>
                <w:bCs/>
                <w:sz w:val="20"/>
              </w:rPr>
              <w:t>Reading Recovery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FCE7E9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59D6E5" w14:textId="2F8117D0" w:rsidR="005F4959" w:rsidRDefault="009E5E5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8C302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95F5B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DA7F3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F0753A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721FB07" w14:textId="5B4282FB" w:rsidR="005F4959" w:rsidRDefault="005F4959" w:rsidP="00262EA7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62EA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62EA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62EA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CACADB6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F38BC9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EA824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37EEB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712860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8000C0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790D9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AF736D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90096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68C1B4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4D92A3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57E913E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35BED3" w14:textId="17E2C60A" w:rsidR="005F4959" w:rsidRPr="008C30F7" w:rsidRDefault="008C30F7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8C30F7">
              <w:rPr>
                <w:rFonts w:ascii="Arial" w:hAnsi="Arial" w:cs="Arial"/>
              </w:rPr>
              <w:t xml:space="preserve">Friday, </w:t>
            </w:r>
            <w:r w:rsidR="003A04D9">
              <w:rPr>
                <w:rFonts w:ascii="Arial" w:hAnsi="Arial" w:cs="Arial"/>
              </w:rPr>
              <w:t>November 5</w:t>
            </w:r>
            <w:r w:rsidRPr="008C30F7">
              <w:rPr>
                <w:rFonts w:ascii="Arial" w:hAnsi="Arial" w:cs="Arial"/>
              </w:rPr>
              <w:t>, 2021</w:t>
            </w:r>
          </w:p>
          <w:p w14:paraId="0AE670B5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A807EC0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6C7EC" w14:textId="77777777" w:rsidR="005F4959" w:rsidRPr="00187945" w:rsidRDefault="005F4959">
            <w:pPr>
              <w:pStyle w:val="Heading2"/>
              <w:spacing w:after="120" w:line="240" w:lineRule="auto"/>
              <w:rPr>
                <w:color w:val="FF0000"/>
                <w:sz w:val="24"/>
                <w:highlight w:val="yellow"/>
              </w:rPr>
            </w:pPr>
          </w:p>
        </w:tc>
      </w:tr>
    </w:tbl>
    <w:p w14:paraId="5E8B79AB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4682A"/>
    <w:rsid w:val="00187945"/>
    <w:rsid w:val="001A677A"/>
    <w:rsid w:val="002112D0"/>
    <w:rsid w:val="00212A91"/>
    <w:rsid w:val="0022091F"/>
    <w:rsid w:val="00262EA7"/>
    <w:rsid w:val="002D7CEA"/>
    <w:rsid w:val="00392274"/>
    <w:rsid w:val="0039280E"/>
    <w:rsid w:val="003A04D9"/>
    <w:rsid w:val="004404D0"/>
    <w:rsid w:val="00460B72"/>
    <w:rsid w:val="004A770F"/>
    <w:rsid w:val="004D2291"/>
    <w:rsid w:val="00587971"/>
    <w:rsid w:val="005A52A2"/>
    <w:rsid w:val="005F4959"/>
    <w:rsid w:val="00664C0C"/>
    <w:rsid w:val="00671098"/>
    <w:rsid w:val="006C11A4"/>
    <w:rsid w:val="0070511B"/>
    <w:rsid w:val="00795A6C"/>
    <w:rsid w:val="007D5BDE"/>
    <w:rsid w:val="008A5108"/>
    <w:rsid w:val="008C3026"/>
    <w:rsid w:val="008C30F7"/>
    <w:rsid w:val="009E5E57"/>
    <w:rsid w:val="00B7021C"/>
    <w:rsid w:val="00B7161E"/>
    <w:rsid w:val="00BA7A28"/>
    <w:rsid w:val="00C465AC"/>
    <w:rsid w:val="00C544F8"/>
    <w:rsid w:val="00D10A05"/>
    <w:rsid w:val="00D9053E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D25E4"/>
  <w15:chartTrackingRefBased/>
  <w15:docId w15:val="{2F76D45E-C50B-4B1F-81BB-C82C4128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92C16-84C6-4B45-AFCB-B3E0824731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19579B-0C80-45D2-A0C0-BF9F7BE0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F7D97-FFE1-493D-B457-3D0906E2CAC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76D8BF90-39CA-45F6-A6F7-AD29D0527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574 Reading Recovery Part I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574 Reading Recovery Part I</dc:title>
  <dc:subject/>
  <dc:creator>DESE</dc:creator>
  <cp:keywords/>
  <cp:lastModifiedBy>Zou, Dong (EOE)</cp:lastModifiedBy>
  <cp:revision>6</cp:revision>
  <cp:lastPrinted>2009-08-14T19:19:00Z</cp:lastPrinted>
  <dcterms:created xsi:type="dcterms:W3CDTF">2021-09-29T12:36:00Z</dcterms:created>
  <dcterms:modified xsi:type="dcterms:W3CDTF">2021-10-20T14:29:00Z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20 2021</vt:lpwstr>
  </property>
</Properties>
</file>