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9DC90" w14:textId="300DCC39" w:rsidR="00AA3FFD" w:rsidRDefault="007E0ED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Fiscal Year 2022 (FY</w:t>
      </w:r>
      <w:r w:rsidR="00390A40">
        <w:rPr>
          <w:rFonts w:ascii="Arial" w:eastAsia="Arial" w:hAnsi="Arial" w:cs="Arial"/>
          <w:b/>
        </w:rPr>
        <w:t>20</w:t>
      </w:r>
      <w:r>
        <w:rPr>
          <w:rFonts w:ascii="Arial" w:eastAsia="Arial" w:hAnsi="Arial" w:cs="Arial"/>
          <w:b/>
        </w:rPr>
        <w:t>22) Grant Assurances</w:t>
      </w:r>
    </w:p>
    <w:p w14:paraId="1C607649" w14:textId="66AA3AB6" w:rsidR="005C7ECF" w:rsidRPr="00005CDF" w:rsidRDefault="000D61FF" w:rsidP="000D61FF">
      <w:pPr>
        <w:shd w:val="clear" w:color="auto" w:fill="D9D9D9" w:themeFill="background1" w:themeFillShade="D9"/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  <w:r>
        <w:rPr>
          <w:rFonts w:ascii="Arial" w:eastAsia="Arial" w:hAnsi="Arial" w:cs="Arial"/>
          <w:b/>
          <w:i/>
          <w:iCs/>
          <w:sz w:val="20"/>
          <w:szCs w:val="20"/>
        </w:rPr>
        <w:t>District Assurances are found on pages 2-3 below.</w:t>
      </w:r>
    </w:p>
    <w:p w14:paraId="253F3271" w14:textId="77777777" w:rsidR="00AA3FFD" w:rsidRDefault="00AA3FFD">
      <w:pPr>
        <w:rPr>
          <w:rFonts w:ascii="Arial" w:eastAsia="Arial" w:hAnsi="Arial" w:cs="Arial"/>
          <w:sz w:val="20"/>
          <w:szCs w:val="20"/>
        </w:rPr>
      </w:pPr>
    </w:p>
    <w:p w14:paraId="047EE063" w14:textId="65F24C23" w:rsidR="00AA3FFD" w:rsidRDefault="007E0ED2">
      <w:pPr>
        <w:ind w:right="-396"/>
        <w:rPr>
          <w:rFonts w:ascii="Arial" w:eastAsia="Arial" w:hAnsi="Arial" w:cs="Arial"/>
          <w:sz w:val="20"/>
          <w:szCs w:val="20"/>
        </w:rPr>
      </w:pPr>
      <w:r w:rsidRPr="1DDD1611">
        <w:rPr>
          <w:rFonts w:ascii="Arial" w:eastAsia="Arial" w:hAnsi="Arial" w:cs="Arial"/>
          <w:sz w:val="20"/>
          <w:szCs w:val="20"/>
        </w:rPr>
        <w:t xml:space="preserve">The </w:t>
      </w:r>
      <w:r w:rsidRPr="1DDD1611">
        <w:rPr>
          <w:rFonts w:ascii="Arial" w:eastAsia="Arial" w:hAnsi="Arial" w:cs="Arial"/>
          <w:b/>
          <w:bCs/>
          <w:sz w:val="20"/>
          <w:szCs w:val="20"/>
        </w:rPr>
        <w:t>Massachusetts Department of Elementary and Secondary Education (</w:t>
      </w:r>
      <w:r w:rsidR="00844F4D" w:rsidRPr="1DDD1611">
        <w:rPr>
          <w:rFonts w:ascii="Arial" w:eastAsia="Arial" w:hAnsi="Arial" w:cs="Arial"/>
          <w:b/>
          <w:bCs/>
          <w:sz w:val="20"/>
          <w:szCs w:val="20"/>
        </w:rPr>
        <w:t>DESE</w:t>
      </w:r>
      <w:r w:rsidRPr="1DDD1611">
        <w:rPr>
          <w:rFonts w:ascii="Arial" w:eastAsia="Arial" w:hAnsi="Arial" w:cs="Arial"/>
          <w:b/>
          <w:bCs/>
          <w:sz w:val="20"/>
          <w:szCs w:val="20"/>
        </w:rPr>
        <w:t xml:space="preserve">), in partnership with the Massachusetts Department of Public Health (DPH) </w:t>
      </w:r>
      <w:r w:rsidRPr="1DDD1611">
        <w:rPr>
          <w:rFonts w:ascii="Arial" w:eastAsia="Arial" w:hAnsi="Arial" w:cs="Arial"/>
          <w:sz w:val="20"/>
          <w:szCs w:val="20"/>
        </w:rPr>
        <w:t>will fund</w:t>
      </w:r>
      <w:r w:rsidRPr="1DDD1611">
        <w:rPr>
          <w:rFonts w:ascii="Arial" w:eastAsia="Arial" w:hAnsi="Arial" w:cs="Arial"/>
          <w:b/>
          <w:bCs/>
          <w:sz w:val="20"/>
          <w:szCs w:val="20"/>
        </w:rPr>
        <w:t xml:space="preserve"> priority districts (Districts) </w:t>
      </w:r>
      <w:r w:rsidRPr="1DDD1611">
        <w:rPr>
          <w:rFonts w:ascii="Arial" w:eastAsia="Arial" w:hAnsi="Arial" w:cs="Arial"/>
          <w:sz w:val="20"/>
          <w:szCs w:val="20"/>
        </w:rPr>
        <w:t xml:space="preserve">to implement the </w:t>
      </w:r>
      <w:r w:rsidRPr="1DDD1611">
        <w:rPr>
          <w:rFonts w:ascii="Arial" w:eastAsia="Arial" w:hAnsi="Arial" w:cs="Arial"/>
          <w:b/>
          <w:bCs/>
          <w:sz w:val="20"/>
          <w:szCs w:val="20"/>
        </w:rPr>
        <w:t>Healthy Schools for Student Success (the Healthy Schools Program</w:t>
      </w:r>
      <w:r w:rsidR="0FEC8948" w:rsidRPr="1DDD1611">
        <w:rPr>
          <w:rFonts w:ascii="Arial" w:eastAsia="Arial" w:hAnsi="Arial" w:cs="Arial"/>
          <w:b/>
          <w:bCs/>
          <w:sz w:val="20"/>
          <w:szCs w:val="20"/>
        </w:rPr>
        <w:t>, or HSP</w:t>
      </w:r>
      <w:r w:rsidRPr="1DDD1611">
        <w:rPr>
          <w:rFonts w:ascii="Arial" w:eastAsia="Arial" w:hAnsi="Arial" w:cs="Arial"/>
          <w:b/>
          <w:bCs/>
          <w:sz w:val="20"/>
          <w:szCs w:val="20"/>
        </w:rPr>
        <w:t>)</w:t>
      </w:r>
      <w:r w:rsidRPr="1DDD1611">
        <w:rPr>
          <w:rFonts w:ascii="Arial" w:eastAsia="Arial" w:hAnsi="Arial" w:cs="Arial"/>
          <w:sz w:val="20"/>
          <w:szCs w:val="20"/>
        </w:rPr>
        <w:t xml:space="preserve"> via a collaborative agreement with the </w:t>
      </w:r>
      <w:r w:rsidRPr="1DDD1611">
        <w:rPr>
          <w:rFonts w:ascii="Arial" w:eastAsia="Arial" w:hAnsi="Arial" w:cs="Arial"/>
          <w:b/>
          <w:bCs/>
          <w:sz w:val="20"/>
          <w:szCs w:val="20"/>
        </w:rPr>
        <w:t>Centers for Disease Control and Prevention (CDC).</w:t>
      </w:r>
    </w:p>
    <w:p w14:paraId="1272E672" w14:textId="77777777" w:rsidR="00AA3FFD" w:rsidRDefault="00AA3FFD">
      <w:pPr>
        <w:ind w:right="-396"/>
        <w:rPr>
          <w:rFonts w:ascii="Arial" w:eastAsia="Arial" w:hAnsi="Arial" w:cs="Arial"/>
          <w:sz w:val="20"/>
          <w:szCs w:val="20"/>
        </w:rPr>
      </w:pPr>
    </w:p>
    <w:p w14:paraId="57750B8B" w14:textId="4B7E5108" w:rsidR="00AA3FFD" w:rsidRPr="005B5B6F" w:rsidRDefault="007E0ED2" w:rsidP="1DDD1611">
      <w:pPr>
        <w:ind w:right="-396"/>
        <w:rPr>
          <w:rFonts w:ascii="Arial" w:eastAsia="Arial" w:hAnsi="Arial" w:cs="Arial"/>
          <w:sz w:val="20"/>
          <w:szCs w:val="20"/>
        </w:rPr>
      </w:pPr>
      <w:r w:rsidRPr="1DDD1611">
        <w:rPr>
          <w:rFonts w:ascii="Arial" w:eastAsia="Arial" w:hAnsi="Arial" w:cs="Arial"/>
          <w:sz w:val="20"/>
          <w:szCs w:val="20"/>
        </w:rPr>
        <w:t>The purpose of the CDC</w:t>
      </w:r>
      <w:r w:rsidR="0C14B9EB" w:rsidRPr="1DDD1611">
        <w:rPr>
          <w:rFonts w:ascii="Arial" w:eastAsia="Arial" w:hAnsi="Arial" w:cs="Arial"/>
          <w:sz w:val="20"/>
          <w:szCs w:val="20"/>
        </w:rPr>
        <w:t xml:space="preserve"> funding</w:t>
      </w:r>
      <w:r w:rsidR="00B24141">
        <w:rPr>
          <w:rFonts w:ascii="Arial" w:eastAsia="Arial" w:hAnsi="Arial" w:cs="Arial"/>
          <w:sz w:val="20"/>
          <w:szCs w:val="20"/>
        </w:rPr>
        <w:t xml:space="preserve"> opportunity:</w:t>
      </w:r>
      <w:r w:rsidRPr="1DDD1611">
        <w:rPr>
          <w:rFonts w:ascii="Arial" w:eastAsia="Arial" w:hAnsi="Arial" w:cs="Arial"/>
          <w:sz w:val="20"/>
          <w:szCs w:val="20"/>
        </w:rPr>
        <w:t xml:space="preserve"> </w:t>
      </w:r>
      <w:r w:rsidR="00B24141">
        <w:rPr>
          <w:rFonts w:ascii="Arial" w:eastAsia="Arial" w:hAnsi="Arial" w:cs="Arial"/>
          <w:sz w:val="20"/>
          <w:szCs w:val="20"/>
        </w:rPr>
        <w:t>“</w:t>
      </w:r>
      <w:r w:rsidRPr="1DDD1611">
        <w:rPr>
          <w:rFonts w:ascii="Arial" w:eastAsia="Arial" w:hAnsi="Arial" w:cs="Arial"/>
          <w:i/>
          <w:iCs/>
          <w:sz w:val="20"/>
          <w:szCs w:val="20"/>
        </w:rPr>
        <w:t>Improving Student Health and Academic Achievement through Nutrition, Physical Activity and the Management of Chronic Conditions in Schools</w:t>
      </w:r>
      <w:r w:rsidR="00B24141">
        <w:rPr>
          <w:rFonts w:ascii="Arial" w:eastAsia="Arial" w:hAnsi="Arial" w:cs="Arial"/>
          <w:i/>
          <w:iCs/>
          <w:sz w:val="20"/>
          <w:szCs w:val="20"/>
        </w:rPr>
        <w:t>”</w:t>
      </w:r>
      <w:r w:rsidRPr="1DDD1611">
        <w:rPr>
          <w:rFonts w:ascii="Arial" w:eastAsia="Arial" w:hAnsi="Arial" w:cs="Arial"/>
          <w:i/>
          <w:iCs/>
          <w:sz w:val="20"/>
          <w:szCs w:val="20"/>
        </w:rPr>
        <w:t xml:space="preserve"> is to utilize the </w:t>
      </w:r>
      <w:hyperlink r:id="rId13" w:anchor=":~:text=The%20WSCC%20Model%20is%20ASCD's,their%20students%2C%20staff%20and%20environment.">
        <w:r w:rsidRPr="1DDD1611">
          <w:rPr>
            <w:rFonts w:ascii="Arial" w:eastAsia="Arial" w:hAnsi="Arial" w:cs="Arial"/>
            <w:color w:val="0000FF"/>
            <w:sz w:val="20"/>
            <w:szCs w:val="20"/>
            <w:highlight w:val="white"/>
            <w:u w:val="single"/>
          </w:rPr>
          <w:t>Whole School, Whole Communit</w:t>
        </w:r>
        <w:r w:rsidR="77E0EE8D" w:rsidRPr="1DDD1611">
          <w:rPr>
            <w:rFonts w:ascii="Arial" w:eastAsia="Arial" w:hAnsi="Arial" w:cs="Arial"/>
            <w:color w:val="0000FF"/>
            <w:sz w:val="20"/>
            <w:szCs w:val="20"/>
            <w:highlight w:val="white"/>
            <w:u w:val="single"/>
          </w:rPr>
          <w:t>y,</w:t>
        </w:r>
        <w:r w:rsidRPr="1DDD1611">
          <w:rPr>
            <w:rFonts w:ascii="Arial" w:eastAsia="Arial" w:hAnsi="Arial" w:cs="Arial"/>
            <w:color w:val="0000FF"/>
            <w:sz w:val="20"/>
            <w:szCs w:val="20"/>
            <w:highlight w:val="white"/>
            <w:u w:val="single"/>
          </w:rPr>
          <w:t xml:space="preserve"> Whole Child Framework (WSCC)</w:t>
        </w:r>
      </w:hyperlink>
      <w:r w:rsidRPr="1DDD1611">
        <w:rPr>
          <w:rFonts w:ascii="Arial" w:eastAsia="Arial" w:hAnsi="Arial" w:cs="Arial"/>
          <w:sz w:val="20"/>
          <w:szCs w:val="20"/>
        </w:rPr>
        <w:t xml:space="preserve"> to assess and improve district implementation of evidence-based wellness policies and programs</w:t>
      </w:r>
      <w:r w:rsidR="00796E61">
        <w:rPr>
          <w:rFonts w:ascii="Arial" w:eastAsia="Arial" w:hAnsi="Arial" w:cs="Arial"/>
          <w:sz w:val="20"/>
          <w:szCs w:val="20"/>
        </w:rPr>
        <w:t xml:space="preserve"> </w:t>
      </w:r>
      <w:r w:rsidR="005B5B6F">
        <w:rPr>
          <w:rFonts w:ascii="Arial" w:eastAsia="Arial" w:hAnsi="Arial" w:cs="Arial"/>
          <w:sz w:val="20"/>
          <w:szCs w:val="20"/>
        </w:rPr>
        <w:t>—</w:t>
      </w:r>
      <w:r w:rsidR="19F4B22E" w:rsidRPr="1DDD1611">
        <w:rPr>
          <w:rFonts w:ascii="Arial" w:eastAsia="Arial" w:hAnsi="Arial" w:cs="Arial"/>
          <w:sz w:val="20"/>
          <w:szCs w:val="20"/>
        </w:rPr>
        <w:t xml:space="preserve"> throughout the school day</w:t>
      </w:r>
      <w:r w:rsidR="00796E61">
        <w:rPr>
          <w:rFonts w:ascii="Arial" w:eastAsia="Arial" w:hAnsi="Arial" w:cs="Arial"/>
          <w:sz w:val="20"/>
          <w:szCs w:val="20"/>
        </w:rPr>
        <w:t xml:space="preserve"> </w:t>
      </w:r>
      <w:r w:rsidR="005B5B6F">
        <w:rPr>
          <w:rFonts w:ascii="Arial" w:eastAsia="Arial" w:hAnsi="Arial" w:cs="Arial"/>
          <w:sz w:val="20"/>
          <w:szCs w:val="20"/>
        </w:rPr>
        <w:t>—</w:t>
      </w:r>
      <w:r w:rsidR="006903A4">
        <w:rPr>
          <w:rFonts w:ascii="Arial" w:eastAsia="Arial" w:hAnsi="Arial" w:cs="Arial"/>
          <w:sz w:val="20"/>
          <w:szCs w:val="20"/>
        </w:rPr>
        <w:t xml:space="preserve"> because </w:t>
      </w:r>
      <w:r w:rsidR="00FD7660">
        <w:rPr>
          <w:rFonts w:ascii="Arial" w:eastAsia="Arial" w:hAnsi="Arial" w:cs="Arial"/>
          <w:sz w:val="20"/>
          <w:szCs w:val="20"/>
        </w:rPr>
        <w:t>“</w:t>
      </w:r>
      <w:r w:rsidR="006903A4" w:rsidRPr="006903A4">
        <w:rPr>
          <w:rFonts w:ascii="Arial" w:eastAsia="Arial" w:hAnsi="Arial" w:cs="Arial"/>
          <w:b/>
          <w:bCs/>
          <w:i/>
          <w:iCs/>
          <w:sz w:val="20"/>
          <w:szCs w:val="20"/>
        </w:rPr>
        <w:t>Healthy Kids Learn Better!</w:t>
      </w:r>
      <w:r w:rsidR="00FD7660">
        <w:rPr>
          <w:rFonts w:ascii="Arial" w:eastAsia="Arial" w:hAnsi="Arial" w:cs="Arial"/>
          <w:b/>
          <w:bCs/>
          <w:i/>
          <w:iCs/>
          <w:sz w:val="20"/>
          <w:szCs w:val="20"/>
        </w:rPr>
        <w:t>”</w:t>
      </w:r>
    </w:p>
    <w:p w14:paraId="4FD5616D" w14:textId="42881088" w:rsidR="00AA3FFD" w:rsidRDefault="00AA3FFD" w:rsidP="1DDD1611">
      <w:pPr>
        <w:ind w:right="-396"/>
        <w:rPr>
          <w:rFonts w:ascii="Arial" w:eastAsia="Arial" w:hAnsi="Arial" w:cs="Arial"/>
          <w:sz w:val="20"/>
          <w:szCs w:val="20"/>
        </w:rPr>
      </w:pPr>
    </w:p>
    <w:p w14:paraId="4A4EAECC" w14:textId="66D5EF86" w:rsidR="00FC3334" w:rsidRDefault="2D26D439" w:rsidP="00FE669B">
      <w:pPr>
        <w:ind w:right="-72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1DDD1611">
        <w:rPr>
          <w:rFonts w:ascii="Arial" w:eastAsia="Arial" w:hAnsi="Arial" w:cs="Arial"/>
          <w:sz w:val="20"/>
          <w:szCs w:val="20"/>
        </w:rPr>
        <w:t>In y</w:t>
      </w:r>
      <w:r w:rsidR="007E0ED2" w:rsidRPr="1DDD1611">
        <w:rPr>
          <w:rFonts w:ascii="Arial" w:eastAsia="Arial" w:hAnsi="Arial" w:cs="Arial"/>
          <w:sz w:val="20"/>
          <w:szCs w:val="20"/>
        </w:rPr>
        <w:t>ears 4-5 of the initiative</w:t>
      </w:r>
      <w:r w:rsidR="010941CD" w:rsidRPr="1DDD1611">
        <w:rPr>
          <w:rFonts w:ascii="Arial" w:eastAsia="Arial" w:hAnsi="Arial" w:cs="Arial"/>
          <w:sz w:val="20"/>
          <w:szCs w:val="20"/>
        </w:rPr>
        <w:t>,</w:t>
      </w:r>
      <w:r w:rsidR="009BCE4F" w:rsidRPr="1DDD1611">
        <w:rPr>
          <w:rFonts w:ascii="Arial" w:eastAsia="Arial" w:hAnsi="Arial" w:cs="Arial"/>
          <w:sz w:val="20"/>
          <w:szCs w:val="20"/>
        </w:rPr>
        <w:t xml:space="preserve"> </w:t>
      </w:r>
      <w:r w:rsidR="00AF2208">
        <w:rPr>
          <w:rFonts w:ascii="Arial" w:eastAsia="Arial" w:hAnsi="Arial" w:cs="Arial"/>
          <w:color w:val="000000" w:themeColor="text1"/>
          <w:sz w:val="20"/>
          <w:szCs w:val="20"/>
        </w:rPr>
        <w:t>HSP</w:t>
      </w:r>
      <w:r w:rsidR="009BCE4F" w:rsidRPr="1DDD1611">
        <w:rPr>
          <w:rFonts w:ascii="Arial" w:eastAsia="Arial" w:hAnsi="Arial" w:cs="Arial"/>
          <w:color w:val="000000" w:themeColor="text1"/>
          <w:sz w:val="20"/>
          <w:szCs w:val="20"/>
        </w:rPr>
        <w:t xml:space="preserve"> will </w:t>
      </w:r>
      <w:r w:rsidR="004C7C7A">
        <w:rPr>
          <w:rFonts w:ascii="Arial" w:eastAsia="Arial" w:hAnsi="Arial" w:cs="Arial"/>
          <w:color w:val="000000" w:themeColor="text1"/>
          <w:sz w:val="20"/>
          <w:szCs w:val="20"/>
        </w:rPr>
        <w:t>champion</w:t>
      </w:r>
      <w:r w:rsidR="009BCE4F" w:rsidRPr="1DDD1611">
        <w:rPr>
          <w:rFonts w:ascii="Arial" w:eastAsia="Arial" w:hAnsi="Arial" w:cs="Arial"/>
          <w:color w:val="000000" w:themeColor="text1"/>
          <w:sz w:val="20"/>
          <w:szCs w:val="20"/>
        </w:rPr>
        <w:t xml:space="preserve"> ASCD’s </w:t>
      </w:r>
      <w:r w:rsidR="00FC3334">
        <w:rPr>
          <w:rFonts w:ascii="Arial" w:eastAsia="Arial" w:hAnsi="Arial" w:cs="Arial"/>
          <w:color w:val="000000" w:themeColor="text1"/>
          <w:sz w:val="20"/>
          <w:szCs w:val="20"/>
        </w:rPr>
        <w:t>coordinated approach to school health and academic achievement</w:t>
      </w:r>
      <w:r w:rsidR="00F111D0">
        <w:rPr>
          <w:rFonts w:ascii="Arial" w:eastAsia="Arial" w:hAnsi="Arial" w:cs="Arial"/>
          <w:color w:val="000000" w:themeColor="text1"/>
          <w:sz w:val="20"/>
          <w:szCs w:val="20"/>
        </w:rPr>
        <w:t xml:space="preserve"> that</w:t>
      </w:r>
      <w:r w:rsidR="00FC3334">
        <w:rPr>
          <w:rFonts w:ascii="Arial" w:eastAsia="Arial" w:hAnsi="Arial" w:cs="Arial"/>
          <w:color w:val="000000" w:themeColor="text1"/>
          <w:sz w:val="20"/>
          <w:szCs w:val="20"/>
        </w:rPr>
        <w:t xml:space="preserve"> posits that </w:t>
      </w:r>
      <w:r w:rsidR="00142FA2" w:rsidRPr="00142FA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“</w:t>
      </w:r>
      <w:r w:rsidR="0000690F" w:rsidRPr="00142FA2">
        <w:rPr>
          <w:rFonts w:ascii="Arial" w:eastAsia="Arial" w:hAnsi="Arial" w:cs="Arial"/>
          <w:i/>
          <w:iCs/>
          <w:sz w:val="20"/>
          <w:szCs w:val="20"/>
          <w:highlight w:val="white"/>
        </w:rPr>
        <w:t>just as the healthier child learns better, the educated child leads a healthier life.</w:t>
      </w:r>
      <w:r w:rsidR="00142FA2" w:rsidRPr="00142FA2">
        <w:rPr>
          <w:rFonts w:ascii="Arial" w:eastAsia="Arial" w:hAnsi="Arial" w:cs="Arial"/>
          <w:i/>
          <w:iCs/>
          <w:sz w:val="20"/>
          <w:szCs w:val="20"/>
        </w:rPr>
        <w:t>”</w:t>
      </w:r>
      <w:r w:rsidR="0000690F" w:rsidRPr="007909AB">
        <w:rPr>
          <w:rFonts w:ascii="Arial" w:eastAsia="Arial" w:hAnsi="Arial" w:cs="Arial"/>
          <w:sz w:val="20"/>
          <w:szCs w:val="20"/>
        </w:rPr>
        <w:t xml:space="preserve"> </w:t>
      </w:r>
      <w:r w:rsidR="003B1048">
        <w:rPr>
          <w:rFonts w:ascii="Arial" w:eastAsia="Arial" w:hAnsi="Arial" w:cs="Arial"/>
          <w:sz w:val="20"/>
          <w:szCs w:val="20"/>
        </w:rPr>
        <w:t xml:space="preserve">Professional Development and Technical Assistance </w:t>
      </w:r>
      <w:r w:rsidR="00743B76">
        <w:rPr>
          <w:rFonts w:ascii="Arial" w:eastAsia="Arial" w:hAnsi="Arial" w:cs="Arial"/>
          <w:sz w:val="20"/>
          <w:szCs w:val="20"/>
        </w:rPr>
        <w:t>plans</w:t>
      </w:r>
      <w:r w:rsidR="003B1048">
        <w:rPr>
          <w:rFonts w:ascii="Arial" w:eastAsia="Arial" w:hAnsi="Arial" w:cs="Arial"/>
          <w:sz w:val="20"/>
          <w:szCs w:val="20"/>
        </w:rPr>
        <w:t xml:space="preserve"> will be derived </w:t>
      </w:r>
      <w:r w:rsidR="00743B76">
        <w:rPr>
          <w:rFonts w:ascii="Arial" w:eastAsia="Arial" w:hAnsi="Arial" w:cs="Arial"/>
          <w:sz w:val="20"/>
          <w:szCs w:val="20"/>
        </w:rPr>
        <w:t xml:space="preserve">from </w:t>
      </w:r>
      <w:r w:rsidR="00227B2F">
        <w:rPr>
          <w:rFonts w:ascii="Arial" w:eastAsia="Arial" w:hAnsi="Arial" w:cs="Arial"/>
          <w:sz w:val="20"/>
          <w:szCs w:val="20"/>
        </w:rPr>
        <w:t xml:space="preserve">needs reported </w:t>
      </w:r>
      <w:r w:rsidR="00743B76">
        <w:rPr>
          <w:rFonts w:ascii="Arial" w:eastAsia="Arial" w:hAnsi="Arial" w:cs="Arial"/>
          <w:sz w:val="20"/>
          <w:szCs w:val="20"/>
        </w:rPr>
        <w:t>the School Health Index</w:t>
      </w:r>
      <w:r w:rsidR="00227B2F">
        <w:rPr>
          <w:rFonts w:ascii="Arial" w:eastAsia="Arial" w:hAnsi="Arial" w:cs="Arial"/>
          <w:sz w:val="20"/>
          <w:szCs w:val="20"/>
        </w:rPr>
        <w:t xml:space="preserve">, School Health Profiles, </w:t>
      </w:r>
      <w:r w:rsidR="0078044B">
        <w:rPr>
          <w:rFonts w:ascii="Arial" w:eastAsia="Arial" w:hAnsi="Arial" w:cs="Arial"/>
          <w:sz w:val="20"/>
          <w:szCs w:val="20"/>
        </w:rPr>
        <w:t xml:space="preserve">Youth Risk Behavior Survey, </w:t>
      </w:r>
      <w:r w:rsidR="00227B2F">
        <w:rPr>
          <w:rFonts w:ascii="Arial" w:eastAsia="Arial" w:hAnsi="Arial" w:cs="Arial"/>
          <w:sz w:val="20"/>
          <w:szCs w:val="20"/>
        </w:rPr>
        <w:t xml:space="preserve">and other </w:t>
      </w:r>
      <w:r w:rsidR="0078044B">
        <w:rPr>
          <w:rFonts w:ascii="Arial" w:eastAsia="Arial" w:hAnsi="Arial" w:cs="Arial"/>
          <w:sz w:val="20"/>
          <w:szCs w:val="20"/>
        </w:rPr>
        <w:t xml:space="preserve">publicly available </w:t>
      </w:r>
      <w:r w:rsidR="0041274B">
        <w:rPr>
          <w:rFonts w:ascii="Arial" w:eastAsia="Arial" w:hAnsi="Arial" w:cs="Arial"/>
          <w:sz w:val="20"/>
          <w:szCs w:val="20"/>
        </w:rPr>
        <w:t xml:space="preserve">data sources that </w:t>
      </w:r>
      <w:r w:rsidR="00AF2208">
        <w:rPr>
          <w:rFonts w:ascii="Arial" w:eastAsia="Arial" w:hAnsi="Arial" w:cs="Arial"/>
          <w:sz w:val="20"/>
          <w:szCs w:val="20"/>
        </w:rPr>
        <w:t xml:space="preserve">HSP </w:t>
      </w:r>
      <w:r w:rsidR="0039419A">
        <w:rPr>
          <w:rFonts w:ascii="Arial" w:eastAsia="Arial" w:hAnsi="Arial" w:cs="Arial"/>
          <w:sz w:val="20"/>
          <w:szCs w:val="20"/>
        </w:rPr>
        <w:t>grantees</w:t>
      </w:r>
      <w:r w:rsidR="00693A7C">
        <w:rPr>
          <w:rFonts w:ascii="Arial" w:eastAsia="Arial" w:hAnsi="Arial" w:cs="Arial"/>
          <w:sz w:val="20"/>
          <w:szCs w:val="20"/>
        </w:rPr>
        <w:t xml:space="preserve"> will increasingly develop the capacity to utilize </w:t>
      </w:r>
      <w:r w:rsidR="00235F05">
        <w:rPr>
          <w:rFonts w:ascii="Arial" w:eastAsia="Arial" w:hAnsi="Arial" w:cs="Arial"/>
          <w:sz w:val="20"/>
          <w:szCs w:val="20"/>
        </w:rPr>
        <w:t xml:space="preserve">internally </w:t>
      </w:r>
      <w:r w:rsidR="00693A7C">
        <w:rPr>
          <w:rFonts w:ascii="Arial" w:eastAsia="Arial" w:hAnsi="Arial" w:cs="Arial"/>
          <w:sz w:val="20"/>
          <w:szCs w:val="20"/>
        </w:rPr>
        <w:t xml:space="preserve">for ongoing needs assessment and planning. </w:t>
      </w:r>
      <w:r w:rsidR="0039419A">
        <w:rPr>
          <w:rFonts w:ascii="Arial" w:eastAsia="Arial" w:hAnsi="Arial" w:cs="Arial"/>
          <w:sz w:val="20"/>
          <w:szCs w:val="20"/>
        </w:rPr>
        <w:t xml:space="preserve">In addition, </w:t>
      </w:r>
      <w:r w:rsidR="00AF2208">
        <w:rPr>
          <w:rFonts w:ascii="Arial" w:eastAsia="Arial" w:hAnsi="Arial" w:cs="Arial"/>
          <w:sz w:val="20"/>
          <w:szCs w:val="20"/>
        </w:rPr>
        <w:t xml:space="preserve">HSP </w:t>
      </w:r>
      <w:r w:rsidR="0039419A">
        <w:rPr>
          <w:rFonts w:ascii="Arial" w:eastAsia="Arial" w:hAnsi="Arial" w:cs="Arial"/>
          <w:sz w:val="20"/>
          <w:szCs w:val="20"/>
        </w:rPr>
        <w:t>d</w:t>
      </w:r>
      <w:r w:rsidR="00EB4ABC">
        <w:rPr>
          <w:rFonts w:ascii="Arial" w:eastAsia="Arial" w:hAnsi="Arial" w:cs="Arial"/>
          <w:sz w:val="20"/>
          <w:szCs w:val="20"/>
        </w:rPr>
        <w:t xml:space="preserve">istricts </w:t>
      </w:r>
      <w:hyperlink r:id="rId14">
        <w:r w:rsidR="00CF0C24" w:rsidRPr="1DDD1611">
          <w:rPr>
            <w:rFonts w:ascii="Arial" w:eastAsia="Arial" w:hAnsi="Arial" w:cs="Arial"/>
            <w:color w:val="0000FF"/>
            <w:sz w:val="20"/>
            <w:szCs w:val="20"/>
            <w:highlight w:val="white"/>
            <w:u w:val="single"/>
          </w:rPr>
          <w:t>Making the Case for Educating the Whole Child</w:t>
        </w:r>
      </w:hyperlink>
      <w:r w:rsidR="00CF0C24" w:rsidRPr="00134B75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="00EB4ABC">
        <w:rPr>
          <w:rFonts w:ascii="Arial" w:eastAsia="Arial" w:hAnsi="Arial" w:cs="Arial"/>
          <w:sz w:val="20"/>
          <w:szCs w:val="20"/>
        </w:rPr>
        <w:t xml:space="preserve">will be </w:t>
      </w:r>
      <w:r w:rsidR="00BF4956">
        <w:rPr>
          <w:rFonts w:ascii="Arial" w:eastAsia="Arial" w:hAnsi="Arial" w:cs="Arial"/>
          <w:sz w:val="20"/>
          <w:szCs w:val="20"/>
        </w:rPr>
        <w:t>supported to invite colleagues</w:t>
      </w:r>
      <w:r w:rsidR="00294783">
        <w:rPr>
          <w:rFonts w:ascii="Arial" w:eastAsia="Arial" w:hAnsi="Arial" w:cs="Arial"/>
          <w:sz w:val="20"/>
          <w:szCs w:val="20"/>
        </w:rPr>
        <w:t xml:space="preserve"> </w:t>
      </w:r>
      <w:r w:rsidR="001A3936">
        <w:rPr>
          <w:rFonts w:ascii="Arial" w:eastAsia="Arial" w:hAnsi="Arial" w:cs="Arial"/>
          <w:sz w:val="20"/>
          <w:szCs w:val="20"/>
        </w:rPr>
        <w:t xml:space="preserve">collaborating to </w:t>
      </w:r>
      <w:r w:rsidR="007E42CC">
        <w:rPr>
          <w:rFonts w:ascii="Arial" w:eastAsia="Arial" w:hAnsi="Arial" w:cs="Arial"/>
          <w:sz w:val="20"/>
          <w:szCs w:val="20"/>
        </w:rPr>
        <w:t xml:space="preserve">develop improved </w:t>
      </w:r>
      <w:r w:rsidR="00CF0C24">
        <w:rPr>
          <w:rFonts w:ascii="Arial" w:eastAsia="Arial" w:hAnsi="Arial" w:cs="Arial"/>
          <w:sz w:val="20"/>
          <w:szCs w:val="20"/>
        </w:rPr>
        <w:t xml:space="preserve">school health </w:t>
      </w:r>
      <w:r w:rsidR="007E42CC">
        <w:rPr>
          <w:rFonts w:ascii="Arial" w:eastAsia="Arial" w:hAnsi="Arial" w:cs="Arial"/>
          <w:sz w:val="20"/>
          <w:szCs w:val="20"/>
        </w:rPr>
        <w:t xml:space="preserve">infrastructure </w:t>
      </w:r>
      <w:r w:rsidR="00CF0C24">
        <w:rPr>
          <w:rFonts w:ascii="Arial" w:eastAsia="Arial" w:hAnsi="Arial" w:cs="Arial"/>
          <w:sz w:val="20"/>
          <w:szCs w:val="20"/>
        </w:rPr>
        <w:t xml:space="preserve">to </w:t>
      </w:r>
      <w:r w:rsidR="00FC3334" w:rsidRPr="1DDD1611">
        <w:rPr>
          <w:rFonts w:ascii="Arial" w:eastAsia="Arial" w:hAnsi="Arial" w:cs="Arial"/>
          <w:sz w:val="20"/>
          <w:szCs w:val="20"/>
          <w:highlight w:val="white"/>
        </w:rPr>
        <w:t>Professional Development Institutes entitled: “</w:t>
      </w:r>
      <w:r w:rsidR="00FC3334" w:rsidRPr="1DDD1611">
        <w:rPr>
          <w:rFonts w:ascii="Arial" w:eastAsia="Arial" w:hAnsi="Arial" w:cs="Arial"/>
          <w:i/>
          <w:iCs/>
          <w:sz w:val="20"/>
          <w:szCs w:val="20"/>
        </w:rPr>
        <w:t>Educating the Whole Child: Systems Change for Sustainable, Equitable, Holistic Health Programs.”</w:t>
      </w:r>
    </w:p>
    <w:p w14:paraId="5D402B55" w14:textId="01CB3114" w:rsidR="007E0FC2" w:rsidRDefault="007E0FC2" w:rsidP="007E0FC2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4550CD15" w14:textId="2362840A" w:rsidR="00DD2B77" w:rsidRDefault="007E0FC2" w:rsidP="00FE669B">
      <w:pPr>
        <w:ind w:right="-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Throughout the COVID-19 pandemic, </w:t>
      </w:r>
      <w:r w:rsidR="001A613E">
        <w:rPr>
          <w:rFonts w:ascii="Arial" w:eastAsia="Arial" w:hAnsi="Arial" w:cs="Arial"/>
          <w:sz w:val="20"/>
          <w:szCs w:val="20"/>
        </w:rPr>
        <w:t xml:space="preserve">district wellness teams </w:t>
      </w:r>
      <w:r w:rsidR="00870B46">
        <w:rPr>
          <w:rFonts w:ascii="Arial" w:eastAsia="Arial" w:hAnsi="Arial" w:cs="Arial"/>
          <w:sz w:val="20"/>
          <w:szCs w:val="20"/>
        </w:rPr>
        <w:t xml:space="preserve">nourished and sustained </w:t>
      </w:r>
      <w:r w:rsidR="004B6152">
        <w:rPr>
          <w:rFonts w:ascii="Arial" w:eastAsia="Arial" w:hAnsi="Arial" w:cs="Arial"/>
          <w:sz w:val="20"/>
          <w:szCs w:val="20"/>
        </w:rPr>
        <w:t>partnerships with</w:t>
      </w:r>
      <w:r w:rsidR="00870B46">
        <w:rPr>
          <w:rFonts w:ascii="Arial" w:eastAsia="Arial" w:hAnsi="Arial" w:cs="Arial"/>
          <w:sz w:val="20"/>
          <w:szCs w:val="20"/>
        </w:rPr>
        <w:t xml:space="preserve"> school employee</w:t>
      </w:r>
      <w:r w:rsidR="00676C60">
        <w:rPr>
          <w:rFonts w:ascii="Arial" w:eastAsia="Arial" w:hAnsi="Arial" w:cs="Arial"/>
          <w:sz w:val="20"/>
          <w:szCs w:val="20"/>
        </w:rPr>
        <w:t>s</w:t>
      </w:r>
      <w:r w:rsidR="00870B46">
        <w:rPr>
          <w:rFonts w:ascii="Arial" w:eastAsia="Arial" w:hAnsi="Arial" w:cs="Arial"/>
          <w:sz w:val="20"/>
          <w:szCs w:val="20"/>
        </w:rPr>
        <w:t xml:space="preserve">, </w:t>
      </w:r>
      <w:r w:rsidR="00FE669B">
        <w:rPr>
          <w:rFonts w:ascii="Arial" w:eastAsia="Arial" w:hAnsi="Arial" w:cs="Arial"/>
          <w:sz w:val="20"/>
          <w:szCs w:val="20"/>
        </w:rPr>
        <w:t>student</w:t>
      </w:r>
      <w:r w:rsidR="00676C60">
        <w:rPr>
          <w:rFonts w:ascii="Arial" w:eastAsia="Arial" w:hAnsi="Arial" w:cs="Arial"/>
          <w:sz w:val="20"/>
          <w:szCs w:val="20"/>
        </w:rPr>
        <w:t>s</w:t>
      </w:r>
      <w:r w:rsidR="00FE669B">
        <w:rPr>
          <w:rFonts w:ascii="Arial" w:eastAsia="Arial" w:hAnsi="Arial" w:cs="Arial"/>
          <w:sz w:val="20"/>
          <w:szCs w:val="20"/>
        </w:rPr>
        <w:t>,</w:t>
      </w:r>
      <w:r w:rsidR="00081A2D">
        <w:rPr>
          <w:rFonts w:ascii="Arial" w:eastAsia="Arial" w:hAnsi="Arial" w:cs="Arial"/>
          <w:sz w:val="20"/>
          <w:szCs w:val="20"/>
        </w:rPr>
        <w:t xml:space="preserve"> </w:t>
      </w:r>
      <w:r w:rsidR="00870B46">
        <w:rPr>
          <w:rFonts w:ascii="Arial" w:eastAsia="Arial" w:hAnsi="Arial" w:cs="Arial"/>
          <w:sz w:val="20"/>
          <w:szCs w:val="20"/>
        </w:rPr>
        <w:t>famil</w:t>
      </w:r>
      <w:r w:rsidR="00676C60">
        <w:rPr>
          <w:rFonts w:ascii="Arial" w:eastAsia="Arial" w:hAnsi="Arial" w:cs="Arial"/>
          <w:sz w:val="20"/>
          <w:szCs w:val="20"/>
        </w:rPr>
        <w:t>ies</w:t>
      </w:r>
      <w:r w:rsidR="00FE58D6">
        <w:rPr>
          <w:rFonts w:ascii="Arial" w:eastAsia="Arial" w:hAnsi="Arial" w:cs="Arial"/>
          <w:sz w:val="20"/>
          <w:szCs w:val="20"/>
        </w:rPr>
        <w:t>,</w:t>
      </w:r>
      <w:r w:rsidR="00870B46">
        <w:rPr>
          <w:rFonts w:ascii="Arial" w:eastAsia="Arial" w:hAnsi="Arial" w:cs="Arial"/>
          <w:sz w:val="20"/>
          <w:szCs w:val="20"/>
        </w:rPr>
        <w:t xml:space="preserve"> and community members</w:t>
      </w:r>
      <w:r w:rsidR="0023332E">
        <w:rPr>
          <w:rFonts w:ascii="Arial" w:eastAsia="Arial" w:hAnsi="Arial" w:cs="Arial"/>
          <w:sz w:val="20"/>
          <w:szCs w:val="20"/>
        </w:rPr>
        <w:t xml:space="preserve"> through </w:t>
      </w:r>
      <w:r w:rsidR="001519E4">
        <w:rPr>
          <w:rFonts w:ascii="Arial" w:eastAsia="Arial" w:hAnsi="Arial" w:cs="Arial"/>
          <w:sz w:val="20"/>
          <w:szCs w:val="20"/>
        </w:rPr>
        <w:t xml:space="preserve">a variety of new platforms, from learning management systems to </w:t>
      </w:r>
      <w:r w:rsidR="00525F78">
        <w:rPr>
          <w:rFonts w:ascii="Arial" w:eastAsia="Arial" w:hAnsi="Arial" w:cs="Arial"/>
          <w:sz w:val="20"/>
          <w:szCs w:val="20"/>
        </w:rPr>
        <w:t xml:space="preserve">family communication </w:t>
      </w:r>
      <w:r w:rsidR="007C4105">
        <w:rPr>
          <w:rFonts w:ascii="Arial" w:eastAsia="Arial" w:hAnsi="Arial" w:cs="Arial"/>
          <w:sz w:val="20"/>
          <w:szCs w:val="20"/>
        </w:rPr>
        <w:t>apps to telehealth</w:t>
      </w:r>
      <w:r w:rsidR="00C04E35">
        <w:rPr>
          <w:rFonts w:ascii="Arial" w:eastAsia="Arial" w:hAnsi="Arial" w:cs="Arial"/>
          <w:sz w:val="20"/>
          <w:szCs w:val="20"/>
        </w:rPr>
        <w:t xml:space="preserve">. </w:t>
      </w:r>
      <w:r w:rsidR="00C23FEE">
        <w:rPr>
          <w:rFonts w:ascii="Arial" w:eastAsia="Arial" w:hAnsi="Arial" w:cs="Arial"/>
          <w:sz w:val="20"/>
          <w:szCs w:val="20"/>
        </w:rPr>
        <w:t xml:space="preserve">As schools transitioned to and from remote learning models, </w:t>
      </w:r>
      <w:r w:rsidR="002D4984">
        <w:rPr>
          <w:rFonts w:ascii="Arial" w:eastAsia="Arial" w:hAnsi="Arial" w:cs="Arial"/>
          <w:sz w:val="20"/>
          <w:szCs w:val="20"/>
        </w:rPr>
        <w:t xml:space="preserve">more </w:t>
      </w:r>
      <w:r w:rsidR="002D4984" w:rsidRPr="002556F5">
        <w:rPr>
          <w:rFonts w:ascii="Arial" w:eastAsia="Arial" w:hAnsi="Arial" w:cs="Arial"/>
          <w:i/>
          <w:iCs/>
          <w:sz w:val="20"/>
          <w:szCs w:val="20"/>
        </w:rPr>
        <w:t>holistic</w:t>
      </w:r>
      <w:r w:rsidR="002D4984">
        <w:rPr>
          <w:rFonts w:ascii="Arial" w:eastAsia="Arial" w:hAnsi="Arial" w:cs="Arial"/>
          <w:sz w:val="20"/>
          <w:szCs w:val="20"/>
        </w:rPr>
        <w:t xml:space="preserve"> supports</w:t>
      </w:r>
      <w:r w:rsidR="00AF2208">
        <w:rPr>
          <w:rFonts w:ascii="Arial" w:eastAsia="Arial" w:hAnsi="Arial" w:cs="Arial"/>
          <w:sz w:val="20"/>
          <w:szCs w:val="20"/>
        </w:rPr>
        <w:t>,</w:t>
      </w:r>
      <w:r w:rsidR="002D4984">
        <w:rPr>
          <w:rFonts w:ascii="Arial" w:eastAsia="Arial" w:hAnsi="Arial" w:cs="Arial"/>
          <w:sz w:val="20"/>
          <w:szCs w:val="20"/>
        </w:rPr>
        <w:t xml:space="preserve"> </w:t>
      </w:r>
      <w:r w:rsidR="00CC78D8">
        <w:rPr>
          <w:rFonts w:ascii="Arial" w:eastAsia="Arial" w:hAnsi="Arial" w:cs="Arial"/>
          <w:sz w:val="20"/>
          <w:szCs w:val="20"/>
        </w:rPr>
        <w:t xml:space="preserve">designed to </w:t>
      </w:r>
      <w:r w:rsidR="00FD5D3D">
        <w:rPr>
          <w:rFonts w:ascii="Arial" w:eastAsia="Arial" w:hAnsi="Arial" w:cs="Arial"/>
          <w:sz w:val="20"/>
          <w:szCs w:val="20"/>
        </w:rPr>
        <w:t>promote</w:t>
      </w:r>
      <w:r w:rsidR="00CC78D8">
        <w:rPr>
          <w:rFonts w:ascii="Arial" w:eastAsia="Arial" w:hAnsi="Arial" w:cs="Arial"/>
          <w:sz w:val="20"/>
          <w:szCs w:val="20"/>
        </w:rPr>
        <w:t xml:space="preserve"> mental health and social and emotional learning for example, </w:t>
      </w:r>
      <w:r w:rsidR="002D4984">
        <w:rPr>
          <w:rFonts w:ascii="Arial" w:eastAsia="Arial" w:hAnsi="Arial" w:cs="Arial"/>
          <w:sz w:val="20"/>
          <w:szCs w:val="20"/>
        </w:rPr>
        <w:t xml:space="preserve">were acknowledged as necessary to keep young people </w:t>
      </w:r>
      <w:r w:rsidR="00E007A4">
        <w:rPr>
          <w:rFonts w:ascii="Arial" w:eastAsia="Arial" w:hAnsi="Arial" w:cs="Arial"/>
          <w:sz w:val="20"/>
          <w:szCs w:val="20"/>
        </w:rPr>
        <w:t xml:space="preserve">healthy, safe, </w:t>
      </w:r>
      <w:r w:rsidR="002D4984">
        <w:rPr>
          <w:rFonts w:ascii="Arial" w:eastAsia="Arial" w:hAnsi="Arial" w:cs="Arial"/>
          <w:sz w:val="20"/>
          <w:szCs w:val="20"/>
        </w:rPr>
        <w:t xml:space="preserve">engaged, challenged, and </w:t>
      </w:r>
      <w:r w:rsidR="00212B30">
        <w:rPr>
          <w:rFonts w:ascii="Arial" w:eastAsia="Arial" w:hAnsi="Arial" w:cs="Arial"/>
          <w:sz w:val="20"/>
          <w:szCs w:val="20"/>
        </w:rPr>
        <w:t>ready</w:t>
      </w:r>
      <w:r w:rsidR="002D4984">
        <w:rPr>
          <w:rFonts w:ascii="Arial" w:eastAsia="Arial" w:hAnsi="Arial" w:cs="Arial"/>
          <w:sz w:val="20"/>
          <w:szCs w:val="20"/>
        </w:rPr>
        <w:t xml:space="preserve"> </w:t>
      </w:r>
      <w:r w:rsidR="00E007A4">
        <w:rPr>
          <w:rFonts w:ascii="Arial" w:eastAsia="Arial" w:hAnsi="Arial" w:cs="Arial"/>
          <w:sz w:val="20"/>
          <w:szCs w:val="20"/>
        </w:rPr>
        <w:t>to learn.</w:t>
      </w:r>
      <w:r w:rsidR="002556F5">
        <w:rPr>
          <w:rFonts w:ascii="Arial" w:eastAsia="Arial" w:hAnsi="Arial" w:cs="Arial"/>
          <w:sz w:val="20"/>
          <w:szCs w:val="20"/>
        </w:rPr>
        <w:t xml:space="preserve"> </w:t>
      </w:r>
      <w:r w:rsidR="00B93349">
        <w:rPr>
          <w:rFonts w:ascii="Arial" w:eastAsia="Arial" w:hAnsi="Arial" w:cs="Arial"/>
          <w:sz w:val="20"/>
          <w:szCs w:val="20"/>
        </w:rPr>
        <w:t>Employee wellness, long a</w:t>
      </w:r>
      <w:r w:rsidR="00F768A5">
        <w:rPr>
          <w:rFonts w:ascii="Arial" w:eastAsia="Arial" w:hAnsi="Arial" w:cs="Arial"/>
          <w:sz w:val="20"/>
          <w:szCs w:val="20"/>
        </w:rPr>
        <w:t>n unfunded</w:t>
      </w:r>
      <w:r w:rsidR="00234574">
        <w:rPr>
          <w:rFonts w:ascii="Arial" w:eastAsia="Arial" w:hAnsi="Arial" w:cs="Arial"/>
          <w:sz w:val="20"/>
          <w:szCs w:val="20"/>
        </w:rPr>
        <w:t xml:space="preserve"> </w:t>
      </w:r>
      <w:r w:rsidR="00B93349">
        <w:rPr>
          <w:rFonts w:ascii="Arial" w:eastAsia="Arial" w:hAnsi="Arial" w:cs="Arial"/>
          <w:sz w:val="20"/>
          <w:szCs w:val="20"/>
        </w:rPr>
        <w:t>ten</w:t>
      </w:r>
      <w:r w:rsidR="00066735">
        <w:rPr>
          <w:rFonts w:ascii="Arial" w:eastAsia="Arial" w:hAnsi="Arial" w:cs="Arial"/>
          <w:sz w:val="20"/>
          <w:szCs w:val="20"/>
        </w:rPr>
        <w:t xml:space="preserve">et of WSCC, became a </w:t>
      </w:r>
      <w:r w:rsidR="00F768A5">
        <w:rPr>
          <w:rFonts w:ascii="Arial" w:eastAsia="Arial" w:hAnsi="Arial" w:cs="Arial"/>
          <w:sz w:val="20"/>
          <w:szCs w:val="20"/>
        </w:rPr>
        <w:t>top funding request</w:t>
      </w:r>
      <w:r w:rsidR="00066735">
        <w:rPr>
          <w:rFonts w:ascii="Arial" w:eastAsia="Arial" w:hAnsi="Arial" w:cs="Arial"/>
          <w:sz w:val="20"/>
          <w:szCs w:val="20"/>
        </w:rPr>
        <w:t xml:space="preserve"> for many </w:t>
      </w:r>
      <w:r w:rsidR="00F768A5">
        <w:rPr>
          <w:rFonts w:ascii="Arial" w:eastAsia="Arial" w:hAnsi="Arial" w:cs="Arial"/>
          <w:sz w:val="20"/>
          <w:szCs w:val="20"/>
        </w:rPr>
        <w:t>districts</w:t>
      </w:r>
      <w:r w:rsidR="00066735">
        <w:rPr>
          <w:rFonts w:ascii="Arial" w:eastAsia="Arial" w:hAnsi="Arial" w:cs="Arial"/>
          <w:sz w:val="20"/>
          <w:szCs w:val="20"/>
        </w:rPr>
        <w:t xml:space="preserve"> seeking to </w:t>
      </w:r>
      <w:r w:rsidR="00234574">
        <w:rPr>
          <w:rFonts w:ascii="Arial" w:eastAsia="Arial" w:hAnsi="Arial" w:cs="Arial"/>
          <w:sz w:val="20"/>
          <w:szCs w:val="20"/>
        </w:rPr>
        <w:t xml:space="preserve">support the staff they relied on </w:t>
      </w:r>
      <w:r w:rsidR="00F768A5">
        <w:rPr>
          <w:rFonts w:ascii="Arial" w:eastAsia="Arial" w:hAnsi="Arial" w:cs="Arial"/>
          <w:sz w:val="20"/>
          <w:szCs w:val="20"/>
        </w:rPr>
        <w:t>to</w:t>
      </w:r>
      <w:r w:rsidR="00D1684C">
        <w:rPr>
          <w:rFonts w:ascii="Arial" w:eastAsia="Arial" w:hAnsi="Arial" w:cs="Arial"/>
          <w:sz w:val="20"/>
          <w:szCs w:val="20"/>
        </w:rPr>
        <w:t xml:space="preserve"> not only maintain but </w:t>
      </w:r>
      <w:r w:rsidR="00F768A5">
        <w:rPr>
          <w:rFonts w:ascii="Arial" w:eastAsia="Arial" w:hAnsi="Arial" w:cs="Arial"/>
          <w:sz w:val="20"/>
          <w:szCs w:val="20"/>
        </w:rPr>
        <w:t>model wellness for students and families.</w:t>
      </w:r>
    </w:p>
    <w:p w14:paraId="53DAC490" w14:textId="77777777" w:rsidR="00DD2B77" w:rsidRDefault="00DD2B77" w:rsidP="00FE669B">
      <w:pPr>
        <w:ind w:right="-72"/>
        <w:jc w:val="both"/>
        <w:rPr>
          <w:rFonts w:ascii="Arial" w:eastAsia="Arial" w:hAnsi="Arial" w:cs="Arial"/>
          <w:sz w:val="20"/>
          <w:szCs w:val="20"/>
        </w:rPr>
      </w:pPr>
    </w:p>
    <w:p w14:paraId="4C1C11DC" w14:textId="2CB4F75C" w:rsidR="001C54B7" w:rsidRDefault="003C448B" w:rsidP="00FE669B">
      <w:pPr>
        <w:ind w:right="-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Districts were </w:t>
      </w:r>
      <w:r w:rsidR="00AC1BC9">
        <w:rPr>
          <w:rFonts w:ascii="Arial" w:eastAsia="Arial" w:hAnsi="Arial" w:cs="Arial"/>
          <w:sz w:val="20"/>
          <w:szCs w:val="20"/>
        </w:rPr>
        <w:t xml:space="preserve">quickly and repeatedly </w:t>
      </w:r>
      <w:r>
        <w:rPr>
          <w:rFonts w:ascii="Arial" w:eastAsia="Arial" w:hAnsi="Arial" w:cs="Arial"/>
          <w:sz w:val="20"/>
          <w:szCs w:val="20"/>
        </w:rPr>
        <w:t>tasked with decisions about where to build</w:t>
      </w:r>
      <w:r w:rsidR="00D278CA">
        <w:rPr>
          <w:rFonts w:ascii="Arial" w:eastAsia="Arial" w:hAnsi="Arial" w:cs="Arial"/>
          <w:sz w:val="20"/>
          <w:szCs w:val="20"/>
        </w:rPr>
        <w:t>, how to</w:t>
      </w:r>
      <w:r w:rsidR="00AE76F7">
        <w:rPr>
          <w:rFonts w:ascii="Arial" w:eastAsia="Arial" w:hAnsi="Arial" w:cs="Arial"/>
          <w:sz w:val="20"/>
          <w:szCs w:val="20"/>
        </w:rPr>
        <w:t xml:space="preserve"> examine</w:t>
      </w:r>
      <w:r w:rsidR="00D278CA">
        <w:rPr>
          <w:rFonts w:ascii="Arial" w:eastAsia="Arial" w:hAnsi="Arial" w:cs="Arial"/>
          <w:sz w:val="20"/>
          <w:szCs w:val="20"/>
        </w:rPr>
        <w:t>,</w:t>
      </w:r>
      <w:r w:rsidR="00AE76F7">
        <w:rPr>
          <w:rFonts w:ascii="Arial" w:eastAsia="Arial" w:hAnsi="Arial" w:cs="Arial"/>
          <w:sz w:val="20"/>
          <w:szCs w:val="20"/>
        </w:rPr>
        <w:t xml:space="preserve"> and </w:t>
      </w:r>
      <w:r w:rsidR="00D278CA">
        <w:rPr>
          <w:rFonts w:ascii="Arial" w:eastAsia="Arial" w:hAnsi="Arial" w:cs="Arial"/>
          <w:sz w:val="20"/>
          <w:szCs w:val="20"/>
        </w:rPr>
        <w:t xml:space="preserve">when to </w:t>
      </w:r>
      <w:r w:rsidR="00AE76F7"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z w:val="20"/>
          <w:szCs w:val="20"/>
        </w:rPr>
        <w:t xml:space="preserve">invent, rather than recreate, </w:t>
      </w:r>
      <w:r w:rsidR="00D444DF" w:rsidRPr="00D444DF">
        <w:rPr>
          <w:rFonts w:ascii="Arial" w:eastAsia="Arial" w:hAnsi="Arial" w:cs="Arial"/>
          <w:i/>
          <w:iCs/>
          <w:sz w:val="20"/>
          <w:szCs w:val="20"/>
        </w:rPr>
        <w:t xml:space="preserve">sustainable </w:t>
      </w:r>
      <w:r w:rsidRPr="00D444DF">
        <w:rPr>
          <w:rFonts w:ascii="Arial" w:eastAsia="Arial" w:hAnsi="Arial" w:cs="Arial"/>
          <w:i/>
          <w:iCs/>
          <w:sz w:val="20"/>
          <w:szCs w:val="20"/>
        </w:rPr>
        <w:t>s</w:t>
      </w:r>
      <w:r w:rsidR="00F06890" w:rsidRPr="00D444DF">
        <w:rPr>
          <w:rFonts w:ascii="Arial" w:eastAsia="Arial" w:hAnsi="Arial" w:cs="Arial"/>
          <w:i/>
          <w:iCs/>
          <w:sz w:val="20"/>
          <w:szCs w:val="20"/>
        </w:rPr>
        <w:t>ystems</w:t>
      </w:r>
      <w:r w:rsidR="00A910AC">
        <w:rPr>
          <w:rFonts w:ascii="Arial" w:eastAsia="Arial" w:hAnsi="Arial" w:cs="Arial"/>
          <w:sz w:val="20"/>
          <w:szCs w:val="20"/>
        </w:rPr>
        <w:t>:</w:t>
      </w:r>
      <w:r w:rsidR="00F06890">
        <w:rPr>
          <w:rFonts w:ascii="Arial" w:eastAsia="Arial" w:hAnsi="Arial" w:cs="Arial"/>
          <w:sz w:val="20"/>
          <w:szCs w:val="20"/>
        </w:rPr>
        <w:t xml:space="preserve"> for family engagement, </w:t>
      </w:r>
      <w:r w:rsidR="0084752F">
        <w:rPr>
          <w:rFonts w:ascii="Arial" w:eastAsia="Arial" w:hAnsi="Arial" w:cs="Arial"/>
          <w:sz w:val="20"/>
          <w:szCs w:val="20"/>
        </w:rPr>
        <w:t>community partnership,</w:t>
      </w:r>
      <w:r w:rsidR="008D4107" w:rsidRPr="008D4107">
        <w:rPr>
          <w:rFonts w:ascii="Arial" w:eastAsia="Arial" w:hAnsi="Arial" w:cs="Arial"/>
          <w:sz w:val="20"/>
          <w:szCs w:val="20"/>
        </w:rPr>
        <w:t xml:space="preserve"> </w:t>
      </w:r>
      <w:r w:rsidR="003A58B4">
        <w:rPr>
          <w:rFonts w:ascii="Arial" w:eastAsia="Arial" w:hAnsi="Arial" w:cs="Arial"/>
          <w:sz w:val="20"/>
          <w:szCs w:val="20"/>
        </w:rPr>
        <w:t>mental health referrals, holistic</w:t>
      </w:r>
      <w:r w:rsidR="008D4107">
        <w:rPr>
          <w:rFonts w:ascii="Arial" w:eastAsia="Arial" w:hAnsi="Arial" w:cs="Arial"/>
          <w:sz w:val="20"/>
          <w:szCs w:val="20"/>
        </w:rPr>
        <w:t xml:space="preserve"> wellness</w:t>
      </w:r>
      <w:r w:rsidR="003A58B4">
        <w:rPr>
          <w:rFonts w:ascii="Arial" w:eastAsia="Arial" w:hAnsi="Arial" w:cs="Arial"/>
          <w:sz w:val="20"/>
          <w:szCs w:val="20"/>
        </w:rPr>
        <w:t xml:space="preserve"> that included new elements from financial to mindfulness aspects</w:t>
      </w:r>
      <w:r w:rsidR="008D4107">
        <w:rPr>
          <w:rFonts w:ascii="Arial" w:eastAsia="Arial" w:hAnsi="Arial" w:cs="Arial"/>
          <w:sz w:val="20"/>
          <w:szCs w:val="20"/>
        </w:rPr>
        <w:t xml:space="preserve">, </w:t>
      </w:r>
      <w:r w:rsidR="00BB5F50">
        <w:rPr>
          <w:rFonts w:ascii="Arial" w:eastAsia="Arial" w:hAnsi="Arial" w:cs="Arial"/>
          <w:sz w:val="20"/>
          <w:szCs w:val="20"/>
        </w:rPr>
        <w:t>physical plant/operations</w:t>
      </w:r>
      <w:r w:rsidR="007C4105">
        <w:rPr>
          <w:rFonts w:ascii="Arial" w:eastAsia="Arial" w:hAnsi="Arial" w:cs="Arial"/>
          <w:sz w:val="20"/>
          <w:szCs w:val="20"/>
        </w:rPr>
        <w:t xml:space="preserve"> (</w:t>
      </w:r>
      <w:r w:rsidR="00F06890">
        <w:rPr>
          <w:rFonts w:ascii="Arial" w:eastAsia="Arial" w:hAnsi="Arial" w:cs="Arial"/>
          <w:sz w:val="20"/>
          <w:szCs w:val="20"/>
        </w:rPr>
        <w:t xml:space="preserve">and many </w:t>
      </w:r>
      <w:r w:rsidR="00AC1BC9">
        <w:rPr>
          <w:rFonts w:ascii="Arial" w:eastAsia="Arial" w:hAnsi="Arial" w:cs="Arial"/>
          <w:sz w:val="20"/>
          <w:szCs w:val="20"/>
        </w:rPr>
        <w:t xml:space="preserve">other </w:t>
      </w:r>
      <w:r w:rsidR="00F06890">
        <w:rPr>
          <w:rFonts w:ascii="Arial" w:eastAsia="Arial" w:hAnsi="Arial" w:cs="Arial"/>
          <w:sz w:val="20"/>
          <w:szCs w:val="20"/>
        </w:rPr>
        <w:t xml:space="preserve">WSCC </w:t>
      </w:r>
      <w:r w:rsidR="00CC5671">
        <w:rPr>
          <w:rFonts w:ascii="Arial" w:eastAsia="Arial" w:hAnsi="Arial" w:cs="Arial"/>
          <w:sz w:val="20"/>
          <w:szCs w:val="20"/>
        </w:rPr>
        <w:t>components</w:t>
      </w:r>
      <w:r w:rsidR="007C4105">
        <w:rPr>
          <w:rFonts w:ascii="Arial" w:eastAsia="Arial" w:hAnsi="Arial" w:cs="Arial"/>
          <w:sz w:val="20"/>
          <w:szCs w:val="20"/>
        </w:rPr>
        <w:t>)</w:t>
      </w:r>
      <w:r w:rsidR="00CC78D8">
        <w:rPr>
          <w:rFonts w:ascii="Arial" w:eastAsia="Arial" w:hAnsi="Arial" w:cs="Arial"/>
          <w:sz w:val="20"/>
          <w:szCs w:val="20"/>
        </w:rPr>
        <w:t xml:space="preserve">. </w:t>
      </w:r>
      <w:r w:rsidR="00842F3D">
        <w:rPr>
          <w:rFonts w:ascii="Arial" w:eastAsia="Arial" w:hAnsi="Arial" w:cs="Arial"/>
          <w:sz w:val="20"/>
          <w:szCs w:val="20"/>
        </w:rPr>
        <w:t>Fortunately,</w:t>
      </w:r>
      <w:r w:rsidR="00CC78D8">
        <w:rPr>
          <w:rFonts w:ascii="Arial" w:eastAsia="Arial" w:hAnsi="Arial" w:cs="Arial"/>
          <w:sz w:val="20"/>
          <w:szCs w:val="20"/>
        </w:rPr>
        <w:t xml:space="preserve"> these conversations often increasingly happened with</w:t>
      </w:r>
      <w:r w:rsidR="002E5C0C">
        <w:rPr>
          <w:rFonts w:ascii="Arial" w:eastAsia="Arial" w:hAnsi="Arial" w:cs="Arial"/>
          <w:sz w:val="20"/>
          <w:szCs w:val="20"/>
        </w:rPr>
        <w:t xml:space="preserve"> </w:t>
      </w:r>
      <w:r w:rsidR="005D36FB">
        <w:rPr>
          <w:rFonts w:ascii="Arial" w:eastAsia="Arial" w:hAnsi="Arial" w:cs="Arial"/>
          <w:sz w:val="20"/>
          <w:szCs w:val="20"/>
        </w:rPr>
        <w:t>new and</w:t>
      </w:r>
      <w:r w:rsidR="00E0568F">
        <w:rPr>
          <w:rFonts w:ascii="Arial" w:eastAsia="Arial" w:hAnsi="Arial" w:cs="Arial"/>
          <w:sz w:val="20"/>
          <w:szCs w:val="20"/>
        </w:rPr>
        <w:t xml:space="preserve"> </w:t>
      </w:r>
      <w:r w:rsidR="000814C7">
        <w:rPr>
          <w:rFonts w:ascii="Arial" w:eastAsia="Arial" w:hAnsi="Arial" w:cs="Arial"/>
          <w:sz w:val="20"/>
          <w:szCs w:val="20"/>
        </w:rPr>
        <w:t xml:space="preserve">diverse stakeholders </w:t>
      </w:r>
      <w:r w:rsidR="006A17B3">
        <w:rPr>
          <w:rFonts w:ascii="Arial" w:eastAsia="Arial" w:hAnsi="Arial" w:cs="Arial"/>
          <w:sz w:val="20"/>
          <w:szCs w:val="20"/>
        </w:rPr>
        <w:t>across the school health community.</w:t>
      </w:r>
      <w:r w:rsidR="007A7D20">
        <w:rPr>
          <w:rFonts w:ascii="Arial" w:eastAsia="Arial" w:hAnsi="Arial" w:cs="Arial"/>
          <w:sz w:val="20"/>
          <w:szCs w:val="20"/>
        </w:rPr>
        <w:t xml:space="preserve"> </w:t>
      </w:r>
    </w:p>
    <w:p w14:paraId="72EC7F2E" w14:textId="77777777" w:rsidR="001C54B7" w:rsidRDefault="001C54B7" w:rsidP="00FE669B">
      <w:pPr>
        <w:ind w:right="-72"/>
        <w:jc w:val="both"/>
        <w:rPr>
          <w:rFonts w:ascii="Arial" w:eastAsia="Arial" w:hAnsi="Arial" w:cs="Arial"/>
          <w:sz w:val="20"/>
          <w:szCs w:val="20"/>
        </w:rPr>
      </w:pPr>
    </w:p>
    <w:p w14:paraId="3F16B8B0" w14:textId="7FBF2CD7" w:rsidR="00E0568F" w:rsidRDefault="00A8575E" w:rsidP="00FE669B">
      <w:pPr>
        <w:ind w:right="-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Amidst </w:t>
      </w:r>
      <w:r w:rsidR="00C876AA"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z w:val="20"/>
          <w:szCs w:val="20"/>
        </w:rPr>
        <w:t>challenge of</w:t>
      </w:r>
      <w:r w:rsidR="00535E90">
        <w:rPr>
          <w:rFonts w:ascii="Arial" w:eastAsia="Arial" w:hAnsi="Arial" w:cs="Arial"/>
          <w:sz w:val="20"/>
          <w:szCs w:val="20"/>
        </w:rPr>
        <w:t xml:space="preserve"> </w:t>
      </w:r>
      <w:r w:rsidR="00F05B03">
        <w:rPr>
          <w:rFonts w:ascii="Arial" w:eastAsia="Arial" w:hAnsi="Arial" w:cs="Arial"/>
          <w:sz w:val="20"/>
          <w:szCs w:val="20"/>
        </w:rPr>
        <w:t>responding to</w:t>
      </w:r>
      <w:r>
        <w:rPr>
          <w:rFonts w:ascii="Arial" w:eastAsia="Arial" w:hAnsi="Arial" w:cs="Arial"/>
          <w:sz w:val="20"/>
          <w:szCs w:val="20"/>
        </w:rPr>
        <w:t xml:space="preserve"> the </w:t>
      </w:r>
      <w:r w:rsidR="00C876AA">
        <w:rPr>
          <w:rFonts w:ascii="Arial" w:eastAsia="Arial" w:hAnsi="Arial" w:cs="Arial"/>
          <w:sz w:val="20"/>
          <w:szCs w:val="20"/>
        </w:rPr>
        <w:t xml:space="preserve">global pandemic, </w:t>
      </w:r>
      <w:r w:rsidR="00345834">
        <w:rPr>
          <w:rFonts w:ascii="Arial" w:eastAsia="Arial" w:hAnsi="Arial" w:cs="Arial"/>
          <w:sz w:val="20"/>
          <w:szCs w:val="20"/>
        </w:rPr>
        <w:t xml:space="preserve">many health and educational systems </w:t>
      </w:r>
      <w:r w:rsidR="00703B9B">
        <w:rPr>
          <w:rFonts w:ascii="Arial" w:eastAsia="Arial" w:hAnsi="Arial" w:cs="Arial"/>
          <w:sz w:val="20"/>
          <w:szCs w:val="20"/>
        </w:rPr>
        <w:t>b</w:t>
      </w:r>
      <w:r w:rsidR="004A7FD6">
        <w:rPr>
          <w:rFonts w:ascii="Arial" w:eastAsia="Arial" w:hAnsi="Arial" w:cs="Arial"/>
          <w:sz w:val="20"/>
          <w:szCs w:val="20"/>
        </w:rPr>
        <w:t xml:space="preserve">egan </w:t>
      </w:r>
      <w:r w:rsidR="00F36F3E">
        <w:rPr>
          <w:rFonts w:ascii="Arial" w:eastAsia="Arial" w:hAnsi="Arial" w:cs="Arial"/>
          <w:sz w:val="20"/>
          <w:szCs w:val="20"/>
        </w:rPr>
        <w:t xml:space="preserve">engaging in courageous conversations about how </w:t>
      </w:r>
      <w:r w:rsidR="00345834">
        <w:rPr>
          <w:rFonts w:ascii="Arial" w:eastAsia="Arial" w:hAnsi="Arial" w:cs="Arial"/>
          <w:sz w:val="20"/>
          <w:szCs w:val="20"/>
        </w:rPr>
        <w:t xml:space="preserve">to </w:t>
      </w:r>
      <w:r w:rsidR="006C4FF5">
        <w:rPr>
          <w:rFonts w:ascii="Arial" w:eastAsia="Arial" w:hAnsi="Arial" w:cs="Arial"/>
          <w:sz w:val="20"/>
          <w:szCs w:val="20"/>
        </w:rPr>
        <w:t xml:space="preserve">simultaneously </w:t>
      </w:r>
      <w:r w:rsidR="00345834">
        <w:rPr>
          <w:rFonts w:ascii="Arial" w:eastAsia="Arial" w:hAnsi="Arial" w:cs="Arial"/>
          <w:sz w:val="20"/>
          <w:szCs w:val="20"/>
        </w:rPr>
        <w:t>address</w:t>
      </w:r>
      <w:r w:rsidR="004D1AF8">
        <w:rPr>
          <w:rFonts w:ascii="Arial" w:eastAsia="Arial" w:hAnsi="Arial" w:cs="Arial"/>
          <w:sz w:val="20"/>
          <w:szCs w:val="20"/>
        </w:rPr>
        <w:t xml:space="preserve"> the pandemic of racism that it unmasked</w:t>
      </w:r>
      <w:r w:rsidR="00703B9B">
        <w:rPr>
          <w:rFonts w:ascii="Arial" w:eastAsia="Arial" w:hAnsi="Arial" w:cs="Arial"/>
          <w:sz w:val="20"/>
          <w:szCs w:val="20"/>
        </w:rPr>
        <w:t xml:space="preserve">; </w:t>
      </w:r>
      <w:r w:rsidR="00DB55CF">
        <w:rPr>
          <w:rFonts w:ascii="Arial" w:eastAsia="Arial" w:hAnsi="Arial" w:cs="Arial"/>
          <w:sz w:val="20"/>
          <w:szCs w:val="20"/>
        </w:rPr>
        <w:t xml:space="preserve">recognizing the need </w:t>
      </w:r>
      <w:r w:rsidR="00345834">
        <w:rPr>
          <w:rFonts w:ascii="Arial" w:eastAsia="Arial" w:hAnsi="Arial" w:cs="Arial"/>
          <w:sz w:val="20"/>
          <w:szCs w:val="20"/>
        </w:rPr>
        <w:t xml:space="preserve">to </w:t>
      </w:r>
      <w:r w:rsidR="00934169">
        <w:rPr>
          <w:rFonts w:ascii="Arial" w:eastAsia="Arial" w:hAnsi="Arial" w:cs="Arial"/>
          <w:sz w:val="20"/>
          <w:szCs w:val="20"/>
        </w:rPr>
        <w:t>create more</w:t>
      </w:r>
      <w:r w:rsidR="004D1741">
        <w:rPr>
          <w:rFonts w:ascii="Arial" w:eastAsia="Arial" w:hAnsi="Arial" w:cs="Arial"/>
          <w:sz w:val="20"/>
          <w:szCs w:val="20"/>
        </w:rPr>
        <w:t xml:space="preserve"> </w:t>
      </w:r>
      <w:r w:rsidR="004D1741" w:rsidRPr="00E55690">
        <w:rPr>
          <w:rFonts w:ascii="Arial" w:eastAsia="Arial" w:hAnsi="Arial" w:cs="Arial"/>
          <w:i/>
          <w:iCs/>
          <w:sz w:val="20"/>
          <w:szCs w:val="20"/>
        </w:rPr>
        <w:t>equitable,</w:t>
      </w:r>
      <w:r w:rsidR="004D1741">
        <w:rPr>
          <w:rFonts w:ascii="Arial" w:eastAsia="Arial" w:hAnsi="Arial" w:cs="Arial"/>
          <w:sz w:val="20"/>
          <w:szCs w:val="20"/>
        </w:rPr>
        <w:t xml:space="preserve"> diverse</w:t>
      </w:r>
      <w:r w:rsidR="003C6A3D">
        <w:rPr>
          <w:rFonts w:ascii="Arial" w:eastAsia="Arial" w:hAnsi="Arial" w:cs="Arial"/>
          <w:sz w:val="20"/>
          <w:szCs w:val="20"/>
        </w:rPr>
        <w:t>, and inclusive</w:t>
      </w:r>
      <w:r w:rsidR="00934169">
        <w:rPr>
          <w:rFonts w:ascii="Arial" w:eastAsia="Arial" w:hAnsi="Arial" w:cs="Arial"/>
          <w:sz w:val="20"/>
          <w:szCs w:val="20"/>
        </w:rPr>
        <w:t xml:space="preserve"> systems</w:t>
      </w:r>
      <w:r w:rsidR="00DB55CF">
        <w:rPr>
          <w:rFonts w:ascii="Arial" w:eastAsia="Arial" w:hAnsi="Arial" w:cs="Arial"/>
          <w:sz w:val="20"/>
          <w:szCs w:val="20"/>
        </w:rPr>
        <w:t xml:space="preserve"> </w:t>
      </w:r>
      <w:r w:rsidR="00F5440F">
        <w:rPr>
          <w:rFonts w:ascii="Arial" w:eastAsia="Arial" w:hAnsi="Arial" w:cs="Arial"/>
          <w:sz w:val="20"/>
          <w:szCs w:val="20"/>
        </w:rPr>
        <w:t xml:space="preserve">involving </w:t>
      </w:r>
      <w:r w:rsidR="00517377">
        <w:rPr>
          <w:rFonts w:ascii="Arial" w:eastAsia="Arial" w:hAnsi="Arial" w:cs="Arial"/>
          <w:sz w:val="20"/>
          <w:szCs w:val="20"/>
        </w:rPr>
        <w:t xml:space="preserve">those who </w:t>
      </w:r>
      <w:r w:rsidR="00F5440F">
        <w:rPr>
          <w:rFonts w:ascii="Arial" w:eastAsia="Arial" w:hAnsi="Arial" w:cs="Arial"/>
          <w:sz w:val="20"/>
          <w:szCs w:val="20"/>
        </w:rPr>
        <w:t>will be</w:t>
      </w:r>
      <w:r w:rsidR="00517377">
        <w:rPr>
          <w:rFonts w:ascii="Arial" w:eastAsia="Arial" w:hAnsi="Arial" w:cs="Arial"/>
          <w:sz w:val="20"/>
          <w:szCs w:val="20"/>
        </w:rPr>
        <w:t xml:space="preserve"> most impacted </w:t>
      </w:r>
      <w:r w:rsidR="00F5440F">
        <w:rPr>
          <w:rFonts w:ascii="Arial" w:eastAsia="Arial" w:hAnsi="Arial" w:cs="Arial"/>
          <w:sz w:val="20"/>
          <w:szCs w:val="20"/>
        </w:rPr>
        <w:t xml:space="preserve">by them, </w:t>
      </w:r>
      <w:r w:rsidR="00DB55CF">
        <w:rPr>
          <w:rFonts w:ascii="Arial" w:eastAsia="Arial" w:hAnsi="Arial" w:cs="Arial"/>
          <w:sz w:val="20"/>
          <w:szCs w:val="20"/>
        </w:rPr>
        <w:t xml:space="preserve">as a </w:t>
      </w:r>
      <w:r w:rsidR="007C30E9">
        <w:rPr>
          <w:rFonts w:ascii="Arial" w:eastAsia="Arial" w:hAnsi="Arial" w:cs="Arial"/>
          <w:sz w:val="20"/>
          <w:szCs w:val="20"/>
        </w:rPr>
        <w:t xml:space="preserve">necessary </w:t>
      </w:r>
      <w:r w:rsidR="00DB55CF">
        <w:rPr>
          <w:rFonts w:ascii="Arial" w:eastAsia="Arial" w:hAnsi="Arial" w:cs="Arial"/>
          <w:sz w:val="20"/>
          <w:szCs w:val="20"/>
        </w:rPr>
        <w:t>condition of health and healing, learning and enrichment</w:t>
      </w:r>
      <w:r w:rsidR="007C30E9">
        <w:rPr>
          <w:rFonts w:ascii="Arial" w:eastAsia="Arial" w:hAnsi="Arial" w:cs="Arial"/>
          <w:sz w:val="20"/>
          <w:szCs w:val="20"/>
        </w:rPr>
        <w:t xml:space="preserve"> for all</w:t>
      </w:r>
      <w:r w:rsidR="0059032E">
        <w:rPr>
          <w:rFonts w:ascii="Arial" w:eastAsia="Arial" w:hAnsi="Arial" w:cs="Arial"/>
          <w:sz w:val="20"/>
          <w:szCs w:val="20"/>
        </w:rPr>
        <w:t xml:space="preserve"> school community members</w:t>
      </w:r>
      <w:r w:rsidR="00CE6A49">
        <w:rPr>
          <w:rFonts w:ascii="Arial" w:eastAsia="Arial" w:hAnsi="Arial" w:cs="Arial"/>
          <w:sz w:val="20"/>
          <w:szCs w:val="20"/>
        </w:rPr>
        <w:t xml:space="preserve">. </w:t>
      </w:r>
      <w:r w:rsidR="00191B5B">
        <w:rPr>
          <w:rFonts w:ascii="Arial" w:eastAsia="Arial" w:hAnsi="Arial" w:cs="Arial"/>
          <w:sz w:val="20"/>
          <w:szCs w:val="20"/>
        </w:rPr>
        <w:t xml:space="preserve">We </w:t>
      </w:r>
      <w:r w:rsidR="004703EB">
        <w:rPr>
          <w:rFonts w:ascii="Arial" w:eastAsia="Arial" w:hAnsi="Arial" w:cs="Arial"/>
          <w:sz w:val="20"/>
          <w:szCs w:val="20"/>
        </w:rPr>
        <w:t>look forward to continuing these conversations in community</w:t>
      </w:r>
      <w:r w:rsidR="00316627">
        <w:rPr>
          <w:rFonts w:ascii="Arial" w:eastAsia="Arial" w:hAnsi="Arial" w:cs="Arial"/>
          <w:sz w:val="20"/>
          <w:szCs w:val="20"/>
        </w:rPr>
        <w:t>,</w:t>
      </w:r>
      <w:r w:rsidR="004703EB">
        <w:rPr>
          <w:rFonts w:ascii="Arial" w:eastAsia="Arial" w:hAnsi="Arial" w:cs="Arial"/>
          <w:sz w:val="20"/>
          <w:szCs w:val="20"/>
        </w:rPr>
        <w:t xml:space="preserve"> providing opportunities </w:t>
      </w:r>
      <w:r w:rsidR="00316627">
        <w:rPr>
          <w:rFonts w:ascii="Arial" w:eastAsia="Arial" w:hAnsi="Arial" w:cs="Arial"/>
          <w:sz w:val="20"/>
          <w:szCs w:val="20"/>
        </w:rPr>
        <w:t>to access</w:t>
      </w:r>
      <w:r w:rsidR="00775C07">
        <w:rPr>
          <w:rFonts w:ascii="Arial" w:eastAsia="Arial" w:hAnsi="Arial" w:cs="Arial"/>
          <w:sz w:val="20"/>
          <w:szCs w:val="20"/>
        </w:rPr>
        <w:t xml:space="preserve"> related</w:t>
      </w:r>
      <w:r w:rsidR="00316627">
        <w:rPr>
          <w:rFonts w:ascii="Arial" w:eastAsia="Arial" w:hAnsi="Arial" w:cs="Arial"/>
          <w:sz w:val="20"/>
          <w:szCs w:val="20"/>
        </w:rPr>
        <w:t xml:space="preserve"> professional development, technical assistance, </w:t>
      </w:r>
      <w:r w:rsidR="00A50E09">
        <w:rPr>
          <w:rFonts w:ascii="Arial" w:eastAsia="Arial" w:hAnsi="Arial" w:cs="Arial"/>
          <w:sz w:val="20"/>
          <w:szCs w:val="20"/>
        </w:rPr>
        <w:t xml:space="preserve">toolkits, </w:t>
      </w:r>
      <w:r w:rsidR="00316627">
        <w:rPr>
          <w:rFonts w:ascii="Arial" w:eastAsia="Arial" w:hAnsi="Arial" w:cs="Arial"/>
          <w:sz w:val="20"/>
          <w:szCs w:val="20"/>
        </w:rPr>
        <w:t>coaching,</w:t>
      </w:r>
      <w:r w:rsidR="00A50E09">
        <w:rPr>
          <w:rFonts w:ascii="Arial" w:eastAsia="Arial" w:hAnsi="Arial" w:cs="Arial"/>
          <w:sz w:val="20"/>
          <w:szCs w:val="20"/>
        </w:rPr>
        <w:t xml:space="preserve"> Community of Practice</w:t>
      </w:r>
      <w:r w:rsidR="00114693">
        <w:rPr>
          <w:rFonts w:ascii="Arial" w:eastAsia="Arial" w:hAnsi="Arial" w:cs="Arial"/>
          <w:sz w:val="20"/>
          <w:szCs w:val="20"/>
        </w:rPr>
        <w:t>,</w:t>
      </w:r>
      <w:r w:rsidR="00A50E09">
        <w:rPr>
          <w:rFonts w:ascii="Arial" w:eastAsia="Arial" w:hAnsi="Arial" w:cs="Arial"/>
          <w:sz w:val="20"/>
          <w:szCs w:val="20"/>
        </w:rPr>
        <w:t xml:space="preserve"> and other follow-up supports,</w:t>
      </w:r>
      <w:r w:rsidR="00316627">
        <w:rPr>
          <w:rFonts w:ascii="Arial" w:eastAsia="Arial" w:hAnsi="Arial" w:cs="Arial"/>
          <w:sz w:val="20"/>
          <w:szCs w:val="20"/>
        </w:rPr>
        <w:t xml:space="preserve"> most importantly</w:t>
      </w:r>
      <w:r w:rsidR="004703EB">
        <w:rPr>
          <w:rFonts w:ascii="Arial" w:eastAsia="Arial" w:hAnsi="Arial" w:cs="Arial"/>
          <w:sz w:val="20"/>
          <w:szCs w:val="20"/>
        </w:rPr>
        <w:t xml:space="preserve"> peer-to-peer learning </w:t>
      </w:r>
      <w:r w:rsidR="002976B1">
        <w:rPr>
          <w:rFonts w:ascii="Arial" w:eastAsia="Arial" w:hAnsi="Arial" w:cs="Arial"/>
          <w:sz w:val="20"/>
          <w:szCs w:val="20"/>
        </w:rPr>
        <w:t xml:space="preserve">regarding one another’s </w:t>
      </w:r>
      <w:r w:rsidR="00316627">
        <w:rPr>
          <w:rFonts w:ascii="Arial" w:eastAsia="Arial" w:hAnsi="Arial" w:cs="Arial"/>
          <w:sz w:val="20"/>
          <w:szCs w:val="20"/>
        </w:rPr>
        <w:t xml:space="preserve">lived experiences, </w:t>
      </w:r>
      <w:r w:rsidR="00C470F7">
        <w:rPr>
          <w:rFonts w:ascii="Arial" w:eastAsia="Arial" w:hAnsi="Arial" w:cs="Arial"/>
          <w:sz w:val="20"/>
          <w:szCs w:val="20"/>
        </w:rPr>
        <w:t xml:space="preserve">ideas, </w:t>
      </w:r>
      <w:r w:rsidR="002976B1">
        <w:rPr>
          <w:rFonts w:ascii="Arial" w:eastAsia="Arial" w:hAnsi="Arial" w:cs="Arial"/>
          <w:sz w:val="20"/>
          <w:szCs w:val="20"/>
        </w:rPr>
        <w:t xml:space="preserve">challenges, </w:t>
      </w:r>
      <w:r w:rsidR="00B649AF">
        <w:rPr>
          <w:rFonts w:ascii="Arial" w:eastAsia="Arial" w:hAnsi="Arial" w:cs="Arial"/>
          <w:sz w:val="20"/>
          <w:szCs w:val="20"/>
        </w:rPr>
        <w:t>opportunities,</w:t>
      </w:r>
      <w:r w:rsidR="002976B1">
        <w:rPr>
          <w:rFonts w:ascii="Arial" w:eastAsia="Arial" w:hAnsi="Arial" w:cs="Arial"/>
          <w:sz w:val="20"/>
          <w:szCs w:val="20"/>
        </w:rPr>
        <w:t xml:space="preserve"> and success</w:t>
      </w:r>
      <w:r w:rsidR="00B85470">
        <w:rPr>
          <w:rFonts w:ascii="Arial" w:eastAsia="Arial" w:hAnsi="Arial" w:cs="Arial"/>
          <w:sz w:val="20"/>
          <w:szCs w:val="20"/>
        </w:rPr>
        <w:t>es</w:t>
      </w:r>
      <w:r w:rsidR="002976B1">
        <w:rPr>
          <w:rFonts w:ascii="Arial" w:eastAsia="Arial" w:hAnsi="Arial" w:cs="Arial"/>
          <w:sz w:val="20"/>
          <w:szCs w:val="20"/>
        </w:rPr>
        <w:t>.</w:t>
      </w:r>
      <w:r w:rsidR="00191B5B">
        <w:rPr>
          <w:rFonts w:ascii="Arial" w:eastAsia="Arial" w:hAnsi="Arial" w:cs="Arial"/>
          <w:sz w:val="20"/>
          <w:szCs w:val="20"/>
        </w:rPr>
        <w:t xml:space="preserve"> </w:t>
      </w:r>
    </w:p>
    <w:p w14:paraId="32F8A434" w14:textId="07C0391C" w:rsidR="00983450" w:rsidRDefault="00983450" w:rsidP="00FE669B">
      <w:pPr>
        <w:ind w:right="-72"/>
        <w:jc w:val="both"/>
        <w:rPr>
          <w:rFonts w:ascii="Arial" w:eastAsia="Arial" w:hAnsi="Arial" w:cs="Arial"/>
          <w:sz w:val="20"/>
          <w:szCs w:val="20"/>
        </w:rPr>
      </w:pPr>
    </w:p>
    <w:p w14:paraId="5F9D2B68" w14:textId="5FF27329" w:rsidR="00384246" w:rsidRDefault="00384246" w:rsidP="00FE669B">
      <w:pPr>
        <w:ind w:right="-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 vaccines roll out and young people return to school, </w:t>
      </w:r>
      <w:r w:rsidR="000D61FF">
        <w:rPr>
          <w:rFonts w:ascii="Arial" w:eastAsia="Arial" w:hAnsi="Arial" w:cs="Arial"/>
          <w:sz w:val="20"/>
          <w:szCs w:val="20"/>
        </w:rPr>
        <w:t>DESE</w:t>
      </w:r>
      <w:r w:rsidR="00A910AC">
        <w:rPr>
          <w:rFonts w:ascii="Arial" w:eastAsia="Arial" w:hAnsi="Arial" w:cs="Arial"/>
          <w:sz w:val="20"/>
          <w:szCs w:val="20"/>
        </w:rPr>
        <w:t xml:space="preserve"> is grateful </w:t>
      </w:r>
      <w:r w:rsidR="00316627">
        <w:rPr>
          <w:rFonts w:ascii="Arial" w:eastAsia="Arial" w:hAnsi="Arial" w:cs="Arial"/>
          <w:sz w:val="20"/>
          <w:szCs w:val="20"/>
        </w:rPr>
        <w:t xml:space="preserve">for the continued leadership, </w:t>
      </w:r>
      <w:proofErr w:type="gramStart"/>
      <w:r w:rsidR="0000125C">
        <w:rPr>
          <w:rFonts w:ascii="Arial" w:eastAsia="Arial" w:hAnsi="Arial" w:cs="Arial"/>
          <w:sz w:val="20"/>
          <w:szCs w:val="20"/>
        </w:rPr>
        <w:t>perseverance</w:t>
      </w:r>
      <w:proofErr w:type="gramEnd"/>
      <w:r w:rsidR="0000125C">
        <w:rPr>
          <w:rFonts w:ascii="Arial" w:eastAsia="Arial" w:hAnsi="Arial" w:cs="Arial"/>
          <w:sz w:val="20"/>
          <w:szCs w:val="20"/>
        </w:rPr>
        <w:t xml:space="preserve"> and resilience of the </w:t>
      </w:r>
      <w:r w:rsidR="00DD7E27">
        <w:rPr>
          <w:rFonts w:ascii="Arial" w:eastAsia="Arial" w:hAnsi="Arial" w:cs="Arial"/>
          <w:sz w:val="20"/>
          <w:szCs w:val="20"/>
        </w:rPr>
        <w:t>HSP</w:t>
      </w:r>
      <w:r w:rsidR="0000125C">
        <w:rPr>
          <w:rFonts w:ascii="Arial" w:eastAsia="Arial" w:hAnsi="Arial" w:cs="Arial"/>
          <w:sz w:val="20"/>
          <w:szCs w:val="20"/>
        </w:rPr>
        <w:t xml:space="preserve"> District team leads and </w:t>
      </w:r>
      <w:r w:rsidR="00A71868">
        <w:rPr>
          <w:rFonts w:ascii="Arial" w:eastAsia="Arial" w:hAnsi="Arial" w:cs="Arial"/>
          <w:sz w:val="20"/>
          <w:szCs w:val="20"/>
        </w:rPr>
        <w:t xml:space="preserve">district/school level </w:t>
      </w:r>
      <w:r w:rsidR="0000125C">
        <w:rPr>
          <w:rFonts w:ascii="Arial" w:eastAsia="Arial" w:hAnsi="Arial" w:cs="Arial"/>
          <w:sz w:val="20"/>
          <w:szCs w:val="20"/>
        </w:rPr>
        <w:t>tea</w:t>
      </w:r>
      <w:r w:rsidR="00A71868">
        <w:rPr>
          <w:rFonts w:ascii="Arial" w:eastAsia="Arial" w:hAnsi="Arial" w:cs="Arial"/>
          <w:sz w:val="20"/>
          <w:szCs w:val="20"/>
        </w:rPr>
        <w:t>ms</w:t>
      </w:r>
      <w:r w:rsidR="00EE15C8">
        <w:rPr>
          <w:rFonts w:ascii="Arial" w:eastAsia="Arial" w:hAnsi="Arial" w:cs="Arial"/>
          <w:sz w:val="20"/>
          <w:szCs w:val="20"/>
        </w:rPr>
        <w:t xml:space="preserve"> who have worked tirelessly this year to </w:t>
      </w:r>
      <w:r w:rsidR="005B0D43">
        <w:rPr>
          <w:rFonts w:ascii="Arial" w:eastAsia="Arial" w:hAnsi="Arial" w:cs="Arial"/>
          <w:sz w:val="20"/>
          <w:szCs w:val="20"/>
        </w:rPr>
        <w:t>champion coordinated school health</w:t>
      </w:r>
      <w:r w:rsidR="00A71868">
        <w:rPr>
          <w:rFonts w:ascii="Arial" w:eastAsia="Arial" w:hAnsi="Arial" w:cs="Arial"/>
          <w:sz w:val="20"/>
          <w:szCs w:val="20"/>
        </w:rPr>
        <w:t xml:space="preserve">. </w:t>
      </w:r>
      <w:r w:rsidR="00316627">
        <w:rPr>
          <w:rFonts w:ascii="Arial" w:eastAsia="Arial" w:hAnsi="Arial" w:cs="Arial"/>
          <w:sz w:val="20"/>
          <w:szCs w:val="20"/>
        </w:rPr>
        <w:t xml:space="preserve"> </w:t>
      </w:r>
      <w:r w:rsidR="00C304E4">
        <w:rPr>
          <w:rFonts w:ascii="Arial" w:eastAsia="Arial" w:hAnsi="Arial" w:cs="Arial"/>
          <w:sz w:val="20"/>
          <w:szCs w:val="20"/>
        </w:rPr>
        <w:t xml:space="preserve">Your creativity, flexibility, endurance, </w:t>
      </w:r>
      <w:proofErr w:type="gramStart"/>
      <w:r w:rsidR="00C304E4">
        <w:rPr>
          <w:rFonts w:ascii="Arial" w:eastAsia="Arial" w:hAnsi="Arial" w:cs="Arial"/>
          <w:sz w:val="20"/>
          <w:szCs w:val="20"/>
        </w:rPr>
        <w:t>passion</w:t>
      </w:r>
      <w:proofErr w:type="gramEnd"/>
      <w:r w:rsidR="00C304E4">
        <w:rPr>
          <w:rFonts w:ascii="Arial" w:eastAsia="Arial" w:hAnsi="Arial" w:cs="Arial"/>
          <w:sz w:val="20"/>
          <w:szCs w:val="20"/>
        </w:rPr>
        <w:t xml:space="preserve"> and commitment has safely bridged students and families, including your own, t</w:t>
      </w:r>
      <w:r w:rsidR="00E00D03">
        <w:rPr>
          <w:rFonts w:ascii="Arial" w:eastAsia="Arial" w:hAnsi="Arial" w:cs="Arial"/>
          <w:sz w:val="20"/>
          <w:szCs w:val="20"/>
        </w:rPr>
        <w:t xml:space="preserve">o health, safety, and wellness, </w:t>
      </w:r>
      <w:r w:rsidR="00327CA5">
        <w:rPr>
          <w:rFonts w:ascii="Arial" w:eastAsia="Arial" w:hAnsi="Arial" w:cs="Arial"/>
          <w:sz w:val="20"/>
          <w:szCs w:val="20"/>
        </w:rPr>
        <w:t>during a truly historic year of unprecedented transitions</w:t>
      </w:r>
      <w:r w:rsidR="00F5006D">
        <w:rPr>
          <w:rFonts w:ascii="Arial" w:eastAsia="Arial" w:hAnsi="Arial" w:cs="Arial"/>
          <w:sz w:val="20"/>
          <w:szCs w:val="20"/>
        </w:rPr>
        <w:t xml:space="preserve">, and </w:t>
      </w:r>
      <w:r w:rsidR="003F4973">
        <w:rPr>
          <w:rFonts w:ascii="Arial" w:eastAsia="Arial" w:hAnsi="Arial" w:cs="Arial"/>
          <w:sz w:val="20"/>
          <w:szCs w:val="20"/>
        </w:rPr>
        <w:t>at time</w:t>
      </w:r>
      <w:r w:rsidR="00427E66">
        <w:rPr>
          <w:rFonts w:ascii="Arial" w:eastAsia="Arial" w:hAnsi="Arial" w:cs="Arial"/>
          <w:sz w:val="20"/>
          <w:szCs w:val="20"/>
        </w:rPr>
        <w:t>s</w:t>
      </w:r>
      <w:r w:rsidR="003F4973">
        <w:rPr>
          <w:rFonts w:ascii="Arial" w:eastAsia="Arial" w:hAnsi="Arial" w:cs="Arial"/>
          <w:sz w:val="20"/>
          <w:szCs w:val="20"/>
        </w:rPr>
        <w:t xml:space="preserve"> unrelenting challenges</w:t>
      </w:r>
      <w:r w:rsidR="004A7803">
        <w:rPr>
          <w:rFonts w:ascii="Arial" w:eastAsia="Arial" w:hAnsi="Arial" w:cs="Arial"/>
          <w:sz w:val="20"/>
          <w:szCs w:val="20"/>
        </w:rPr>
        <w:t>, that you navigated with great success</w:t>
      </w:r>
      <w:r w:rsidR="00327CA5">
        <w:rPr>
          <w:rFonts w:ascii="Arial" w:eastAsia="Arial" w:hAnsi="Arial" w:cs="Arial"/>
          <w:sz w:val="20"/>
          <w:szCs w:val="20"/>
        </w:rPr>
        <w:t>.</w:t>
      </w:r>
      <w:r w:rsidR="00E00D03">
        <w:rPr>
          <w:rFonts w:ascii="Arial" w:eastAsia="Arial" w:hAnsi="Arial" w:cs="Arial"/>
          <w:sz w:val="20"/>
          <w:szCs w:val="20"/>
        </w:rPr>
        <w:t xml:space="preserve"> </w:t>
      </w:r>
      <w:r w:rsidR="00C304E4">
        <w:rPr>
          <w:rFonts w:ascii="Arial" w:eastAsia="Arial" w:hAnsi="Arial" w:cs="Arial"/>
          <w:sz w:val="20"/>
          <w:szCs w:val="20"/>
        </w:rPr>
        <w:t xml:space="preserve">We are </w:t>
      </w:r>
      <w:r w:rsidR="00875C66">
        <w:rPr>
          <w:rFonts w:ascii="Arial" w:eastAsia="Arial" w:hAnsi="Arial" w:cs="Arial"/>
          <w:sz w:val="20"/>
          <w:szCs w:val="20"/>
        </w:rPr>
        <w:t>grateful and proud to</w:t>
      </w:r>
      <w:r w:rsidR="00A910AC">
        <w:rPr>
          <w:rFonts w:ascii="Arial" w:eastAsia="Arial" w:hAnsi="Arial" w:cs="Arial"/>
          <w:sz w:val="20"/>
          <w:szCs w:val="20"/>
        </w:rPr>
        <w:t xml:space="preserve"> continue to fund </w:t>
      </w:r>
      <w:r w:rsidR="00A247F9">
        <w:rPr>
          <w:rFonts w:ascii="Arial" w:eastAsia="Arial" w:hAnsi="Arial" w:cs="Arial"/>
          <w:sz w:val="20"/>
          <w:szCs w:val="20"/>
        </w:rPr>
        <w:t>HSPs</w:t>
      </w:r>
      <w:r w:rsidR="001F6289">
        <w:rPr>
          <w:rFonts w:ascii="Arial" w:eastAsia="Arial" w:hAnsi="Arial" w:cs="Arial"/>
          <w:sz w:val="20"/>
          <w:szCs w:val="20"/>
        </w:rPr>
        <w:t xml:space="preserve"> to </w:t>
      </w:r>
      <w:r w:rsidR="00353F40">
        <w:rPr>
          <w:rFonts w:ascii="Arial" w:eastAsia="Arial" w:hAnsi="Arial" w:cs="Arial"/>
          <w:sz w:val="20"/>
          <w:szCs w:val="20"/>
        </w:rPr>
        <w:t>advance</w:t>
      </w:r>
      <w:r w:rsidR="00DD121B">
        <w:rPr>
          <w:rFonts w:ascii="Arial" w:eastAsia="Arial" w:hAnsi="Arial" w:cs="Arial"/>
          <w:sz w:val="20"/>
          <w:szCs w:val="20"/>
        </w:rPr>
        <w:t xml:space="preserve"> the conversation about how local wellness polic</w:t>
      </w:r>
      <w:r w:rsidR="00875C66">
        <w:rPr>
          <w:rFonts w:ascii="Arial" w:eastAsia="Arial" w:hAnsi="Arial" w:cs="Arial"/>
          <w:sz w:val="20"/>
          <w:szCs w:val="20"/>
        </w:rPr>
        <w:t>ies and programs</w:t>
      </w:r>
      <w:r w:rsidR="00DD121B">
        <w:rPr>
          <w:rFonts w:ascii="Arial" w:eastAsia="Arial" w:hAnsi="Arial" w:cs="Arial"/>
          <w:sz w:val="20"/>
          <w:szCs w:val="20"/>
        </w:rPr>
        <w:t xml:space="preserve"> </w:t>
      </w:r>
      <w:r w:rsidR="00875C66">
        <w:rPr>
          <w:rFonts w:ascii="Arial" w:eastAsia="Arial" w:hAnsi="Arial" w:cs="Arial"/>
          <w:sz w:val="20"/>
          <w:szCs w:val="20"/>
        </w:rPr>
        <w:t xml:space="preserve">informed by diverse comprehensive stakeholders </w:t>
      </w:r>
      <w:r w:rsidR="00775C07">
        <w:rPr>
          <w:rFonts w:ascii="Arial" w:eastAsia="Arial" w:hAnsi="Arial" w:cs="Arial"/>
          <w:sz w:val="20"/>
          <w:szCs w:val="20"/>
        </w:rPr>
        <w:t xml:space="preserve">can </w:t>
      </w:r>
      <w:r w:rsidR="00DD121B">
        <w:rPr>
          <w:rFonts w:ascii="Arial" w:eastAsia="Arial" w:hAnsi="Arial" w:cs="Arial"/>
          <w:sz w:val="20"/>
          <w:szCs w:val="20"/>
        </w:rPr>
        <w:t xml:space="preserve">create the conditions where all </w:t>
      </w:r>
      <w:r w:rsidR="00134B75">
        <w:rPr>
          <w:rFonts w:ascii="Arial" w:eastAsia="Arial" w:hAnsi="Arial" w:cs="Arial"/>
          <w:sz w:val="20"/>
          <w:szCs w:val="20"/>
        </w:rPr>
        <w:t xml:space="preserve">who </w:t>
      </w:r>
      <w:r w:rsidR="005F7B94">
        <w:rPr>
          <w:rFonts w:ascii="Arial" w:eastAsia="Arial" w:hAnsi="Arial" w:cs="Arial"/>
          <w:sz w:val="20"/>
          <w:szCs w:val="20"/>
        </w:rPr>
        <w:t xml:space="preserve">are served by them </w:t>
      </w:r>
      <w:r w:rsidR="00DD121B">
        <w:rPr>
          <w:rFonts w:ascii="Arial" w:eastAsia="Arial" w:hAnsi="Arial" w:cs="Arial"/>
          <w:sz w:val="20"/>
          <w:szCs w:val="20"/>
        </w:rPr>
        <w:t>can</w:t>
      </w:r>
      <w:r w:rsidR="00530933">
        <w:rPr>
          <w:rFonts w:ascii="Arial" w:eastAsia="Arial" w:hAnsi="Arial" w:cs="Arial"/>
          <w:sz w:val="20"/>
          <w:szCs w:val="20"/>
        </w:rPr>
        <w:t xml:space="preserve"> continue to</w:t>
      </w:r>
      <w:r w:rsidR="00DD121B">
        <w:rPr>
          <w:rFonts w:ascii="Arial" w:eastAsia="Arial" w:hAnsi="Arial" w:cs="Arial"/>
          <w:sz w:val="20"/>
          <w:szCs w:val="20"/>
        </w:rPr>
        <w:t xml:space="preserve"> thrive.</w:t>
      </w:r>
    </w:p>
    <w:p w14:paraId="161875D7" w14:textId="42205CBD" w:rsidR="00AA3FFD" w:rsidRDefault="007E0ED2" w:rsidP="004348E6">
      <w:pPr>
        <w:rPr>
          <w:rFonts w:ascii="Arial" w:eastAsia="Arial" w:hAnsi="Arial" w:cs="Arial"/>
          <w:sz w:val="20"/>
          <w:szCs w:val="20"/>
        </w:rPr>
      </w:pPr>
      <w:r w:rsidRPr="1DDD1611"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This document outlines the roles and responsibilities of the grantees, as well as the support that DESE, DPH, CDC and other partners will provide.  </w:t>
      </w:r>
      <w:r w:rsidRPr="1DDD1611">
        <w:rPr>
          <w:rFonts w:ascii="Arial" w:eastAsia="Arial" w:hAnsi="Arial" w:cs="Arial"/>
          <w:sz w:val="20"/>
          <w:szCs w:val="20"/>
        </w:rPr>
        <w:t xml:space="preserve">By </w:t>
      </w:r>
      <w:r w:rsidR="0B702F8D" w:rsidRPr="1DDD1611">
        <w:rPr>
          <w:rFonts w:ascii="Arial" w:eastAsia="Arial" w:hAnsi="Arial" w:cs="Arial"/>
          <w:sz w:val="20"/>
          <w:szCs w:val="20"/>
        </w:rPr>
        <w:t xml:space="preserve">initialing each item and signing </w:t>
      </w:r>
      <w:r w:rsidRPr="1DDD1611">
        <w:rPr>
          <w:rFonts w:ascii="Arial" w:eastAsia="Arial" w:hAnsi="Arial" w:cs="Arial"/>
          <w:sz w:val="20"/>
          <w:szCs w:val="20"/>
        </w:rPr>
        <w:t>below, the district acknowledges awareness of and the full scope of this grant requirements.</w:t>
      </w:r>
    </w:p>
    <w:p w14:paraId="436D64F0" w14:textId="77777777" w:rsidR="00AA3FFD" w:rsidRDefault="00AA3FFD">
      <w:pPr>
        <w:rPr>
          <w:rFonts w:ascii="Arial" w:eastAsia="Arial" w:hAnsi="Arial" w:cs="Arial"/>
          <w:sz w:val="20"/>
          <w:szCs w:val="20"/>
        </w:rPr>
      </w:pPr>
    </w:p>
    <w:p w14:paraId="56C62EFE" w14:textId="229B23ED" w:rsidR="00AA3FFD" w:rsidRPr="004348E6" w:rsidRDefault="007E0ED2" w:rsidP="004348E6">
      <w:pPr>
        <w:shd w:val="clear" w:color="auto" w:fill="D9D9D9" w:themeFill="background1" w:themeFillShade="D9"/>
        <w:rPr>
          <w:rFonts w:ascii="Arial" w:eastAsia="Arial" w:hAnsi="Arial" w:cs="Arial"/>
          <w:b/>
          <w:bCs/>
        </w:rPr>
      </w:pPr>
      <w:r w:rsidRPr="004348E6">
        <w:rPr>
          <w:rFonts w:ascii="Arial" w:eastAsia="Arial" w:hAnsi="Arial" w:cs="Arial"/>
          <w:b/>
          <w:bCs/>
        </w:rPr>
        <w:t xml:space="preserve">During </w:t>
      </w:r>
      <w:r w:rsidR="0072502A" w:rsidRPr="004348E6">
        <w:rPr>
          <w:rFonts w:ascii="Arial" w:eastAsia="Arial" w:hAnsi="Arial" w:cs="Arial"/>
          <w:b/>
          <w:bCs/>
        </w:rPr>
        <w:t xml:space="preserve">Fiscal Year </w:t>
      </w:r>
      <w:r w:rsidR="00390A40" w:rsidRPr="004348E6">
        <w:rPr>
          <w:rFonts w:ascii="Arial" w:eastAsia="Arial" w:hAnsi="Arial" w:cs="Arial"/>
          <w:b/>
          <w:bCs/>
        </w:rPr>
        <w:t>20</w:t>
      </w:r>
      <w:r w:rsidRPr="004348E6">
        <w:rPr>
          <w:rFonts w:ascii="Arial" w:eastAsia="Arial" w:hAnsi="Arial" w:cs="Arial"/>
          <w:b/>
          <w:bCs/>
        </w:rPr>
        <w:t>22</w:t>
      </w:r>
      <w:r w:rsidR="0072502A" w:rsidRPr="004348E6">
        <w:rPr>
          <w:rFonts w:ascii="Arial" w:eastAsia="Arial" w:hAnsi="Arial" w:cs="Arial"/>
          <w:b/>
          <w:bCs/>
        </w:rPr>
        <w:t xml:space="preserve"> (FY2022)</w:t>
      </w:r>
      <w:r w:rsidRPr="004348E6">
        <w:rPr>
          <w:rFonts w:ascii="Arial" w:eastAsia="Arial" w:hAnsi="Arial" w:cs="Arial"/>
          <w:b/>
          <w:bCs/>
        </w:rPr>
        <w:t>, the district agrees to:</w:t>
      </w:r>
    </w:p>
    <w:p w14:paraId="0C059E05" w14:textId="77777777" w:rsidR="00AA3FFD" w:rsidRDefault="00AA3FFD">
      <w:pPr>
        <w:ind w:left="1440" w:hanging="1440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p w14:paraId="4E8BCDD4" w14:textId="47DC3EC5" w:rsidR="00AA3FFD" w:rsidRDefault="25999148">
      <w:pPr>
        <w:ind w:left="1350" w:right="-126" w:hanging="900"/>
        <w:rPr>
          <w:rFonts w:ascii="Arial" w:eastAsia="Arial" w:hAnsi="Arial" w:cs="Arial"/>
          <w:sz w:val="20"/>
          <w:szCs w:val="20"/>
        </w:rPr>
      </w:pPr>
      <w:r w:rsidRPr="1DDD1611">
        <w:rPr>
          <w:rFonts w:ascii="Arial" w:eastAsia="Arial" w:hAnsi="Arial" w:cs="Arial"/>
          <w:sz w:val="20"/>
          <w:szCs w:val="20"/>
        </w:rPr>
        <w:t xml:space="preserve">   </w:t>
      </w:r>
      <w:r w:rsidR="007E0ED2" w:rsidRPr="1DDD1611">
        <w:rPr>
          <w:rFonts w:ascii="Arial" w:eastAsia="Arial" w:hAnsi="Arial" w:cs="Arial"/>
          <w:sz w:val="20"/>
          <w:szCs w:val="20"/>
        </w:rPr>
        <w:t>______</w:t>
      </w:r>
      <w:r w:rsidR="3623EB56" w:rsidRPr="1DDD1611">
        <w:rPr>
          <w:rFonts w:ascii="Arial" w:eastAsia="Arial" w:hAnsi="Arial" w:cs="Arial"/>
          <w:sz w:val="20"/>
          <w:szCs w:val="20"/>
        </w:rPr>
        <w:t xml:space="preserve"> </w:t>
      </w:r>
      <w:r w:rsidR="61DF0A4E" w:rsidRPr="1DDD1611">
        <w:rPr>
          <w:rFonts w:ascii="Arial" w:eastAsia="Arial" w:hAnsi="Arial" w:cs="Arial"/>
          <w:sz w:val="20"/>
          <w:szCs w:val="20"/>
        </w:rPr>
        <w:t>D</w:t>
      </w:r>
      <w:r w:rsidR="007E0ED2" w:rsidRPr="1DDD1611">
        <w:rPr>
          <w:rFonts w:ascii="Arial" w:eastAsia="Arial" w:hAnsi="Arial" w:cs="Arial"/>
          <w:sz w:val="20"/>
          <w:szCs w:val="20"/>
        </w:rPr>
        <w:t xml:space="preserve">esignate a </w:t>
      </w:r>
      <w:r w:rsidR="007E0ED2" w:rsidRPr="1DDD1611">
        <w:rPr>
          <w:rFonts w:ascii="Arial" w:eastAsia="Arial" w:hAnsi="Arial" w:cs="Arial"/>
          <w:b/>
          <w:bCs/>
          <w:sz w:val="20"/>
          <w:szCs w:val="20"/>
        </w:rPr>
        <w:t>district team lead</w:t>
      </w:r>
      <w:r w:rsidR="007E0ED2" w:rsidRPr="1DDD1611">
        <w:rPr>
          <w:rFonts w:ascii="Arial" w:eastAsia="Arial" w:hAnsi="Arial" w:cs="Arial"/>
          <w:sz w:val="20"/>
          <w:szCs w:val="20"/>
        </w:rPr>
        <w:t xml:space="preserve"> to coordinate WSCC-based initiatives with DESE</w:t>
      </w:r>
      <w:r w:rsidR="104203BB" w:rsidRPr="1DDD1611">
        <w:rPr>
          <w:rFonts w:ascii="Arial" w:eastAsia="Arial" w:hAnsi="Arial" w:cs="Arial"/>
          <w:sz w:val="20"/>
          <w:szCs w:val="20"/>
        </w:rPr>
        <w:t>, DPH</w:t>
      </w:r>
      <w:r w:rsidR="007E0ED2" w:rsidRPr="1DDD1611">
        <w:rPr>
          <w:rFonts w:ascii="Arial" w:eastAsia="Arial" w:hAnsi="Arial" w:cs="Arial"/>
          <w:sz w:val="20"/>
          <w:szCs w:val="20"/>
        </w:rPr>
        <w:t xml:space="preserve"> and participating schools</w:t>
      </w:r>
      <w:r w:rsidR="014F5A47" w:rsidRPr="1DDD1611">
        <w:rPr>
          <w:rFonts w:ascii="Arial" w:eastAsia="Arial" w:hAnsi="Arial" w:cs="Arial"/>
          <w:sz w:val="20"/>
          <w:szCs w:val="20"/>
        </w:rPr>
        <w:t xml:space="preserve">; to </w:t>
      </w:r>
      <w:r w:rsidR="007E0ED2" w:rsidRPr="1DDD1611">
        <w:rPr>
          <w:rFonts w:ascii="Arial" w:eastAsia="Arial" w:hAnsi="Arial" w:cs="Arial"/>
          <w:sz w:val="20"/>
          <w:szCs w:val="20"/>
        </w:rPr>
        <w:t xml:space="preserve">maintain communication with </w:t>
      </w:r>
      <w:r w:rsidR="00844F4D" w:rsidRPr="1DDD1611">
        <w:rPr>
          <w:rFonts w:ascii="Arial" w:eastAsia="Arial" w:hAnsi="Arial" w:cs="Arial"/>
          <w:sz w:val="20"/>
          <w:szCs w:val="20"/>
        </w:rPr>
        <w:t>DESE</w:t>
      </w:r>
      <w:r w:rsidR="04B418C5" w:rsidRPr="1DDD1611">
        <w:rPr>
          <w:rFonts w:ascii="Arial" w:eastAsia="Arial" w:hAnsi="Arial" w:cs="Arial"/>
          <w:sz w:val="20"/>
          <w:szCs w:val="20"/>
        </w:rPr>
        <w:t>/DPH</w:t>
      </w:r>
      <w:r w:rsidR="007E0ED2" w:rsidRPr="1DDD1611">
        <w:rPr>
          <w:rFonts w:ascii="Arial" w:eastAsia="Arial" w:hAnsi="Arial" w:cs="Arial"/>
          <w:sz w:val="20"/>
          <w:szCs w:val="20"/>
        </w:rPr>
        <w:t xml:space="preserve"> staff to oversee the following grant objectives, </w:t>
      </w:r>
      <w:r w:rsidR="5B1A7A1A" w:rsidRPr="1DDD1611">
        <w:rPr>
          <w:rFonts w:ascii="Arial" w:eastAsia="Arial" w:hAnsi="Arial" w:cs="Arial"/>
          <w:sz w:val="20"/>
          <w:szCs w:val="20"/>
        </w:rPr>
        <w:t>(</w:t>
      </w:r>
      <w:r w:rsidR="007E0ED2" w:rsidRPr="1DDD1611">
        <w:rPr>
          <w:rFonts w:ascii="Arial" w:eastAsia="Arial" w:hAnsi="Arial" w:cs="Arial"/>
          <w:sz w:val="20"/>
          <w:szCs w:val="20"/>
        </w:rPr>
        <w:t>including during</w:t>
      </w:r>
      <w:r w:rsidR="007E0ED2" w:rsidRPr="1DDD1611">
        <w:rPr>
          <w:rFonts w:ascii="Arial" w:eastAsia="Arial" w:hAnsi="Arial" w:cs="Arial"/>
          <w:color w:val="000000" w:themeColor="text1"/>
          <w:sz w:val="20"/>
          <w:szCs w:val="20"/>
        </w:rPr>
        <w:t xml:space="preserve"> monthly grantee check-in calls/videoconferences, and participat</w:t>
      </w:r>
      <w:r w:rsidR="007E0ED2" w:rsidRPr="1DDD1611">
        <w:rPr>
          <w:rFonts w:ascii="Arial" w:eastAsia="Arial" w:hAnsi="Arial" w:cs="Arial"/>
          <w:sz w:val="20"/>
          <w:szCs w:val="20"/>
        </w:rPr>
        <w:t>ion</w:t>
      </w:r>
      <w:r w:rsidR="007E0ED2" w:rsidRPr="1DDD1611">
        <w:rPr>
          <w:rFonts w:ascii="Arial" w:eastAsia="Arial" w:hAnsi="Arial" w:cs="Arial"/>
          <w:color w:val="000000" w:themeColor="text1"/>
          <w:sz w:val="20"/>
          <w:szCs w:val="20"/>
        </w:rPr>
        <w:t xml:space="preserve"> in 1-2 district site visit or needs assessments</w:t>
      </w:r>
      <w:r w:rsidR="28137920" w:rsidRPr="1DDD1611">
        <w:rPr>
          <w:rFonts w:ascii="Arial" w:eastAsia="Arial" w:hAnsi="Arial" w:cs="Arial"/>
          <w:color w:val="000000" w:themeColor="text1"/>
          <w:sz w:val="20"/>
          <w:szCs w:val="20"/>
        </w:rPr>
        <w:t>)</w:t>
      </w:r>
      <w:r w:rsidR="007E0ED2" w:rsidRPr="1DDD1611">
        <w:rPr>
          <w:rFonts w:ascii="Arial" w:eastAsia="Arial" w:hAnsi="Arial" w:cs="Arial"/>
          <w:color w:val="000000" w:themeColor="text1"/>
          <w:sz w:val="20"/>
          <w:szCs w:val="20"/>
        </w:rPr>
        <w:t>, to inform and improve program planning</w:t>
      </w:r>
      <w:r w:rsidR="47E2BB5C" w:rsidRPr="1DDD1611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007E0ED2" w:rsidRPr="1DDD1611">
        <w:rPr>
          <w:rFonts w:ascii="Arial" w:eastAsia="Arial" w:hAnsi="Arial" w:cs="Arial"/>
          <w:color w:val="000000" w:themeColor="text1"/>
          <w:sz w:val="20"/>
          <w:szCs w:val="20"/>
        </w:rPr>
        <w:t xml:space="preserve"> and </w:t>
      </w:r>
      <w:r w:rsidR="5AFF5A71" w:rsidRPr="1DDD1611">
        <w:rPr>
          <w:rFonts w:ascii="Arial" w:eastAsia="Arial" w:hAnsi="Arial" w:cs="Arial"/>
          <w:color w:val="000000" w:themeColor="text1"/>
          <w:sz w:val="20"/>
          <w:szCs w:val="20"/>
        </w:rPr>
        <w:t xml:space="preserve">contribute to </w:t>
      </w:r>
      <w:r w:rsidR="007E0ED2" w:rsidRPr="1DDD1611">
        <w:rPr>
          <w:rFonts w:ascii="Arial" w:eastAsia="Arial" w:hAnsi="Arial" w:cs="Arial"/>
          <w:color w:val="000000" w:themeColor="text1"/>
          <w:sz w:val="20"/>
          <w:szCs w:val="20"/>
        </w:rPr>
        <w:t>pe</w:t>
      </w:r>
      <w:r w:rsidR="007E0ED2" w:rsidRPr="1DDD1611">
        <w:rPr>
          <w:rFonts w:ascii="Arial" w:eastAsia="Arial" w:hAnsi="Arial" w:cs="Arial"/>
          <w:sz w:val="20"/>
          <w:szCs w:val="20"/>
        </w:rPr>
        <w:t>er-to-peer learning opportunities.</w:t>
      </w:r>
    </w:p>
    <w:p w14:paraId="646417B4" w14:textId="77777777" w:rsidR="00AA3FFD" w:rsidRDefault="00AA3FFD">
      <w:pPr>
        <w:ind w:left="1350" w:right="-126" w:hanging="900"/>
        <w:rPr>
          <w:rFonts w:ascii="Arial" w:eastAsia="Arial" w:hAnsi="Arial" w:cs="Arial"/>
          <w:sz w:val="20"/>
          <w:szCs w:val="20"/>
        </w:rPr>
      </w:pPr>
    </w:p>
    <w:p w14:paraId="6EEE3E7D" w14:textId="458C46B9" w:rsidR="00AA3FFD" w:rsidRDefault="13664B5A">
      <w:pPr>
        <w:ind w:left="1350" w:right="-216" w:hanging="900"/>
        <w:rPr>
          <w:rFonts w:ascii="Arial" w:eastAsia="Arial" w:hAnsi="Arial" w:cs="Arial"/>
          <w:sz w:val="20"/>
          <w:szCs w:val="20"/>
        </w:rPr>
      </w:pPr>
      <w:r w:rsidRPr="1DDD1611">
        <w:rPr>
          <w:rFonts w:ascii="Arial" w:eastAsia="Arial" w:hAnsi="Arial" w:cs="Arial"/>
          <w:sz w:val="20"/>
          <w:szCs w:val="20"/>
        </w:rPr>
        <w:t xml:space="preserve">   </w:t>
      </w:r>
      <w:r w:rsidR="007E0ED2" w:rsidRPr="1DDD1611">
        <w:rPr>
          <w:rFonts w:ascii="Arial" w:eastAsia="Arial" w:hAnsi="Arial" w:cs="Arial"/>
          <w:sz w:val="20"/>
          <w:szCs w:val="20"/>
        </w:rPr>
        <w:t>______</w:t>
      </w:r>
      <w:r w:rsidR="216EA6B4" w:rsidRPr="1DDD1611">
        <w:rPr>
          <w:rFonts w:ascii="Arial" w:eastAsia="Arial" w:hAnsi="Arial" w:cs="Arial"/>
          <w:sz w:val="20"/>
          <w:szCs w:val="20"/>
        </w:rPr>
        <w:t xml:space="preserve"> </w:t>
      </w:r>
      <w:r w:rsidR="007E0ED2" w:rsidRPr="1DDD1611">
        <w:rPr>
          <w:rFonts w:ascii="Arial" w:eastAsia="Arial" w:hAnsi="Arial" w:cs="Arial"/>
          <w:sz w:val="20"/>
          <w:szCs w:val="20"/>
        </w:rPr>
        <w:t xml:space="preserve">Designate a </w:t>
      </w:r>
      <w:r w:rsidR="007E0ED2" w:rsidRPr="1DDD1611">
        <w:rPr>
          <w:rFonts w:ascii="Arial" w:eastAsia="Arial" w:hAnsi="Arial" w:cs="Arial"/>
          <w:b/>
          <w:bCs/>
          <w:sz w:val="20"/>
          <w:szCs w:val="20"/>
        </w:rPr>
        <w:t>business/grant office lead</w:t>
      </w:r>
      <w:r w:rsidR="007E0ED2" w:rsidRPr="1DDD1611">
        <w:rPr>
          <w:rFonts w:ascii="Arial" w:eastAsia="Arial" w:hAnsi="Arial" w:cs="Arial"/>
          <w:sz w:val="20"/>
          <w:szCs w:val="20"/>
        </w:rPr>
        <w:t xml:space="preserve"> (with access to EdGrants) to support District Team Lead in managing administrative and fiscal functions; grant expenditures and funds requests to program activities; and report any anticipated difficulties spending the grant award in full to the </w:t>
      </w:r>
      <w:r w:rsidR="00844F4D" w:rsidRPr="1DDD1611">
        <w:rPr>
          <w:rFonts w:ascii="Arial" w:eastAsia="Arial" w:hAnsi="Arial" w:cs="Arial"/>
          <w:sz w:val="20"/>
          <w:szCs w:val="20"/>
        </w:rPr>
        <w:t>DESE</w:t>
      </w:r>
      <w:r w:rsidR="007E0ED2" w:rsidRPr="1DDD1611">
        <w:rPr>
          <w:rFonts w:ascii="Arial" w:eastAsia="Arial" w:hAnsi="Arial" w:cs="Arial"/>
          <w:sz w:val="20"/>
          <w:szCs w:val="20"/>
        </w:rPr>
        <w:t xml:space="preserve"> program specialist as soon as known.</w:t>
      </w:r>
    </w:p>
    <w:p w14:paraId="44E0230B" w14:textId="77777777" w:rsidR="00AA3FFD" w:rsidRDefault="00AA3FFD">
      <w:pPr>
        <w:rPr>
          <w:rFonts w:ascii="Arial" w:eastAsia="Arial" w:hAnsi="Arial" w:cs="Arial"/>
          <w:sz w:val="20"/>
          <w:szCs w:val="20"/>
        </w:rPr>
      </w:pPr>
    </w:p>
    <w:p w14:paraId="65AD2A8B" w14:textId="54DD077A" w:rsidR="00AA3FFD" w:rsidRDefault="007E0ED2">
      <w:pPr>
        <w:ind w:left="1350" w:right="-216" w:hanging="900"/>
        <w:rPr>
          <w:rFonts w:ascii="Arial" w:eastAsia="Arial" w:hAnsi="Arial" w:cs="Arial"/>
          <w:sz w:val="20"/>
          <w:szCs w:val="20"/>
        </w:rPr>
      </w:pPr>
      <w:r w:rsidRPr="1DDD1611">
        <w:rPr>
          <w:rFonts w:ascii="Arial" w:eastAsia="Arial" w:hAnsi="Arial" w:cs="Arial"/>
          <w:sz w:val="20"/>
          <w:szCs w:val="20"/>
        </w:rPr>
        <w:t xml:space="preserve">   ______</w:t>
      </w:r>
      <w:r w:rsidR="0ADEFFC3" w:rsidRPr="1DDD1611">
        <w:rPr>
          <w:rFonts w:ascii="Arial" w:eastAsia="Arial" w:hAnsi="Arial" w:cs="Arial"/>
          <w:sz w:val="20"/>
          <w:szCs w:val="20"/>
        </w:rPr>
        <w:t xml:space="preserve"> </w:t>
      </w:r>
      <w:r w:rsidRPr="1DDD1611">
        <w:rPr>
          <w:rFonts w:ascii="Arial" w:eastAsia="Arial" w:hAnsi="Arial" w:cs="Arial"/>
          <w:sz w:val="20"/>
          <w:szCs w:val="20"/>
        </w:rPr>
        <w:t xml:space="preserve">Maintain a </w:t>
      </w:r>
      <w:r w:rsidRPr="1DDD1611">
        <w:rPr>
          <w:rFonts w:ascii="Arial" w:eastAsia="Arial" w:hAnsi="Arial" w:cs="Arial"/>
          <w:b/>
          <w:bCs/>
          <w:sz w:val="20"/>
          <w:szCs w:val="20"/>
        </w:rPr>
        <w:t>district wellness committee</w:t>
      </w:r>
      <w:r w:rsidRPr="1DDD1611">
        <w:rPr>
          <w:rFonts w:ascii="Arial" w:eastAsia="Arial" w:hAnsi="Arial" w:cs="Arial"/>
          <w:sz w:val="20"/>
          <w:szCs w:val="20"/>
        </w:rPr>
        <w:t xml:space="preserve">, to coordinate district-/school-level infrastructure across programs funded to </w:t>
      </w:r>
      <w:hyperlink r:id="rId15">
        <w:r w:rsidRPr="1DDD1611">
          <w:rPr>
            <w:rFonts w:ascii="Arial" w:eastAsia="Arial" w:hAnsi="Arial" w:cs="Arial"/>
            <w:color w:val="0000FF"/>
            <w:sz w:val="20"/>
            <w:szCs w:val="20"/>
            <w:u w:val="single"/>
          </w:rPr>
          <w:t>support social-emotional learning, health, and safety</w:t>
        </w:r>
      </w:hyperlink>
      <w:r w:rsidRPr="1DDD1611"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 as well as accelerate health and racial equity utilizing strategies contained in the Commissioner's </w:t>
      </w:r>
      <w:hyperlink r:id="rId16">
        <w:r w:rsidRPr="1DDD1611">
          <w:rPr>
            <w:rFonts w:ascii="Arial" w:eastAsia="Arial" w:hAnsi="Arial" w:cs="Arial"/>
            <w:color w:val="0000FF"/>
            <w:sz w:val="20"/>
            <w:szCs w:val="20"/>
            <w:u w:val="single"/>
          </w:rPr>
          <w:t>Our Way Forward</w:t>
        </w:r>
      </w:hyperlink>
      <w:r w:rsidRPr="1DDD1611">
        <w:rPr>
          <w:rFonts w:ascii="Arial" w:eastAsia="Arial" w:hAnsi="Arial" w:cs="Arial"/>
          <w:color w:val="333333"/>
          <w:sz w:val="20"/>
          <w:szCs w:val="20"/>
          <w:highlight w:val="white"/>
        </w:rPr>
        <w:t> 2019 report to the Board: </w:t>
      </w:r>
      <w:r w:rsidRPr="1DDD1611">
        <w:rPr>
          <w:rFonts w:ascii="Arial" w:eastAsia="Arial" w:hAnsi="Arial" w:cs="Arial"/>
          <w:i/>
          <w:iCs/>
          <w:color w:val="333333"/>
          <w:sz w:val="20"/>
          <w:szCs w:val="20"/>
          <w:highlight w:val="white"/>
        </w:rPr>
        <w:t>Deeper Learning for All</w:t>
      </w:r>
      <w:r w:rsidR="136E3260" w:rsidRPr="1DDD1611">
        <w:rPr>
          <w:rFonts w:ascii="Arial" w:eastAsia="Arial" w:hAnsi="Arial" w:cs="Arial"/>
          <w:i/>
          <w:iCs/>
          <w:color w:val="333333"/>
          <w:sz w:val="20"/>
          <w:szCs w:val="20"/>
          <w:highlight w:val="white"/>
        </w:rPr>
        <w:t>.</w:t>
      </w:r>
      <w:r w:rsidRPr="1DDD1611">
        <w:rPr>
          <w:rFonts w:ascii="Arial" w:eastAsia="Arial" w:hAnsi="Arial" w:cs="Arial"/>
          <w:sz w:val="20"/>
          <w:szCs w:val="20"/>
        </w:rPr>
        <w:t xml:space="preserve"> </w:t>
      </w:r>
    </w:p>
    <w:p w14:paraId="3F4616A0" w14:textId="77777777" w:rsidR="00AA3FFD" w:rsidRDefault="00AA3FFD">
      <w:pPr>
        <w:ind w:left="1350" w:right="-216" w:hanging="900"/>
        <w:rPr>
          <w:rFonts w:ascii="Arial" w:eastAsia="Arial" w:hAnsi="Arial" w:cs="Arial"/>
          <w:sz w:val="20"/>
          <w:szCs w:val="20"/>
        </w:rPr>
      </w:pPr>
    </w:p>
    <w:p w14:paraId="4AEB674F" w14:textId="4D562EC3" w:rsidR="0067265F" w:rsidRDefault="0067265F" w:rsidP="0067265F">
      <w:pPr>
        <w:ind w:left="1350" w:right="-216" w:hanging="720"/>
        <w:rPr>
          <w:rFonts w:ascii="Arial" w:eastAsia="Arial" w:hAnsi="Arial" w:cs="Arial"/>
          <w:sz w:val="20"/>
          <w:szCs w:val="20"/>
        </w:rPr>
      </w:pPr>
      <w:r w:rsidRPr="1DDD1611">
        <w:rPr>
          <w:rFonts w:ascii="Arial" w:eastAsia="Arial" w:hAnsi="Arial" w:cs="Arial"/>
          <w:sz w:val="20"/>
          <w:szCs w:val="20"/>
        </w:rPr>
        <w:t xml:space="preserve">______ Support staff </w:t>
      </w:r>
      <w:r w:rsidR="00C21AFF">
        <w:rPr>
          <w:rFonts w:ascii="Arial" w:eastAsia="Arial" w:hAnsi="Arial" w:cs="Arial"/>
          <w:sz w:val="20"/>
          <w:szCs w:val="20"/>
        </w:rPr>
        <w:t>to</w:t>
      </w:r>
      <w:r w:rsidR="00770489">
        <w:rPr>
          <w:rFonts w:ascii="Arial" w:eastAsia="Arial" w:hAnsi="Arial" w:cs="Arial"/>
          <w:sz w:val="20"/>
          <w:szCs w:val="20"/>
        </w:rPr>
        <w:t xml:space="preserve"> </w:t>
      </w:r>
      <w:r w:rsidRPr="1DDD1611">
        <w:rPr>
          <w:rFonts w:ascii="Arial" w:eastAsia="Arial" w:hAnsi="Arial" w:cs="Arial"/>
          <w:sz w:val="20"/>
          <w:szCs w:val="20"/>
        </w:rPr>
        <w:t xml:space="preserve">attend a </w:t>
      </w:r>
      <w:r w:rsidRPr="1DDD1611">
        <w:rPr>
          <w:rFonts w:ascii="Arial" w:eastAsia="Arial" w:hAnsi="Arial" w:cs="Arial"/>
          <w:b/>
          <w:bCs/>
          <w:sz w:val="20"/>
          <w:szCs w:val="20"/>
        </w:rPr>
        <w:t>2-3 day Professional Development Institute</w:t>
      </w:r>
      <w:r w:rsidRPr="1DDD1611">
        <w:rPr>
          <w:rFonts w:ascii="Arial" w:eastAsia="Arial" w:hAnsi="Arial" w:cs="Arial"/>
          <w:sz w:val="20"/>
          <w:szCs w:val="20"/>
        </w:rPr>
        <w:t xml:space="preserve"> on Educating the Whole Child: </w:t>
      </w:r>
      <w:r w:rsidRPr="1DDD1611">
        <w:rPr>
          <w:rFonts w:ascii="Arial" w:eastAsia="Arial" w:hAnsi="Arial" w:cs="Arial"/>
          <w:i/>
          <w:iCs/>
          <w:sz w:val="20"/>
          <w:szCs w:val="20"/>
        </w:rPr>
        <w:t>Systems Change for Sustainable, Equitable, Holistic Health Programs Institutes (virtual, live or hybrid:</w:t>
      </w:r>
      <w:r w:rsidR="007300C2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Pr="1DDD1611">
        <w:rPr>
          <w:rFonts w:ascii="Arial" w:eastAsia="Arial" w:hAnsi="Arial" w:cs="Arial"/>
          <w:i/>
          <w:iCs/>
          <w:sz w:val="20"/>
          <w:szCs w:val="20"/>
        </w:rPr>
        <w:t xml:space="preserve">TBD) </w:t>
      </w:r>
      <w:r w:rsidRPr="1DDD1611">
        <w:rPr>
          <w:rFonts w:ascii="Arial" w:eastAsia="Arial" w:hAnsi="Arial" w:cs="Arial"/>
          <w:sz w:val="20"/>
          <w:szCs w:val="20"/>
        </w:rPr>
        <w:t xml:space="preserve">to </w:t>
      </w:r>
      <w:r w:rsidR="00646835">
        <w:rPr>
          <w:rFonts w:ascii="Arial" w:eastAsia="Arial" w:hAnsi="Arial" w:cs="Arial"/>
          <w:sz w:val="20"/>
          <w:szCs w:val="20"/>
        </w:rPr>
        <w:t xml:space="preserve">develop infrastructure to coordinate </w:t>
      </w:r>
      <w:r w:rsidRPr="1DDD1611">
        <w:rPr>
          <w:rFonts w:ascii="Arial" w:eastAsia="Arial" w:hAnsi="Arial" w:cs="Arial"/>
          <w:sz w:val="20"/>
          <w:szCs w:val="20"/>
        </w:rPr>
        <w:t>school health programs and policies.</w:t>
      </w:r>
    </w:p>
    <w:p w14:paraId="3174F2A3" w14:textId="77777777" w:rsidR="004704F6" w:rsidRDefault="004704F6">
      <w:pPr>
        <w:ind w:left="1350" w:right="-216" w:hanging="9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7EDEC2D3" w14:textId="7970CC6D" w:rsidR="00AA3FFD" w:rsidRDefault="004704F6">
      <w:pPr>
        <w:ind w:left="1350" w:right="-216" w:hanging="9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  <w:r w:rsidR="35F498DF" w:rsidRPr="1DDD1611">
        <w:rPr>
          <w:rFonts w:ascii="Arial" w:eastAsia="Arial" w:hAnsi="Arial" w:cs="Arial"/>
          <w:sz w:val="20"/>
          <w:szCs w:val="20"/>
        </w:rPr>
        <w:t xml:space="preserve"> </w:t>
      </w:r>
      <w:r w:rsidR="007E0ED2" w:rsidRPr="1DDD1611">
        <w:rPr>
          <w:rFonts w:ascii="Arial" w:eastAsia="Arial" w:hAnsi="Arial" w:cs="Arial"/>
          <w:sz w:val="20"/>
          <w:szCs w:val="20"/>
        </w:rPr>
        <w:t xml:space="preserve">______Develop and maintain a </w:t>
      </w:r>
      <w:r w:rsidR="007E0ED2" w:rsidRPr="1DDD1611">
        <w:rPr>
          <w:rFonts w:ascii="Arial" w:eastAsia="Arial" w:hAnsi="Arial" w:cs="Arial"/>
          <w:b/>
          <w:bCs/>
          <w:sz w:val="20"/>
          <w:szCs w:val="20"/>
        </w:rPr>
        <w:t>district-level action plan</w:t>
      </w:r>
      <w:r w:rsidR="007E0ED2" w:rsidRPr="1DDD1611">
        <w:rPr>
          <w:rFonts w:ascii="Arial" w:eastAsia="Arial" w:hAnsi="Arial" w:cs="Arial"/>
          <w:sz w:val="20"/>
          <w:szCs w:val="20"/>
        </w:rPr>
        <w:t xml:space="preserve"> with SMART goals that include priorities for sustainability, district wellness policy, and local wellness policies and programs, including but not limited to</w:t>
      </w:r>
      <w:r w:rsidR="00BB3060">
        <w:rPr>
          <w:rFonts w:ascii="Arial" w:eastAsia="Arial" w:hAnsi="Arial" w:cs="Arial"/>
          <w:sz w:val="20"/>
          <w:szCs w:val="20"/>
        </w:rPr>
        <w:t xml:space="preserve"> </w:t>
      </w:r>
      <w:r w:rsidR="007E0ED2" w:rsidRPr="1DDD1611">
        <w:rPr>
          <w:rFonts w:ascii="Arial" w:eastAsia="Arial" w:hAnsi="Arial" w:cs="Arial"/>
          <w:sz w:val="20"/>
          <w:szCs w:val="20"/>
        </w:rPr>
        <w:t>nutrition, physical activity, and chronic disease management.</w:t>
      </w:r>
    </w:p>
    <w:p w14:paraId="4E7CFBD2" w14:textId="6DE19AE2" w:rsidR="1DDD1611" w:rsidRDefault="1DDD1611" w:rsidP="1DDD1611">
      <w:pPr>
        <w:ind w:left="1350" w:right="-216" w:hanging="900"/>
        <w:rPr>
          <w:rFonts w:ascii="Arial" w:eastAsia="Arial" w:hAnsi="Arial" w:cs="Arial"/>
          <w:sz w:val="20"/>
          <w:szCs w:val="20"/>
        </w:rPr>
      </w:pPr>
    </w:p>
    <w:p w14:paraId="022E29D1" w14:textId="0207689C" w:rsidR="00AA3FFD" w:rsidRDefault="007E0ED2">
      <w:pPr>
        <w:ind w:left="1350" w:right="-216" w:hanging="9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______ Support staff to attend wellness offerings, including recommended live, hybrid or online training opportunities; site visits/planning meetings; and to access continuing education units or </w:t>
      </w:r>
      <w:hyperlink r:id="rId1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Healthy Schools Professional Development Points</w:t>
        </w:r>
      </w:hyperlink>
      <w:r>
        <w:rPr>
          <w:rFonts w:ascii="Arial" w:eastAsia="Arial" w:hAnsi="Arial" w:cs="Arial"/>
          <w:sz w:val="20"/>
          <w:szCs w:val="20"/>
        </w:rPr>
        <w:t xml:space="preserve">, and technical assistance (TA) upon request. </w:t>
      </w:r>
    </w:p>
    <w:p w14:paraId="436AAE18" w14:textId="77777777" w:rsidR="00AA3FFD" w:rsidRDefault="00AA3FFD">
      <w:pPr>
        <w:tabs>
          <w:tab w:val="left" w:pos="-1440"/>
          <w:tab w:val="left" w:pos="-720"/>
        </w:tabs>
        <w:ind w:left="1350" w:right="-216" w:hanging="720"/>
        <w:rPr>
          <w:rFonts w:ascii="Arial" w:eastAsia="Arial" w:hAnsi="Arial" w:cs="Arial"/>
          <w:sz w:val="20"/>
          <w:szCs w:val="20"/>
        </w:rPr>
      </w:pPr>
    </w:p>
    <w:p w14:paraId="734C87FA" w14:textId="1137CB25" w:rsidR="00AA3FFD" w:rsidRDefault="007E0ED2" w:rsidP="1DDD1611">
      <w:pPr>
        <w:ind w:left="1350" w:right="-216" w:hanging="720"/>
        <w:rPr>
          <w:rFonts w:ascii="Arial" w:eastAsia="Arial" w:hAnsi="Arial" w:cs="Arial"/>
          <w:sz w:val="20"/>
          <w:szCs w:val="20"/>
        </w:rPr>
      </w:pPr>
      <w:r w:rsidRPr="1DDD1611">
        <w:rPr>
          <w:rFonts w:ascii="Arial" w:eastAsia="Arial" w:hAnsi="Arial" w:cs="Arial"/>
          <w:sz w:val="20"/>
          <w:szCs w:val="20"/>
        </w:rPr>
        <w:t>______</w:t>
      </w:r>
      <w:r w:rsidR="141CD03A" w:rsidRPr="1DDD1611">
        <w:rPr>
          <w:rFonts w:ascii="Arial" w:eastAsia="Arial" w:hAnsi="Arial" w:cs="Arial"/>
          <w:sz w:val="20"/>
          <w:szCs w:val="20"/>
        </w:rPr>
        <w:t xml:space="preserve"> </w:t>
      </w:r>
      <w:r w:rsidRPr="1DDD1611">
        <w:rPr>
          <w:rFonts w:ascii="Arial" w:eastAsia="Arial" w:hAnsi="Arial" w:cs="Arial"/>
          <w:sz w:val="20"/>
          <w:szCs w:val="20"/>
        </w:rPr>
        <w:t>Provide support to school level leads to</w:t>
      </w:r>
      <w:r w:rsidR="5F3E3503" w:rsidRPr="1DDD1611">
        <w:rPr>
          <w:rFonts w:ascii="Arial" w:eastAsia="Arial" w:hAnsi="Arial" w:cs="Arial"/>
          <w:sz w:val="20"/>
          <w:szCs w:val="20"/>
        </w:rPr>
        <w:t>:</w:t>
      </w:r>
    </w:p>
    <w:p w14:paraId="1BBF9578" w14:textId="292CA463" w:rsidR="00AA3FFD" w:rsidRDefault="3B2CE1EC" w:rsidP="1DDD1611">
      <w:pPr>
        <w:pStyle w:val="ListParagraph"/>
        <w:numPr>
          <w:ilvl w:val="0"/>
          <w:numId w:val="1"/>
        </w:numPr>
        <w:ind w:right="-216"/>
        <w:rPr>
          <w:rFonts w:ascii="Arial" w:eastAsia="Arial" w:hAnsi="Arial" w:cs="Arial"/>
          <w:sz w:val="20"/>
          <w:szCs w:val="20"/>
        </w:rPr>
      </w:pPr>
      <w:r w:rsidRPr="1DDD1611">
        <w:rPr>
          <w:rFonts w:ascii="Arial" w:eastAsia="Arial" w:hAnsi="Arial" w:cs="Arial"/>
          <w:sz w:val="20"/>
          <w:szCs w:val="20"/>
        </w:rPr>
        <w:t xml:space="preserve">maintain and sustain </w:t>
      </w:r>
      <w:r w:rsidRPr="1DDD1611">
        <w:rPr>
          <w:rFonts w:ascii="Arial" w:eastAsia="Arial" w:hAnsi="Arial" w:cs="Arial"/>
          <w:b/>
          <w:bCs/>
          <w:sz w:val="20"/>
          <w:szCs w:val="20"/>
        </w:rPr>
        <w:t>school-level wellness teams</w:t>
      </w:r>
      <w:r w:rsidRPr="1DDD1611">
        <w:rPr>
          <w:rFonts w:ascii="Arial" w:eastAsia="Arial" w:hAnsi="Arial" w:cs="Arial"/>
          <w:sz w:val="20"/>
          <w:szCs w:val="20"/>
        </w:rPr>
        <w:t xml:space="preserve"> that meet </w:t>
      </w:r>
      <w:r w:rsidR="00530933">
        <w:rPr>
          <w:rFonts w:ascii="Arial" w:eastAsia="Arial" w:hAnsi="Arial" w:cs="Arial"/>
          <w:sz w:val="20"/>
          <w:szCs w:val="20"/>
        </w:rPr>
        <w:t>at least</w:t>
      </w:r>
      <w:r w:rsidRPr="1DDD1611">
        <w:rPr>
          <w:rFonts w:ascii="Arial" w:eastAsia="Arial" w:hAnsi="Arial" w:cs="Arial"/>
          <w:sz w:val="20"/>
          <w:szCs w:val="20"/>
        </w:rPr>
        <w:t xml:space="preserve"> 4 times </w:t>
      </w:r>
      <w:r w:rsidR="00530933">
        <w:rPr>
          <w:rFonts w:ascii="Arial" w:eastAsia="Arial" w:hAnsi="Arial" w:cs="Arial"/>
          <w:sz w:val="20"/>
          <w:szCs w:val="20"/>
        </w:rPr>
        <w:t xml:space="preserve">in </w:t>
      </w:r>
      <w:r w:rsidR="0072502A">
        <w:rPr>
          <w:rFonts w:ascii="Arial" w:eastAsia="Arial" w:hAnsi="Arial" w:cs="Arial"/>
          <w:sz w:val="20"/>
          <w:szCs w:val="20"/>
        </w:rPr>
        <w:t>FY2022</w:t>
      </w:r>
      <w:r w:rsidR="00530933">
        <w:rPr>
          <w:rFonts w:ascii="Arial" w:eastAsia="Arial" w:hAnsi="Arial" w:cs="Arial"/>
          <w:sz w:val="20"/>
          <w:szCs w:val="20"/>
        </w:rPr>
        <w:t>.</w:t>
      </w:r>
      <w:r w:rsidRPr="1DDD1611">
        <w:rPr>
          <w:rFonts w:ascii="Arial" w:eastAsia="Arial" w:hAnsi="Arial" w:cs="Arial"/>
          <w:sz w:val="20"/>
          <w:szCs w:val="20"/>
        </w:rPr>
        <w:t xml:space="preserve"> </w:t>
      </w:r>
    </w:p>
    <w:p w14:paraId="6EA5AE1A" w14:textId="409760EF" w:rsidR="00AA3FFD" w:rsidRPr="001C54B7" w:rsidRDefault="009A3D66" w:rsidP="1DDD1611">
      <w:pPr>
        <w:pStyle w:val="ListParagraph"/>
        <w:numPr>
          <w:ilvl w:val="0"/>
          <w:numId w:val="1"/>
        </w:numPr>
        <w:ind w:right="-216"/>
        <w:rPr>
          <w:sz w:val="20"/>
          <w:szCs w:val="20"/>
        </w:rPr>
      </w:pPr>
      <w:r w:rsidRPr="1DDD1611">
        <w:rPr>
          <w:rFonts w:ascii="Arial" w:eastAsia="Arial" w:hAnsi="Arial" w:cs="Arial"/>
          <w:sz w:val="20"/>
          <w:szCs w:val="20"/>
        </w:rPr>
        <w:t xml:space="preserve">utilize the online </w:t>
      </w:r>
      <w:hyperlink r:id="rId18">
        <w:r w:rsidRPr="1DDD1611">
          <w:rPr>
            <w:rFonts w:ascii="Arial" w:eastAsia="Arial" w:hAnsi="Arial" w:cs="Arial"/>
            <w:color w:val="0000FF"/>
            <w:sz w:val="20"/>
            <w:szCs w:val="20"/>
            <w:u w:val="single"/>
          </w:rPr>
          <w:t>School Health Index (SHI)</w:t>
        </w:r>
      </w:hyperlink>
      <w: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for assessment and action planning, </w:t>
      </w:r>
      <w:r w:rsidR="007E0ED2" w:rsidRPr="1DDD1611">
        <w:rPr>
          <w:rFonts w:ascii="Arial" w:eastAsia="Arial" w:hAnsi="Arial" w:cs="Arial"/>
          <w:b/>
          <w:bCs/>
          <w:sz w:val="20"/>
          <w:szCs w:val="20"/>
        </w:rPr>
        <w:t>adding district systems coach</w:t>
      </w:r>
      <w:r w:rsidR="007E0ED2" w:rsidRPr="1DDD1611">
        <w:rPr>
          <w:rFonts w:ascii="Arial" w:eastAsia="Arial" w:hAnsi="Arial" w:cs="Arial"/>
          <w:sz w:val="20"/>
          <w:szCs w:val="20"/>
        </w:rPr>
        <w:t>, Jess Lawrence, (</w:t>
      </w:r>
      <w:hyperlink r:id="rId19">
        <w:r w:rsidR="007E0ED2" w:rsidRPr="1DDD1611">
          <w:rPr>
            <w:rFonts w:ascii="Arial" w:eastAsia="Arial" w:hAnsi="Arial" w:cs="Arial"/>
            <w:color w:val="0000FF"/>
            <w:sz w:val="20"/>
            <w:szCs w:val="20"/>
            <w:u w:val="single"/>
          </w:rPr>
          <w:t>jess@cairnguidance.com</w:t>
        </w:r>
      </w:hyperlink>
      <w:r w:rsidR="007E0ED2" w:rsidRPr="1DDD1611">
        <w:rPr>
          <w:rFonts w:ascii="Arial" w:eastAsia="Arial" w:hAnsi="Arial" w:cs="Arial"/>
          <w:sz w:val="20"/>
          <w:szCs w:val="20"/>
        </w:rPr>
        <w:t>), as an online school team member to access personalized follow-up support for</w:t>
      </w:r>
      <w:r w:rsidR="002C013C">
        <w:rPr>
          <w:rFonts w:ascii="Arial" w:eastAsia="Arial" w:hAnsi="Arial" w:cs="Arial"/>
          <w:sz w:val="20"/>
          <w:szCs w:val="20"/>
        </w:rPr>
        <w:t xml:space="preserve"> the </w:t>
      </w:r>
      <w:r w:rsidR="002C013C" w:rsidRPr="1DDD1611">
        <w:rPr>
          <w:rFonts w:ascii="Arial" w:eastAsia="Arial" w:hAnsi="Arial" w:cs="Arial"/>
          <w:sz w:val="20"/>
          <w:szCs w:val="20"/>
        </w:rPr>
        <w:t>11-module</w:t>
      </w:r>
      <w:r w:rsidR="002C013C">
        <w:rPr>
          <w:rFonts w:ascii="Arial" w:eastAsia="Arial" w:hAnsi="Arial" w:cs="Arial"/>
          <w:sz w:val="20"/>
          <w:szCs w:val="20"/>
        </w:rPr>
        <w:t xml:space="preserve"> tool/action plan.</w:t>
      </w:r>
    </w:p>
    <w:p w14:paraId="4F9098FF" w14:textId="77777777" w:rsidR="001C54B7" w:rsidRDefault="001C54B7" w:rsidP="001C54B7">
      <w:pPr>
        <w:pStyle w:val="ListParagraph"/>
        <w:numPr>
          <w:ilvl w:val="0"/>
          <w:numId w:val="1"/>
        </w:numPr>
        <w:ind w:right="-216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 w:rsidRPr="1DDD1611">
        <w:rPr>
          <w:rFonts w:ascii="Arial" w:eastAsia="Arial" w:hAnsi="Arial" w:cs="Arial"/>
          <w:sz w:val="20"/>
          <w:szCs w:val="20"/>
        </w:rPr>
        <w:t xml:space="preserve">omplete other </w:t>
      </w:r>
      <w:r w:rsidRPr="1DDD1611">
        <w:rPr>
          <w:rFonts w:ascii="Arial" w:eastAsia="Arial" w:hAnsi="Arial" w:cs="Arial"/>
          <w:b/>
          <w:bCs/>
          <w:sz w:val="20"/>
          <w:szCs w:val="20"/>
        </w:rPr>
        <w:t>action and assessment planning tools</w:t>
      </w:r>
      <w:r w:rsidRPr="1DDD1611">
        <w:rPr>
          <w:rFonts w:ascii="Arial" w:eastAsia="Arial" w:hAnsi="Arial" w:cs="Arial"/>
          <w:sz w:val="20"/>
          <w:szCs w:val="20"/>
        </w:rPr>
        <w:t xml:space="preserve"> (listed on the </w:t>
      </w:r>
      <w:hyperlink r:id="rId20">
        <w:r w:rsidRPr="1DDD1611">
          <w:rPr>
            <w:rFonts w:ascii="Arial" w:eastAsia="Arial" w:hAnsi="Arial" w:cs="Arial"/>
            <w:color w:val="0000FF"/>
            <w:sz w:val="20"/>
            <w:szCs w:val="20"/>
            <w:u w:val="single"/>
          </w:rPr>
          <w:t>Healthy Schools Program website</w:t>
        </w:r>
      </w:hyperlink>
      <w:r w:rsidRPr="1DDD1611">
        <w:rPr>
          <w:rFonts w:ascii="Arial" w:eastAsia="Arial" w:hAnsi="Arial" w:cs="Arial"/>
          <w:sz w:val="20"/>
          <w:szCs w:val="20"/>
        </w:rPr>
        <w:t xml:space="preserve">) to generate priorities for school level action plans. </w:t>
      </w:r>
    </w:p>
    <w:p w14:paraId="6514FE0D" w14:textId="77777777" w:rsidR="00AA3FFD" w:rsidRPr="00530933" w:rsidRDefault="00AA3FFD">
      <w:pPr>
        <w:tabs>
          <w:tab w:val="left" w:pos="-1440"/>
          <w:tab w:val="left" w:pos="-720"/>
          <w:tab w:val="left" w:pos="1440"/>
        </w:tabs>
        <w:ind w:left="1350" w:hanging="810"/>
        <w:rPr>
          <w:rFonts w:ascii="Arial" w:eastAsia="Arial" w:hAnsi="Arial" w:cs="Arial"/>
          <w:b/>
          <w:sz w:val="20"/>
          <w:szCs w:val="20"/>
        </w:rPr>
      </w:pPr>
    </w:p>
    <w:p w14:paraId="7163140F" w14:textId="102B7829" w:rsidR="00AA3FFD" w:rsidRDefault="007E0ED2">
      <w:pPr>
        <w:ind w:left="1350" w:right="-570" w:hanging="900"/>
        <w:rPr>
          <w:rFonts w:ascii="Arial" w:eastAsia="Arial" w:hAnsi="Arial" w:cs="Arial"/>
          <w:sz w:val="20"/>
          <w:szCs w:val="20"/>
        </w:rPr>
      </w:pPr>
      <w:r w:rsidRPr="1DDD1611">
        <w:rPr>
          <w:rFonts w:ascii="Arial" w:eastAsia="Arial" w:hAnsi="Arial" w:cs="Arial"/>
          <w:sz w:val="20"/>
          <w:szCs w:val="20"/>
        </w:rPr>
        <w:t xml:space="preserve">  _______Participate in all required data collection, program evaluation and policy assessment activities including but not limited to:</w:t>
      </w:r>
    </w:p>
    <w:p w14:paraId="01056D67" w14:textId="2C088E4B" w:rsidR="00AA3FFD" w:rsidRDefault="007E0E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5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maintain</w:t>
      </w:r>
      <w:r w:rsidR="004704F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current data in Healthy Schools Program district- &amp; school- wellness team tracker, including: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Annual District Calendar/Professional Development Schedule.</w:t>
      </w:r>
    </w:p>
    <w:p w14:paraId="4842B5E6" w14:textId="77777777" w:rsidR="00AA3FFD" w:rsidRDefault="007E0E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biennial completion of the School Health Profiles Survey</w:t>
      </w:r>
    </w:p>
    <w:p w14:paraId="42491C36" w14:textId="4FE2D5F0" w:rsidR="00AA3FFD" w:rsidRDefault="007E0ED2" w:rsidP="009E46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5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biennial participation in the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Youth Risk Behavior Survey (YRBS) to be completed in </w:t>
      </w:r>
      <w:r w:rsidR="00844F4D">
        <w:rPr>
          <w:rFonts w:ascii="Arial" w:eastAsia="Arial" w:hAnsi="Arial" w:cs="Arial"/>
          <w:b/>
          <w:color w:val="000000"/>
          <w:sz w:val="20"/>
          <w:szCs w:val="20"/>
        </w:rPr>
        <w:t xml:space="preserve">the fall of 2021 </w:t>
      </w:r>
      <w:r>
        <w:rPr>
          <w:rFonts w:ascii="Arial" w:eastAsia="Arial" w:hAnsi="Arial" w:cs="Arial"/>
          <w:b/>
          <w:color w:val="000000"/>
          <w:sz w:val="20"/>
          <w:szCs w:val="20"/>
        </w:rPr>
        <w:t>in all high schools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844F4D">
        <w:rPr>
          <w:rFonts w:ascii="Arial" w:eastAsia="Arial" w:hAnsi="Arial" w:cs="Arial"/>
          <w:color w:val="000000"/>
          <w:sz w:val="20"/>
          <w:szCs w:val="20"/>
        </w:rPr>
        <w:t>DESE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will work with districts to support YRBS implementation in compliance with local district policy on survey administration in schools</w:t>
      </w:r>
      <w:r>
        <w:rPr>
          <w:rFonts w:ascii="Arial" w:eastAsia="Arial" w:hAnsi="Arial" w:cs="Arial"/>
          <w:sz w:val="20"/>
          <w:szCs w:val="20"/>
        </w:rPr>
        <w:t>, and</w:t>
      </w:r>
    </w:p>
    <w:p w14:paraId="09CC18E4" w14:textId="7C3A22EC" w:rsidR="00AA3FFD" w:rsidRPr="0072502A" w:rsidRDefault="007E0E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ongoing self-assessment using </w:t>
      </w:r>
      <w:r w:rsidR="00844F4D">
        <w:rPr>
          <w:rFonts w:ascii="Arial" w:eastAsia="Arial" w:hAnsi="Arial" w:cs="Arial"/>
          <w:color w:val="000000"/>
          <w:sz w:val="20"/>
          <w:szCs w:val="20"/>
        </w:rPr>
        <w:t>DESE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CDC-recommended tools, and utilization of </w:t>
      </w:r>
      <w:hyperlink r:id="rId21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WellSAT3.0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to assess and improve school wellness policies.</w:t>
      </w:r>
    </w:p>
    <w:p w14:paraId="5D5ABDEE" w14:textId="77777777" w:rsidR="0072502A" w:rsidRDefault="007250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81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5"/>
        <w:gridCol w:w="3060"/>
        <w:gridCol w:w="2700"/>
        <w:gridCol w:w="1535"/>
      </w:tblGrid>
      <w:tr w:rsidR="00AA3FFD" w14:paraId="1616527A" w14:textId="77777777" w:rsidTr="006747D0">
        <w:trPr>
          <w:trHeight w:val="20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AD368" w14:textId="77777777" w:rsidR="00AA3FFD" w:rsidRDefault="00AA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86D1A83" w14:textId="77777777" w:rsidR="00AA3FFD" w:rsidRDefault="00AA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0C9F1CB6" w14:textId="77777777" w:rsidR="00AA3FFD" w:rsidRDefault="00AA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4F1D352D" w14:textId="77777777" w:rsidR="00AA3FFD" w:rsidRDefault="00AA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EEFE" w14:textId="77777777" w:rsidR="00AA3FFD" w:rsidRDefault="00AA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A3FFD" w14:paraId="0FBC6EEA" w14:textId="77777777" w:rsidTr="006747D0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6E1BE" w14:textId="5783EF34" w:rsidR="00AA3FFD" w:rsidRDefault="007E0E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District Team Lead </w:t>
            </w:r>
            <w:r w:rsidR="005F4491">
              <w:rPr>
                <w:rFonts w:ascii="Arial" w:eastAsia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12EF248C" w14:textId="77777777" w:rsidR="00AA3FFD" w:rsidRDefault="007E0E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District Team Lead –</w:t>
            </w:r>
          </w:p>
          <w:p w14:paraId="7B59BF56" w14:textId="77777777" w:rsidR="00AA3FFD" w:rsidRDefault="007E0E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D0E3416" w14:textId="77777777" w:rsidR="00AA3FFD" w:rsidRDefault="007E0E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Contact Information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4EB" w14:textId="77777777" w:rsidR="00AA3FFD" w:rsidRDefault="007E0E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</w:tr>
      <w:tr w:rsidR="00AA3FFD" w14:paraId="5F02250E" w14:textId="77777777" w:rsidTr="006747D0">
        <w:trPr>
          <w:trHeight w:val="47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</w:tcBorders>
          </w:tcPr>
          <w:p w14:paraId="4AF7BDEE" w14:textId="77777777" w:rsidR="00AA3FFD" w:rsidRDefault="00AA3FF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</w:tcBorders>
          </w:tcPr>
          <w:p w14:paraId="1D3E32C6" w14:textId="77777777" w:rsidR="00AA3FFD" w:rsidRDefault="00AA3FF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14:paraId="762E8B33" w14:textId="77777777" w:rsidR="00AA3FFD" w:rsidRDefault="00AA3FF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right w:val="single" w:sz="4" w:space="0" w:color="000000"/>
            </w:tcBorders>
          </w:tcPr>
          <w:p w14:paraId="729F2959" w14:textId="77777777" w:rsidR="00AA3FFD" w:rsidRDefault="00AA3FF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A3FFD" w14:paraId="5E8E275C" w14:textId="77777777" w:rsidTr="006747D0">
        <w:trPr>
          <w:trHeight w:val="19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</w:tcBorders>
          </w:tcPr>
          <w:p w14:paraId="70546F50" w14:textId="716BCE35" w:rsidR="00AA3FFD" w:rsidRDefault="007E0E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Business/Grant Office Lead </w:t>
            </w:r>
            <w:r w:rsidR="005F4491">
              <w:rPr>
                <w:rFonts w:ascii="Arial" w:eastAsia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3060" w:type="dxa"/>
            <w:tcBorders>
              <w:top w:val="single" w:sz="4" w:space="0" w:color="000000"/>
            </w:tcBorders>
          </w:tcPr>
          <w:p w14:paraId="723F391C" w14:textId="77777777" w:rsidR="00AA3FFD" w:rsidRDefault="007E0E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Business/Grant Office Lead – </w:t>
            </w:r>
          </w:p>
          <w:p w14:paraId="7E7EDA7C" w14:textId="77777777" w:rsidR="00AA3FFD" w:rsidRDefault="007E0E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14:paraId="6390B5DD" w14:textId="77777777" w:rsidR="00AA3FFD" w:rsidRDefault="007E0E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Contact Information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4" w:space="0" w:color="000000"/>
            </w:tcBorders>
          </w:tcPr>
          <w:p w14:paraId="419DD200" w14:textId="77777777" w:rsidR="00AA3FFD" w:rsidRDefault="007E0E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</w:tr>
      <w:tr w:rsidR="00AA3FFD" w14:paraId="705B3F3D" w14:textId="77777777" w:rsidTr="006747D0">
        <w:trPr>
          <w:trHeight w:val="42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</w:tcBorders>
          </w:tcPr>
          <w:p w14:paraId="0E88DAB4" w14:textId="77777777" w:rsidR="00AA3FFD" w:rsidRDefault="00AA3FF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33ADC8B" w14:textId="77777777" w:rsidR="00AA3FFD" w:rsidRDefault="00AA3FF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</w:tcBorders>
          </w:tcPr>
          <w:p w14:paraId="742BA054" w14:textId="77777777" w:rsidR="00AA3FFD" w:rsidRDefault="00AA3FF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14:paraId="48B29C91" w14:textId="77777777" w:rsidR="00AA3FFD" w:rsidRDefault="00AA3FF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right w:val="single" w:sz="4" w:space="0" w:color="000000"/>
            </w:tcBorders>
          </w:tcPr>
          <w:p w14:paraId="072D4FCE" w14:textId="77777777" w:rsidR="00AA3FFD" w:rsidRDefault="00AA3FF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A3FFD" w14:paraId="42E1F079" w14:textId="77777777" w:rsidTr="006747D0"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</w:tcPr>
          <w:p w14:paraId="77960A35" w14:textId="77777777" w:rsidR="00AA3FFD" w:rsidRDefault="007E0E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Superintendent – </w:t>
            </w:r>
          </w:p>
          <w:p w14:paraId="5212879E" w14:textId="77777777" w:rsidR="00AA3FFD" w:rsidRDefault="007E0E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2BE995B0" w14:textId="77777777" w:rsidR="00AA3FFD" w:rsidRDefault="007E0E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Superintendent – </w:t>
            </w:r>
          </w:p>
          <w:p w14:paraId="3B2039E2" w14:textId="77777777" w:rsidR="00AA3FFD" w:rsidRDefault="007E0E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5E596EBD" w14:textId="77777777" w:rsidR="00AA3FFD" w:rsidRDefault="007E0E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Contact Information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</w:tcPr>
          <w:p w14:paraId="27FA281F" w14:textId="77777777" w:rsidR="00AA3FFD" w:rsidRDefault="007E0E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6FDF674E" w14:textId="77777777" w:rsidR="00AA3FFD" w:rsidRDefault="00AA3FFD">
      <w:pPr>
        <w:rPr>
          <w:rFonts w:ascii="Arial" w:eastAsia="Arial" w:hAnsi="Arial" w:cs="Arial"/>
          <w:sz w:val="20"/>
          <w:szCs w:val="20"/>
        </w:rPr>
      </w:pPr>
    </w:p>
    <w:p w14:paraId="688B11F2" w14:textId="24703077" w:rsidR="00AA3FFD" w:rsidRPr="004348E6" w:rsidRDefault="007E0ED2">
      <w:pPr>
        <w:shd w:val="clear" w:color="auto" w:fill="D9D9D9"/>
        <w:spacing w:after="120"/>
        <w:rPr>
          <w:rFonts w:ascii="Arial" w:eastAsia="Arial" w:hAnsi="Arial" w:cs="Arial"/>
          <w:b/>
        </w:rPr>
      </w:pPr>
      <w:r w:rsidRPr="004348E6">
        <w:rPr>
          <w:rFonts w:ascii="Arial" w:eastAsia="Arial" w:hAnsi="Arial" w:cs="Arial"/>
          <w:b/>
        </w:rPr>
        <w:t xml:space="preserve">During the </w:t>
      </w:r>
      <w:r w:rsidR="0072502A" w:rsidRPr="004348E6">
        <w:rPr>
          <w:rFonts w:ascii="Arial" w:eastAsia="Arial" w:hAnsi="Arial" w:cs="Arial"/>
          <w:b/>
        </w:rPr>
        <w:t>FY20</w:t>
      </w:r>
      <w:r w:rsidR="003731A7" w:rsidRPr="004348E6">
        <w:rPr>
          <w:rFonts w:ascii="Arial" w:eastAsia="Arial" w:hAnsi="Arial" w:cs="Arial"/>
          <w:b/>
        </w:rPr>
        <w:t xml:space="preserve">22 </w:t>
      </w:r>
      <w:r w:rsidRPr="004348E6">
        <w:rPr>
          <w:rFonts w:ascii="Arial" w:eastAsia="Arial" w:hAnsi="Arial" w:cs="Arial"/>
          <w:b/>
        </w:rPr>
        <w:t>project period, DESE, DPH and its partners will:</w:t>
      </w:r>
    </w:p>
    <w:p w14:paraId="3A3C5F6F" w14:textId="27D58013" w:rsidR="00AA3FFD" w:rsidRDefault="007E0ED2">
      <w:pPr>
        <w:numPr>
          <w:ilvl w:val="0"/>
          <w:numId w:val="4"/>
        </w:numPr>
        <w:spacing w:after="60"/>
        <w:rPr>
          <w:rFonts w:ascii="Arial" w:eastAsia="Arial" w:hAnsi="Arial" w:cs="Arial"/>
          <w:sz w:val="20"/>
          <w:szCs w:val="20"/>
        </w:rPr>
      </w:pPr>
      <w:r w:rsidRPr="1DDD1611">
        <w:rPr>
          <w:rFonts w:ascii="Arial" w:eastAsia="Arial" w:hAnsi="Arial" w:cs="Arial"/>
          <w:sz w:val="20"/>
          <w:szCs w:val="20"/>
        </w:rPr>
        <w:t xml:space="preserve">Dedicate staff responsible to </w:t>
      </w:r>
      <w:r w:rsidR="11D6C5F1" w:rsidRPr="1DDD1611">
        <w:rPr>
          <w:rFonts w:ascii="Arial" w:eastAsia="Arial" w:hAnsi="Arial" w:cs="Arial"/>
          <w:sz w:val="20"/>
          <w:szCs w:val="20"/>
        </w:rPr>
        <w:t xml:space="preserve">provide technical assistance to </w:t>
      </w:r>
      <w:r w:rsidRPr="1DDD1611">
        <w:rPr>
          <w:rFonts w:ascii="Arial" w:eastAsia="Arial" w:hAnsi="Arial" w:cs="Arial"/>
          <w:sz w:val="20"/>
          <w:szCs w:val="20"/>
        </w:rPr>
        <w:t>districts during the project period.</w:t>
      </w:r>
    </w:p>
    <w:p w14:paraId="1F6B7F61" w14:textId="292CBE0E" w:rsidR="00527C14" w:rsidRDefault="007E0ED2" w:rsidP="00527C14">
      <w:pPr>
        <w:numPr>
          <w:ilvl w:val="0"/>
          <w:numId w:val="4"/>
        </w:numPr>
        <w:spacing w:after="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Facilitate monthly working meetings, providing access to state and national experts, with expertise in evidence-based policy and program planning, monitoring, </w:t>
      </w:r>
      <w:proofErr w:type="gramStart"/>
      <w:r>
        <w:rPr>
          <w:rFonts w:ascii="Arial" w:eastAsia="Arial" w:hAnsi="Arial" w:cs="Arial"/>
          <w:sz w:val="20"/>
          <w:szCs w:val="20"/>
        </w:rPr>
        <w:t>evaluation</w:t>
      </w:r>
      <w:proofErr w:type="gramEnd"/>
      <w:r w:rsidR="00721550">
        <w:rPr>
          <w:rFonts w:ascii="Arial" w:eastAsia="Arial" w:hAnsi="Arial" w:cs="Arial"/>
          <w:sz w:val="20"/>
          <w:szCs w:val="20"/>
        </w:rPr>
        <w:t xml:space="preserve"> and </w:t>
      </w:r>
      <w:r w:rsidR="00410C82">
        <w:rPr>
          <w:rFonts w:ascii="Arial" w:eastAsia="Arial" w:hAnsi="Arial" w:cs="Arial"/>
          <w:sz w:val="20"/>
          <w:szCs w:val="20"/>
        </w:rPr>
        <w:t>assessment</w:t>
      </w:r>
      <w:r>
        <w:rPr>
          <w:rFonts w:ascii="Arial" w:eastAsia="Arial" w:hAnsi="Arial" w:cs="Arial"/>
          <w:sz w:val="20"/>
          <w:szCs w:val="20"/>
        </w:rPr>
        <w:t xml:space="preserve"> tools</w:t>
      </w:r>
      <w:r w:rsidR="00527C14">
        <w:rPr>
          <w:rFonts w:ascii="Arial" w:eastAsia="Arial" w:hAnsi="Arial" w:cs="Arial"/>
          <w:sz w:val="20"/>
          <w:szCs w:val="20"/>
        </w:rPr>
        <w:t>.</w:t>
      </w:r>
    </w:p>
    <w:p w14:paraId="0DEEA384" w14:textId="582C55FE" w:rsidR="00527C14" w:rsidRPr="00527C14" w:rsidRDefault="00527C14" w:rsidP="00527C14">
      <w:pPr>
        <w:numPr>
          <w:ilvl w:val="0"/>
          <w:numId w:val="4"/>
        </w:numPr>
        <w:spacing w:after="60"/>
        <w:rPr>
          <w:rFonts w:ascii="Arial" w:eastAsia="Arial" w:hAnsi="Arial" w:cs="Arial"/>
          <w:sz w:val="20"/>
          <w:szCs w:val="20"/>
        </w:rPr>
      </w:pPr>
      <w:r w:rsidRPr="00527C14">
        <w:rPr>
          <w:rFonts w:ascii="Arial" w:eastAsia="Arial" w:hAnsi="Arial" w:cs="Arial"/>
          <w:sz w:val="20"/>
          <w:szCs w:val="20"/>
          <w:highlight w:val="white"/>
        </w:rPr>
        <w:t>Develop Professional Development Plans derived from state and target district needs assessment data designed to promote systems change across the school health environment.</w:t>
      </w:r>
    </w:p>
    <w:p w14:paraId="55F940C8" w14:textId="16195CF9" w:rsidR="003731A7" w:rsidRDefault="007E0ED2">
      <w:pPr>
        <w:numPr>
          <w:ilvl w:val="0"/>
          <w:numId w:val="4"/>
        </w:numPr>
        <w:spacing w:after="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Provide and/or facilitate access to high quality PD, coaching and training/TA in year-long Institutes </w:t>
      </w:r>
      <w:r w:rsidR="00F6746A">
        <w:rPr>
          <w:rFonts w:ascii="Arial" w:eastAsia="Arial" w:hAnsi="Arial" w:cs="Arial"/>
          <w:sz w:val="20"/>
          <w:szCs w:val="20"/>
        </w:rPr>
        <w:t>that incorporate content on:</w:t>
      </w:r>
    </w:p>
    <w:p w14:paraId="2F8B4989" w14:textId="4CA6B465" w:rsidR="003731A7" w:rsidRDefault="00251DD8" w:rsidP="003731A7">
      <w:pPr>
        <w:numPr>
          <w:ilvl w:val="1"/>
          <w:numId w:val="4"/>
        </w:numPr>
        <w:tabs>
          <w:tab w:val="left" w:pos="9360"/>
        </w:tabs>
        <w:ind w:right="-72"/>
        <w:rPr>
          <w:rFonts w:ascii="Arial" w:eastAsia="Arial" w:hAnsi="Arial" w:cs="Arial"/>
          <w:sz w:val="20"/>
          <w:szCs w:val="20"/>
        </w:rPr>
      </w:pPr>
      <w:hyperlink r:id="rId22">
        <w:r w:rsidR="003731A7" w:rsidRPr="1DDD1611">
          <w:rPr>
            <w:rFonts w:ascii="Arial" w:eastAsia="Arial" w:hAnsi="Arial" w:cs="Arial"/>
            <w:color w:val="0000FF"/>
            <w:sz w:val="20"/>
            <w:szCs w:val="20"/>
            <w:highlight w:val="white"/>
            <w:u w:val="single"/>
          </w:rPr>
          <w:t>Making the Case for Educating the Whole Child</w:t>
        </w:r>
      </w:hyperlink>
      <w:r w:rsidR="003731A7" w:rsidRPr="00134B75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="003731A7">
        <w:rPr>
          <w:rFonts w:ascii="Arial" w:eastAsia="Arial" w:hAnsi="Arial" w:cs="Arial"/>
          <w:sz w:val="20"/>
          <w:szCs w:val="20"/>
        </w:rPr>
        <w:t xml:space="preserve">to educational leadership, </w:t>
      </w:r>
      <w:proofErr w:type="gramStart"/>
      <w:r w:rsidR="003731A7">
        <w:rPr>
          <w:rFonts w:ascii="Arial" w:eastAsia="Arial" w:hAnsi="Arial" w:cs="Arial"/>
          <w:sz w:val="20"/>
          <w:szCs w:val="20"/>
        </w:rPr>
        <w:t>family</w:t>
      </w:r>
      <w:proofErr w:type="gramEnd"/>
      <w:r w:rsidR="003731A7">
        <w:rPr>
          <w:rFonts w:ascii="Arial" w:eastAsia="Arial" w:hAnsi="Arial" w:cs="Arial"/>
          <w:sz w:val="20"/>
          <w:szCs w:val="20"/>
        </w:rPr>
        <w:t xml:space="preserve"> and community members.</w:t>
      </w:r>
    </w:p>
    <w:p w14:paraId="505B10CF" w14:textId="5E159180" w:rsidR="00B6701A" w:rsidRPr="00B6701A" w:rsidRDefault="00030FED" w:rsidP="00467A5F">
      <w:pPr>
        <w:numPr>
          <w:ilvl w:val="1"/>
          <w:numId w:val="4"/>
        </w:numPr>
        <w:spacing w:before="9"/>
        <w:ind w:right="-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Establishing</w:t>
      </w:r>
      <w:r w:rsidR="00D31D3D" w:rsidRPr="1DDD1611">
        <w:rPr>
          <w:rFonts w:ascii="Arial" w:eastAsia="Arial" w:hAnsi="Arial" w:cs="Arial"/>
          <w:sz w:val="20"/>
          <w:szCs w:val="20"/>
          <w:highlight w:val="white"/>
        </w:rPr>
        <w:t xml:space="preserve"> District/School </w:t>
      </w:r>
      <w:r w:rsidR="007E0ED2" w:rsidRPr="1DDD1611">
        <w:rPr>
          <w:rFonts w:ascii="Arial" w:eastAsia="Arial" w:hAnsi="Arial" w:cs="Arial"/>
          <w:sz w:val="20"/>
          <w:szCs w:val="20"/>
        </w:rPr>
        <w:t>Wellness Advisory Committees</w:t>
      </w:r>
      <w:r w:rsidR="009B68FE">
        <w:rPr>
          <w:rFonts w:ascii="Arial" w:eastAsia="Arial" w:hAnsi="Arial" w:cs="Arial"/>
          <w:sz w:val="20"/>
          <w:szCs w:val="20"/>
        </w:rPr>
        <w:t xml:space="preserve"> </w:t>
      </w:r>
      <w:r w:rsidR="007E0ED2" w:rsidRPr="1DDD1611">
        <w:rPr>
          <w:rFonts w:ascii="Arial" w:eastAsia="Arial" w:hAnsi="Arial" w:cs="Arial"/>
          <w:sz w:val="20"/>
          <w:szCs w:val="20"/>
        </w:rPr>
        <w:t xml:space="preserve">in compliance with </w:t>
      </w:r>
      <w:r w:rsidR="007E0ED2" w:rsidRPr="1DDD1611">
        <w:rPr>
          <w:rFonts w:ascii="Arial" w:eastAsia="Arial" w:hAnsi="Arial" w:cs="Arial"/>
          <w:color w:val="0000FF"/>
          <w:sz w:val="20"/>
          <w:szCs w:val="20"/>
          <w:u w:val="single"/>
        </w:rPr>
        <w:t xml:space="preserve">Section 223 of Chapter 111 </w:t>
      </w:r>
      <w:r w:rsidR="007E0ED2" w:rsidRPr="1DDD1611">
        <w:rPr>
          <w:rFonts w:ascii="Arial" w:eastAsia="Arial" w:hAnsi="Arial" w:cs="Arial"/>
          <w:sz w:val="20"/>
          <w:szCs w:val="20"/>
        </w:rPr>
        <w:t xml:space="preserve">of the Massachusetts Generals Laws, and provide support </w:t>
      </w:r>
      <w:r w:rsidR="00640157">
        <w:rPr>
          <w:rFonts w:ascii="Arial" w:eastAsia="Arial" w:hAnsi="Arial" w:cs="Arial"/>
          <w:sz w:val="20"/>
          <w:szCs w:val="20"/>
        </w:rPr>
        <w:t xml:space="preserve">for </w:t>
      </w:r>
      <w:r w:rsidR="00377DC1">
        <w:rPr>
          <w:rFonts w:ascii="Arial" w:eastAsia="Arial" w:hAnsi="Arial" w:cs="Arial"/>
          <w:sz w:val="20"/>
          <w:szCs w:val="20"/>
        </w:rPr>
        <w:t>populating them with diverse, comprehensive members of the school health community collaborating</w:t>
      </w:r>
      <w:r w:rsidR="00640157">
        <w:rPr>
          <w:rFonts w:ascii="Arial" w:eastAsia="Arial" w:hAnsi="Arial" w:cs="Arial"/>
          <w:sz w:val="20"/>
          <w:szCs w:val="20"/>
        </w:rPr>
        <w:t xml:space="preserve"> </w:t>
      </w:r>
      <w:r w:rsidR="007E0ED2" w:rsidRPr="1DDD1611">
        <w:rPr>
          <w:rFonts w:ascii="Arial" w:eastAsia="Arial" w:hAnsi="Arial" w:cs="Arial"/>
          <w:sz w:val="20"/>
          <w:szCs w:val="20"/>
        </w:rPr>
        <w:t>to implem</w:t>
      </w:r>
      <w:r w:rsidR="00B6701A" w:rsidRPr="00B6701A">
        <w:rPr>
          <w:rFonts w:ascii="Arial" w:eastAsia="Arial" w:hAnsi="Arial" w:cs="Arial"/>
          <w:sz w:val="20"/>
          <w:szCs w:val="20"/>
        </w:rPr>
        <w:t xml:space="preserve">ent equitable, </w:t>
      </w:r>
      <w:r w:rsidR="008678BB">
        <w:rPr>
          <w:rFonts w:ascii="Arial" w:eastAsia="Arial" w:hAnsi="Arial" w:cs="Arial"/>
          <w:sz w:val="20"/>
          <w:szCs w:val="20"/>
        </w:rPr>
        <w:t xml:space="preserve">sustainable, </w:t>
      </w:r>
      <w:r w:rsidR="00B6701A" w:rsidRPr="00B6701A">
        <w:rPr>
          <w:rFonts w:ascii="Arial" w:eastAsia="Arial" w:hAnsi="Arial" w:cs="Arial"/>
          <w:sz w:val="20"/>
          <w:szCs w:val="20"/>
        </w:rPr>
        <w:t>holistic local wellness policies and programs aligned to th</w:t>
      </w:r>
      <w:r w:rsidR="00F37588">
        <w:rPr>
          <w:rFonts w:ascii="Arial" w:eastAsia="Arial" w:hAnsi="Arial" w:cs="Arial"/>
          <w:sz w:val="20"/>
          <w:szCs w:val="20"/>
        </w:rPr>
        <w:t xml:space="preserve">e </w:t>
      </w:r>
      <w:r w:rsidR="00B6701A" w:rsidRPr="00B6701A">
        <w:rPr>
          <w:rFonts w:ascii="Arial" w:eastAsia="Arial" w:hAnsi="Arial" w:cs="Arial"/>
          <w:sz w:val="20"/>
          <w:szCs w:val="20"/>
        </w:rPr>
        <w:t>WSCC model</w:t>
      </w:r>
      <w:r w:rsidR="00F37588">
        <w:rPr>
          <w:rFonts w:ascii="Arial" w:eastAsia="Arial" w:hAnsi="Arial" w:cs="Arial"/>
          <w:sz w:val="20"/>
          <w:szCs w:val="20"/>
        </w:rPr>
        <w:t>.</w:t>
      </w:r>
      <w:r w:rsidR="00B6701A">
        <w:t xml:space="preserve"> </w:t>
      </w:r>
    </w:p>
    <w:p w14:paraId="4B1AF155" w14:textId="565A95D8" w:rsidR="00AA3FFD" w:rsidRDefault="00B6701A" w:rsidP="00467A5F">
      <w:pPr>
        <w:numPr>
          <w:ilvl w:val="1"/>
          <w:numId w:val="4"/>
        </w:numPr>
        <w:spacing w:before="9"/>
        <w:ind w:right="-90"/>
        <w:rPr>
          <w:rFonts w:ascii="Arial" w:eastAsia="Arial" w:hAnsi="Arial" w:cs="Arial"/>
          <w:sz w:val="20"/>
          <w:szCs w:val="20"/>
        </w:rPr>
      </w:pPr>
      <w:r w:rsidRPr="00B6701A">
        <w:rPr>
          <w:rFonts w:ascii="Arial" w:eastAsia="Arial" w:hAnsi="Arial" w:cs="Arial"/>
          <w:sz w:val="20"/>
          <w:szCs w:val="20"/>
        </w:rPr>
        <w:t>Provid</w:t>
      </w:r>
      <w:r w:rsidR="007E25C9">
        <w:rPr>
          <w:rFonts w:ascii="Arial" w:eastAsia="Arial" w:hAnsi="Arial" w:cs="Arial"/>
          <w:sz w:val="20"/>
          <w:szCs w:val="20"/>
        </w:rPr>
        <w:t>ing</w:t>
      </w:r>
      <w:r w:rsidRPr="00B6701A">
        <w:rPr>
          <w:rFonts w:ascii="Arial" w:eastAsia="Arial" w:hAnsi="Arial" w:cs="Arial"/>
          <w:sz w:val="20"/>
          <w:szCs w:val="20"/>
        </w:rPr>
        <w:t xml:space="preserve"> support </w:t>
      </w:r>
      <w:r w:rsidR="007E25C9">
        <w:rPr>
          <w:rFonts w:ascii="Arial" w:eastAsia="Arial" w:hAnsi="Arial" w:cs="Arial"/>
          <w:sz w:val="20"/>
          <w:szCs w:val="20"/>
        </w:rPr>
        <w:t xml:space="preserve">for </w:t>
      </w:r>
      <w:r w:rsidR="00D94AA1">
        <w:rPr>
          <w:rFonts w:ascii="Arial" w:eastAsia="Arial" w:hAnsi="Arial" w:cs="Arial"/>
          <w:sz w:val="20"/>
          <w:szCs w:val="20"/>
        </w:rPr>
        <w:t xml:space="preserve">needs assessment and action planning </w:t>
      </w:r>
      <w:r w:rsidR="007E25C9">
        <w:rPr>
          <w:rFonts w:ascii="Arial" w:eastAsia="Arial" w:hAnsi="Arial" w:cs="Arial"/>
          <w:sz w:val="20"/>
          <w:szCs w:val="20"/>
        </w:rPr>
        <w:t xml:space="preserve">Utilizing the School Health Index Action and Assessment Planning Tool and </w:t>
      </w:r>
      <w:hyperlink r:id="rId23">
        <w:r w:rsidRPr="00B6701A">
          <w:rPr>
            <w:rFonts w:ascii="Arial" w:eastAsia="Arial" w:hAnsi="Arial" w:cs="Arial"/>
            <w:color w:val="0000FF"/>
            <w:sz w:val="20"/>
            <w:szCs w:val="20"/>
            <w:u w:val="single"/>
          </w:rPr>
          <w:t>ASCD Whole Child School Improvement Tool™</w:t>
        </w:r>
      </w:hyperlink>
      <w:r w:rsidR="00D94AA1">
        <w:rPr>
          <w:rFonts w:ascii="Arial" w:eastAsia="Arial" w:hAnsi="Arial" w:cs="Arial"/>
          <w:sz w:val="20"/>
          <w:szCs w:val="20"/>
        </w:rPr>
        <w:t>.</w:t>
      </w:r>
    </w:p>
    <w:p w14:paraId="6C811352" w14:textId="77777777" w:rsidR="00AA3FFD" w:rsidRDefault="007E0ED2">
      <w:pPr>
        <w:numPr>
          <w:ilvl w:val="0"/>
          <w:numId w:val="4"/>
        </w:numPr>
        <w:spacing w:after="60"/>
        <w:rPr>
          <w:rFonts w:ascii="Arial" w:eastAsia="Arial" w:hAnsi="Arial" w:cs="Arial"/>
          <w:sz w:val="20"/>
          <w:szCs w:val="20"/>
        </w:rPr>
      </w:pPr>
      <w:r w:rsidRPr="1DDD1611">
        <w:rPr>
          <w:rFonts w:ascii="Arial" w:eastAsia="Arial" w:hAnsi="Arial" w:cs="Arial"/>
          <w:sz w:val="20"/>
          <w:szCs w:val="20"/>
        </w:rPr>
        <w:t>Facilitate an ongoing learning collaborative among district teams to share successful strategies.</w:t>
      </w:r>
    </w:p>
    <w:p w14:paraId="6E4856D2" w14:textId="63EE7C36" w:rsidR="65D338AF" w:rsidRDefault="65D338AF" w:rsidP="1DDD1611">
      <w:pPr>
        <w:numPr>
          <w:ilvl w:val="0"/>
          <w:numId w:val="4"/>
        </w:numPr>
        <w:spacing w:after="60"/>
        <w:rPr>
          <w:rFonts w:ascii="Arial" w:eastAsia="Arial" w:hAnsi="Arial" w:cs="Arial"/>
          <w:sz w:val="20"/>
          <w:szCs w:val="20"/>
        </w:rPr>
      </w:pPr>
      <w:r w:rsidRPr="1DDD1611">
        <w:rPr>
          <w:rFonts w:ascii="Arial" w:eastAsia="Arial" w:hAnsi="Arial" w:cs="Arial"/>
          <w:sz w:val="20"/>
          <w:szCs w:val="20"/>
        </w:rPr>
        <w:t xml:space="preserve">Provide access to online resources, </w:t>
      </w:r>
      <w:proofErr w:type="gramStart"/>
      <w:r w:rsidRPr="1DDD1611">
        <w:rPr>
          <w:rFonts w:ascii="Arial" w:eastAsia="Arial" w:hAnsi="Arial" w:cs="Arial"/>
          <w:sz w:val="20"/>
          <w:szCs w:val="20"/>
        </w:rPr>
        <w:t>classroom</w:t>
      </w:r>
      <w:proofErr w:type="gramEnd"/>
      <w:r w:rsidRPr="1DDD1611">
        <w:rPr>
          <w:rFonts w:ascii="Arial" w:eastAsia="Arial" w:hAnsi="Arial" w:cs="Arial"/>
          <w:sz w:val="20"/>
          <w:szCs w:val="20"/>
        </w:rPr>
        <w:t xml:space="preserve"> and newsletters to advertise professional development offerings, toolkits and related funding opportunities to advance coordinated school health.</w:t>
      </w:r>
    </w:p>
    <w:p w14:paraId="2ECF1BF0" w14:textId="77777777" w:rsidR="00AA3FFD" w:rsidRDefault="007E0ED2">
      <w:pPr>
        <w:numPr>
          <w:ilvl w:val="0"/>
          <w:numId w:val="4"/>
        </w:numPr>
        <w:spacing w:after="60"/>
        <w:rPr>
          <w:rFonts w:ascii="Arial" w:eastAsia="Arial" w:hAnsi="Arial" w:cs="Arial"/>
          <w:sz w:val="20"/>
          <w:szCs w:val="20"/>
        </w:rPr>
      </w:pPr>
      <w:r w:rsidRPr="1DDD1611">
        <w:rPr>
          <w:rFonts w:ascii="Arial" w:eastAsia="Arial" w:hAnsi="Arial" w:cs="Arial"/>
          <w:sz w:val="20"/>
          <w:szCs w:val="20"/>
        </w:rPr>
        <w:t>Convene at least quarterly meetings of the School Wellness Initiative for Thriving Community Health (SWITCH) coalition. The SWITCH Coalition is a group of school health and wellness stakeholders from across the state working toward coordinating resources and opportunities that districts can take advantage of to improve student wellness and academic achievement.</w:t>
      </w:r>
    </w:p>
    <w:p w14:paraId="4D168E52" w14:textId="6DA3EA8E" w:rsidR="57544185" w:rsidRDefault="57544185" w:rsidP="1DDD1611">
      <w:pPr>
        <w:numPr>
          <w:ilvl w:val="0"/>
          <w:numId w:val="4"/>
        </w:numPr>
        <w:spacing w:after="60"/>
        <w:rPr>
          <w:rFonts w:ascii="Arial" w:eastAsia="Arial" w:hAnsi="Arial" w:cs="Arial"/>
          <w:sz w:val="20"/>
          <w:szCs w:val="20"/>
        </w:rPr>
      </w:pPr>
      <w:r w:rsidRPr="1DDD1611">
        <w:rPr>
          <w:rFonts w:ascii="Arial" w:eastAsia="Arial" w:hAnsi="Arial" w:cs="Arial"/>
          <w:sz w:val="20"/>
          <w:szCs w:val="20"/>
        </w:rPr>
        <w:t xml:space="preserve">Support implementation of required program evaluation activities including YRBS, SHP, and updates to wellness policies for participating districts using the </w:t>
      </w:r>
      <w:hyperlink r:id="rId24">
        <w:r w:rsidRPr="1DDD1611">
          <w:rPr>
            <w:rFonts w:ascii="Arial" w:eastAsia="Arial" w:hAnsi="Arial" w:cs="Arial"/>
            <w:color w:val="0000FF"/>
            <w:sz w:val="20"/>
            <w:szCs w:val="20"/>
            <w:u w:val="single"/>
          </w:rPr>
          <w:t>WellSAT3.0</w:t>
        </w:r>
      </w:hyperlink>
      <w:r w:rsidRPr="1DDD1611">
        <w:rPr>
          <w:rFonts w:ascii="Arial" w:eastAsia="Arial" w:hAnsi="Arial" w:cs="Arial"/>
          <w:sz w:val="20"/>
          <w:szCs w:val="20"/>
        </w:rPr>
        <w:t xml:space="preserve"> wellness policy assessment tool. Feedback will be given to districts on possible improvements to strengthen wellness policy language and improve comprehensiveness of the policies.</w:t>
      </w:r>
    </w:p>
    <w:p w14:paraId="05EB0EC6" w14:textId="77777777" w:rsidR="00AA3FFD" w:rsidRDefault="00AA3FFD">
      <w:pPr>
        <w:spacing w:before="6"/>
        <w:ind w:left="990" w:hanging="270"/>
        <w:rPr>
          <w:rFonts w:ascii="Arial" w:eastAsia="Arial" w:hAnsi="Arial" w:cs="Arial"/>
          <w:sz w:val="20"/>
          <w:szCs w:val="20"/>
        </w:rPr>
      </w:pPr>
    </w:p>
    <w:sectPr w:rsidR="00AA3FFD">
      <w:headerReference w:type="default" r:id="rId25"/>
      <w:footerReference w:type="default" r:id="rId26"/>
      <w:pgSz w:w="12240" w:h="15840"/>
      <w:pgMar w:top="1440" w:right="1152" w:bottom="144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FB88A" w14:textId="77777777" w:rsidR="00251DD8" w:rsidRDefault="00251DD8">
      <w:r>
        <w:separator/>
      </w:r>
    </w:p>
  </w:endnote>
  <w:endnote w:type="continuationSeparator" w:id="0">
    <w:p w14:paraId="2AE95A6A" w14:textId="77777777" w:rsidR="00251DD8" w:rsidRDefault="0025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5"/>
      <w:gridCol w:w="3225"/>
      <w:gridCol w:w="3225"/>
    </w:tblGrid>
    <w:tr w:rsidR="1DDD1611" w14:paraId="41E42D79" w14:textId="77777777" w:rsidTr="1DDD1611">
      <w:tc>
        <w:tcPr>
          <w:tcW w:w="3225" w:type="dxa"/>
        </w:tcPr>
        <w:p w14:paraId="1F93092E" w14:textId="56BC9511" w:rsidR="1DDD1611" w:rsidRDefault="1DDD1611" w:rsidP="1DDD1611">
          <w:pPr>
            <w:pStyle w:val="Header"/>
            <w:ind w:left="-115"/>
          </w:pPr>
        </w:p>
      </w:tc>
      <w:tc>
        <w:tcPr>
          <w:tcW w:w="3225" w:type="dxa"/>
        </w:tcPr>
        <w:p w14:paraId="45842DB5" w14:textId="1FD4BD28" w:rsidR="1DDD1611" w:rsidRDefault="1DDD1611" w:rsidP="1DDD1611">
          <w:pPr>
            <w:pStyle w:val="Header"/>
            <w:jc w:val="center"/>
          </w:pPr>
        </w:p>
      </w:tc>
      <w:tc>
        <w:tcPr>
          <w:tcW w:w="3225" w:type="dxa"/>
        </w:tcPr>
        <w:p w14:paraId="155A9250" w14:textId="63C89BB7" w:rsidR="1DDD1611" w:rsidRDefault="1DDD1611" w:rsidP="1DDD1611">
          <w:pPr>
            <w:pStyle w:val="Header"/>
            <w:ind w:right="-115"/>
            <w:jc w:val="right"/>
          </w:pPr>
        </w:p>
      </w:tc>
    </w:tr>
  </w:tbl>
  <w:p w14:paraId="597EE0EA" w14:textId="03FEB32B" w:rsidR="1DDD1611" w:rsidRDefault="1DDD1611" w:rsidP="1DDD1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DCF00" w14:textId="77777777" w:rsidR="00251DD8" w:rsidRDefault="00251DD8">
      <w:r>
        <w:separator/>
      </w:r>
    </w:p>
  </w:footnote>
  <w:footnote w:type="continuationSeparator" w:id="0">
    <w:p w14:paraId="4017CA31" w14:textId="77777777" w:rsidR="00251DD8" w:rsidRDefault="00251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E11EC" w14:textId="77777777" w:rsidR="00AA3FFD" w:rsidRDefault="00AA3FF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tbl>
    <w:tblPr>
      <w:tblStyle w:val="a3"/>
      <w:tblW w:w="9957" w:type="dxa"/>
      <w:tblInd w:w="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20" w:firstRow="1" w:lastRow="0" w:firstColumn="0" w:lastColumn="0" w:noHBand="0" w:noVBand="0"/>
    </w:tblPr>
    <w:tblGrid>
      <w:gridCol w:w="7707"/>
      <w:gridCol w:w="2250"/>
    </w:tblGrid>
    <w:tr w:rsidR="00AA3FFD" w14:paraId="48839F05" w14:textId="77777777" w:rsidTr="006747D0">
      <w:tc>
        <w:tcPr>
          <w:tcW w:w="77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009260C2" w14:textId="77777777" w:rsidR="00AA3FFD" w:rsidRDefault="00AA3FFD">
          <w:pPr>
            <w:rPr>
              <w:rFonts w:ascii="Arial" w:eastAsia="Arial" w:hAnsi="Arial" w:cs="Arial"/>
              <w:sz w:val="20"/>
              <w:szCs w:val="20"/>
            </w:rPr>
          </w:pPr>
        </w:p>
        <w:p w14:paraId="0A9693AC" w14:textId="77777777" w:rsidR="00AA3FFD" w:rsidRDefault="007E0ED2">
          <w:pPr>
            <w:tabs>
              <w:tab w:val="left" w:pos="2293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Name of Grant Program:</w:t>
          </w:r>
          <w:r>
            <w:rPr>
              <w:rFonts w:ascii="Arial" w:eastAsia="Arial" w:hAnsi="Arial" w:cs="Arial"/>
              <w:b/>
              <w:sz w:val="20"/>
              <w:szCs w:val="20"/>
            </w:rPr>
            <w:tab/>
          </w:r>
          <w:r>
            <w:rPr>
              <w:rFonts w:ascii="Arial" w:eastAsia="Arial" w:hAnsi="Arial" w:cs="Arial"/>
              <w:sz w:val="20"/>
              <w:szCs w:val="20"/>
            </w:rPr>
            <w:t>Healthy Schools for Student Success</w:t>
          </w:r>
          <w:r>
            <w:rPr>
              <w:rFonts w:ascii="Arial" w:eastAsia="Arial" w:hAnsi="Arial" w:cs="Arial"/>
              <w:sz w:val="20"/>
              <w:szCs w:val="20"/>
            </w:rPr>
            <w:tab/>
          </w:r>
        </w:p>
      </w:tc>
      <w:tc>
        <w:tcPr>
          <w:tcW w:w="2250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4DABF2DE" w14:textId="77777777" w:rsidR="00AA3FFD" w:rsidRDefault="00AA3FFD">
          <w:pPr>
            <w:rPr>
              <w:rFonts w:ascii="Arial" w:eastAsia="Arial" w:hAnsi="Arial" w:cs="Arial"/>
              <w:sz w:val="20"/>
              <w:szCs w:val="20"/>
            </w:rPr>
          </w:pPr>
        </w:p>
        <w:p w14:paraId="58911BA1" w14:textId="77777777" w:rsidR="00AA3FFD" w:rsidRDefault="007E0ED2">
          <w:pPr>
            <w:tabs>
              <w:tab w:val="left" w:pos="1332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Fund Code:</w:t>
          </w:r>
          <w:r>
            <w:rPr>
              <w:rFonts w:ascii="Arial" w:eastAsia="Arial" w:hAnsi="Arial" w:cs="Arial"/>
              <w:sz w:val="20"/>
              <w:szCs w:val="20"/>
            </w:rPr>
            <w:t xml:space="preserve">  650</w:t>
          </w:r>
        </w:p>
        <w:p w14:paraId="51DDE413" w14:textId="77777777" w:rsidR="00AA3FFD" w:rsidRDefault="00AA3FFD">
          <w:pPr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14:paraId="7C784ECA" w14:textId="77777777" w:rsidR="00AA3FFD" w:rsidRDefault="00AA3FFD" w:rsidP="00363E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C2F9A"/>
    <w:multiLevelType w:val="hybridMultilevel"/>
    <w:tmpl w:val="E482ED62"/>
    <w:lvl w:ilvl="0" w:tplc="646CD97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7FE0AB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3F92162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C3C207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23E87A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8E18D73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7ECB4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7CABAD8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AA40FB2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8AB4A22"/>
    <w:multiLevelType w:val="multilevel"/>
    <w:tmpl w:val="9BAE0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B60316"/>
    <w:multiLevelType w:val="multilevel"/>
    <w:tmpl w:val="322C1E4A"/>
    <w:lvl w:ilvl="0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3FF3BDE"/>
    <w:multiLevelType w:val="multilevel"/>
    <w:tmpl w:val="E67CB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FD"/>
    <w:rsid w:val="0000125C"/>
    <w:rsid w:val="00005CDF"/>
    <w:rsid w:val="0000690F"/>
    <w:rsid w:val="00017849"/>
    <w:rsid w:val="00023EDB"/>
    <w:rsid w:val="0002477E"/>
    <w:rsid w:val="00030FED"/>
    <w:rsid w:val="00066735"/>
    <w:rsid w:val="000814C7"/>
    <w:rsid w:val="00081A2D"/>
    <w:rsid w:val="000B3E0E"/>
    <w:rsid w:val="000D61FF"/>
    <w:rsid w:val="00102A86"/>
    <w:rsid w:val="00114693"/>
    <w:rsid w:val="00114AD5"/>
    <w:rsid w:val="00125EF4"/>
    <w:rsid w:val="00134B75"/>
    <w:rsid w:val="00142FA2"/>
    <w:rsid w:val="00144799"/>
    <w:rsid w:val="001519E4"/>
    <w:rsid w:val="00152A82"/>
    <w:rsid w:val="00184757"/>
    <w:rsid w:val="00191B5B"/>
    <w:rsid w:val="001A3936"/>
    <w:rsid w:val="001A613E"/>
    <w:rsid w:val="001A77DE"/>
    <w:rsid w:val="001B0CAA"/>
    <w:rsid w:val="001C54B7"/>
    <w:rsid w:val="001F6289"/>
    <w:rsid w:val="0020181D"/>
    <w:rsid w:val="00212B30"/>
    <w:rsid w:val="0022768B"/>
    <w:rsid w:val="00227B2F"/>
    <w:rsid w:val="0023332E"/>
    <w:rsid w:val="00234574"/>
    <w:rsid w:val="00235F05"/>
    <w:rsid w:val="00251DD8"/>
    <w:rsid w:val="002556F5"/>
    <w:rsid w:val="00257C5C"/>
    <w:rsid w:val="00264418"/>
    <w:rsid w:val="00280756"/>
    <w:rsid w:val="00286FC5"/>
    <w:rsid w:val="00294783"/>
    <w:rsid w:val="002976B1"/>
    <w:rsid w:val="002C013C"/>
    <w:rsid w:val="002D4984"/>
    <w:rsid w:val="002E161C"/>
    <w:rsid w:val="002E5C0C"/>
    <w:rsid w:val="002E6DD3"/>
    <w:rsid w:val="002F1932"/>
    <w:rsid w:val="002F3CE9"/>
    <w:rsid w:val="002F653F"/>
    <w:rsid w:val="00305CCB"/>
    <w:rsid w:val="00316627"/>
    <w:rsid w:val="00327CA5"/>
    <w:rsid w:val="00330256"/>
    <w:rsid w:val="00345834"/>
    <w:rsid w:val="00353F40"/>
    <w:rsid w:val="00356573"/>
    <w:rsid w:val="00363E36"/>
    <w:rsid w:val="003731A7"/>
    <w:rsid w:val="003733A8"/>
    <w:rsid w:val="00377DC1"/>
    <w:rsid w:val="00384246"/>
    <w:rsid w:val="00390A40"/>
    <w:rsid w:val="0039419A"/>
    <w:rsid w:val="003A58B4"/>
    <w:rsid w:val="003AAAED"/>
    <w:rsid w:val="003B0AE5"/>
    <w:rsid w:val="003B1048"/>
    <w:rsid w:val="003C448B"/>
    <w:rsid w:val="003C6A3D"/>
    <w:rsid w:val="003D2C32"/>
    <w:rsid w:val="003F4973"/>
    <w:rsid w:val="003F52F6"/>
    <w:rsid w:val="003F5CC1"/>
    <w:rsid w:val="003F6DCF"/>
    <w:rsid w:val="00401BDC"/>
    <w:rsid w:val="00410C82"/>
    <w:rsid w:val="0041190C"/>
    <w:rsid w:val="0041274B"/>
    <w:rsid w:val="00427E66"/>
    <w:rsid w:val="004348E6"/>
    <w:rsid w:val="004554EB"/>
    <w:rsid w:val="00463E4B"/>
    <w:rsid w:val="00467A5F"/>
    <w:rsid w:val="004703EB"/>
    <w:rsid w:val="004704F6"/>
    <w:rsid w:val="00485A12"/>
    <w:rsid w:val="004871A5"/>
    <w:rsid w:val="004967A0"/>
    <w:rsid w:val="004A7803"/>
    <w:rsid w:val="004A7FD6"/>
    <w:rsid w:val="004B6152"/>
    <w:rsid w:val="004C7828"/>
    <w:rsid w:val="004C7C7A"/>
    <w:rsid w:val="004D1741"/>
    <w:rsid w:val="004D1AF8"/>
    <w:rsid w:val="005107CA"/>
    <w:rsid w:val="00517377"/>
    <w:rsid w:val="00525F78"/>
    <w:rsid w:val="00527C14"/>
    <w:rsid w:val="00530933"/>
    <w:rsid w:val="0053148E"/>
    <w:rsid w:val="0053582C"/>
    <w:rsid w:val="00535E90"/>
    <w:rsid w:val="0056691F"/>
    <w:rsid w:val="00570F79"/>
    <w:rsid w:val="0059032E"/>
    <w:rsid w:val="005A2F04"/>
    <w:rsid w:val="005B0D43"/>
    <w:rsid w:val="005B135D"/>
    <w:rsid w:val="005B5B6F"/>
    <w:rsid w:val="005C7ECF"/>
    <w:rsid w:val="005D36FB"/>
    <w:rsid w:val="005F4491"/>
    <w:rsid w:val="005F7B94"/>
    <w:rsid w:val="0060516F"/>
    <w:rsid w:val="00633FB7"/>
    <w:rsid w:val="00640157"/>
    <w:rsid w:val="00646835"/>
    <w:rsid w:val="0067265F"/>
    <w:rsid w:val="006747D0"/>
    <w:rsid w:val="00676C60"/>
    <w:rsid w:val="00681565"/>
    <w:rsid w:val="006859CA"/>
    <w:rsid w:val="006903A4"/>
    <w:rsid w:val="00693A7C"/>
    <w:rsid w:val="006A17B3"/>
    <w:rsid w:val="006C4FF5"/>
    <w:rsid w:val="006F48B8"/>
    <w:rsid w:val="00702E57"/>
    <w:rsid w:val="00703B9B"/>
    <w:rsid w:val="00721550"/>
    <w:rsid w:val="0072502A"/>
    <w:rsid w:val="007300C2"/>
    <w:rsid w:val="00743B76"/>
    <w:rsid w:val="007512BA"/>
    <w:rsid w:val="00770489"/>
    <w:rsid w:val="00775C07"/>
    <w:rsid w:val="0078044B"/>
    <w:rsid w:val="0078582B"/>
    <w:rsid w:val="007909AB"/>
    <w:rsid w:val="0079273C"/>
    <w:rsid w:val="00796E61"/>
    <w:rsid w:val="007A082C"/>
    <w:rsid w:val="007A7D20"/>
    <w:rsid w:val="007C30E9"/>
    <w:rsid w:val="007C4105"/>
    <w:rsid w:val="007E0ED2"/>
    <w:rsid w:val="007E0FC2"/>
    <w:rsid w:val="007E25C9"/>
    <w:rsid w:val="007E42CC"/>
    <w:rsid w:val="00806058"/>
    <w:rsid w:val="00813D31"/>
    <w:rsid w:val="00842F3D"/>
    <w:rsid w:val="00844F4D"/>
    <w:rsid w:val="0084752F"/>
    <w:rsid w:val="008520A6"/>
    <w:rsid w:val="00864A80"/>
    <w:rsid w:val="008678BB"/>
    <w:rsid w:val="00870B46"/>
    <w:rsid w:val="00875C66"/>
    <w:rsid w:val="00885756"/>
    <w:rsid w:val="00887228"/>
    <w:rsid w:val="008A30E7"/>
    <w:rsid w:val="008D4107"/>
    <w:rsid w:val="00902E47"/>
    <w:rsid w:val="00913AB1"/>
    <w:rsid w:val="009207EC"/>
    <w:rsid w:val="009231FC"/>
    <w:rsid w:val="009239D0"/>
    <w:rsid w:val="009335A0"/>
    <w:rsid w:val="00934169"/>
    <w:rsid w:val="00935E4B"/>
    <w:rsid w:val="0095133C"/>
    <w:rsid w:val="009801CA"/>
    <w:rsid w:val="00983192"/>
    <w:rsid w:val="00983450"/>
    <w:rsid w:val="009839CB"/>
    <w:rsid w:val="009A3D66"/>
    <w:rsid w:val="009B5DD3"/>
    <w:rsid w:val="009B68FE"/>
    <w:rsid w:val="009BCE4F"/>
    <w:rsid w:val="009D0A28"/>
    <w:rsid w:val="009D47E3"/>
    <w:rsid w:val="009E46D8"/>
    <w:rsid w:val="009F3AE3"/>
    <w:rsid w:val="00A0154E"/>
    <w:rsid w:val="00A247F9"/>
    <w:rsid w:val="00A50E09"/>
    <w:rsid w:val="00A63671"/>
    <w:rsid w:val="00A71868"/>
    <w:rsid w:val="00A8575E"/>
    <w:rsid w:val="00A910AC"/>
    <w:rsid w:val="00AA3FFD"/>
    <w:rsid w:val="00AB4F22"/>
    <w:rsid w:val="00AC1BC9"/>
    <w:rsid w:val="00AD61BC"/>
    <w:rsid w:val="00AE76F7"/>
    <w:rsid w:val="00AF180F"/>
    <w:rsid w:val="00AF2208"/>
    <w:rsid w:val="00B07AD2"/>
    <w:rsid w:val="00B24141"/>
    <w:rsid w:val="00B35960"/>
    <w:rsid w:val="00B54DDB"/>
    <w:rsid w:val="00B60AE7"/>
    <w:rsid w:val="00B649AF"/>
    <w:rsid w:val="00B6701A"/>
    <w:rsid w:val="00B85470"/>
    <w:rsid w:val="00B93349"/>
    <w:rsid w:val="00BB3060"/>
    <w:rsid w:val="00BB5F50"/>
    <w:rsid w:val="00BE49DC"/>
    <w:rsid w:val="00BF4956"/>
    <w:rsid w:val="00BF6585"/>
    <w:rsid w:val="00BF664F"/>
    <w:rsid w:val="00C04E35"/>
    <w:rsid w:val="00C07AF0"/>
    <w:rsid w:val="00C07F5D"/>
    <w:rsid w:val="00C10871"/>
    <w:rsid w:val="00C21AFF"/>
    <w:rsid w:val="00C23FEE"/>
    <w:rsid w:val="00C304E4"/>
    <w:rsid w:val="00C343E2"/>
    <w:rsid w:val="00C42925"/>
    <w:rsid w:val="00C42FFD"/>
    <w:rsid w:val="00C470F7"/>
    <w:rsid w:val="00C67B6D"/>
    <w:rsid w:val="00C74C27"/>
    <w:rsid w:val="00C844BD"/>
    <w:rsid w:val="00C876AA"/>
    <w:rsid w:val="00CC5671"/>
    <w:rsid w:val="00CC78D8"/>
    <w:rsid w:val="00CE6A49"/>
    <w:rsid w:val="00CF0C24"/>
    <w:rsid w:val="00D1684C"/>
    <w:rsid w:val="00D278CA"/>
    <w:rsid w:val="00D300E7"/>
    <w:rsid w:val="00D31D3D"/>
    <w:rsid w:val="00D444DF"/>
    <w:rsid w:val="00D6093E"/>
    <w:rsid w:val="00D8263E"/>
    <w:rsid w:val="00D94AA1"/>
    <w:rsid w:val="00DA564D"/>
    <w:rsid w:val="00DB55CF"/>
    <w:rsid w:val="00DD121B"/>
    <w:rsid w:val="00DD2B77"/>
    <w:rsid w:val="00DD7E27"/>
    <w:rsid w:val="00DD7E76"/>
    <w:rsid w:val="00E007A4"/>
    <w:rsid w:val="00E00D03"/>
    <w:rsid w:val="00E03C18"/>
    <w:rsid w:val="00E0568F"/>
    <w:rsid w:val="00E17FD5"/>
    <w:rsid w:val="00E55690"/>
    <w:rsid w:val="00EB4ABC"/>
    <w:rsid w:val="00EC558C"/>
    <w:rsid w:val="00EE15C8"/>
    <w:rsid w:val="00EF5B78"/>
    <w:rsid w:val="00F03D3B"/>
    <w:rsid w:val="00F05B03"/>
    <w:rsid w:val="00F06890"/>
    <w:rsid w:val="00F0693E"/>
    <w:rsid w:val="00F111D0"/>
    <w:rsid w:val="00F36F3E"/>
    <w:rsid w:val="00F37588"/>
    <w:rsid w:val="00F5006D"/>
    <w:rsid w:val="00F519A8"/>
    <w:rsid w:val="00F5440F"/>
    <w:rsid w:val="00F6746A"/>
    <w:rsid w:val="00F70B26"/>
    <w:rsid w:val="00F768A5"/>
    <w:rsid w:val="00F96508"/>
    <w:rsid w:val="00FB55E8"/>
    <w:rsid w:val="00FB5A1C"/>
    <w:rsid w:val="00FC3334"/>
    <w:rsid w:val="00FC3D26"/>
    <w:rsid w:val="00FD443A"/>
    <w:rsid w:val="00FD5D3D"/>
    <w:rsid w:val="00FD7660"/>
    <w:rsid w:val="00FE58D6"/>
    <w:rsid w:val="00FE669B"/>
    <w:rsid w:val="00FF0D7D"/>
    <w:rsid w:val="010941CD"/>
    <w:rsid w:val="014F5A47"/>
    <w:rsid w:val="01D67B4E"/>
    <w:rsid w:val="035F0D07"/>
    <w:rsid w:val="03E18DEB"/>
    <w:rsid w:val="04B418C5"/>
    <w:rsid w:val="0ADEFFC3"/>
    <w:rsid w:val="0B702F8D"/>
    <w:rsid w:val="0C14B9EB"/>
    <w:rsid w:val="0E41A824"/>
    <w:rsid w:val="0F83A27B"/>
    <w:rsid w:val="0FEC8948"/>
    <w:rsid w:val="104203BB"/>
    <w:rsid w:val="11D6C5F1"/>
    <w:rsid w:val="13664B5A"/>
    <w:rsid w:val="136E3260"/>
    <w:rsid w:val="141CD03A"/>
    <w:rsid w:val="19F4B22E"/>
    <w:rsid w:val="1AE0D2B3"/>
    <w:rsid w:val="1AFB7551"/>
    <w:rsid w:val="1CD7CF34"/>
    <w:rsid w:val="1DDD1611"/>
    <w:rsid w:val="1EED3327"/>
    <w:rsid w:val="20C336F5"/>
    <w:rsid w:val="216EA6B4"/>
    <w:rsid w:val="22D20C56"/>
    <w:rsid w:val="246F7962"/>
    <w:rsid w:val="25999148"/>
    <w:rsid w:val="28137920"/>
    <w:rsid w:val="28782A89"/>
    <w:rsid w:val="2A55FBFE"/>
    <w:rsid w:val="2CE7E31D"/>
    <w:rsid w:val="2D26D439"/>
    <w:rsid w:val="2EFAAAB5"/>
    <w:rsid w:val="2F3840FE"/>
    <w:rsid w:val="2FE118B5"/>
    <w:rsid w:val="316C92E6"/>
    <w:rsid w:val="317CDDA5"/>
    <w:rsid w:val="317CE916"/>
    <w:rsid w:val="340167B6"/>
    <w:rsid w:val="34B489D8"/>
    <w:rsid w:val="34D9BFAA"/>
    <w:rsid w:val="351DD20D"/>
    <w:rsid w:val="35F498DF"/>
    <w:rsid w:val="3623EB56"/>
    <w:rsid w:val="364D330B"/>
    <w:rsid w:val="37A278E6"/>
    <w:rsid w:val="39E4F5EF"/>
    <w:rsid w:val="3AA13E24"/>
    <w:rsid w:val="3B2CE1EC"/>
    <w:rsid w:val="3ED5315D"/>
    <w:rsid w:val="3FDAECF4"/>
    <w:rsid w:val="42A002C8"/>
    <w:rsid w:val="443BD329"/>
    <w:rsid w:val="4587FD89"/>
    <w:rsid w:val="47E2BB5C"/>
    <w:rsid w:val="48C13724"/>
    <w:rsid w:val="496603E2"/>
    <w:rsid w:val="4AB04451"/>
    <w:rsid w:val="4BF9FAE9"/>
    <w:rsid w:val="4C1489BC"/>
    <w:rsid w:val="4D08C090"/>
    <w:rsid w:val="4D66A869"/>
    <w:rsid w:val="4D930F6E"/>
    <w:rsid w:val="51DF300E"/>
    <w:rsid w:val="537E2490"/>
    <w:rsid w:val="56C861EA"/>
    <w:rsid w:val="57544185"/>
    <w:rsid w:val="5A35B868"/>
    <w:rsid w:val="5AFF5A71"/>
    <w:rsid w:val="5B1A7A1A"/>
    <w:rsid w:val="5B4350D8"/>
    <w:rsid w:val="5BA2E372"/>
    <w:rsid w:val="5C329B0C"/>
    <w:rsid w:val="5D1E7079"/>
    <w:rsid w:val="5D498AEB"/>
    <w:rsid w:val="5DD0AFB7"/>
    <w:rsid w:val="5DE6192F"/>
    <w:rsid w:val="5EEE3A5B"/>
    <w:rsid w:val="5F3E3503"/>
    <w:rsid w:val="5FFCCF84"/>
    <w:rsid w:val="61A82FE8"/>
    <w:rsid w:val="61DF0A4E"/>
    <w:rsid w:val="62EB0BFC"/>
    <w:rsid w:val="6369A97C"/>
    <w:rsid w:val="643BD313"/>
    <w:rsid w:val="64F30F52"/>
    <w:rsid w:val="65D338AF"/>
    <w:rsid w:val="682369F9"/>
    <w:rsid w:val="6A0D9725"/>
    <w:rsid w:val="6CB62A58"/>
    <w:rsid w:val="71293889"/>
    <w:rsid w:val="729BB0CF"/>
    <w:rsid w:val="72FC4D02"/>
    <w:rsid w:val="7348E93C"/>
    <w:rsid w:val="7541A9F9"/>
    <w:rsid w:val="77E0EE8D"/>
    <w:rsid w:val="781C5A5F"/>
    <w:rsid w:val="782D1032"/>
    <w:rsid w:val="787F3F08"/>
    <w:rsid w:val="7A33454B"/>
    <w:rsid w:val="7A47212A"/>
    <w:rsid w:val="7BB0EB7D"/>
    <w:rsid w:val="7CEFCB82"/>
    <w:rsid w:val="7D5F73F0"/>
    <w:rsid w:val="7DCD1D4D"/>
    <w:rsid w:val="7FBC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527A"/>
  <w15:docId w15:val="{B807B7B1-761C-45CE-BCAC-A435F158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94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_"/>
    <w:basedOn w:val="Normal"/>
    <w:rsid w:val="00F540BB"/>
    <w:pPr>
      <w:widowControl w:val="0"/>
      <w:ind w:firstLine="424"/>
    </w:pPr>
    <w:rPr>
      <w:snapToGrid w:val="0"/>
      <w:szCs w:val="20"/>
    </w:rPr>
  </w:style>
  <w:style w:type="paragraph" w:styleId="BalloonText">
    <w:name w:val="Balloon Text"/>
    <w:basedOn w:val="Normal"/>
    <w:link w:val="BalloonTextChar"/>
    <w:rsid w:val="0083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217"/>
    <w:pPr>
      <w:ind w:left="720"/>
      <w:contextualSpacing/>
    </w:pPr>
  </w:style>
  <w:style w:type="character" w:styleId="Hyperlink">
    <w:name w:val="Hyperlink"/>
    <w:basedOn w:val="DefaultParagraphFont"/>
    <w:rsid w:val="00EE18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D18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18B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D1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18BB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0C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80C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0C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0C6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0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0C6C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45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31E9E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9854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F0133"/>
    <w:pPr>
      <w:spacing w:before="100" w:beforeAutospacing="1" w:after="100" w:afterAutospacing="1"/>
    </w:p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ascd.org/programs/learning-and-health/wscc-model.aspx" TargetMode="External"/><Relationship Id="rId18" Type="http://schemas.openxmlformats.org/officeDocument/2006/relationships/hyperlink" Target="http://www.cdc.gov/healthyschools/shi/index.htm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wellsat.org/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drive.google.com/open?id=1TsK86VQ7MGqYp7XxpT8CINHKfaRptUYU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bese/docs/fy2019/2019-06/item2.docx" TargetMode="External"/><Relationship Id="rId20" Type="http://schemas.openxmlformats.org/officeDocument/2006/relationships/hyperlink" Target="https://www.doe.mass.edu/sfs/wscc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wellsat.org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doe.mass.edu/sfs/sel/heartstrategy.docx" TargetMode="External"/><Relationship Id="rId23" Type="http://schemas.openxmlformats.org/officeDocument/2006/relationships/hyperlink" Target="http://sitool.ascd.org/Default.aspx" TargetMode="Externa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jess@cairnguidance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wholechildeducation.org/assets/content/WholeChild-MakingTheCase.pdf" TargetMode="External"/><Relationship Id="rId22" Type="http://schemas.openxmlformats.org/officeDocument/2006/relationships/hyperlink" Target="http://www.wholechildeducation.org/assets/content/WholeChild-MakingTheCase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jT8HnnElWPgD8t7tJF+7eXTCxg==">AMUW2mV4qGO297MSLSHNqpEYBeqYMQRsrWGUjVEPzwAHG3SUA0zUvwxPusL9ZMOpGJMvHdrYUzmWt7Wd+0W7RedfqONdVTxb0MCvWD/rfEO9PIf/nL40iNdCs2PJZKYwyPLpD3ONNLWUBtcHhIEKeVKgTVmTm7wVNQPCUk9850yxyFIDKapnNPxrm+G4HWdcz2D3GRizuR0MSp7DSx1NNIN6C/ksOWi27ninbpC2olQEeVovOElanVHeSRHb7lz2pK2Z7/s0/+o8qgkRH7ILnj2BiOdNHBFvx+KGvFL+b8XY/hzQXiPEqxHA+goKJ5y2Ki0iTnb2Ek6sjrXgsjN/Y1RzksTaqiajuOOyIc2Tn1SgZTs1xBAS/BSKbiJZPTH7sQR3oTKF37lC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DESE-231-71734</_dlc_DocId>
    <_dlc_DocIdUrl xmlns="733efe1c-5bbe-4968-87dc-d400e65c879f">
      <Url>https://sharepoint.doemass.org/ese/webteam/cps/_layouts/DocIdRedir.aspx?ID=DESE-231-71734</Url>
      <Description>DESE-231-71734</Description>
    </_dlc_DocIdUrl>
  </documentManagement>
</p:properties>
</file>

<file path=customXml/itemProps1.xml><?xml version="1.0" encoding="utf-8"?>
<ds:datastoreItem xmlns:ds="http://schemas.openxmlformats.org/officeDocument/2006/customXml" ds:itemID="{54B1895F-0E3B-485B-8E61-F2249B39B5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A7CD902-9190-413E-B79F-651DCB0226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99AEE0-4B15-4E20-83D9-123C9F64FF1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D475DC-EE04-4371-A0E9-F294D2DAA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D7FE5BA-1560-423B-B1DB-20D2B826736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650 Healthy Schools for Student Success Assurances</vt:lpstr>
    </vt:vector>
  </TitlesOfParts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650 Healthy Schools for Student Success Assurances</dc:title>
  <dc:creator>DESE</dc:creator>
  <cp:lastModifiedBy>Zou, Dong (EOE)</cp:lastModifiedBy>
  <cp:revision>17</cp:revision>
  <dcterms:created xsi:type="dcterms:W3CDTF">2021-05-28T23:22:00Z</dcterms:created>
  <dcterms:modified xsi:type="dcterms:W3CDTF">2021-06-16T20:54:00Z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16 2021</vt:lpwstr>
  </property>
</Properties>
</file>