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30"/>
        <w:gridCol w:w="2430"/>
        <w:gridCol w:w="2682"/>
        <w:gridCol w:w="1170"/>
        <w:gridCol w:w="1373"/>
        <w:gridCol w:w="265"/>
      </w:tblGrid>
      <w:tr w:rsidR="00CF5517" w:rsidRPr="00935E20" w14:paraId="1E79CFFC" w14:textId="77777777" w:rsidTr="00911472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F3A3E" w14:textId="4EF7093E" w:rsidR="00CF5517" w:rsidRPr="0038298D" w:rsidRDefault="0035420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F5517" w:rsidRPr="0038298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1863A658" w:rsidR="00CF5517" w:rsidRPr="0042442B" w:rsidRDefault="002E3846" w:rsidP="003C4737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Afterschool and Out-of-School Time Rebound (ASOST-R) Subgrant</w:t>
            </w:r>
            <w:r w:rsidR="0042442B" w:rsidRPr="004244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7B14D" w14:textId="7277732D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2E3846">
              <w:rPr>
                <w:sz w:val="22"/>
                <w:szCs w:val="22"/>
              </w:rPr>
              <w:t>409</w:t>
            </w:r>
            <w:r w:rsidR="0035420B">
              <w:rPr>
                <w:sz w:val="22"/>
                <w:szCs w:val="22"/>
              </w:rPr>
              <w:t>/410</w:t>
            </w:r>
          </w:p>
        </w:tc>
      </w:tr>
      <w:tr w:rsidR="00CF5517" w:rsidRPr="00935E20" w14:paraId="58228403" w14:textId="77777777" w:rsidTr="00911472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CB76F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602B4" w14:textId="593F0BEC" w:rsidR="00CF5517" w:rsidRPr="0038298D" w:rsidRDefault="00EC45E1" w:rsidP="005640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241AE">
              <w:rPr>
                <w:sz w:val="22"/>
                <w:szCs w:val="22"/>
              </w:rPr>
              <w:t>1</w:t>
            </w:r>
            <w:r w:rsidR="00CD4F4E">
              <w:rPr>
                <w:sz w:val="22"/>
                <w:szCs w:val="22"/>
              </w:rPr>
              <w:t>0,000,000</w:t>
            </w:r>
            <w:r>
              <w:rPr>
                <w:sz w:val="22"/>
                <w:szCs w:val="22"/>
              </w:rPr>
              <w:t xml:space="preserve"> </w:t>
            </w:r>
            <w:r w:rsidR="00CD4F4E">
              <w:rPr>
                <w:sz w:val="22"/>
                <w:szCs w:val="22"/>
              </w:rPr>
              <w:t>Federal</w:t>
            </w:r>
            <w:r w:rsidR="00FD5D01">
              <w:rPr>
                <w:sz w:val="22"/>
                <w:szCs w:val="22"/>
              </w:rPr>
              <w:t xml:space="preserve"> (</w:t>
            </w:r>
            <w:r w:rsidR="00DD1D27">
              <w:rPr>
                <w:sz w:val="22"/>
                <w:szCs w:val="22"/>
              </w:rPr>
              <w:t>Year 1</w:t>
            </w:r>
            <w:r w:rsidR="001241AE">
              <w:rPr>
                <w:sz w:val="22"/>
                <w:szCs w:val="22"/>
              </w:rPr>
              <w:t>) (</w:t>
            </w:r>
            <w:r w:rsidR="00696B16">
              <w:rPr>
                <w:sz w:val="22"/>
                <w:szCs w:val="22"/>
              </w:rPr>
              <w:t>$20,000,000</w:t>
            </w:r>
            <w:r w:rsidR="00C605C0">
              <w:rPr>
                <w:sz w:val="22"/>
                <w:szCs w:val="22"/>
              </w:rPr>
              <w:t xml:space="preserve"> – Year 2*</w:t>
            </w:r>
            <w:r w:rsidR="00696B16">
              <w:rPr>
                <w:sz w:val="22"/>
                <w:szCs w:val="22"/>
              </w:rPr>
              <w:t>)</w:t>
            </w:r>
          </w:p>
        </w:tc>
      </w:tr>
      <w:tr w:rsidR="00CF5517" w:rsidRPr="00935E20" w14:paraId="23268CD0" w14:textId="77777777" w:rsidTr="00911472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42442B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442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A1EA6" w14:textId="20D51858" w:rsidR="00CF5517" w:rsidRPr="00AC3470" w:rsidRDefault="00AC3470" w:rsidP="002C0EAA">
            <w:pPr>
              <w:jc w:val="both"/>
              <w:rPr>
                <w:sz w:val="22"/>
                <w:szCs w:val="22"/>
              </w:rPr>
            </w:pPr>
            <w:r w:rsidRPr="00FF50C9">
              <w:rPr>
                <w:bCs/>
                <w:sz w:val="22"/>
                <w:szCs w:val="22"/>
              </w:rPr>
              <w:t>$</w:t>
            </w:r>
            <w:r w:rsidR="00AE61C1">
              <w:rPr>
                <w:bCs/>
                <w:sz w:val="22"/>
                <w:szCs w:val="22"/>
              </w:rPr>
              <w:t>6</w:t>
            </w:r>
            <w:r w:rsidR="00696B16">
              <w:rPr>
                <w:bCs/>
                <w:sz w:val="22"/>
                <w:szCs w:val="22"/>
              </w:rPr>
              <w:t>7,341,</w:t>
            </w:r>
            <w:r w:rsidR="00545145">
              <w:rPr>
                <w:bCs/>
                <w:sz w:val="22"/>
                <w:szCs w:val="22"/>
              </w:rPr>
              <w:t>340</w:t>
            </w:r>
          </w:p>
        </w:tc>
      </w:tr>
      <w:tr w:rsidR="00CF5517" w:rsidRPr="00935E20" w14:paraId="0507E323" w14:textId="77777777" w:rsidTr="00911472">
        <w:trPr>
          <w:cantSplit/>
          <w:trHeight w:val="873"/>
        </w:trPr>
        <w:tc>
          <w:tcPr>
            <w:tcW w:w="11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33E83" w14:textId="72C9A410" w:rsidR="002C0EAA" w:rsidRDefault="00CF5517" w:rsidP="00C86BEA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PURPOSE:  </w:t>
            </w:r>
            <w:r w:rsidR="002C0EAA" w:rsidRPr="00E41903">
              <w:rPr>
                <w:sz w:val="22"/>
                <w:szCs w:val="22"/>
              </w:rPr>
              <w:t>The purpose of this</w:t>
            </w:r>
            <w:r w:rsidR="00541237">
              <w:rPr>
                <w:sz w:val="22"/>
                <w:szCs w:val="22"/>
              </w:rPr>
              <w:t xml:space="preserve"> federal</w:t>
            </w:r>
            <w:r w:rsidR="002C0EAA" w:rsidRPr="00E41903">
              <w:rPr>
                <w:sz w:val="22"/>
                <w:szCs w:val="22"/>
              </w:rPr>
              <w:t xml:space="preserve"> competitive grant is to </w:t>
            </w:r>
            <w:r w:rsidR="00541237">
              <w:rPr>
                <w:sz w:val="22"/>
                <w:szCs w:val="22"/>
              </w:rPr>
              <w:t xml:space="preserve">fund several regional or statewide non-profit entities with the ability to subgrant and provide wraparound support to afterschool and out-of-school time (ASOST) </w:t>
            </w:r>
            <w:r w:rsidR="00555FE7">
              <w:rPr>
                <w:sz w:val="22"/>
                <w:szCs w:val="22"/>
              </w:rPr>
              <w:t xml:space="preserve">programs run mostly by </w:t>
            </w:r>
            <w:r w:rsidR="000D619E">
              <w:rPr>
                <w:sz w:val="22"/>
                <w:szCs w:val="22"/>
              </w:rPr>
              <w:t>community-based organizations</w:t>
            </w:r>
            <w:r w:rsidR="00541237">
              <w:rPr>
                <w:sz w:val="22"/>
                <w:szCs w:val="22"/>
              </w:rPr>
              <w:t>. The overall goal is then to help ASOST programs rebound and strengthen quality of services from impacts of COVID-19 and thereby improve learning and social-emotional outcomes and access to enrichment opportunities for youth impacted as well.</w:t>
            </w:r>
            <w:r w:rsidR="003918A0">
              <w:rPr>
                <w:sz w:val="22"/>
                <w:szCs w:val="22"/>
              </w:rPr>
              <w:t xml:space="preserve"> *Note: Year 2 awards are contingent </w:t>
            </w:r>
            <w:r w:rsidR="008F1DED">
              <w:rPr>
                <w:sz w:val="22"/>
                <w:szCs w:val="22"/>
              </w:rPr>
              <w:t>on meeting grant requirements and submission of year-end</w:t>
            </w:r>
            <w:r w:rsidR="000B70B0">
              <w:rPr>
                <w:sz w:val="22"/>
                <w:szCs w:val="22"/>
              </w:rPr>
              <w:t xml:space="preserve"> report and </w:t>
            </w:r>
            <w:r w:rsidR="008F1DED">
              <w:rPr>
                <w:sz w:val="22"/>
                <w:szCs w:val="22"/>
              </w:rPr>
              <w:t xml:space="preserve">continuation grant </w:t>
            </w:r>
            <w:r w:rsidR="00351B52">
              <w:rPr>
                <w:sz w:val="22"/>
                <w:szCs w:val="22"/>
              </w:rPr>
              <w:t>application</w:t>
            </w:r>
            <w:r w:rsidR="008F1DED">
              <w:rPr>
                <w:sz w:val="22"/>
                <w:szCs w:val="22"/>
              </w:rPr>
              <w:t>.</w:t>
            </w:r>
          </w:p>
          <w:p w14:paraId="18F4DE7B" w14:textId="6DFDA8D7" w:rsidR="00541237" w:rsidRPr="00E41903" w:rsidRDefault="00541237" w:rsidP="00C86BEA">
            <w:pPr>
              <w:rPr>
                <w:sz w:val="22"/>
                <w:szCs w:val="22"/>
              </w:rPr>
            </w:pPr>
          </w:p>
        </w:tc>
      </w:tr>
      <w:tr w:rsidR="00B339E3" w:rsidRPr="00935E20" w14:paraId="0CCFF566" w14:textId="77777777" w:rsidTr="00911472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E41903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2E2B4" w14:textId="4CF54866" w:rsidR="00B339E3" w:rsidRPr="00E41903" w:rsidRDefault="0024617A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339E3" w:rsidRPr="00935E20" w14:paraId="3AB21BDB" w14:textId="77777777" w:rsidTr="00911472">
        <w:trPr>
          <w:trHeight w:val="224"/>
        </w:trPr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A7549" w14:textId="14E04B43" w:rsidR="008D2288" w:rsidRPr="00E41903" w:rsidRDefault="0024617A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339E3" w:rsidRPr="00935E20" w14:paraId="0A15C00F" w14:textId="77777777" w:rsidTr="00911472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670E3" w14:textId="453E3558" w:rsidR="00B339E3" w:rsidRPr="00E41903" w:rsidRDefault="0024617A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F5517" w:rsidRPr="00935E20" w14:paraId="63A86563" w14:textId="77777777" w:rsidTr="00911472">
        <w:trPr>
          <w:cantSplit/>
          <w:trHeight w:val="873"/>
        </w:trPr>
        <w:tc>
          <w:tcPr>
            <w:tcW w:w="11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5C235" w14:textId="4E9556DF" w:rsidR="00CF5517" w:rsidRPr="00E41903" w:rsidRDefault="00CF5517" w:rsidP="00E41903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RESULT OF FUNDING: </w:t>
            </w:r>
            <w:r w:rsidR="00FF1B2F" w:rsidRPr="00E41903">
              <w:rPr>
                <w:sz w:val="22"/>
                <w:szCs w:val="22"/>
              </w:rPr>
              <w:t xml:space="preserve">A total of </w:t>
            </w:r>
            <w:r w:rsidR="00FE5BCA">
              <w:rPr>
                <w:sz w:val="22"/>
                <w:szCs w:val="22"/>
              </w:rPr>
              <w:t>7</w:t>
            </w:r>
            <w:r w:rsidR="00EA2B1A" w:rsidRPr="00E41903">
              <w:rPr>
                <w:sz w:val="22"/>
                <w:szCs w:val="22"/>
              </w:rPr>
              <w:t xml:space="preserve"> organizations</w:t>
            </w:r>
            <w:r w:rsidR="003C4737">
              <w:rPr>
                <w:sz w:val="22"/>
                <w:szCs w:val="22"/>
              </w:rPr>
              <w:t xml:space="preserve"> </w:t>
            </w:r>
            <w:r w:rsidR="002E1437" w:rsidRPr="00E41903">
              <w:rPr>
                <w:sz w:val="22"/>
                <w:szCs w:val="22"/>
              </w:rPr>
              <w:t xml:space="preserve">will </w:t>
            </w:r>
            <w:r w:rsidR="00F81060">
              <w:rPr>
                <w:sz w:val="22"/>
                <w:szCs w:val="22"/>
              </w:rPr>
              <w:t>provide</w:t>
            </w:r>
            <w:r w:rsidR="00E17962">
              <w:rPr>
                <w:sz w:val="22"/>
                <w:szCs w:val="22"/>
              </w:rPr>
              <w:t xml:space="preserve"> </w:t>
            </w:r>
            <w:r w:rsidR="00F81060">
              <w:rPr>
                <w:sz w:val="22"/>
                <w:szCs w:val="22"/>
              </w:rPr>
              <w:t>subgrants and wraparound supports</w:t>
            </w:r>
            <w:r w:rsidR="00BE1013">
              <w:rPr>
                <w:sz w:val="22"/>
                <w:szCs w:val="22"/>
              </w:rPr>
              <w:t xml:space="preserve"> to </w:t>
            </w:r>
            <w:r w:rsidR="00E17962">
              <w:rPr>
                <w:sz w:val="22"/>
                <w:szCs w:val="22"/>
              </w:rPr>
              <w:t xml:space="preserve">approximately </w:t>
            </w:r>
            <w:r w:rsidR="00EE0166">
              <w:rPr>
                <w:sz w:val="22"/>
                <w:szCs w:val="22"/>
              </w:rPr>
              <w:t>250</w:t>
            </w:r>
            <w:r w:rsidR="00792BC3">
              <w:rPr>
                <w:sz w:val="22"/>
                <w:szCs w:val="22"/>
              </w:rPr>
              <w:t xml:space="preserve"> </w:t>
            </w:r>
            <w:r w:rsidR="00BE1013">
              <w:rPr>
                <w:sz w:val="22"/>
                <w:szCs w:val="22"/>
              </w:rPr>
              <w:t xml:space="preserve">ASOST </w:t>
            </w:r>
            <w:r w:rsidR="00833112">
              <w:rPr>
                <w:sz w:val="22"/>
                <w:szCs w:val="22"/>
              </w:rPr>
              <w:t>pro</w:t>
            </w:r>
            <w:r w:rsidR="001A2172">
              <w:rPr>
                <w:sz w:val="22"/>
                <w:szCs w:val="22"/>
              </w:rPr>
              <w:t>grams</w:t>
            </w:r>
            <w:r w:rsidR="00833112">
              <w:rPr>
                <w:sz w:val="22"/>
                <w:szCs w:val="22"/>
              </w:rPr>
              <w:t>, which will serve</w:t>
            </w:r>
            <w:r w:rsidR="003C4737">
              <w:rPr>
                <w:sz w:val="22"/>
                <w:szCs w:val="22"/>
              </w:rPr>
              <w:t xml:space="preserve"> </w:t>
            </w:r>
            <w:r w:rsidR="001A2172">
              <w:rPr>
                <w:sz w:val="22"/>
                <w:szCs w:val="22"/>
              </w:rPr>
              <w:t xml:space="preserve">an estimated </w:t>
            </w:r>
            <w:r w:rsidR="00441DB4">
              <w:rPr>
                <w:sz w:val="22"/>
                <w:szCs w:val="22"/>
              </w:rPr>
              <w:t>60</w:t>
            </w:r>
            <w:r w:rsidR="00792BC3">
              <w:rPr>
                <w:sz w:val="22"/>
                <w:szCs w:val="22"/>
              </w:rPr>
              <w:t>,0</w:t>
            </w:r>
            <w:r w:rsidR="0033727B">
              <w:rPr>
                <w:sz w:val="22"/>
                <w:szCs w:val="22"/>
              </w:rPr>
              <w:t>00</w:t>
            </w:r>
            <w:r w:rsidR="00C86BEA" w:rsidRPr="00E41903">
              <w:rPr>
                <w:sz w:val="22"/>
                <w:szCs w:val="22"/>
              </w:rPr>
              <w:t xml:space="preserve"> </w:t>
            </w:r>
            <w:r w:rsidR="00FE5BCA">
              <w:rPr>
                <w:sz w:val="22"/>
                <w:szCs w:val="22"/>
              </w:rPr>
              <w:t xml:space="preserve">PK-12 </w:t>
            </w:r>
            <w:r w:rsidR="00C86BEA" w:rsidRPr="00E41903">
              <w:rPr>
                <w:sz w:val="22"/>
                <w:szCs w:val="22"/>
              </w:rPr>
              <w:t>students</w:t>
            </w:r>
            <w:r w:rsidR="005760A4">
              <w:rPr>
                <w:sz w:val="22"/>
                <w:szCs w:val="22"/>
              </w:rPr>
              <w:t xml:space="preserve"> </w:t>
            </w:r>
            <w:r w:rsidR="00FE5BCA">
              <w:rPr>
                <w:sz w:val="22"/>
                <w:szCs w:val="22"/>
              </w:rPr>
              <w:t>statewide.</w:t>
            </w:r>
          </w:p>
        </w:tc>
      </w:tr>
      <w:tr w:rsidR="0040329D" w:rsidRPr="00534196" w14:paraId="4EE497CF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30"/>
          <w:tblHeader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40329D" w:rsidRPr="00665CB9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40329D" w:rsidRPr="00665CB9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665CB9" w:rsidRPr="00534196" w14:paraId="42A00A89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47" w14:textId="5F134540" w:rsidR="00665CB9" w:rsidRPr="004C5A77" w:rsidRDefault="00665CB9" w:rsidP="00665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Alliance of Massachusetts YMCAs, Inc</w:t>
            </w:r>
            <w:r w:rsidR="004C5A77">
              <w:rPr>
                <w:color w:val="000000"/>
              </w:rPr>
              <w:t xml:space="preserve"> </w:t>
            </w:r>
            <w:r w:rsidR="001F5817">
              <w:rPr>
                <w:color w:val="000000"/>
              </w:rPr>
              <w:t>(S</w:t>
            </w:r>
            <w:r w:rsidR="00FD4954">
              <w:rPr>
                <w:color w:val="000000"/>
              </w:rPr>
              <w:t>tatewide) [Year 2*- 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9CED" w14:textId="65428D18" w:rsidR="00665CB9" w:rsidRPr="00665CB9" w:rsidRDefault="005B7A3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  <w:r w:rsidR="00665CB9" w:rsidRPr="00665CB9">
              <w:rPr>
                <w:color w:val="000000"/>
              </w:rPr>
              <w:t xml:space="preserve">1,500,000 </w:t>
            </w:r>
          </w:p>
        </w:tc>
      </w:tr>
      <w:tr w:rsidR="00665CB9" w:rsidRPr="00534196" w14:paraId="36436EE9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0CD4" w14:textId="6EF505E0" w:rsidR="00665CB9" w:rsidRPr="004C5A77" w:rsidRDefault="00665CB9" w:rsidP="00665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Boston After School &amp; Beyond</w:t>
            </w:r>
            <w:r w:rsidR="004C5A77">
              <w:rPr>
                <w:color w:val="000000"/>
              </w:rPr>
              <w:t xml:space="preserve"> </w:t>
            </w:r>
            <w:r w:rsidR="00FD4954">
              <w:rPr>
                <w:color w:val="000000"/>
              </w:rPr>
              <w:t>(</w:t>
            </w:r>
            <w:r w:rsidR="00A062AD">
              <w:rPr>
                <w:color w:val="000000"/>
              </w:rPr>
              <w:t>Boston</w:t>
            </w:r>
            <w:r w:rsidR="003A4CA9">
              <w:rPr>
                <w:color w:val="000000"/>
              </w:rPr>
              <w:t>) [</w:t>
            </w:r>
            <w:r w:rsidR="00A062AD">
              <w:rPr>
                <w:color w:val="000000"/>
              </w:rPr>
              <w:t>Year 2*- 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D96F" w14:textId="2F989BE8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1,500,000 </w:t>
            </w:r>
          </w:p>
        </w:tc>
      </w:tr>
      <w:tr w:rsidR="00665CB9" w:rsidRPr="00534196" w14:paraId="77DD01EA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B696" w14:textId="243CFC99" w:rsidR="00665CB9" w:rsidRPr="00665CB9" w:rsidRDefault="00665CB9" w:rsidP="00665C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Massachusetts Afterschool Partnership</w:t>
            </w:r>
            <w:r w:rsidR="00A062AD">
              <w:rPr>
                <w:color w:val="000000"/>
              </w:rPr>
              <w:t xml:space="preserve"> (Southeast/Western</w:t>
            </w:r>
            <w:r w:rsidR="002E02B8">
              <w:rPr>
                <w:color w:val="000000"/>
              </w:rPr>
              <w:t>) [Year 2*- 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7F73" w14:textId="38638ED8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1,500,000 </w:t>
            </w:r>
          </w:p>
        </w:tc>
      </w:tr>
      <w:tr w:rsidR="00665CB9" w:rsidRPr="00534196" w14:paraId="2C5812BE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57A" w14:textId="2903A300" w:rsidR="00665CB9" w:rsidRPr="00665CB9" w:rsidRDefault="00665CB9" w:rsidP="00665C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Massachusetts Alliance Boys &amp; Girls Clubs</w:t>
            </w:r>
            <w:r w:rsidR="002E02B8">
              <w:rPr>
                <w:color w:val="000000"/>
              </w:rPr>
              <w:t xml:space="preserve"> (Statewide) [Year 2*</w:t>
            </w:r>
            <w:r w:rsidR="00C076CC">
              <w:rPr>
                <w:color w:val="000000"/>
              </w:rPr>
              <w:t xml:space="preserve"> - 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2BF" w14:textId="66E534BE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1,500,000 </w:t>
            </w:r>
          </w:p>
        </w:tc>
      </w:tr>
      <w:tr w:rsidR="00665CB9" w:rsidRPr="00534196" w14:paraId="7AA44F1F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632" w14:textId="77374589" w:rsidR="00665CB9" w:rsidRPr="00665CB9" w:rsidRDefault="00665CB9" w:rsidP="00665C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Springfield Empowerment Zone</w:t>
            </w:r>
            <w:r w:rsidR="00C076CC">
              <w:rPr>
                <w:color w:val="000000"/>
              </w:rPr>
              <w:t xml:space="preserve"> (Springfield) [Year 2* - $2,000,000]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0777" w14:textId="6C00C810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1,000,000 </w:t>
            </w:r>
          </w:p>
        </w:tc>
      </w:tr>
      <w:tr w:rsidR="00665CB9" w:rsidRPr="00534196" w14:paraId="5C5D56CC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51E0" w14:textId="0C34E2EB" w:rsidR="00665CB9" w:rsidRPr="00665CB9" w:rsidRDefault="00665CB9" w:rsidP="00665C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United Way of Central MA</w:t>
            </w:r>
            <w:r w:rsidR="00C076CC">
              <w:rPr>
                <w:color w:val="000000"/>
              </w:rPr>
              <w:t xml:space="preserve"> (Central) [Year 2* - </w:t>
            </w:r>
            <w:r w:rsidR="009B0A30">
              <w:rPr>
                <w:color w:val="000000"/>
              </w:rPr>
              <w:t>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AA5C" w14:textId="4E42D868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1,500,000 </w:t>
            </w:r>
          </w:p>
        </w:tc>
      </w:tr>
      <w:tr w:rsidR="00665CB9" w:rsidRPr="00534196" w14:paraId="38CD16C7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C5FA" w14:textId="67A5F3E4" w:rsidR="00665CB9" w:rsidRPr="00665CB9" w:rsidRDefault="00665CB9" w:rsidP="00665C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>United Way of Massachusetts Bay &amp; Merrimack County</w:t>
            </w:r>
            <w:r w:rsidR="009B0A30">
              <w:rPr>
                <w:color w:val="000000"/>
              </w:rPr>
              <w:t xml:space="preserve"> (Greater Boston/Northeast) [Year 2* - $3,000,000]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096" w14:textId="1F14E563" w:rsidR="00665CB9" w:rsidRPr="00665CB9" w:rsidRDefault="00665CB9" w:rsidP="00665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color w:val="000000"/>
              </w:rPr>
              <w:t xml:space="preserve">1,500,000 </w:t>
            </w:r>
          </w:p>
        </w:tc>
      </w:tr>
      <w:tr w:rsidR="0040329D" w:rsidRPr="00534196" w14:paraId="10E00DF0" w14:textId="77777777" w:rsidTr="009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65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6D6609B4" w:rsidR="0040329D" w:rsidRPr="00665CB9" w:rsidRDefault="0040329D" w:rsidP="00E72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 xml:space="preserve">TOTAL FUNDS </w:t>
            </w:r>
            <w:r w:rsidR="002A0851" w:rsidRPr="00665CB9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987195" w:rsidRPr="00665CB9">
              <w:rPr>
                <w:b/>
                <w:bCs/>
                <w:color w:val="000000"/>
                <w:sz w:val="22"/>
                <w:szCs w:val="22"/>
              </w:rPr>
              <w:t>FEDERAL</w:t>
            </w:r>
            <w:r w:rsidR="003420F4" w:rsidRPr="00665CB9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F63F02" w:rsidRPr="0066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63538432" w:rsidR="0040329D" w:rsidRPr="00665CB9" w:rsidRDefault="002A0851" w:rsidP="002E14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987195" w:rsidRPr="00665CB9">
              <w:rPr>
                <w:b/>
                <w:bCs/>
                <w:color w:val="000000"/>
                <w:sz w:val="22"/>
                <w:szCs w:val="22"/>
              </w:rPr>
              <w:t xml:space="preserve">10,000,000 </w:t>
            </w:r>
          </w:p>
        </w:tc>
      </w:tr>
    </w:tbl>
    <w:p w14:paraId="7E836A2E" w14:textId="77777777" w:rsidR="0040329D" w:rsidRPr="00534196" w:rsidRDefault="0040329D">
      <w:pPr>
        <w:jc w:val="both"/>
        <w:rPr>
          <w:sz w:val="22"/>
          <w:szCs w:val="22"/>
        </w:rPr>
      </w:pPr>
    </w:p>
    <w:sectPr w:rsidR="0040329D" w:rsidRPr="00534196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5356A" w14:textId="77777777" w:rsidR="00042E8B" w:rsidRDefault="00042E8B" w:rsidP="007D2A21">
      <w:r>
        <w:separator/>
      </w:r>
    </w:p>
  </w:endnote>
  <w:endnote w:type="continuationSeparator" w:id="0">
    <w:p w14:paraId="641E4B0E" w14:textId="77777777" w:rsidR="00042E8B" w:rsidRDefault="00042E8B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0F29" w14:textId="77777777" w:rsidR="00042E8B" w:rsidRDefault="00042E8B" w:rsidP="007D2A21">
      <w:r>
        <w:separator/>
      </w:r>
    </w:p>
  </w:footnote>
  <w:footnote w:type="continuationSeparator" w:id="0">
    <w:p w14:paraId="477CF30F" w14:textId="77777777" w:rsidR="00042E8B" w:rsidRDefault="00042E8B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42233"/>
    <w:rsid w:val="00042E8B"/>
    <w:rsid w:val="000518A0"/>
    <w:rsid w:val="00052D60"/>
    <w:rsid w:val="00071CEF"/>
    <w:rsid w:val="00074FA1"/>
    <w:rsid w:val="000A3EB1"/>
    <w:rsid w:val="000B2BB1"/>
    <w:rsid w:val="000B5337"/>
    <w:rsid w:val="000B70B0"/>
    <w:rsid w:val="000C6F20"/>
    <w:rsid w:val="000D39F1"/>
    <w:rsid w:val="000D58B7"/>
    <w:rsid w:val="000D619E"/>
    <w:rsid w:val="000F56F3"/>
    <w:rsid w:val="001050B6"/>
    <w:rsid w:val="001232E3"/>
    <w:rsid w:val="001241AE"/>
    <w:rsid w:val="00127BF4"/>
    <w:rsid w:val="00131AF5"/>
    <w:rsid w:val="00132299"/>
    <w:rsid w:val="001425CC"/>
    <w:rsid w:val="0014690E"/>
    <w:rsid w:val="001575A1"/>
    <w:rsid w:val="00160A55"/>
    <w:rsid w:val="00163B74"/>
    <w:rsid w:val="00175D77"/>
    <w:rsid w:val="00183CDD"/>
    <w:rsid w:val="0018735B"/>
    <w:rsid w:val="00191245"/>
    <w:rsid w:val="0019235C"/>
    <w:rsid w:val="001A2172"/>
    <w:rsid w:val="001B7726"/>
    <w:rsid w:val="001D05CA"/>
    <w:rsid w:val="001D2D33"/>
    <w:rsid w:val="001D6B96"/>
    <w:rsid w:val="001F5817"/>
    <w:rsid w:val="00206E23"/>
    <w:rsid w:val="002128B5"/>
    <w:rsid w:val="0021710C"/>
    <w:rsid w:val="00232B50"/>
    <w:rsid w:val="0023638A"/>
    <w:rsid w:val="00236A16"/>
    <w:rsid w:val="0024374C"/>
    <w:rsid w:val="0024617A"/>
    <w:rsid w:val="00253620"/>
    <w:rsid w:val="00255A53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E02B8"/>
    <w:rsid w:val="002E1437"/>
    <w:rsid w:val="002E3846"/>
    <w:rsid w:val="002F5DDF"/>
    <w:rsid w:val="002F6277"/>
    <w:rsid w:val="003050EC"/>
    <w:rsid w:val="00305B45"/>
    <w:rsid w:val="00305B98"/>
    <w:rsid w:val="0032064D"/>
    <w:rsid w:val="0032309D"/>
    <w:rsid w:val="003336C8"/>
    <w:rsid w:val="00335773"/>
    <w:rsid w:val="0033727B"/>
    <w:rsid w:val="003420F4"/>
    <w:rsid w:val="00351B52"/>
    <w:rsid w:val="0035420B"/>
    <w:rsid w:val="00361295"/>
    <w:rsid w:val="0038298D"/>
    <w:rsid w:val="003855AD"/>
    <w:rsid w:val="003855E5"/>
    <w:rsid w:val="003918A0"/>
    <w:rsid w:val="003A117B"/>
    <w:rsid w:val="003A1C38"/>
    <w:rsid w:val="003A2D59"/>
    <w:rsid w:val="003A4CA9"/>
    <w:rsid w:val="003B1ECB"/>
    <w:rsid w:val="003C1511"/>
    <w:rsid w:val="003C439A"/>
    <w:rsid w:val="003C4737"/>
    <w:rsid w:val="003C4C6F"/>
    <w:rsid w:val="0040329D"/>
    <w:rsid w:val="00405331"/>
    <w:rsid w:val="00414DE0"/>
    <w:rsid w:val="0042442B"/>
    <w:rsid w:val="004326D2"/>
    <w:rsid w:val="00436C34"/>
    <w:rsid w:val="004413F2"/>
    <w:rsid w:val="00441DB4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A02FA"/>
    <w:rsid w:val="004A370B"/>
    <w:rsid w:val="004B5AED"/>
    <w:rsid w:val="004C3A33"/>
    <w:rsid w:val="004C5547"/>
    <w:rsid w:val="004C5A77"/>
    <w:rsid w:val="004C7C49"/>
    <w:rsid w:val="004E4D4C"/>
    <w:rsid w:val="004F60A4"/>
    <w:rsid w:val="005108AB"/>
    <w:rsid w:val="00515EF6"/>
    <w:rsid w:val="00520683"/>
    <w:rsid w:val="00523250"/>
    <w:rsid w:val="00525150"/>
    <w:rsid w:val="005252B8"/>
    <w:rsid w:val="005314AC"/>
    <w:rsid w:val="00534196"/>
    <w:rsid w:val="00536D27"/>
    <w:rsid w:val="00541237"/>
    <w:rsid w:val="00545145"/>
    <w:rsid w:val="00551728"/>
    <w:rsid w:val="00553BD1"/>
    <w:rsid w:val="005546B4"/>
    <w:rsid w:val="00555FE7"/>
    <w:rsid w:val="005640C9"/>
    <w:rsid w:val="00567F27"/>
    <w:rsid w:val="0057012A"/>
    <w:rsid w:val="005760A4"/>
    <w:rsid w:val="00581E88"/>
    <w:rsid w:val="00583C4C"/>
    <w:rsid w:val="005840AF"/>
    <w:rsid w:val="005909D2"/>
    <w:rsid w:val="00592120"/>
    <w:rsid w:val="005A27F3"/>
    <w:rsid w:val="005A7FF7"/>
    <w:rsid w:val="005B1379"/>
    <w:rsid w:val="005B291E"/>
    <w:rsid w:val="005B3CFB"/>
    <w:rsid w:val="005B6A61"/>
    <w:rsid w:val="005B7A39"/>
    <w:rsid w:val="005D0E05"/>
    <w:rsid w:val="005D3F9B"/>
    <w:rsid w:val="005E6D87"/>
    <w:rsid w:val="006022DD"/>
    <w:rsid w:val="00616A57"/>
    <w:rsid w:val="00626338"/>
    <w:rsid w:val="006276D6"/>
    <w:rsid w:val="00634CDE"/>
    <w:rsid w:val="00640CE9"/>
    <w:rsid w:val="00657383"/>
    <w:rsid w:val="006648A4"/>
    <w:rsid w:val="00665CB9"/>
    <w:rsid w:val="006767AC"/>
    <w:rsid w:val="006847BB"/>
    <w:rsid w:val="00696B16"/>
    <w:rsid w:val="006A2E37"/>
    <w:rsid w:val="006A3C8F"/>
    <w:rsid w:val="006C5B9E"/>
    <w:rsid w:val="006C6C8F"/>
    <w:rsid w:val="006D1357"/>
    <w:rsid w:val="006D74CA"/>
    <w:rsid w:val="006E6806"/>
    <w:rsid w:val="006F4631"/>
    <w:rsid w:val="006F519D"/>
    <w:rsid w:val="006F6895"/>
    <w:rsid w:val="00725F3C"/>
    <w:rsid w:val="00747C2A"/>
    <w:rsid w:val="0076629A"/>
    <w:rsid w:val="00773B19"/>
    <w:rsid w:val="00775E2C"/>
    <w:rsid w:val="00775FF7"/>
    <w:rsid w:val="007812AE"/>
    <w:rsid w:val="0078587B"/>
    <w:rsid w:val="00792BC3"/>
    <w:rsid w:val="007A6943"/>
    <w:rsid w:val="007A6AC5"/>
    <w:rsid w:val="007B7B3E"/>
    <w:rsid w:val="007D18C2"/>
    <w:rsid w:val="007D2A21"/>
    <w:rsid w:val="007D2BDF"/>
    <w:rsid w:val="007D2CA7"/>
    <w:rsid w:val="007D779C"/>
    <w:rsid w:val="007E5623"/>
    <w:rsid w:val="007E603C"/>
    <w:rsid w:val="007F25A3"/>
    <w:rsid w:val="007F7711"/>
    <w:rsid w:val="008153F9"/>
    <w:rsid w:val="008156FD"/>
    <w:rsid w:val="008169FC"/>
    <w:rsid w:val="0082543B"/>
    <w:rsid w:val="008311FD"/>
    <w:rsid w:val="00833112"/>
    <w:rsid w:val="0083371F"/>
    <w:rsid w:val="00833A7D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8F1DED"/>
    <w:rsid w:val="00900AC1"/>
    <w:rsid w:val="00902851"/>
    <w:rsid w:val="00905828"/>
    <w:rsid w:val="00911472"/>
    <w:rsid w:val="00916233"/>
    <w:rsid w:val="00926BF6"/>
    <w:rsid w:val="009337F3"/>
    <w:rsid w:val="00935E20"/>
    <w:rsid w:val="009437AD"/>
    <w:rsid w:val="00944320"/>
    <w:rsid w:val="009769C7"/>
    <w:rsid w:val="00987195"/>
    <w:rsid w:val="009879B4"/>
    <w:rsid w:val="00987AC1"/>
    <w:rsid w:val="0099675C"/>
    <w:rsid w:val="00997AE7"/>
    <w:rsid w:val="009B0A30"/>
    <w:rsid w:val="009B5C73"/>
    <w:rsid w:val="009D3C30"/>
    <w:rsid w:val="009D7112"/>
    <w:rsid w:val="009F1624"/>
    <w:rsid w:val="009F622B"/>
    <w:rsid w:val="00A062AD"/>
    <w:rsid w:val="00A06F02"/>
    <w:rsid w:val="00A15C01"/>
    <w:rsid w:val="00A15CC5"/>
    <w:rsid w:val="00A177B1"/>
    <w:rsid w:val="00A20A6B"/>
    <w:rsid w:val="00A27195"/>
    <w:rsid w:val="00A32A93"/>
    <w:rsid w:val="00A43E1C"/>
    <w:rsid w:val="00A44594"/>
    <w:rsid w:val="00A53AFF"/>
    <w:rsid w:val="00A61AA9"/>
    <w:rsid w:val="00A65955"/>
    <w:rsid w:val="00A6706F"/>
    <w:rsid w:val="00A846AD"/>
    <w:rsid w:val="00A852A7"/>
    <w:rsid w:val="00A8690A"/>
    <w:rsid w:val="00A876AC"/>
    <w:rsid w:val="00AA1497"/>
    <w:rsid w:val="00AC3470"/>
    <w:rsid w:val="00AD5E5F"/>
    <w:rsid w:val="00AE61C1"/>
    <w:rsid w:val="00AF188A"/>
    <w:rsid w:val="00AF1C2E"/>
    <w:rsid w:val="00B21A66"/>
    <w:rsid w:val="00B24336"/>
    <w:rsid w:val="00B339E3"/>
    <w:rsid w:val="00B51357"/>
    <w:rsid w:val="00B5769B"/>
    <w:rsid w:val="00B66C5F"/>
    <w:rsid w:val="00B769A2"/>
    <w:rsid w:val="00B83B6E"/>
    <w:rsid w:val="00B94C72"/>
    <w:rsid w:val="00BB2320"/>
    <w:rsid w:val="00BB4DF4"/>
    <w:rsid w:val="00BE1013"/>
    <w:rsid w:val="00C007D7"/>
    <w:rsid w:val="00C012F6"/>
    <w:rsid w:val="00C0556F"/>
    <w:rsid w:val="00C076CC"/>
    <w:rsid w:val="00C319D9"/>
    <w:rsid w:val="00C40676"/>
    <w:rsid w:val="00C44806"/>
    <w:rsid w:val="00C605C0"/>
    <w:rsid w:val="00C63771"/>
    <w:rsid w:val="00C67BBE"/>
    <w:rsid w:val="00C737E2"/>
    <w:rsid w:val="00C73E64"/>
    <w:rsid w:val="00C86BEA"/>
    <w:rsid w:val="00C94E1C"/>
    <w:rsid w:val="00CA71F6"/>
    <w:rsid w:val="00CB450A"/>
    <w:rsid w:val="00CC2CB2"/>
    <w:rsid w:val="00CC7E6E"/>
    <w:rsid w:val="00CD4F4E"/>
    <w:rsid w:val="00CD702F"/>
    <w:rsid w:val="00CE1EA9"/>
    <w:rsid w:val="00CF5517"/>
    <w:rsid w:val="00D13B2D"/>
    <w:rsid w:val="00D158F5"/>
    <w:rsid w:val="00D209DA"/>
    <w:rsid w:val="00D44B14"/>
    <w:rsid w:val="00D45016"/>
    <w:rsid w:val="00D513A4"/>
    <w:rsid w:val="00D66FBC"/>
    <w:rsid w:val="00DA1514"/>
    <w:rsid w:val="00DA19E8"/>
    <w:rsid w:val="00DB0489"/>
    <w:rsid w:val="00DB56D5"/>
    <w:rsid w:val="00DC553C"/>
    <w:rsid w:val="00DD0AF4"/>
    <w:rsid w:val="00DD1D27"/>
    <w:rsid w:val="00DD1FBC"/>
    <w:rsid w:val="00DE2091"/>
    <w:rsid w:val="00DF7A91"/>
    <w:rsid w:val="00E16232"/>
    <w:rsid w:val="00E17962"/>
    <w:rsid w:val="00E30096"/>
    <w:rsid w:val="00E41903"/>
    <w:rsid w:val="00E42E9D"/>
    <w:rsid w:val="00E43CC5"/>
    <w:rsid w:val="00E54C2E"/>
    <w:rsid w:val="00E5546C"/>
    <w:rsid w:val="00E61CC4"/>
    <w:rsid w:val="00E63C2D"/>
    <w:rsid w:val="00E648F1"/>
    <w:rsid w:val="00E725B7"/>
    <w:rsid w:val="00E92DD4"/>
    <w:rsid w:val="00EA24EF"/>
    <w:rsid w:val="00EA2B1A"/>
    <w:rsid w:val="00EA2E95"/>
    <w:rsid w:val="00EA4E53"/>
    <w:rsid w:val="00EC4177"/>
    <w:rsid w:val="00EC45E1"/>
    <w:rsid w:val="00ED5E10"/>
    <w:rsid w:val="00EE0166"/>
    <w:rsid w:val="00EF0215"/>
    <w:rsid w:val="00F10C4D"/>
    <w:rsid w:val="00F4659B"/>
    <w:rsid w:val="00F63F02"/>
    <w:rsid w:val="00F77B17"/>
    <w:rsid w:val="00F81060"/>
    <w:rsid w:val="00F90485"/>
    <w:rsid w:val="00F9608C"/>
    <w:rsid w:val="00FA4599"/>
    <w:rsid w:val="00FC67A9"/>
    <w:rsid w:val="00FC76F7"/>
    <w:rsid w:val="00FD2262"/>
    <w:rsid w:val="00FD4954"/>
    <w:rsid w:val="00FD5D01"/>
    <w:rsid w:val="00FD6439"/>
    <w:rsid w:val="00FE007B"/>
    <w:rsid w:val="00FE5BCA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871A0-46DE-4F97-8C4B-F3CC1502C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EC7170ED-1095-4334-97B6-F95A24803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FC409-410 ASOST-R - Competitive Bd Pkg</vt:lpstr>
    </vt:vector>
  </TitlesOfParts>
  <Company/>
  <LinksUpToDate>false</LinksUpToDate>
  <CharactersWithSpaces>1832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FC409 410 Board Package</dc:title>
  <dc:creator>DESE</dc:creator>
  <cp:lastModifiedBy>Zou, Dong (EOE)</cp:lastModifiedBy>
  <cp:revision>5</cp:revision>
  <cp:lastPrinted>2014-05-19T19:49:00Z</cp:lastPrinted>
  <dcterms:created xsi:type="dcterms:W3CDTF">2022-01-25T18:52:00Z</dcterms:created>
  <dcterms:modified xsi:type="dcterms:W3CDTF">2022-01-31T22:28:00Z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2022</vt:lpwstr>
  </property>
</Properties>
</file>