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DB0CB7" w14:paraId="0C3258D4" w14:textId="77777777">
        <w:trPr>
          <w:cantSplit/>
        </w:trPr>
        <w:tc>
          <w:tcPr>
            <w:tcW w:w="3438" w:type="dxa"/>
            <w:tcBorders>
              <w:top w:val="nil"/>
              <w:left w:val="nil"/>
              <w:bottom w:val="nil"/>
              <w:right w:val="nil"/>
            </w:tcBorders>
          </w:tcPr>
          <w:p w14:paraId="2E8555FB" w14:textId="77777777" w:rsidR="00410797" w:rsidRPr="00DB0CB7" w:rsidRDefault="00410797">
            <w:pPr>
              <w:spacing w:after="120"/>
              <w:jc w:val="both"/>
              <w:rPr>
                <w:b/>
                <w:sz w:val="22"/>
                <w:szCs w:val="22"/>
              </w:rPr>
            </w:pPr>
            <w:r w:rsidRPr="00DB0CB7">
              <w:rPr>
                <w:b/>
                <w:sz w:val="22"/>
                <w:szCs w:val="22"/>
              </w:rPr>
              <w:t xml:space="preserve">NAME OF GRANT PROGRAM:   </w:t>
            </w:r>
          </w:p>
        </w:tc>
        <w:tc>
          <w:tcPr>
            <w:tcW w:w="5040" w:type="dxa"/>
            <w:gridSpan w:val="2"/>
            <w:tcBorders>
              <w:top w:val="nil"/>
              <w:left w:val="nil"/>
              <w:bottom w:val="nil"/>
              <w:right w:val="nil"/>
            </w:tcBorders>
          </w:tcPr>
          <w:p w14:paraId="4C40413E" w14:textId="6AF22DAF" w:rsidR="00410797" w:rsidRPr="00DB0CB7" w:rsidRDefault="00003699">
            <w:pPr>
              <w:pStyle w:val="Heading1"/>
              <w:jc w:val="both"/>
              <w:rPr>
                <w:bCs/>
                <w:sz w:val="22"/>
                <w:szCs w:val="22"/>
              </w:rPr>
            </w:pPr>
            <w:r w:rsidRPr="00DB0CB7">
              <w:rPr>
                <w:bCs/>
                <w:sz w:val="22"/>
                <w:szCs w:val="22"/>
              </w:rPr>
              <w:t>Strengthening Career and Technical Education for the 21st Century Act (Perkins V) Competitive Grant</w:t>
            </w:r>
          </w:p>
        </w:tc>
        <w:tc>
          <w:tcPr>
            <w:tcW w:w="2430" w:type="dxa"/>
            <w:tcBorders>
              <w:top w:val="nil"/>
              <w:left w:val="nil"/>
              <w:bottom w:val="nil"/>
              <w:right w:val="nil"/>
            </w:tcBorders>
          </w:tcPr>
          <w:p w14:paraId="5813D72A" w14:textId="3AA48E2F" w:rsidR="00410797" w:rsidRPr="00DB0CB7" w:rsidRDefault="00410797" w:rsidP="007B2582">
            <w:pPr>
              <w:spacing w:after="120"/>
              <w:jc w:val="both"/>
              <w:rPr>
                <w:sz w:val="22"/>
                <w:szCs w:val="22"/>
              </w:rPr>
            </w:pPr>
            <w:r w:rsidRPr="00DB0CB7">
              <w:rPr>
                <w:b/>
                <w:sz w:val="22"/>
                <w:szCs w:val="22"/>
              </w:rPr>
              <w:t>FUND CODE:</w:t>
            </w:r>
            <w:r w:rsidR="00372996" w:rsidRPr="00DB0CB7">
              <w:rPr>
                <w:sz w:val="22"/>
                <w:szCs w:val="22"/>
              </w:rPr>
              <w:t xml:space="preserve"> </w:t>
            </w:r>
            <w:r w:rsidR="00003699" w:rsidRPr="00DB0CB7">
              <w:rPr>
                <w:sz w:val="22"/>
                <w:szCs w:val="22"/>
              </w:rPr>
              <w:t>452</w:t>
            </w:r>
          </w:p>
        </w:tc>
      </w:tr>
      <w:tr w:rsidR="00410797" w:rsidRPr="00DB0CB7" w14:paraId="16366702" w14:textId="77777777">
        <w:trPr>
          <w:cantSplit/>
        </w:trPr>
        <w:tc>
          <w:tcPr>
            <w:tcW w:w="3438" w:type="dxa"/>
            <w:tcBorders>
              <w:top w:val="nil"/>
              <w:left w:val="nil"/>
              <w:bottom w:val="nil"/>
              <w:right w:val="nil"/>
            </w:tcBorders>
          </w:tcPr>
          <w:p w14:paraId="02866615" w14:textId="77777777" w:rsidR="00410797" w:rsidRPr="00DB0CB7" w:rsidRDefault="00410797">
            <w:pPr>
              <w:spacing w:after="120"/>
              <w:jc w:val="both"/>
              <w:rPr>
                <w:b/>
                <w:sz w:val="22"/>
                <w:szCs w:val="22"/>
              </w:rPr>
            </w:pPr>
            <w:r w:rsidRPr="00DB0CB7">
              <w:rPr>
                <w:b/>
                <w:sz w:val="22"/>
                <w:szCs w:val="22"/>
              </w:rPr>
              <w:t xml:space="preserve">FUNDS ALLOCATED:     </w:t>
            </w:r>
          </w:p>
        </w:tc>
        <w:tc>
          <w:tcPr>
            <w:tcW w:w="7470" w:type="dxa"/>
            <w:gridSpan w:val="3"/>
            <w:tcBorders>
              <w:top w:val="nil"/>
              <w:left w:val="nil"/>
              <w:bottom w:val="nil"/>
              <w:right w:val="nil"/>
            </w:tcBorders>
          </w:tcPr>
          <w:p w14:paraId="7906D56B" w14:textId="4B206F95" w:rsidR="00410797" w:rsidRPr="00DB0CB7" w:rsidRDefault="00410797" w:rsidP="007B2582">
            <w:pPr>
              <w:spacing w:after="120"/>
              <w:jc w:val="both"/>
              <w:rPr>
                <w:sz w:val="22"/>
                <w:szCs w:val="22"/>
              </w:rPr>
            </w:pPr>
            <w:r w:rsidRPr="00DB0CB7">
              <w:rPr>
                <w:sz w:val="22"/>
                <w:szCs w:val="22"/>
              </w:rPr>
              <w:t xml:space="preserve">$   </w:t>
            </w:r>
            <w:r w:rsidR="007A7BE5" w:rsidRPr="00DB0CB7">
              <w:rPr>
                <w:sz w:val="22"/>
                <w:szCs w:val="22"/>
              </w:rPr>
              <w:t>245,000</w:t>
            </w:r>
            <w:r w:rsidR="00613BA7" w:rsidRPr="00DB0CB7">
              <w:rPr>
                <w:sz w:val="22"/>
                <w:szCs w:val="22"/>
              </w:rPr>
              <w:t xml:space="preserve"> (</w:t>
            </w:r>
            <w:r w:rsidRPr="00DB0CB7">
              <w:rPr>
                <w:sz w:val="22"/>
                <w:szCs w:val="22"/>
              </w:rPr>
              <w:t>Federal)</w:t>
            </w:r>
          </w:p>
        </w:tc>
      </w:tr>
      <w:tr w:rsidR="00410797" w:rsidRPr="00DB0CB7" w14:paraId="3F43B3FC" w14:textId="77777777">
        <w:trPr>
          <w:cantSplit/>
        </w:trPr>
        <w:tc>
          <w:tcPr>
            <w:tcW w:w="3438" w:type="dxa"/>
            <w:tcBorders>
              <w:top w:val="nil"/>
              <w:left w:val="nil"/>
              <w:bottom w:val="nil"/>
              <w:right w:val="nil"/>
            </w:tcBorders>
          </w:tcPr>
          <w:p w14:paraId="401A68F4" w14:textId="77777777" w:rsidR="00410797" w:rsidRPr="00DB0CB7" w:rsidRDefault="00410797">
            <w:pPr>
              <w:spacing w:after="120"/>
              <w:jc w:val="both"/>
              <w:rPr>
                <w:b/>
                <w:sz w:val="22"/>
                <w:szCs w:val="22"/>
              </w:rPr>
            </w:pPr>
            <w:r w:rsidRPr="00DB0CB7">
              <w:rPr>
                <w:b/>
                <w:sz w:val="22"/>
                <w:szCs w:val="22"/>
              </w:rPr>
              <w:t>FUNDS REQUESTED:</w:t>
            </w:r>
          </w:p>
        </w:tc>
        <w:tc>
          <w:tcPr>
            <w:tcW w:w="7470" w:type="dxa"/>
            <w:gridSpan w:val="3"/>
            <w:tcBorders>
              <w:top w:val="nil"/>
              <w:left w:val="nil"/>
              <w:bottom w:val="nil"/>
              <w:right w:val="nil"/>
            </w:tcBorders>
          </w:tcPr>
          <w:p w14:paraId="50393F71" w14:textId="1086F3AB" w:rsidR="00410797" w:rsidRPr="00DB0CB7" w:rsidRDefault="00410797" w:rsidP="007B2582">
            <w:pPr>
              <w:spacing w:after="120"/>
              <w:jc w:val="both"/>
              <w:rPr>
                <w:sz w:val="22"/>
                <w:szCs w:val="22"/>
              </w:rPr>
            </w:pPr>
            <w:r w:rsidRPr="00DB0CB7">
              <w:rPr>
                <w:sz w:val="22"/>
                <w:szCs w:val="22"/>
              </w:rPr>
              <w:t>$</w:t>
            </w:r>
            <w:r w:rsidR="00372996" w:rsidRPr="00DB0CB7">
              <w:rPr>
                <w:sz w:val="22"/>
                <w:szCs w:val="22"/>
              </w:rPr>
              <w:t xml:space="preserve">   </w:t>
            </w:r>
            <w:r w:rsidR="00B47295" w:rsidRPr="00DB0CB7">
              <w:rPr>
                <w:sz w:val="22"/>
                <w:szCs w:val="22"/>
              </w:rPr>
              <w:t>164,664</w:t>
            </w:r>
          </w:p>
        </w:tc>
      </w:tr>
      <w:tr w:rsidR="00410797" w:rsidRPr="00DB0CB7" w14:paraId="30AE8315" w14:textId="77777777">
        <w:trPr>
          <w:cantSplit/>
        </w:trPr>
        <w:tc>
          <w:tcPr>
            <w:tcW w:w="10908" w:type="dxa"/>
            <w:gridSpan w:val="4"/>
            <w:tcBorders>
              <w:top w:val="nil"/>
              <w:left w:val="nil"/>
              <w:bottom w:val="nil"/>
              <w:right w:val="nil"/>
            </w:tcBorders>
          </w:tcPr>
          <w:p w14:paraId="380486BF" w14:textId="76788539" w:rsidR="006F4803" w:rsidRPr="00DB0CB7" w:rsidRDefault="00410797" w:rsidP="00613BA7">
            <w:pPr>
              <w:pStyle w:val="NormalWeb"/>
              <w:rPr>
                <w:color w:val="333333"/>
                <w:sz w:val="22"/>
                <w:szCs w:val="22"/>
              </w:rPr>
            </w:pPr>
            <w:r w:rsidRPr="00DB0CB7">
              <w:rPr>
                <w:b/>
                <w:sz w:val="22"/>
                <w:szCs w:val="22"/>
              </w:rPr>
              <w:t xml:space="preserve">PURPOSE: </w:t>
            </w:r>
            <w:r w:rsidR="006F4803" w:rsidRPr="00DB0CB7">
              <w:rPr>
                <w:color w:val="333333"/>
                <w:sz w:val="22"/>
                <w:szCs w:val="22"/>
              </w:rPr>
              <w:t>The purpose of this competitive federal grant is to assist state and county correctional agencies with education programs that meet the definition of career and technical education as contained in the Strengthening Career and Technical Education for the 21st Century Act (Perkins V).</w:t>
            </w:r>
          </w:p>
          <w:p w14:paraId="6FAB1DC7" w14:textId="77777777" w:rsidR="00410797" w:rsidRDefault="006F4803" w:rsidP="00613BA7">
            <w:pPr>
              <w:spacing w:after="120"/>
              <w:rPr>
                <w:color w:val="333333"/>
                <w:sz w:val="22"/>
                <w:szCs w:val="22"/>
              </w:rPr>
            </w:pPr>
            <w:r w:rsidRPr="00DB0CB7">
              <w:rPr>
                <w:color w:val="333333"/>
                <w:sz w:val="22"/>
                <w:szCs w:val="22"/>
              </w:rPr>
              <w:t>Proposed programs of study must offer a sequence of at least two courses that: (a) results in an industry-recognized credential or certificate</w:t>
            </w:r>
            <w:r w:rsidRPr="00DB0CB7">
              <w:rPr>
                <w:rStyle w:val="FootnoteReference"/>
                <w:color w:val="333333"/>
                <w:sz w:val="22"/>
                <w:szCs w:val="22"/>
              </w:rPr>
              <w:footnoteReference w:id="2"/>
            </w:r>
            <w:r w:rsidRPr="00DB0CB7">
              <w:rPr>
                <w:color w:val="333333"/>
                <w:sz w:val="22"/>
                <w:szCs w:val="22"/>
              </w:rPr>
              <w:t xml:space="preserve">, and (b) provides justice involved individuals with coherent and rigorous educational activities that develop the academic, technical, </w:t>
            </w:r>
            <w:r w:rsidRPr="00DB0CB7">
              <w:rPr>
                <w:color w:val="333333"/>
                <w:sz w:val="22"/>
                <w:szCs w:val="22"/>
                <w:u w:val="single"/>
              </w:rPr>
              <w:t xml:space="preserve">and </w:t>
            </w:r>
            <w:r w:rsidRPr="00DB0CB7">
              <w:rPr>
                <w:color w:val="333333"/>
                <w:sz w:val="22"/>
                <w:szCs w:val="22"/>
              </w:rPr>
              <w:t xml:space="preserve">career management knowledge and skills required to secure employment in an identified career pathway or enroll </w:t>
            </w:r>
            <w:r w:rsidRPr="00DB0CB7">
              <w:rPr>
                <w:color w:val="333333"/>
                <w:sz w:val="22"/>
                <w:szCs w:val="22"/>
                <w:u w:val="single"/>
              </w:rPr>
              <w:t>and</w:t>
            </w:r>
            <w:r w:rsidRPr="00DB0CB7">
              <w:rPr>
                <w:color w:val="333333"/>
                <w:sz w:val="22"/>
                <w:szCs w:val="22"/>
              </w:rPr>
              <w:t xml:space="preserve"> complete a postsecondary program in the pathway.</w:t>
            </w:r>
          </w:p>
          <w:p w14:paraId="235C8D89" w14:textId="54202152" w:rsidR="00DB0CB7" w:rsidRPr="00DB0CB7" w:rsidRDefault="00DB0CB7" w:rsidP="00613BA7">
            <w:pPr>
              <w:spacing w:after="120"/>
              <w:rPr>
                <w:sz w:val="22"/>
                <w:szCs w:val="22"/>
              </w:rPr>
            </w:pPr>
          </w:p>
        </w:tc>
      </w:tr>
      <w:tr w:rsidR="00410797" w:rsidRPr="00DB0CB7" w14:paraId="6559C0FA" w14:textId="77777777">
        <w:tc>
          <w:tcPr>
            <w:tcW w:w="5418" w:type="dxa"/>
            <w:gridSpan w:val="2"/>
            <w:tcBorders>
              <w:top w:val="nil"/>
              <w:left w:val="nil"/>
              <w:bottom w:val="nil"/>
              <w:right w:val="nil"/>
            </w:tcBorders>
          </w:tcPr>
          <w:p w14:paraId="31E78CF4" w14:textId="77777777" w:rsidR="00410797" w:rsidRPr="00DB0CB7" w:rsidRDefault="00410797">
            <w:pPr>
              <w:spacing w:after="120"/>
              <w:jc w:val="both"/>
              <w:rPr>
                <w:b/>
                <w:sz w:val="22"/>
                <w:szCs w:val="22"/>
              </w:rPr>
            </w:pPr>
            <w:r w:rsidRPr="00DB0CB7">
              <w:rPr>
                <w:b/>
                <w:sz w:val="22"/>
                <w:szCs w:val="22"/>
              </w:rPr>
              <w:t>NUMBER OF PROPOSALS RECEIVED:</w:t>
            </w:r>
          </w:p>
        </w:tc>
        <w:tc>
          <w:tcPr>
            <w:tcW w:w="5490" w:type="dxa"/>
            <w:gridSpan w:val="2"/>
            <w:tcBorders>
              <w:top w:val="nil"/>
              <w:left w:val="nil"/>
              <w:bottom w:val="nil"/>
              <w:right w:val="nil"/>
            </w:tcBorders>
          </w:tcPr>
          <w:p w14:paraId="1B173BB1" w14:textId="6A5CBAF4" w:rsidR="00410797" w:rsidRPr="00DB0CB7" w:rsidRDefault="007A7BE5">
            <w:pPr>
              <w:spacing w:after="120"/>
              <w:jc w:val="both"/>
              <w:rPr>
                <w:sz w:val="22"/>
                <w:szCs w:val="22"/>
              </w:rPr>
            </w:pPr>
            <w:r w:rsidRPr="00DB0CB7">
              <w:rPr>
                <w:sz w:val="22"/>
                <w:szCs w:val="22"/>
              </w:rPr>
              <w:t>3</w:t>
            </w:r>
          </w:p>
        </w:tc>
      </w:tr>
      <w:tr w:rsidR="00410797" w:rsidRPr="00DB0CB7" w14:paraId="761730FA" w14:textId="77777777">
        <w:trPr>
          <w:trHeight w:val="224"/>
        </w:trPr>
        <w:tc>
          <w:tcPr>
            <w:tcW w:w="5418" w:type="dxa"/>
            <w:gridSpan w:val="2"/>
            <w:tcBorders>
              <w:top w:val="nil"/>
              <w:left w:val="nil"/>
              <w:bottom w:val="nil"/>
              <w:right w:val="nil"/>
            </w:tcBorders>
          </w:tcPr>
          <w:p w14:paraId="3F4D2231" w14:textId="77777777" w:rsidR="00410797" w:rsidRPr="00DB0CB7" w:rsidRDefault="00410797">
            <w:pPr>
              <w:spacing w:after="120"/>
              <w:jc w:val="both"/>
              <w:rPr>
                <w:b/>
                <w:sz w:val="22"/>
                <w:szCs w:val="22"/>
              </w:rPr>
            </w:pPr>
            <w:r w:rsidRPr="00DB0CB7">
              <w:rPr>
                <w:b/>
                <w:sz w:val="22"/>
                <w:szCs w:val="22"/>
              </w:rPr>
              <w:t>NUMBER OF PROPOSALS RECOMMENDED:</w:t>
            </w:r>
          </w:p>
        </w:tc>
        <w:tc>
          <w:tcPr>
            <w:tcW w:w="5490" w:type="dxa"/>
            <w:gridSpan w:val="2"/>
            <w:tcBorders>
              <w:top w:val="nil"/>
              <w:left w:val="nil"/>
              <w:bottom w:val="nil"/>
              <w:right w:val="nil"/>
            </w:tcBorders>
          </w:tcPr>
          <w:p w14:paraId="0D2596CF" w14:textId="027D08C6" w:rsidR="00410797" w:rsidRPr="00DB0CB7" w:rsidRDefault="007A7BE5">
            <w:pPr>
              <w:spacing w:after="120"/>
              <w:jc w:val="both"/>
              <w:rPr>
                <w:sz w:val="22"/>
                <w:szCs w:val="22"/>
              </w:rPr>
            </w:pPr>
            <w:r w:rsidRPr="00DB0CB7">
              <w:rPr>
                <w:sz w:val="22"/>
                <w:szCs w:val="22"/>
              </w:rPr>
              <w:t>2</w:t>
            </w:r>
          </w:p>
        </w:tc>
      </w:tr>
      <w:tr w:rsidR="00410797" w:rsidRPr="00DB0CB7" w14:paraId="794D6562" w14:textId="77777777" w:rsidTr="00B329DA">
        <w:trPr>
          <w:trHeight w:val="117"/>
        </w:trPr>
        <w:tc>
          <w:tcPr>
            <w:tcW w:w="5418" w:type="dxa"/>
            <w:gridSpan w:val="2"/>
            <w:tcBorders>
              <w:top w:val="nil"/>
              <w:left w:val="nil"/>
              <w:bottom w:val="nil"/>
              <w:right w:val="nil"/>
            </w:tcBorders>
          </w:tcPr>
          <w:p w14:paraId="72BEE658" w14:textId="77777777" w:rsidR="00410797" w:rsidRPr="00DB0CB7" w:rsidRDefault="00410797">
            <w:pPr>
              <w:spacing w:after="120"/>
              <w:jc w:val="both"/>
              <w:rPr>
                <w:b/>
                <w:sz w:val="22"/>
                <w:szCs w:val="22"/>
              </w:rPr>
            </w:pPr>
            <w:r w:rsidRPr="00DB0CB7">
              <w:rPr>
                <w:b/>
                <w:sz w:val="22"/>
                <w:szCs w:val="22"/>
              </w:rPr>
              <w:t>NUMBER OF PROPOSALS NOT RECOMMENDED:</w:t>
            </w:r>
          </w:p>
        </w:tc>
        <w:tc>
          <w:tcPr>
            <w:tcW w:w="5490" w:type="dxa"/>
            <w:gridSpan w:val="2"/>
            <w:tcBorders>
              <w:top w:val="nil"/>
              <w:left w:val="nil"/>
              <w:bottom w:val="nil"/>
              <w:right w:val="nil"/>
            </w:tcBorders>
          </w:tcPr>
          <w:p w14:paraId="2097C42B" w14:textId="11C63726" w:rsidR="00410797" w:rsidRPr="00DB0CB7" w:rsidRDefault="007A7BE5">
            <w:pPr>
              <w:spacing w:after="120"/>
              <w:jc w:val="both"/>
              <w:rPr>
                <w:sz w:val="22"/>
                <w:szCs w:val="22"/>
              </w:rPr>
            </w:pPr>
            <w:r w:rsidRPr="00DB0CB7">
              <w:rPr>
                <w:sz w:val="22"/>
                <w:szCs w:val="22"/>
              </w:rPr>
              <w:t>1</w:t>
            </w:r>
          </w:p>
        </w:tc>
      </w:tr>
      <w:tr w:rsidR="00410797" w:rsidRPr="00DB0CB7" w14:paraId="6A89E767" w14:textId="77777777" w:rsidTr="00B329DA">
        <w:trPr>
          <w:cantSplit/>
          <w:trHeight w:val="828"/>
        </w:trPr>
        <w:tc>
          <w:tcPr>
            <w:tcW w:w="10908" w:type="dxa"/>
            <w:gridSpan w:val="4"/>
            <w:tcBorders>
              <w:top w:val="nil"/>
              <w:left w:val="nil"/>
              <w:bottom w:val="nil"/>
              <w:right w:val="nil"/>
            </w:tcBorders>
          </w:tcPr>
          <w:p w14:paraId="432F9EEC" w14:textId="77777777" w:rsidR="00C02D22" w:rsidRDefault="00410797" w:rsidP="00C02D22">
            <w:r w:rsidRPr="00DB0CB7">
              <w:rPr>
                <w:b/>
                <w:sz w:val="22"/>
                <w:szCs w:val="22"/>
              </w:rPr>
              <w:t xml:space="preserve">RESULT OF FUNDING: </w:t>
            </w:r>
            <w:r w:rsidR="00C02D22">
              <w:t xml:space="preserve">These awards provide two </w:t>
            </w:r>
            <w:proofErr w:type="gramStart"/>
            <w:r w:rsidR="00C02D22">
              <w:t>correctional facilities</w:t>
            </w:r>
            <w:proofErr w:type="gramEnd"/>
            <w:r w:rsidR="00C02D22">
              <w:t xml:space="preserve"> with multiyear funding to prepare ex-offender, returning citizens to succeed in CORI-neutral, regionally in-demand career pathways that offers a family-sustaining, livable wage</w:t>
            </w:r>
          </w:p>
          <w:p w14:paraId="1BE04B64" w14:textId="14F091BD" w:rsidR="005B72AE" w:rsidRPr="005B72AE" w:rsidRDefault="005B72AE" w:rsidP="005B72AE">
            <w:pPr>
              <w:rPr>
                <w:rFonts w:ascii="Calibri" w:eastAsia="Calibri" w:hAnsi="Calibri" w:cs="Calibri"/>
                <w:sz w:val="22"/>
                <w:szCs w:val="22"/>
              </w:rPr>
            </w:pPr>
          </w:p>
          <w:p w14:paraId="2937508C" w14:textId="06B908CF" w:rsidR="00410797" w:rsidRPr="00DB0CB7" w:rsidRDefault="00410797" w:rsidP="007B2582">
            <w:pPr>
              <w:rPr>
                <w:b/>
                <w:sz w:val="22"/>
                <w:szCs w:val="22"/>
              </w:rPr>
            </w:pPr>
          </w:p>
          <w:p w14:paraId="4A19CCB9" w14:textId="77777777" w:rsidR="00D85054" w:rsidRPr="00DB0CB7" w:rsidRDefault="00D85054" w:rsidP="00C34967">
            <w:pPr>
              <w:rPr>
                <w:b/>
                <w:sz w:val="22"/>
                <w:szCs w:val="22"/>
              </w:rPr>
            </w:pPr>
          </w:p>
          <w:p w14:paraId="5ACFA215" w14:textId="77777777" w:rsidR="00D85054" w:rsidRPr="00DB0CB7" w:rsidRDefault="00D85054" w:rsidP="00C34967">
            <w:pPr>
              <w:rPr>
                <w:sz w:val="22"/>
                <w:szCs w:val="22"/>
              </w:rPr>
            </w:pPr>
          </w:p>
        </w:tc>
      </w:tr>
    </w:tbl>
    <w:p w14:paraId="477F4A36" w14:textId="77777777" w:rsidR="00410797" w:rsidRPr="00DB0CB7" w:rsidRDefault="00410797">
      <w:pPr>
        <w:jc w:val="both"/>
        <w:rPr>
          <w:sz w:val="22"/>
          <w:szCs w:val="22"/>
        </w:rPr>
      </w:pPr>
      <w:r w:rsidRPr="00DB0CB7">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DB0CB7" w14:paraId="0D3A9C74" w14:textId="77777777" w:rsidTr="00DB0CB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DB0CB7" w:rsidRDefault="00410797" w:rsidP="00B329DA">
            <w:pPr>
              <w:spacing w:before="20" w:after="20"/>
              <w:jc w:val="center"/>
              <w:rPr>
                <w:b/>
                <w:snapToGrid w:val="0"/>
                <w:color w:val="000000"/>
                <w:sz w:val="22"/>
                <w:szCs w:val="22"/>
              </w:rPr>
            </w:pPr>
            <w:r w:rsidRPr="00DB0CB7">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DB0CB7" w:rsidRDefault="00410797" w:rsidP="00B329DA">
            <w:pPr>
              <w:spacing w:before="20" w:after="20"/>
              <w:jc w:val="center"/>
              <w:rPr>
                <w:b/>
                <w:snapToGrid w:val="0"/>
                <w:color w:val="000000"/>
                <w:sz w:val="22"/>
                <w:szCs w:val="22"/>
              </w:rPr>
            </w:pPr>
            <w:r w:rsidRPr="00DB0CB7">
              <w:rPr>
                <w:b/>
                <w:snapToGrid w:val="0"/>
                <w:color w:val="000000"/>
                <w:sz w:val="22"/>
                <w:szCs w:val="22"/>
              </w:rPr>
              <w:t>AMOUNTS</w:t>
            </w:r>
          </w:p>
        </w:tc>
      </w:tr>
      <w:tr w:rsidR="00372996" w:rsidRPr="00DB0CB7" w14:paraId="2557505B" w14:textId="77777777" w:rsidTr="00DB0CB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69B92E7D" w:rsidR="00372996" w:rsidRPr="00DB0CB7" w:rsidRDefault="003D0944" w:rsidP="00D57F6E">
            <w:pPr>
              <w:spacing w:before="20" w:after="20"/>
              <w:rPr>
                <w:bCs/>
                <w:sz w:val="22"/>
                <w:szCs w:val="22"/>
              </w:rPr>
            </w:pPr>
            <w:r w:rsidRPr="00DB0CB7">
              <w:rPr>
                <w:bCs/>
                <w:sz w:val="22"/>
                <w:szCs w:val="22"/>
              </w:rPr>
              <w:t>Franklin County Sheriff’s Office</w:t>
            </w:r>
            <w:r w:rsidR="000957CC" w:rsidRPr="00DB0CB7">
              <w:rPr>
                <w:bCs/>
                <w:sz w:val="22"/>
                <w:szCs w:val="22"/>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AC39588" w:rsidR="00372996" w:rsidRPr="00DB0CB7" w:rsidRDefault="00386C41" w:rsidP="00D57F6E">
            <w:pPr>
              <w:spacing w:before="20" w:after="20"/>
              <w:jc w:val="right"/>
              <w:rPr>
                <w:sz w:val="22"/>
                <w:szCs w:val="22"/>
              </w:rPr>
            </w:pPr>
            <w:r w:rsidRPr="00DB0CB7">
              <w:rPr>
                <w:sz w:val="22"/>
                <w:szCs w:val="22"/>
              </w:rPr>
              <w:t>$3</w:t>
            </w:r>
            <w:r w:rsidR="009E348F" w:rsidRPr="00DB0CB7">
              <w:rPr>
                <w:sz w:val="22"/>
                <w:szCs w:val="22"/>
              </w:rPr>
              <w:t>5,000</w:t>
            </w:r>
          </w:p>
        </w:tc>
      </w:tr>
      <w:tr w:rsidR="00372996" w:rsidRPr="00DB0CB7" w14:paraId="41529082" w14:textId="77777777" w:rsidTr="00DB0CB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343EC2F0" w:rsidR="00372996" w:rsidRPr="00DB0CB7" w:rsidRDefault="00386C41" w:rsidP="00372996">
            <w:pPr>
              <w:spacing w:before="20" w:after="20"/>
              <w:rPr>
                <w:bCs/>
                <w:sz w:val="22"/>
                <w:szCs w:val="22"/>
              </w:rPr>
            </w:pPr>
            <w:r w:rsidRPr="00DB0CB7">
              <w:rPr>
                <w:bCs/>
                <w:sz w:val="22"/>
                <w:szCs w:val="22"/>
              </w:rPr>
              <w:t>Hampden County Sheriff's Department</w:t>
            </w:r>
            <w:r w:rsidR="005A4D71" w:rsidRPr="00DB0CB7">
              <w:rPr>
                <w:bCs/>
                <w:sz w:val="22"/>
                <w:szCs w:val="22"/>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6C4E158D" w:rsidR="00372996" w:rsidRPr="00DB0CB7" w:rsidRDefault="001E7F4A" w:rsidP="00D57F6E">
            <w:pPr>
              <w:spacing w:before="20" w:after="20"/>
              <w:jc w:val="right"/>
              <w:rPr>
                <w:sz w:val="22"/>
                <w:szCs w:val="22"/>
              </w:rPr>
            </w:pPr>
            <w:r w:rsidRPr="00DB0CB7">
              <w:rPr>
                <w:sz w:val="22"/>
                <w:szCs w:val="22"/>
              </w:rPr>
              <w:t>$57,275</w:t>
            </w:r>
          </w:p>
        </w:tc>
      </w:tr>
      <w:tr w:rsidR="00372996" w:rsidRPr="00DB0CB7" w14:paraId="1AE7CC78" w14:textId="77777777" w:rsidTr="00DB0CB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017DB5B0" w:rsidR="00372996" w:rsidRPr="00DB0CB7" w:rsidRDefault="00372996" w:rsidP="00FA17BE">
            <w:pPr>
              <w:pStyle w:val="Heading2"/>
              <w:spacing w:before="20" w:after="20"/>
              <w:jc w:val="both"/>
              <w:rPr>
                <w:rFonts w:ascii="Times New Roman" w:hAnsi="Times New Roman"/>
                <w:sz w:val="22"/>
                <w:szCs w:val="22"/>
              </w:rPr>
            </w:pPr>
            <w:r w:rsidRPr="00DB0CB7">
              <w:rPr>
                <w:rFonts w:ascii="Times New Roman" w:hAnsi="Times New Roman"/>
                <w:sz w:val="22"/>
                <w:szCs w:val="22"/>
              </w:rPr>
              <w:t>TOTA</w:t>
            </w:r>
            <w:r w:rsidR="00DB0CB7">
              <w:rPr>
                <w:rFonts w:ascii="Times New Roman" w:hAnsi="Times New Roman"/>
                <w:sz w:val="22"/>
                <w:szCs w:val="22"/>
              </w:rPr>
              <w:t xml:space="preserve">L </w:t>
            </w:r>
            <w:r w:rsidRPr="00DB0CB7">
              <w:rPr>
                <w:rFonts w:ascii="Times New Roman" w:hAnsi="Times New Roman"/>
                <w:sz w:val="22"/>
                <w:szCs w:val="22"/>
              </w:rPr>
              <w:t>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581A2F3" w:rsidR="00372996" w:rsidRPr="00DB0CB7" w:rsidRDefault="00E5081F" w:rsidP="007B2582">
            <w:pPr>
              <w:spacing w:before="20" w:after="20"/>
              <w:jc w:val="right"/>
              <w:rPr>
                <w:b/>
                <w:bCs/>
                <w:snapToGrid w:val="0"/>
                <w:color w:val="000000"/>
                <w:sz w:val="22"/>
                <w:szCs w:val="22"/>
              </w:rPr>
            </w:pPr>
            <w:r w:rsidRPr="00DB0CB7">
              <w:rPr>
                <w:b/>
                <w:bCs/>
                <w:snapToGrid w:val="0"/>
                <w:color w:val="000000"/>
                <w:sz w:val="22"/>
                <w:szCs w:val="22"/>
              </w:rPr>
              <w:t>$</w:t>
            </w:r>
            <w:r w:rsidR="008507E0" w:rsidRPr="00DB0CB7">
              <w:rPr>
                <w:b/>
                <w:bCs/>
                <w:snapToGrid w:val="0"/>
                <w:color w:val="000000"/>
                <w:sz w:val="22"/>
                <w:szCs w:val="22"/>
              </w:rPr>
              <w:t>92,275</w:t>
            </w:r>
          </w:p>
        </w:tc>
      </w:tr>
    </w:tbl>
    <w:p w14:paraId="499BD57C" w14:textId="77777777" w:rsidR="00410797" w:rsidRPr="00DB0CB7" w:rsidRDefault="00410797" w:rsidP="00613BA7">
      <w:pPr>
        <w:spacing w:before="60" w:after="60"/>
        <w:jc w:val="both"/>
        <w:rPr>
          <w:sz w:val="22"/>
          <w:szCs w:val="22"/>
        </w:rPr>
      </w:pPr>
    </w:p>
    <w:sectPr w:rsidR="00410797" w:rsidRPr="00DB0CB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8007D" w14:textId="77777777" w:rsidR="00BE6961" w:rsidRDefault="00BE6961" w:rsidP="006F4803">
      <w:r>
        <w:separator/>
      </w:r>
    </w:p>
  </w:endnote>
  <w:endnote w:type="continuationSeparator" w:id="0">
    <w:p w14:paraId="09C3E947" w14:textId="77777777" w:rsidR="00BE6961" w:rsidRDefault="00BE6961" w:rsidP="006F4803">
      <w:r>
        <w:continuationSeparator/>
      </w:r>
    </w:p>
  </w:endnote>
  <w:endnote w:type="continuationNotice" w:id="1">
    <w:p w14:paraId="10EAB6DE" w14:textId="77777777" w:rsidR="00BE6961" w:rsidRDefault="00BE6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4A5CC" w14:textId="77777777" w:rsidR="00BE6961" w:rsidRDefault="00BE6961" w:rsidP="006F4803">
      <w:r>
        <w:separator/>
      </w:r>
    </w:p>
  </w:footnote>
  <w:footnote w:type="continuationSeparator" w:id="0">
    <w:p w14:paraId="6F242CCA" w14:textId="77777777" w:rsidR="00BE6961" w:rsidRDefault="00BE6961" w:rsidP="006F4803">
      <w:r>
        <w:continuationSeparator/>
      </w:r>
    </w:p>
  </w:footnote>
  <w:footnote w:type="continuationNotice" w:id="1">
    <w:p w14:paraId="31D0CB1B" w14:textId="77777777" w:rsidR="00BE6961" w:rsidRDefault="00BE6961"/>
  </w:footnote>
  <w:footnote w:id="2">
    <w:p w14:paraId="39F484AE" w14:textId="2A1F8F97" w:rsidR="006F4803" w:rsidRPr="00B40DE4" w:rsidRDefault="006F4803" w:rsidP="006F4803">
      <w:pPr>
        <w:pStyle w:val="NormalWeb"/>
        <w:contextualSpacing/>
        <w:rPr>
          <w:rFonts w:ascii="Calibri" w:hAnsi="Calibri" w:cs="Calibri"/>
          <w:color w:val="333333"/>
          <w:sz w:val="16"/>
          <w:szCs w:val="16"/>
          <w:shd w:val="clear" w:color="auto" w:fill="FFFFFF"/>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3699"/>
    <w:rsid w:val="00027C77"/>
    <w:rsid w:val="00053B90"/>
    <w:rsid w:val="000957CC"/>
    <w:rsid w:val="000C6C68"/>
    <w:rsid w:val="000D1C3F"/>
    <w:rsid w:val="000D78A1"/>
    <w:rsid w:val="000F0464"/>
    <w:rsid w:val="00110A43"/>
    <w:rsid w:val="001522C7"/>
    <w:rsid w:val="00165FCA"/>
    <w:rsid w:val="001A433F"/>
    <w:rsid w:val="001B5362"/>
    <w:rsid w:val="001B78A6"/>
    <w:rsid w:val="001C6572"/>
    <w:rsid w:val="001E2790"/>
    <w:rsid w:val="001E7F4A"/>
    <w:rsid w:val="00221DDD"/>
    <w:rsid w:val="00224F8E"/>
    <w:rsid w:val="002D5121"/>
    <w:rsid w:val="002E006C"/>
    <w:rsid w:val="0031794D"/>
    <w:rsid w:val="003226AE"/>
    <w:rsid w:val="00330653"/>
    <w:rsid w:val="0034485D"/>
    <w:rsid w:val="00351281"/>
    <w:rsid w:val="00372996"/>
    <w:rsid w:val="00386C24"/>
    <w:rsid w:val="00386C41"/>
    <w:rsid w:val="003A0848"/>
    <w:rsid w:val="003D0944"/>
    <w:rsid w:val="00410797"/>
    <w:rsid w:val="00427DA8"/>
    <w:rsid w:val="004F1316"/>
    <w:rsid w:val="00506B0B"/>
    <w:rsid w:val="00521A12"/>
    <w:rsid w:val="00534FE7"/>
    <w:rsid w:val="00542157"/>
    <w:rsid w:val="00556421"/>
    <w:rsid w:val="005736D2"/>
    <w:rsid w:val="005A4D71"/>
    <w:rsid w:val="005B72AE"/>
    <w:rsid w:val="005F107F"/>
    <w:rsid w:val="006040C0"/>
    <w:rsid w:val="00613BA7"/>
    <w:rsid w:val="00634CDE"/>
    <w:rsid w:val="00652A79"/>
    <w:rsid w:val="006632F2"/>
    <w:rsid w:val="006961F7"/>
    <w:rsid w:val="006D71B2"/>
    <w:rsid w:val="006F4803"/>
    <w:rsid w:val="00730E52"/>
    <w:rsid w:val="007506C8"/>
    <w:rsid w:val="00751098"/>
    <w:rsid w:val="007911BB"/>
    <w:rsid w:val="007A73E0"/>
    <w:rsid w:val="007A7BE5"/>
    <w:rsid w:val="007B2582"/>
    <w:rsid w:val="007D0D4F"/>
    <w:rsid w:val="00815421"/>
    <w:rsid w:val="008256FF"/>
    <w:rsid w:val="00837F08"/>
    <w:rsid w:val="00842E20"/>
    <w:rsid w:val="0084429D"/>
    <w:rsid w:val="008507E0"/>
    <w:rsid w:val="008941CA"/>
    <w:rsid w:val="008A13EF"/>
    <w:rsid w:val="008B2255"/>
    <w:rsid w:val="008D1631"/>
    <w:rsid w:val="008F2001"/>
    <w:rsid w:val="00920656"/>
    <w:rsid w:val="00990616"/>
    <w:rsid w:val="00995BF6"/>
    <w:rsid w:val="009E348F"/>
    <w:rsid w:val="00A91FE1"/>
    <w:rsid w:val="00AF1A04"/>
    <w:rsid w:val="00B04CBB"/>
    <w:rsid w:val="00B23916"/>
    <w:rsid w:val="00B2558C"/>
    <w:rsid w:val="00B329DA"/>
    <w:rsid w:val="00B46E09"/>
    <w:rsid w:val="00B47295"/>
    <w:rsid w:val="00B7440C"/>
    <w:rsid w:val="00BA484A"/>
    <w:rsid w:val="00BE6961"/>
    <w:rsid w:val="00C02D22"/>
    <w:rsid w:val="00C056D3"/>
    <w:rsid w:val="00C34967"/>
    <w:rsid w:val="00C44806"/>
    <w:rsid w:val="00C721A9"/>
    <w:rsid w:val="00CB32DD"/>
    <w:rsid w:val="00CB544D"/>
    <w:rsid w:val="00CF240F"/>
    <w:rsid w:val="00CF534A"/>
    <w:rsid w:val="00CF5517"/>
    <w:rsid w:val="00D439E2"/>
    <w:rsid w:val="00D546A3"/>
    <w:rsid w:val="00D85054"/>
    <w:rsid w:val="00D96130"/>
    <w:rsid w:val="00D970F4"/>
    <w:rsid w:val="00DA73E5"/>
    <w:rsid w:val="00DB0CB7"/>
    <w:rsid w:val="00DB56D5"/>
    <w:rsid w:val="00DD51F4"/>
    <w:rsid w:val="00E11173"/>
    <w:rsid w:val="00E5081F"/>
    <w:rsid w:val="00E841E4"/>
    <w:rsid w:val="00F07A31"/>
    <w:rsid w:val="00F11240"/>
    <w:rsid w:val="00FA17BE"/>
    <w:rsid w:val="00FC4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815421"/>
    <w:rPr>
      <w:sz w:val="16"/>
      <w:szCs w:val="16"/>
    </w:rPr>
  </w:style>
  <w:style w:type="paragraph" w:styleId="CommentText">
    <w:name w:val="annotation text"/>
    <w:basedOn w:val="Normal"/>
    <w:link w:val="CommentTextChar"/>
    <w:uiPriority w:val="99"/>
    <w:semiHidden/>
    <w:unhideWhenUsed/>
    <w:rsid w:val="00815421"/>
  </w:style>
  <w:style w:type="character" w:customStyle="1" w:styleId="CommentTextChar">
    <w:name w:val="Comment Text Char"/>
    <w:basedOn w:val="DefaultParagraphFont"/>
    <w:link w:val="CommentText"/>
    <w:uiPriority w:val="99"/>
    <w:semiHidden/>
    <w:rsid w:val="00815421"/>
    <w:rPr>
      <w:sz w:val="20"/>
      <w:szCs w:val="20"/>
    </w:rPr>
  </w:style>
  <w:style w:type="paragraph" w:styleId="CommentSubject">
    <w:name w:val="annotation subject"/>
    <w:basedOn w:val="CommentText"/>
    <w:next w:val="CommentText"/>
    <w:link w:val="CommentSubjectChar"/>
    <w:uiPriority w:val="99"/>
    <w:semiHidden/>
    <w:unhideWhenUsed/>
    <w:rsid w:val="00815421"/>
    <w:rPr>
      <w:b/>
      <w:bCs/>
    </w:rPr>
  </w:style>
  <w:style w:type="character" w:customStyle="1" w:styleId="CommentSubjectChar">
    <w:name w:val="Comment Subject Char"/>
    <w:basedOn w:val="CommentTextChar"/>
    <w:link w:val="CommentSubject"/>
    <w:uiPriority w:val="99"/>
    <w:semiHidden/>
    <w:rsid w:val="00815421"/>
    <w:rPr>
      <w:b/>
      <w:bCs/>
      <w:sz w:val="20"/>
      <w:szCs w:val="20"/>
    </w:rPr>
  </w:style>
  <w:style w:type="paragraph" w:styleId="NormalWeb">
    <w:name w:val="Normal (Web)"/>
    <w:basedOn w:val="Normal"/>
    <w:uiPriority w:val="99"/>
    <w:unhideWhenUsed/>
    <w:rsid w:val="006F4803"/>
    <w:pPr>
      <w:spacing w:before="100" w:beforeAutospacing="1" w:after="100" w:afterAutospacing="1"/>
    </w:pPr>
    <w:rPr>
      <w:sz w:val="24"/>
      <w:szCs w:val="24"/>
    </w:rPr>
  </w:style>
  <w:style w:type="character" w:styleId="FootnoteReference">
    <w:name w:val="footnote reference"/>
    <w:rsid w:val="006F4803"/>
    <w:rPr>
      <w:vertAlign w:val="superscript"/>
    </w:rPr>
  </w:style>
  <w:style w:type="paragraph" w:styleId="Header">
    <w:name w:val="header"/>
    <w:basedOn w:val="Normal"/>
    <w:link w:val="HeaderChar"/>
    <w:uiPriority w:val="99"/>
    <w:semiHidden/>
    <w:unhideWhenUsed/>
    <w:rsid w:val="00027C77"/>
    <w:pPr>
      <w:tabs>
        <w:tab w:val="center" w:pos="4680"/>
        <w:tab w:val="right" w:pos="9360"/>
      </w:tabs>
    </w:pPr>
  </w:style>
  <w:style w:type="character" w:customStyle="1" w:styleId="HeaderChar">
    <w:name w:val="Header Char"/>
    <w:basedOn w:val="DefaultParagraphFont"/>
    <w:link w:val="Header"/>
    <w:uiPriority w:val="99"/>
    <w:semiHidden/>
    <w:rsid w:val="00027C77"/>
    <w:rPr>
      <w:sz w:val="20"/>
      <w:szCs w:val="20"/>
    </w:rPr>
  </w:style>
  <w:style w:type="paragraph" w:styleId="Footer">
    <w:name w:val="footer"/>
    <w:basedOn w:val="Normal"/>
    <w:link w:val="FooterChar"/>
    <w:uiPriority w:val="99"/>
    <w:semiHidden/>
    <w:unhideWhenUsed/>
    <w:rsid w:val="00027C77"/>
    <w:pPr>
      <w:tabs>
        <w:tab w:val="center" w:pos="4680"/>
        <w:tab w:val="right" w:pos="9360"/>
      </w:tabs>
    </w:pPr>
  </w:style>
  <w:style w:type="character" w:customStyle="1" w:styleId="FooterChar">
    <w:name w:val="Footer Char"/>
    <w:basedOn w:val="DefaultParagraphFont"/>
    <w:link w:val="Footer"/>
    <w:uiPriority w:val="99"/>
    <w:semiHidden/>
    <w:rsid w:val="00027C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58651">
      <w:bodyDiv w:val="1"/>
      <w:marLeft w:val="0"/>
      <w:marRight w:val="0"/>
      <w:marTop w:val="0"/>
      <w:marBottom w:val="0"/>
      <w:divBdr>
        <w:top w:val="none" w:sz="0" w:space="0" w:color="auto"/>
        <w:left w:val="none" w:sz="0" w:space="0" w:color="auto"/>
        <w:bottom w:val="none" w:sz="0" w:space="0" w:color="auto"/>
        <w:right w:val="none" w:sz="0" w:space="0" w:color="auto"/>
      </w:divBdr>
    </w:div>
    <w:div w:id="14013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DESE-231-74721</_dlc_DocId>
    <_dlc_DocIdUrl xmlns="733efe1c-5bbe-4968-87dc-d400e65c879f">
      <Url>https://sharepoint.doemass.org/ese/webteam/cps/_layouts/DocIdRedir.aspx?ID=DESE-231-74721</Url>
      <Description>DESE-231-74721</Description>
    </_dlc_DocIdUrl>
  </documentManagement>
</p:properties>
</file>

<file path=customXml/itemProps1.xml><?xml version="1.0" encoding="utf-8"?>
<ds:datastoreItem xmlns:ds="http://schemas.openxmlformats.org/officeDocument/2006/customXml" ds:itemID="{D1E516CC-8094-49F4-9102-824534C91C2C}">
  <ds:schemaRefs>
    <ds:schemaRef ds:uri="http://schemas.microsoft.com/sharepoint/events"/>
  </ds:schemaRefs>
</ds:datastoreItem>
</file>

<file path=customXml/itemProps2.xml><?xml version="1.0" encoding="utf-8"?>
<ds:datastoreItem xmlns:ds="http://schemas.openxmlformats.org/officeDocument/2006/customXml" ds:itemID="{55AFDEB7-395E-4101-A58B-3EEC4A283ADF}">
  <ds:schemaRefs>
    <ds:schemaRef ds:uri="http://schemas.microsoft.com/sharepoint/v3/contenttype/forms"/>
  </ds:schemaRefs>
</ds:datastoreItem>
</file>

<file path=customXml/itemProps3.xml><?xml version="1.0" encoding="utf-8"?>
<ds:datastoreItem xmlns:ds="http://schemas.openxmlformats.org/officeDocument/2006/customXml" ds:itemID="{761D7FDC-FB00-47BE-B273-B1FA9F5F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FY22 FC452 Board Package</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FC452 Board Package</dc:title>
  <dc:creator>DESE</dc:creator>
  <cp:lastModifiedBy>Zou, Dong (EOE)</cp:lastModifiedBy>
  <cp:revision>4</cp:revision>
  <cp:lastPrinted>2001-07-23T18:06:00Z</cp:lastPrinted>
  <dcterms:created xsi:type="dcterms:W3CDTF">2021-10-26T18:41:00Z</dcterms:created>
  <dcterms:modified xsi:type="dcterms:W3CDTF">2021-10-26T20:38:00Z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2021</vt:lpwstr>
  </property>
</Properties>
</file>