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0A761B" w14:paraId="0C3258D4" w14:textId="77777777" w:rsidTr="0F4071F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38DEE6C4" w:rsidR="00410797" w:rsidRPr="000A761B" w:rsidRDefault="00C02ACB" w:rsidP="002C6A61">
            <w:pPr>
              <w:pStyle w:val="Heading1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Coordinated Relief for School Health – COVID Supplement (CRSH COVID)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1A66678F" w:rsidR="00410797" w:rsidRPr="000A761B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>FUND CODE:</w:t>
            </w:r>
            <w:r w:rsidR="00372996" w:rsidRPr="000A761B">
              <w:rPr>
                <w:sz w:val="22"/>
                <w:szCs w:val="22"/>
              </w:rPr>
              <w:t xml:space="preserve"> </w:t>
            </w:r>
            <w:r w:rsidR="00C02ACB" w:rsidRPr="000A761B">
              <w:rPr>
                <w:sz w:val="22"/>
                <w:szCs w:val="22"/>
              </w:rPr>
              <w:t>651</w:t>
            </w:r>
          </w:p>
        </w:tc>
      </w:tr>
      <w:tr w:rsidR="00410797" w:rsidRPr="000A761B" w14:paraId="16366702" w14:textId="77777777" w:rsidTr="0F4071F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3C9A120D" w:rsidR="00410797" w:rsidRPr="000A761B" w:rsidRDefault="7CC8EAB5" w:rsidP="0F4071F3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 xml:space="preserve">$  </w:t>
            </w:r>
            <w:r w:rsidR="0A272DA7" w:rsidRPr="000A761B">
              <w:rPr>
                <w:sz w:val="22"/>
                <w:szCs w:val="22"/>
              </w:rPr>
              <w:t xml:space="preserve"> </w:t>
            </w:r>
            <w:r w:rsidR="2FD9524B" w:rsidRPr="000A761B">
              <w:rPr>
                <w:sz w:val="22"/>
                <w:szCs w:val="22"/>
              </w:rPr>
              <w:t>299,906</w:t>
            </w:r>
            <w:r w:rsidR="0A272DA7" w:rsidRPr="000A761B">
              <w:rPr>
                <w:sz w:val="22"/>
                <w:szCs w:val="22"/>
              </w:rPr>
              <w:t xml:space="preserve"> </w:t>
            </w:r>
            <w:r w:rsidRPr="000A761B">
              <w:rPr>
                <w:sz w:val="22"/>
                <w:szCs w:val="22"/>
              </w:rPr>
              <w:t>(</w:t>
            </w:r>
            <w:r w:rsidR="2FD9524B" w:rsidRPr="000A761B">
              <w:rPr>
                <w:sz w:val="22"/>
                <w:szCs w:val="22"/>
              </w:rPr>
              <w:t>Federal</w:t>
            </w:r>
            <w:r w:rsidRPr="000A761B">
              <w:rPr>
                <w:sz w:val="22"/>
                <w:szCs w:val="22"/>
              </w:rPr>
              <w:t>)</w:t>
            </w:r>
          </w:p>
        </w:tc>
      </w:tr>
      <w:tr w:rsidR="00410797" w:rsidRPr="000A761B" w14:paraId="3F43B3FC" w14:textId="77777777" w:rsidTr="0F4071F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61ECE55" w:rsidR="00410797" w:rsidRPr="000A761B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$</w:t>
            </w:r>
            <w:r w:rsidR="00372996" w:rsidRPr="000A761B">
              <w:rPr>
                <w:sz w:val="22"/>
                <w:szCs w:val="22"/>
              </w:rPr>
              <w:t xml:space="preserve">   </w:t>
            </w:r>
            <w:r w:rsidR="00444E91" w:rsidRPr="000A761B">
              <w:rPr>
                <w:sz w:val="22"/>
                <w:szCs w:val="22"/>
              </w:rPr>
              <w:t>299,</w:t>
            </w:r>
            <w:r w:rsidR="00916028" w:rsidRPr="000A761B">
              <w:rPr>
                <w:sz w:val="22"/>
                <w:szCs w:val="22"/>
              </w:rPr>
              <w:t>906</w:t>
            </w:r>
          </w:p>
        </w:tc>
      </w:tr>
      <w:tr w:rsidR="00410797" w:rsidRPr="000A761B" w14:paraId="30AE8315" w14:textId="77777777" w:rsidTr="0F4071F3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6DD12" w14:textId="1B9644B6" w:rsidR="00410797" w:rsidRPr="000A761B" w:rsidRDefault="7CC8EAB5" w:rsidP="0F4071F3">
            <w:pPr>
              <w:rPr>
                <w:color w:val="222222"/>
                <w:sz w:val="22"/>
                <w:szCs w:val="22"/>
              </w:rPr>
            </w:pPr>
            <w:r w:rsidRPr="000A761B">
              <w:rPr>
                <w:b/>
                <w:bCs/>
                <w:sz w:val="22"/>
                <w:szCs w:val="22"/>
              </w:rPr>
              <w:t xml:space="preserve">PURPOSE: </w:t>
            </w:r>
            <w:r w:rsidR="64CCA31E" w:rsidRPr="000A761B">
              <w:rPr>
                <w:sz w:val="22"/>
                <w:szCs w:val="22"/>
              </w:rPr>
              <w:t>T</w:t>
            </w:r>
            <w:r w:rsidR="64CCA31E" w:rsidRPr="000A761B">
              <w:rPr>
                <w:color w:val="222222"/>
                <w:sz w:val="22"/>
                <w:szCs w:val="22"/>
                <w:shd w:val="clear" w:color="auto" w:fill="FFFFFF"/>
              </w:rPr>
              <w:t>he purpose of this federally funded competitive grant is to support participating districts to employ CDC recommended COVID-19 prevention strategies and to provide COVID relief to meet the needs of their communities.</w:t>
            </w:r>
            <w:r w:rsidR="66608833" w:rsidRPr="000A761B">
              <w:rPr>
                <w:color w:val="222222"/>
                <w:sz w:val="22"/>
                <w:szCs w:val="22"/>
              </w:rPr>
              <w:t xml:space="preserve"> </w:t>
            </w:r>
            <w:r w:rsidR="34E6AB3C" w:rsidRPr="000A761B">
              <w:rPr>
                <w:color w:val="222222"/>
                <w:sz w:val="22"/>
                <w:szCs w:val="22"/>
              </w:rPr>
              <w:t xml:space="preserve">Additionally, this funding will support awardees to </w:t>
            </w:r>
            <w:r w:rsidR="52EC3C20" w:rsidRPr="000A761B">
              <w:rPr>
                <w:color w:val="222222"/>
                <w:sz w:val="22"/>
                <w:szCs w:val="22"/>
              </w:rPr>
              <w:t>incorporate</w:t>
            </w:r>
            <w:r w:rsidR="34E6AB3C" w:rsidRPr="000A761B">
              <w:rPr>
                <w:color w:val="222222"/>
                <w:sz w:val="22"/>
                <w:szCs w:val="22"/>
              </w:rPr>
              <w:t xml:space="preserve"> family engagement frameworks and </w:t>
            </w:r>
            <w:r w:rsidR="24796113" w:rsidRPr="000A761B">
              <w:rPr>
                <w:color w:val="222222"/>
                <w:sz w:val="22"/>
                <w:szCs w:val="22"/>
              </w:rPr>
              <w:t xml:space="preserve">the </w:t>
            </w:r>
            <w:r w:rsidR="34E6AB3C" w:rsidRPr="000A761B">
              <w:rPr>
                <w:color w:val="222222"/>
                <w:sz w:val="22"/>
                <w:szCs w:val="22"/>
              </w:rPr>
              <w:t>racial justice lens of the COVID C</w:t>
            </w:r>
            <w:r w:rsidR="2E521526" w:rsidRPr="000A761B">
              <w:rPr>
                <w:color w:val="222222"/>
                <w:sz w:val="22"/>
                <w:szCs w:val="22"/>
              </w:rPr>
              <w:t>o</w:t>
            </w:r>
            <w:r w:rsidR="34E6AB3C" w:rsidRPr="000A761B">
              <w:rPr>
                <w:color w:val="222222"/>
                <w:sz w:val="22"/>
                <w:szCs w:val="22"/>
              </w:rPr>
              <w:t xml:space="preserve">mmunity Impact Survey and other components </w:t>
            </w:r>
            <w:r w:rsidR="6134CC1A" w:rsidRPr="000A761B">
              <w:rPr>
                <w:color w:val="222222"/>
                <w:sz w:val="22"/>
                <w:szCs w:val="22"/>
              </w:rPr>
              <w:t xml:space="preserve">of </w:t>
            </w:r>
            <w:r w:rsidR="34E6AB3C" w:rsidRPr="000A761B">
              <w:rPr>
                <w:color w:val="222222"/>
                <w:sz w:val="22"/>
                <w:szCs w:val="22"/>
              </w:rPr>
              <w:t>the D</w:t>
            </w:r>
            <w:r w:rsidR="493A95C9" w:rsidRPr="000A761B">
              <w:rPr>
                <w:color w:val="222222"/>
                <w:sz w:val="22"/>
                <w:szCs w:val="22"/>
              </w:rPr>
              <w:t>ep</w:t>
            </w:r>
            <w:r w:rsidR="34E6AB3C" w:rsidRPr="000A761B">
              <w:rPr>
                <w:color w:val="222222"/>
                <w:sz w:val="22"/>
                <w:szCs w:val="22"/>
              </w:rPr>
              <w:t>artment of Public Health Vaccine Equity Init</w:t>
            </w:r>
            <w:r w:rsidR="3CACECAA" w:rsidRPr="000A761B">
              <w:rPr>
                <w:color w:val="222222"/>
                <w:sz w:val="22"/>
                <w:szCs w:val="22"/>
              </w:rPr>
              <w:t>iative</w:t>
            </w:r>
            <w:r w:rsidR="3145F418" w:rsidRPr="000A761B">
              <w:rPr>
                <w:color w:val="222222"/>
                <w:sz w:val="22"/>
                <w:szCs w:val="22"/>
              </w:rPr>
              <w:t xml:space="preserve"> into their school-based COVID-19 mitigation efforts.</w:t>
            </w:r>
            <w:r w:rsidR="3CACECAA" w:rsidRPr="000A761B">
              <w:rPr>
                <w:color w:val="222222"/>
                <w:sz w:val="22"/>
                <w:szCs w:val="22"/>
              </w:rPr>
              <w:t xml:space="preserve"> </w:t>
            </w:r>
          </w:p>
          <w:p w14:paraId="235C8D89" w14:textId="57728AA9" w:rsidR="00410797" w:rsidRPr="000A761B" w:rsidRDefault="00410797" w:rsidP="0F4071F3">
            <w:pPr>
              <w:spacing w:after="120" w:line="259" w:lineRule="auto"/>
              <w:jc w:val="both"/>
              <w:rPr>
                <w:color w:val="222222"/>
                <w:sz w:val="22"/>
                <w:szCs w:val="22"/>
              </w:rPr>
            </w:pPr>
          </w:p>
        </w:tc>
      </w:tr>
      <w:tr w:rsidR="00410797" w:rsidRPr="000A761B" w14:paraId="6559C0FA" w14:textId="77777777" w:rsidTr="0F4071F3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26FEF8C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>NUMBER OF PROPOSALS RECEIVED:</w:t>
            </w:r>
            <w:r w:rsidR="007C0640" w:rsidRPr="000A761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204449A0" w:rsidR="00410797" w:rsidRPr="000A761B" w:rsidRDefault="00ED79D1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7</w:t>
            </w:r>
          </w:p>
        </w:tc>
      </w:tr>
      <w:tr w:rsidR="00410797" w:rsidRPr="000A761B" w14:paraId="761730FA" w14:textId="77777777" w:rsidTr="0F4071F3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B458ED3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>NUMBER OF PROPOSALS RECOMMENDED:</w:t>
            </w:r>
            <w:r w:rsidR="007C0640" w:rsidRPr="000A761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6C9452E" w:rsidR="00410797" w:rsidRPr="000A761B" w:rsidRDefault="00ED79D1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7</w:t>
            </w:r>
          </w:p>
        </w:tc>
      </w:tr>
      <w:tr w:rsidR="00410797" w:rsidRPr="000A761B" w14:paraId="794D6562" w14:textId="77777777" w:rsidTr="0F4071F3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Pr="000A761B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A761B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3AC58F97" w:rsidR="00410797" w:rsidRPr="000A761B" w:rsidRDefault="007C0640">
            <w:pPr>
              <w:spacing w:after="120"/>
              <w:jc w:val="both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0</w:t>
            </w:r>
          </w:p>
        </w:tc>
      </w:tr>
      <w:tr w:rsidR="00410797" w:rsidRPr="000A761B" w14:paraId="6A89E767" w14:textId="77777777" w:rsidTr="0F4071F3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EED2101" w:rsidR="00D85054" w:rsidRPr="000A761B" w:rsidRDefault="7CC8EAB5" w:rsidP="005E0CAE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  <w:r w:rsidRPr="000A761B">
              <w:rPr>
                <w:b/>
                <w:bCs/>
                <w:sz w:val="22"/>
                <w:szCs w:val="22"/>
              </w:rPr>
              <w:t xml:space="preserve">RESULT OF FUNDING: </w:t>
            </w:r>
            <w:r w:rsidR="7742F9F0" w:rsidRPr="000A761B">
              <w:rPr>
                <w:sz w:val="22"/>
                <w:szCs w:val="22"/>
              </w:rPr>
              <w:t>A</w:t>
            </w:r>
            <w:r w:rsidR="7742F9F0" w:rsidRPr="000A761B">
              <w:rPr>
                <w:b/>
                <w:bCs/>
                <w:sz w:val="22"/>
                <w:szCs w:val="22"/>
              </w:rPr>
              <w:t xml:space="preserve"> 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>total of seven (7) school districts and their selected schools will receive fund</w:t>
            </w:r>
            <w:r w:rsidR="6E1046BE" w:rsidRPr="000A761B">
              <w:rPr>
                <w:color w:val="000000" w:themeColor="text1"/>
                <w:sz w:val="22"/>
                <w:szCs w:val="22"/>
              </w:rPr>
              <w:t>ing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 xml:space="preserve"> </w:t>
            </w:r>
            <w:r w:rsidR="157E12B9" w:rsidRPr="000A761B">
              <w:rPr>
                <w:color w:val="000000" w:themeColor="text1"/>
                <w:sz w:val="22"/>
                <w:szCs w:val="22"/>
              </w:rPr>
              <w:t>t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 xml:space="preserve">hrough the </w:t>
            </w:r>
            <w:r w:rsidR="7BA148D0" w:rsidRPr="000A761B">
              <w:rPr>
                <w:color w:val="000000" w:themeColor="text1"/>
                <w:sz w:val="22"/>
                <w:szCs w:val="22"/>
              </w:rPr>
              <w:t xml:space="preserve">grant award described 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>above to create Coordinated Relief for School Health initiatives</w:t>
            </w:r>
            <w:r w:rsidR="780AED10" w:rsidRPr="000A761B">
              <w:rPr>
                <w:color w:val="000000" w:themeColor="text1"/>
                <w:sz w:val="22"/>
                <w:szCs w:val="22"/>
              </w:rPr>
              <w:t>,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 xml:space="preserve"> informed by</w:t>
            </w:r>
            <w:r w:rsidR="30C63DA2" w:rsidRPr="000A761B">
              <w:rPr>
                <w:color w:val="000000" w:themeColor="text1"/>
                <w:sz w:val="22"/>
                <w:szCs w:val="22"/>
              </w:rPr>
              <w:t xml:space="preserve"> priority populations in local school health communities, utilizing</w:t>
            </w:r>
            <w:r w:rsidR="7742F9F0" w:rsidRPr="000A761B">
              <w:rPr>
                <w:color w:val="000000" w:themeColor="text1"/>
                <w:sz w:val="22"/>
                <w:szCs w:val="22"/>
              </w:rPr>
              <w:t xml:space="preserve"> consensus family engagement frameworks and racial justice tenets ac</w:t>
            </w:r>
            <w:r w:rsidR="584A6E40" w:rsidRPr="000A761B">
              <w:rPr>
                <w:color w:val="000000" w:themeColor="text1"/>
                <w:sz w:val="22"/>
                <w:szCs w:val="22"/>
              </w:rPr>
              <w:t xml:space="preserve">ross the Department of Elementary and Secondary Education </w:t>
            </w:r>
            <w:r w:rsidR="26C4AFEF" w:rsidRPr="000A761B">
              <w:rPr>
                <w:color w:val="000000" w:themeColor="text1"/>
                <w:sz w:val="22"/>
                <w:szCs w:val="22"/>
              </w:rPr>
              <w:t xml:space="preserve">(DESE) </w:t>
            </w:r>
            <w:r w:rsidR="584A6E40" w:rsidRPr="000A761B">
              <w:rPr>
                <w:color w:val="000000" w:themeColor="text1"/>
                <w:sz w:val="22"/>
                <w:szCs w:val="22"/>
              </w:rPr>
              <w:t xml:space="preserve">and </w:t>
            </w:r>
            <w:r w:rsidR="1D4002A5" w:rsidRPr="000A761B">
              <w:rPr>
                <w:color w:val="000000" w:themeColor="text1"/>
                <w:sz w:val="22"/>
                <w:szCs w:val="22"/>
              </w:rPr>
              <w:t>Department of Public Health</w:t>
            </w:r>
            <w:r w:rsidR="7794F408" w:rsidRPr="000A761B">
              <w:rPr>
                <w:color w:val="000000" w:themeColor="text1"/>
                <w:sz w:val="22"/>
                <w:szCs w:val="22"/>
              </w:rPr>
              <w:t xml:space="preserve"> (DPH). </w:t>
            </w:r>
            <w:r w:rsidR="3FA4B09D" w:rsidRPr="000A761B">
              <w:rPr>
                <w:color w:val="000000" w:themeColor="text1"/>
                <w:sz w:val="22"/>
                <w:szCs w:val="22"/>
              </w:rPr>
              <w:t>Additionally, grantees will have access to support for attending Youth Mental Health First Aid (YMHFA) Training and/or Training of Trainers in YMHFA at the district level</w:t>
            </w:r>
            <w:r w:rsidR="6605F0C9" w:rsidRPr="000A761B">
              <w:rPr>
                <w:color w:val="000000" w:themeColor="text1"/>
                <w:sz w:val="22"/>
                <w:szCs w:val="22"/>
              </w:rPr>
              <w:t>, and access to additional</w:t>
            </w:r>
            <w:r w:rsidR="205E198B" w:rsidRPr="000A761B">
              <w:rPr>
                <w:color w:val="000000" w:themeColor="text1"/>
                <w:sz w:val="22"/>
                <w:szCs w:val="22"/>
              </w:rPr>
              <w:t xml:space="preserve"> </w:t>
            </w:r>
            <w:r w:rsidR="50C6808C" w:rsidRPr="000A761B">
              <w:rPr>
                <w:color w:val="000000" w:themeColor="text1"/>
                <w:sz w:val="22"/>
                <w:szCs w:val="22"/>
              </w:rPr>
              <w:t>(</w:t>
            </w:r>
            <w:r w:rsidR="205E198B" w:rsidRPr="000A761B">
              <w:rPr>
                <w:color w:val="000000" w:themeColor="text1"/>
                <w:sz w:val="22"/>
                <w:szCs w:val="22"/>
              </w:rPr>
              <w:t>optional</w:t>
            </w:r>
            <w:r w:rsidR="3C1C3D7C" w:rsidRPr="000A761B">
              <w:rPr>
                <w:color w:val="000000" w:themeColor="text1"/>
                <w:sz w:val="22"/>
                <w:szCs w:val="22"/>
              </w:rPr>
              <w:t>)</w:t>
            </w:r>
            <w:r w:rsidR="205E198B" w:rsidRPr="000A761B">
              <w:rPr>
                <w:color w:val="000000" w:themeColor="text1"/>
                <w:sz w:val="22"/>
                <w:szCs w:val="22"/>
              </w:rPr>
              <w:t xml:space="preserve"> technical assistance and/or professional development support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 xml:space="preserve">s </w:t>
            </w:r>
            <w:r w:rsidR="00A386F0" w:rsidRPr="000A761B">
              <w:rPr>
                <w:color w:val="000000" w:themeColor="text1"/>
                <w:sz w:val="22"/>
                <w:szCs w:val="22"/>
              </w:rPr>
              <w:t xml:space="preserve">from the cross-agency DPH/DESE team 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 xml:space="preserve">designed to enhance key stakeholder involvement </w:t>
            </w:r>
            <w:r w:rsidR="54313104" w:rsidRPr="000A761B">
              <w:rPr>
                <w:color w:val="000000" w:themeColor="text1"/>
                <w:sz w:val="22"/>
                <w:szCs w:val="22"/>
              </w:rPr>
              <w:t>from Vaccine Equity Communities</w:t>
            </w:r>
            <w:r w:rsidR="0CFCDF74" w:rsidRPr="000A761B">
              <w:rPr>
                <w:color w:val="000000" w:themeColor="text1"/>
                <w:sz w:val="22"/>
                <w:szCs w:val="22"/>
              </w:rPr>
              <w:t xml:space="preserve"> 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 xml:space="preserve">in the </w:t>
            </w:r>
            <w:r w:rsidR="6C55A3E7" w:rsidRPr="000A761B">
              <w:rPr>
                <w:color w:val="000000" w:themeColor="text1"/>
                <w:sz w:val="22"/>
                <w:szCs w:val="22"/>
              </w:rPr>
              <w:t xml:space="preserve">planning, design, 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>implementation</w:t>
            </w:r>
            <w:r w:rsidR="14CFC2D1" w:rsidRPr="000A761B">
              <w:rPr>
                <w:color w:val="000000" w:themeColor="text1"/>
                <w:sz w:val="22"/>
                <w:szCs w:val="22"/>
              </w:rPr>
              <w:t xml:space="preserve">, monitoring and evaluation 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>of</w:t>
            </w:r>
            <w:r w:rsidR="1738DD70" w:rsidRPr="000A761B">
              <w:rPr>
                <w:color w:val="000000" w:themeColor="text1"/>
                <w:sz w:val="22"/>
                <w:szCs w:val="22"/>
              </w:rPr>
              <w:t xml:space="preserve"> the success of</w:t>
            </w:r>
            <w:r w:rsidR="15A56D73" w:rsidRPr="000A761B">
              <w:rPr>
                <w:color w:val="000000" w:themeColor="text1"/>
                <w:sz w:val="22"/>
                <w:szCs w:val="22"/>
              </w:rPr>
              <w:t xml:space="preserve"> COVID-19 mitigation strategies.</w:t>
            </w:r>
          </w:p>
        </w:tc>
      </w:tr>
    </w:tbl>
    <w:p w14:paraId="477F4A36" w14:textId="77777777" w:rsidR="00410797" w:rsidRPr="000A761B" w:rsidRDefault="00410797" w:rsidP="0F4071F3">
      <w:pPr>
        <w:jc w:val="both"/>
        <w:rPr>
          <w:sz w:val="22"/>
          <w:szCs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0A761B" w14:paraId="0D3A9C74" w14:textId="77777777" w:rsidTr="0F4071F3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0A761B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A761B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0A761B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A761B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D3B73" w:rsidRPr="000A761B" w14:paraId="2557505B" w14:textId="77777777" w:rsidTr="0F4071F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1E1E92CD" w:rsidR="003D3B73" w:rsidRPr="000A761B" w:rsidRDefault="003D3B73" w:rsidP="401BE873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Abby Kelley Foster Charter Public School</w:t>
            </w:r>
            <w:r w:rsidR="3F8486A8" w:rsidRPr="000A761B">
              <w:rPr>
                <w:sz w:val="22"/>
                <w:szCs w:val="22"/>
              </w:rPr>
              <w:t xml:space="preserve"> (Worcester)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47D1E8FC" w:rsidR="003D3B73" w:rsidRPr="000A761B" w:rsidRDefault="001D09F6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$</w:t>
            </w:r>
            <w:r w:rsidR="003D3B73" w:rsidRPr="000A761B">
              <w:rPr>
                <w:sz w:val="22"/>
                <w:szCs w:val="22"/>
              </w:rPr>
              <w:t>39,906</w:t>
            </w:r>
          </w:p>
        </w:tc>
      </w:tr>
      <w:tr w:rsidR="003D3B73" w:rsidRPr="000A761B" w14:paraId="41529082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737EEAA5" w:rsidR="003D3B73" w:rsidRPr="000A761B" w:rsidRDefault="003D3B73" w:rsidP="003D3B73">
            <w:pPr>
              <w:spacing w:before="20" w:after="20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Brockton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2C88FFD3" w:rsidR="003D3B73" w:rsidRPr="000A761B" w:rsidRDefault="003D3B73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40,000</w:t>
            </w:r>
          </w:p>
        </w:tc>
      </w:tr>
      <w:tr w:rsidR="003D3B73" w:rsidRPr="000A761B" w14:paraId="54E1A07B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49765280" w:rsidR="003D3B73" w:rsidRPr="000A761B" w:rsidRDefault="71A456AC" w:rsidP="003D3B73">
            <w:pPr>
              <w:spacing w:before="20" w:after="20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C</w:t>
            </w:r>
            <w:r w:rsidR="79BAD643" w:rsidRPr="000A761B">
              <w:rPr>
                <w:sz w:val="22"/>
                <w:szCs w:val="22"/>
              </w:rPr>
              <w:t>ollaborative for Educational Services</w:t>
            </w:r>
            <w:r w:rsidR="30CE88E1" w:rsidRPr="000A761B">
              <w:rPr>
                <w:sz w:val="22"/>
                <w:szCs w:val="22"/>
              </w:rPr>
              <w:t xml:space="preserve"> (Northampton, for</w:t>
            </w:r>
            <w:r w:rsidRPr="000A761B">
              <w:rPr>
                <w:sz w:val="22"/>
                <w:szCs w:val="22"/>
              </w:rPr>
              <w:t xml:space="preserve"> Lynn </w:t>
            </w:r>
            <w:r w:rsidR="3A476928" w:rsidRPr="000A761B">
              <w:rPr>
                <w:sz w:val="22"/>
                <w:szCs w:val="22"/>
              </w:rPr>
              <w:t xml:space="preserve">and Everett </w:t>
            </w:r>
            <w:r w:rsidR="69E801B9" w:rsidRPr="000A761B">
              <w:rPr>
                <w:sz w:val="22"/>
                <w:szCs w:val="22"/>
              </w:rPr>
              <w:t>Public Schools)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4805534F" w:rsidR="003D3B73" w:rsidRPr="000A761B" w:rsidRDefault="3549191B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8</w:t>
            </w:r>
            <w:r w:rsidR="003D3B73" w:rsidRPr="000A761B">
              <w:rPr>
                <w:sz w:val="22"/>
                <w:szCs w:val="22"/>
              </w:rPr>
              <w:t>0,000</w:t>
            </w:r>
          </w:p>
        </w:tc>
      </w:tr>
      <w:tr w:rsidR="003D3B73" w:rsidRPr="000A761B" w14:paraId="34AB2A19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1BD49084" w:rsidR="003D3B73" w:rsidRPr="000A761B" w:rsidRDefault="003D3B73" w:rsidP="003D3B73">
            <w:pPr>
              <w:spacing w:before="20" w:after="20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Excel Charter Preparatory School</w:t>
            </w:r>
            <w:r w:rsidR="3CD6882B" w:rsidRPr="000A761B">
              <w:rPr>
                <w:sz w:val="22"/>
                <w:szCs w:val="22"/>
              </w:rPr>
              <w:t xml:space="preserve"> (East 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4EE8AC65" w:rsidR="003D3B73" w:rsidRPr="000A761B" w:rsidRDefault="003D3B73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40,000</w:t>
            </w:r>
          </w:p>
        </w:tc>
      </w:tr>
      <w:tr w:rsidR="003D3B73" w:rsidRPr="000A761B" w14:paraId="7EE361BA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6D94406D" w:rsidR="003D3B73" w:rsidRPr="000A761B" w:rsidRDefault="003D3B73" w:rsidP="401BE873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Holyoke</w:t>
            </w:r>
            <w:r w:rsidR="6B79DACF" w:rsidRPr="000A761B">
              <w:rPr>
                <w:color w:val="000000" w:themeColor="text1"/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4F2A9082" w:rsidR="003D3B73" w:rsidRPr="000A761B" w:rsidRDefault="003D3B73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40,000</w:t>
            </w:r>
          </w:p>
        </w:tc>
      </w:tr>
      <w:tr w:rsidR="003D3B73" w:rsidRPr="000A761B" w14:paraId="5E06D2ED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6E1F4032" w:rsidR="003D3B73" w:rsidRPr="000A761B" w:rsidRDefault="003D3B73" w:rsidP="003D3B73">
            <w:pPr>
              <w:spacing w:before="20" w:after="20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Libertas Charter Academy</w:t>
            </w:r>
            <w:r w:rsidR="4C0CA891" w:rsidRPr="000A761B">
              <w:rPr>
                <w:sz w:val="22"/>
                <w:szCs w:val="22"/>
              </w:rPr>
              <w:t xml:space="preserve"> (Springfield)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2EF6A1B2" w:rsidR="003D3B73" w:rsidRPr="000A761B" w:rsidRDefault="003D3B73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20,000</w:t>
            </w:r>
          </w:p>
        </w:tc>
      </w:tr>
      <w:tr w:rsidR="003D3B73" w:rsidRPr="000A761B" w14:paraId="5E65AE64" w14:textId="77777777" w:rsidTr="0F4071F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306EDE6B" w:rsidR="003D3B73" w:rsidRPr="000A761B" w:rsidRDefault="003D3B73" w:rsidP="401BE873">
            <w:pPr>
              <w:spacing w:before="20" w:after="20"/>
              <w:rPr>
                <w:color w:val="000000" w:themeColor="text1"/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Veritas Preparatory Academy</w:t>
            </w:r>
            <w:r w:rsidR="704BBE04" w:rsidRPr="000A761B">
              <w:rPr>
                <w:sz w:val="22"/>
                <w:szCs w:val="22"/>
              </w:rPr>
              <w:t xml:space="preserve"> </w:t>
            </w:r>
            <w:r w:rsidR="704BBE04" w:rsidRPr="000A761B">
              <w:rPr>
                <w:color w:val="000000" w:themeColor="text1"/>
                <w:sz w:val="22"/>
                <w:szCs w:val="22"/>
              </w:rPr>
              <w:t>(Springfield)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46A5F4AB" w:rsidR="003D3B73" w:rsidRPr="000A761B" w:rsidRDefault="003D3B73" w:rsidP="003D3B7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0A761B">
              <w:rPr>
                <w:sz w:val="22"/>
                <w:szCs w:val="22"/>
              </w:rPr>
              <w:t>40,000</w:t>
            </w:r>
          </w:p>
        </w:tc>
      </w:tr>
      <w:tr w:rsidR="00372996" w:rsidRPr="000A761B" w14:paraId="1AE7CC78" w14:textId="77777777" w:rsidTr="0F4071F3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D88840D" w:rsidR="00372996" w:rsidRPr="000A761B" w:rsidRDefault="3294559F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A761B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DE59D9D" w:rsidR="00372996" w:rsidRPr="000E42A4" w:rsidRDefault="3A00A952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0E42A4">
              <w:rPr>
                <w:b/>
                <w:bCs/>
                <w:sz w:val="22"/>
                <w:szCs w:val="22"/>
              </w:rPr>
              <w:t>$</w:t>
            </w:r>
            <w:r w:rsidR="00A34ACA" w:rsidRPr="000E42A4">
              <w:rPr>
                <w:b/>
                <w:bCs/>
                <w:sz w:val="22"/>
                <w:szCs w:val="22"/>
              </w:rPr>
              <w:t>299,906</w:t>
            </w:r>
          </w:p>
        </w:tc>
      </w:tr>
    </w:tbl>
    <w:p w14:paraId="499BD57C" w14:textId="77777777" w:rsidR="00410797" w:rsidRPr="000A761B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0A761B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A761B"/>
    <w:rsid w:val="000C22D2"/>
    <w:rsid w:val="000C6C68"/>
    <w:rsid w:val="000E42A4"/>
    <w:rsid w:val="001522C7"/>
    <w:rsid w:val="001A433F"/>
    <w:rsid w:val="001B5362"/>
    <w:rsid w:val="001B78A6"/>
    <w:rsid w:val="001C6572"/>
    <w:rsid w:val="001D09F6"/>
    <w:rsid w:val="001E2790"/>
    <w:rsid w:val="00224F8E"/>
    <w:rsid w:val="002C6A61"/>
    <w:rsid w:val="002D5121"/>
    <w:rsid w:val="0031794D"/>
    <w:rsid w:val="003226AE"/>
    <w:rsid w:val="00330653"/>
    <w:rsid w:val="00351281"/>
    <w:rsid w:val="00372996"/>
    <w:rsid w:val="003D3B73"/>
    <w:rsid w:val="00410797"/>
    <w:rsid w:val="00427DA8"/>
    <w:rsid w:val="00444E91"/>
    <w:rsid w:val="00500014"/>
    <w:rsid w:val="00521A12"/>
    <w:rsid w:val="00534FE7"/>
    <w:rsid w:val="00542157"/>
    <w:rsid w:val="005736D2"/>
    <w:rsid w:val="00575A38"/>
    <w:rsid w:val="00586667"/>
    <w:rsid w:val="005A5302"/>
    <w:rsid w:val="005B22CA"/>
    <w:rsid w:val="005E0CAE"/>
    <w:rsid w:val="006040C0"/>
    <w:rsid w:val="00634CDE"/>
    <w:rsid w:val="00652A79"/>
    <w:rsid w:val="006D71B2"/>
    <w:rsid w:val="00730E52"/>
    <w:rsid w:val="007506C8"/>
    <w:rsid w:val="007911BB"/>
    <w:rsid w:val="007B2582"/>
    <w:rsid w:val="007C0640"/>
    <w:rsid w:val="007D0D4F"/>
    <w:rsid w:val="008256FF"/>
    <w:rsid w:val="00837F08"/>
    <w:rsid w:val="00842E20"/>
    <w:rsid w:val="008941CA"/>
    <w:rsid w:val="008B2255"/>
    <w:rsid w:val="008D1631"/>
    <w:rsid w:val="008F2001"/>
    <w:rsid w:val="00916028"/>
    <w:rsid w:val="00920656"/>
    <w:rsid w:val="009824E2"/>
    <w:rsid w:val="009879F9"/>
    <w:rsid w:val="00A34ACA"/>
    <w:rsid w:val="00A386F0"/>
    <w:rsid w:val="00AF1A04"/>
    <w:rsid w:val="00B23916"/>
    <w:rsid w:val="00B329DA"/>
    <w:rsid w:val="00BA484A"/>
    <w:rsid w:val="00C02ACB"/>
    <w:rsid w:val="00C056D3"/>
    <w:rsid w:val="00C34967"/>
    <w:rsid w:val="00C44806"/>
    <w:rsid w:val="00C721A9"/>
    <w:rsid w:val="00CF534A"/>
    <w:rsid w:val="00CF5517"/>
    <w:rsid w:val="00D622E3"/>
    <w:rsid w:val="00D85054"/>
    <w:rsid w:val="00D96130"/>
    <w:rsid w:val="00DA73E5"/>
    <w:rsid w:val="00DB56D5"/>
    <w:rsid w:val="00ED79D1"/>
    <w:rsid w:val="00F11240"/>
    <w:rsid w:val="00F302FD"/>
    <w:rsid w:val="00FA17BE"/>
    <w:rsid w:val="07C7CB14"/>
    <w:rsid w:val="091C3B75"/>
    <w:rsid w:val="0996177E"/>
    <w:rsid w:val="0A272DA7"/>
    <w:rsid w:val="0CFCDF74"/>
    <w:rsid w:val="0D907487"/>
    <w:rsid w:val="0E52D942"/>
    <w:rsid w:val="0ECDD673"/>
    <w:rsid w:val="0EF82429"/>
    <w:rsid w:val="0F274996"/>
    <w:rsid w:val="0F4071F3"/>
    <w:rsid w:val="117314EB"/>
    <w:rsid w:val="14CFC2D1"/>
    <w:rsid w:val="157E12B9"/>
    <w:rsid w:val="15A56D73"/>
    <w:rsid w:val="1738DD70"/>
    <w:rsid w:val="18CE2BDC"/>
    <w:rsid w:val="1AAC01F3"/>
    <w:rsid w:val="1D4002A5"/>
    <w:rsid w:val="205E198B"/>
    <w:rsid w:val="24796113"/>
    <w:rsid w:val="26C4AFEF"/>
    <w:rsid w:val="2A73E082"/>
    <w:rsid w:val="2AE99399"/>
    <w:rsid w:val="2C0FB0E3"/>
    <w:rsid w:val="2E4D3C0B"/>
    <w:rsid w:val="2E521526"/>
    <w:rsid w:val="2F56F8E5"/>
    <w:rsid w:val="2FBD0BD5"/>
    <w:rsid w:val="2FD9524B"/>
    <w:rsid w:val="3003E951"/>
    <w:rsid w:val="30C63DA2"/>
    <w:rsid w:val="30CE88E1"/>
    <w:rsid w:val="3145F418"/>
    <w:rsid w:val="322BB1DA"/>
    <w:rsid w:val="3294559F"/>
    <w:rsid w:val="34E6AB3C"/>
    <w:rsid w:val="3549191B"/>
    <w:rsid w:val="3737BD14"/>
    <w:rsid w:val="3A00A952"/>
    <w:rsid w:val="3A476928"/>
    <w:rsid w:val="3AC8D0F9"/>
    <w:rsid w:val="3C1C3D7C"/>
    <w:rsid w:val="3CACECAA"/>
    <w:rsid w:val="3CD6882B"/>
    <w:rsid w:val="3F8486A8"/>
    <w:rsid w:val="3FA4B09D"/>
    <w:rsid w:val="401BE873"/>
    <w:rsid w:val="451FAE33"/>
    <w:rsid w:val="45955CB2"/>
    <w:rsid w:val="45E44BB9"/>
    <w:rsid w:val="4674B1A6"/>
    <w:rsid w:val="46A25637"/>
    <w:rsid w:val="47985B55"/>
    <w:rsid w:val="493A95C9"/>
    <w:rsid w:val="4B8A69EC"/>
    <w:rsid w:val="4C0CA891"/>
    <w:rsid w:val="4DEF5D9E"/>
    <w:rsid w:val="4EAD681C"/>
    <w:rsid w:val="50C6808C"/>
    <w:rsid w:val="52EC3C20"/>
    <w:rsid w:val="54313104"/>
    <w:rsid w:val="54AAD869"/>
    <w:rsid w:val="5760E4A2"/>
    <w:rsid w:val="57AC3CF4"/>
    <w:rsid w:val="58294DC7"/>
    <w:rsid w:val="584A6E40"/>
    <w:rsid w:val="59480D55"/>
    <w:rsid w:val="5FF5F988"/>
    <w:rsid w:val="6134CC1A"/>
    <w:rsid w:val="61DD3349"/>
    <w:rsid w:val="6217BCC0"/>
    <w:rsid w:val="63975A3C"/>
    <w:rsid w:val="64CCA31E"/>
    <w:rsid w:val="65219293"/>
    <w:rsid w:val="654F5D82"/>
    <w:rsid w:val="6605F0C9"/>
    <w:rsid w:val="66608833"/>
    <w:rsid w:val="69E801B9"/>
    <w:rsid w:val="6B79DACF"/>
    <w:rsid w:val="6C55A3E7"/>
    <w:rsid w:val="6E1046BE"/>
    <w:rsid w:val="704BBE04"/>
    <w:rsid w:val="71A456AC"/>
    <w:rsid w:val="75513BED"/>
    <w:rsid w:val="7742F9F0"/>
    <w:rsid w:val="7794F408"/>
    <w:rsid w:val="780AED10"/>
    <w:rsid w:val="7840839E"/>
    <w:rsid w:val="79BAD643"/>
    <w:rsid w:val="7BA148D0"/>
    <w:rsid w:val="7CC8E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EB91E1E9-9083-47D3-AF8B-7C05613E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9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3138991-B527-4FC2-BAA9-C5D313EF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FC651 Board Package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FC651 Board Package</dc:title>
  <dc:subject/>
  <dc:creator>DESE</dc:creator>
  <cp:keywords/>
  <cp:lastModifiedBy>Zou, Dong (EOE)</cp:lastModifiedBy>
  <cp:revision>26</cp:revision>
  <cp:lastPrinted>2001-07-23T21:06:00Z</cp:lastPrinted>
  <dcterms:created xsi:type="dcterms:W3CDTF">2020-08-04T20:36:00Z</dcterms:created>
  <dcterms:modified xsi:type="dcterms:W3CDTF">2022-01-26T18:24:00Z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2022</vt:lpwstr>
  </property>
</Properties>
</file>