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5CB382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103637CB">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E31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009079AB"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EF2D48">
        <w:rPr>
          <w:rFonts w:ascii="Arial" w:hAnsi="Arial"/>
          <w:b/>
          <w:i/>
          <w:sz w:val="30"/>
          <w:szCs w:val="30"/>
        </w:rPr>
        <w:t>April</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5CB9A64D" w:rsidR="00123928" w:rsidRPr="000D5939" w:rsidRDefault="000D5939" w:rsidP="00885749">
      <w:pPr>
        <w:pStyle w:val="ListParagraph"/>
        <w:numPr>
          <w:ilvl w:val="0"/>
          <w:numId w:val="28"/>
        </w:numPr>
        <w:rPr>
          <w:rStyle w:val="Hyperlink"/>
        </w:rPr>
      </w:pPr>
      <w:r>
        <w:fldChar w:fldCharType="begin"/>
      </w:r>
      <w:r>
        <w:instrText xml:space="preserve"> HYPERLINK  \l "Window" </w:instrText>
      </w:r>
      <w:r>
        <w:fldChar w:fldCharType="separate"/>
      </w:r>
      <w:r w:rsidR="00EF2D48">
        <w:rPr>
          <w:rStyle w:val="Hyperlink"/>
        </w:rPr>
        <w:t>April</w:t>
      </w:r>
      <w:r w:rsidR="00123928" w:rsidRPr="000D5939">
        <w:rPr>
          <w:rStyle w:val="Hyperlink"/>
        </w:rPr>
        <w:t xml:space="preserve"> Payment </w:t>
      </w:r>
      <w:r w:rsidR="00421B91" w:rsidRPr="000D5939">
        <w:rPr>
          <w:rStyle w:val="Hyperlink"/>
        </w:rPr>
        <w:t>Request Window</w:t>
      </w:r>
    </w:p>
    <w:p w14:paraId="709E979B" w14:textId="531492C0" w:rsidR="00C32826" w:rsidRPr="00BB4221" w:rsidRDefault="000D5939" w:rsidP="00290809">
      <w:pPr>
        <w:pStyle w:val="ListParagraph"/>
        <w:numPr>
          <w:ilvl w:val="0"/>
          <w:numId w:val="28"/>
        </w:numPr>
        <w:rPr>
          <w:color w:val="0000FF"/>
          <w:u w:val="single"/>
        </w:rPr>
      </w:pPr>
      <w:r>
        <w:fldChar w:fldCharType="end"/>
      </w:r>
      <w:hyperlink w:anchor="MYInformation" w:history="1">
        <w:r w:rsidR="00C32826" w:rsidRPr="003B0307">
          <w:rPr>
            <w:rStyle w:val="Hyperlink"/>
          </w:rPr>
          <w:t>FY2022 Multi-Year</w:t>
        </w:r>
        <w:r w:rsidR="005E43FB" w:rsidRPr="003B0307">
          <w:rPr>
            <w:rStyle w:val="Hyperlink"/>
          </w:rPr>
          <w:t xml:space="preserve"> Information</w:t>
        </w:r>
      </w:hyperlink>
    </w:p>
    <w:p w14:paraId="574EB161" w14:textId="2E14F315" w:rsidR="00BB4221" w:rsidRPr="0077574B" w:rsidRDefault="00433023" w:rsidP="0077574B">
      <w:pPr>
        <w:pStyle w:val="ListParagraph"/>
        <w:numPr>
          <w:ilvl w:val="0"/>
          <w:numId w:val="28"/>
        </w:numPr>
      </w:pPr>
      <w:hyperlink w:anchor="MYGrantsAwardYearChart" w:history="1">
        <w:r w:rsidR="00BB4221" w:rsidRPr="00BE0D1F">
          <w:rPr>
            <w:rStyle w:val="Hyperlink"/>
          </w:rPr>
          <w:t>Multi-Year Grants by Award Year</w:t>
        </w:r>
      </w:hyperlink>
    </w:p>
    <w:p w14:paraId="64AA6BB0" w14:textId="3776319F" w:rsidR="007A151B" w:rsidRDefault="00433023" w:rsidP="00290809">
      <w:pPr>
        <w:pStyle w:val="ListParagraph"/>
        <w:numPr>
          <w:ilvl w:val="0"/>
          <w:numId w:val="28"/>
        </w:numPr>
        <w:rPr>
          <w:rStyle w:val="Hyperlink"/>
        </w:rPr>
      </w:pPr>
      <w:hyperlink w:anchor="ESSERNote" w:history="1">
        <w:r w:rsidR="007A151B" w:rsidRPr="002C3A08">
          <w:rPr>
            <w:rStyle w:val="Hyperlink"/>
          </w:rPr>
          <w:t>Important Note Regarding ESSER Grant Funds Draw-down</w:t>
        </w:r>
      </w:hyperlink>
    </w:p>
    <w:p w14:paraId="4C5A6F83" w14:textId="6D71B2FB" w:rsidR="0077574B" w:rsidRPr="00BE0D1F" w:rsidRDefault="00433023" w:rsidP="00BE0D1F">
      <w:pPr>
        <w:pStyle w:val="ListParagraph"/>
        <w:numPr>
          <w:ilvl w:val="0"/>
          <w:numId w:val="28"/>
        </w:numPr>
        <w:rPr>
          <w:rFonts w:asciiTheme="minorHAnsi" w:hAnsiTheme="minorHAnsi" w:cstheme="minorHAnsi"/>
          <w:bCs/>
          <w:u w:val="single"/>
        </w:rPr>
      </w:pPr>
      <w:hyperlink w:anchor="FR1" w:history="1">
        <w:r w:rsidR="0077574B" w:rsidRPr="00BE0D1F">
          <w:rPr>
            <w:rStyle w:val="Hyperlink"/>
            <w:rFonts w:asciiTheme="minorHAnsi" w:hAnsiTheme="minorHAnsi" w:cstheme="minorHAnsi"/>
            <w:bCs/>
          </w:rPr>
          <w:t>FY2021 Final Financial Reports (FR-1) are past due (non-multi-year)</w:t>
        </w:r>
      </w:hyperlink>
      <w:r w:rsidR="00BE0D1F">
        <w:rPr>
          <w:rFonts w:asciiTheme="minorHAnsi" w:hAnsiTheme="minorHAnsi" w:cstheme="minorHAnsi"/>
          <w:bCs/>
          <w:u w:val="single"/>
        </w:rPr>
        <w:t xml:space="preserve"> </w:t>
      </w:r>
    </w:p>
    <w:p w14:paraId="538DE6AE" w14:textId="6E13DCFD" w:rsidR="00CB53A0" w:rsidRPr="00CB53A0" w:rsidRDefault="00433023"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47075B58" w:rsidR="00FD13B3" w:rsidRPr="0098213F" w:rsidRDefault="00EF2D48" w:rsidP="00FD13B3">
      <w:pPr>
        <w:rPr>
          <w:rFonts w:asciiTheme="minorHAnsi" w:hAnsiTheme="minorHAnsi" w:cstheme="minorHAnsi"/>
          <w:sz w:val="22"/>
          <w:szCs w:val="22"/>
        </w:rPr>
      </w:pPr>
      <w:bookmarkStart w:id="2" w:name="Window"/>
      <w:r>
        <w:rPr>
          <w:rFonts w:asciiTheme="minorHAnsi" w:hAnsiTheme="minorHAnsi" w:cstheme="minorHAnsi"/>
          <w:b/>
          <w:sz w:val="22"/>
          <w:szCs w:val="22"/>
          <w:u w:val="single"/>
        </w:rPr>
        <w:t>April</w:t>
      </w:r>
      <w:r w:rsidR="00421B91">
        <w:rPr>
          <w:rFonts w:asciiTheme="minorHAnsi" w:hAnsiTheme="minorHAnsi" w:cstheme="minorHAnsi"/>
          <w:b/>
          <w:sz w:val="22"/>
          <w:szCs w:val="22"/>
          <w:u w:val="single"/>
        </w:rPr>
        <w:t xml:space="preserve"> Payment Request Window</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78F74FD8" w14:textId="42BF0070" w:rsidR="00D2216B" w:rsidRDefault="00D2216B" w:rsidP="00D2216B">
      <w:pPr>
        <w:rPr>
          <w:rFonts w:asciiTheme="minorHAnsi" w:hAnsiTheme="minorHAnsi" w:cstheme="minorHAnsi"/>
          <w:b/>
          <w:bCs/>
          <w:sz w:val="22"/>
          <w:szCs w:val="22"/>
        </w:rPr>
      </w:pPr>
      <w:r w:rsidRPr="00FA436C">
        <w:rPr>
          <w:rFonts w:asciiTheme="minorHAnsi" w:hAnsiTheme="minorHAnsi" w:cstheme="minorHAnsi"/>
          <w:b/>
          <w:bCs/>
          <w:sz w:val="22"/>
          <w:szCs w:val="22"/>
        </w:rPr>
        <w:t xml:space="preserve">Please request as soon as </w:t>
      </w:r>
      <w:r>
        <w:rPr>
          <w:rFonts w:asciiTheme="minorHAnsi" w:hAnsiTheme="minorHAnsi" w:cstheme="minorHAnsi"/>
          <w:b/>
          <w:bCs/>
          <w:sz w:val="22"/>
          <w:szCs w:val="22"/>
        </w:rPr>
        <w:t>possible</w:t>
      </w:r>
      <w:r w:rsidRPr="00FA436C">
        <w:rPr>
          <w:rFonts w:asciiTheme="minorHAnsi" w:hAnsiTheme="minorHAnsi" w:cstheme="minorHAnsi"/>
          <w:b/>
          <w:bCs/>
          <w:sz w:val="22"/>
          <w:szCs w:val="22"/>
        </w:rPr>
        <w:t xml:space="preserve"> and do not wait until the last two days of the payment window.  </w:t>
      </w:r>
      <w:r w:rsidRPr="00B45C6C">
        <w:rPr>
          <w:rFonts w:asciiTheme="minorHAnsi" w:hAnsiTheme="minorHAnsi" w:cstheme="minorHAnsi"/>
          <w:sz w:val="22"/>
          <w:szCs w:val="22"/>
        </w:rPr>
        <w:t>This makes it difficult for grants management to respond to issues when everyone is contacting us the last two days of the open window.</w:t>
      </w:r>
    </w:p>
    <w:p w14:paraId="3480A2FA" w14:textId="77777777" w:rsidR="00D2216B" w:rsidRPr="00FA436C" w:rsidRDefault="00D2216B" w:rsidP="00D2216B">
      <w:pPr>
        <w:rPr>
          <w:rFonts w:asciiTheme="minorHAnsi" w:hAnsiTheme="minorHAnsi" w:cstheme="minorHAnsi"/>
          <w:b/>
          <w:bCs/>
          <w:sz w:val="22"/>
          <w:szCs w:val="22"/>
        </w:rPr>
      </w:pPr>
    </w:p>
    <w:p w14:paraId="36F7B420" w14:textId="604BF060"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EF2D48">
        <w:rPr>
          <w:rFonts w:asciiTheme="minorHAnsi" w:hAnsiTheme="minorHAnsi" w:cstheme="minorHAnsi"/>
          <w:sz w:val="22"/>
          <w:szCs w:val="22"/>
        </w:rPr>
        <w:t>April</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EF2D48">
        <w:rPr>
          <w:rFonts w:asciiTheme="minorHAnsi" w:hAnsiTheme="minorHAnsi" w:cstheme="minorHAnsi"/>
          <w:sz w:val="22"/>
          <w:szCs w:val="22"/>
        </w:rPr>
        <w:t>April 30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984DBC">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FY2022 grants </w:t>
      </w:r>
      <w:r w:rsidR="005A0268">
        <w:rPr>
          <w:rFonts w:asciiTheme="minorHAnsi" w:hAnsiTheme="minorHAnsi" w:cstheme="minorHAnsi"/>
          <w:sz w:val="22"/>
          <w:szCs w:val="22"/>
        </w:rPr>
        <w:t>that</w:t>
      </w:r>
      <w:r w:rsidR="00ED66BF">
        <w:rPr>
          <w:rFonts w:asciiTheme="minorHAnsi" w:hAnsiTheme="minorHAnsi" w:cstheme="minorHAnsi"/>
          <w:sz w:val="22"/>
          <w:szCs w:val="22"/>
        </w:rPr>
        <w:t xml:space="preserve"> have received an initial payment of 10% of the award amount should have access to this payment request window.  </w:t>
      </w:r>
    </w:p>
    <w:p w14:paraId="73B5ABA3" w14:textId="35F38602" w:rsidR="007F38DF" w:rsidRDefault="007F38DF" w:rsidP="00EF05D9">
      <w:pPr>
        <w:rPr>
          <w:rFonts w:asciiTheme="minorHAnsi" w:hAnsiTheme="minorHAnsi" w:cstheme="minorHAnsi"/>
          <w:b/>
          <w:bCs/>
          <w:color w:val="FF0000"/>
          <w:sz w:val="22"/>
          <w:szCs w:val="22"/>
        </w:rPr>
      </w:pPr>
    </w:p>
    <w:p w14:paraId="60C60252" w14:textId="0969581B" w:rsidR="00CD358D" w:rsidRPr="00854F0D" w:rsidRDefault="00CD358D" w:rsidP="00EF05D9">
      <w:pPr>
        <w:rPr>
          <w:rFonts w:asciiTheme="minorHAnsi" w:hAnsiTheme="minorHAnsi" w:cstheme="minorHAnsi"/>
          <w:b/>
          <w:bCs/>
          <w:color w:val="CC0000"/>
          <w:sz w:val="22"/>
          <w:szCs w:val="22"/>
        </w:rPr>
      </w:pPr>
      <w:r w:rsidRPr="00854F0D">
        <w:rPr>
          <w:rFonts w:asciiTheme="minorHAnsi" w:hAnsiTheme="minorHAnsi" w:cstheme="minorHAnsi"/>
          <w:b/>
          <w:bCs/>
          <w:color w:val="CC0000"/>
          <w:sz w:val="22"/>
          <w:szCs w:val="22"/>
        </w:rPr>
        <w:t xml:space="preserve">If your grant was recently amended to change the </w:t>
      </w:r>
      <w:r w:rsidR="009671C0" w:rsidRPr="00854F0D">
        <w:rPr>
          <w:rFonts w:asciiTheme="minorHAnsi" w:hAnsiTheme="minorHAnsi" w:cstheme="minorHAnsi"/>
          <w:b/>
          <w:bCs/>
          <w:color w:val="CC0000"/>
          <w:sz w:val="22"/>
          <w:szCs w:val="22"/>
        </w:rPr>
        <w:t xml:space="preserve">total award </w:t>
      </w:r>
      <w:r w:rsidRPr="00854F0D">
        <w:rPr>
          <w:rFonts w:asciiTheme="minorHAnsi" w:hAnsiTheme="minorHAnsi" w:cstheme="minorHAnsi"/>
          <w:b/>
          <w:bCs/>
          <w:color w:val="CC0000"/>
          <w:sz w:val="22"/>
          <w:szCs w:val="22"/>
        </w:rPr>
        <w:t xml:space="preserve">amount, please understand that the payment window will not be available for you to submit </w:t>
      </w:r>
      <w:r w:rsidR="009671C0" w:rsidRPr="00854F0D">
        <w:rPr>
          <w:rFonts w:asciiTheme="minorHAnsi" w:hAnsiTheme="minorHAnsi" w:cstheme="minorHAnsi"/>
          <w:b/>
          <w:bCs/>
          <w:color w:val="CC0000"/>
          <w:sz w:val="22"/>
          <w:szCs w:val="22"/>
        </w:rPr>
        <w:t>until t</w:t>
      </w:r>
      <w:r w:rsidRPr="00854F0D">
        <w:rPr>
          <w:rFonts w:asciiTheme="minorHAnsi" w:hAnsiTheme="minorHAnsi" w:cstheme="minorHAnsi"/>
          <w:b/>
          <w:bCs/>
          <w:color w:val="CC0000"/>
          <w:sz w:val="22"/>
          <w:szCs w:val="22"/>
        </w:rPr>
        <w:t>he amendment has completed the full cycle.  Program approval does not indicate that the change in award has cleared the state’s acc</w:t>
      </w:r>
      <w:r w:rsidR="00FA436C" w:rsidRPr="00854F0D">
        <w:rPr>
          <w:rFonts w:asciiTheme="minorHAnsi" w:hAnsiTheme="minorHAnsi" w:cstheme="minorHAnsi"/>
          <w:b/>
          <w:bCs/>
          <w:color w:val="CC0000"/>
          <w:sz w:val="22"/>
          <w:szCs w:val="22"/>
        </w:rPr>
        <w:t>ounting</w:t>
      </w:r>
      <w:r w:rsidRPr="00854F0D">
        <w:rPr>
          <w:rFonts w:asciiTheme="minorHAnsi" w:hAnsiTheme="minorHAnsi" w:cstheme="minorHAnsi"/>
          <w:b/>
          <w:bCs/>
          <w:color w:val="CC0000"/>
          <w:sz w:val="22"/>
          <w:szCs w:val="22"/>
        </w:rPr>
        <w:t xml:space="preserve"> system</w:t>
      </w:r>
      <w:r w:rsidR="00FA436C" w:rsidRPr="00854F0D">
        <w:rPr>
          <w:rFonts w:asciiTheme="minorHAnsi" w:hAnsiTheme="minorHAnsi" w:cstheme="minorHAnsi"/>
          <w:b/>
          <w:bCs/>
          <w:color w:val="CC0000"/>
          <w:sz w:val="22"/>
          <w:szCs w:val="22"/>
        </w:rPr>
        <w:t xml:space="preserve">.  Please </w:t>
      </w:r>
      <w:r w:rsidRPr="00854F0D">
        <w:rPr>
          <w:rFonts w:asciiTheme="minorHAnsi" w:hAnsiTheme="minorHAnsi" w:cstheme="minorHAnsi"/>
          <w:b/>
          <w:bCs/>
          <w:color w:val="CC0000"/>
          <w:sz w:val="22"/>
          <w:szCs w:val="22"/>
        </w:rPr>
        <w:t xml:space="preserve">keep this in mind and check back to see </w:t>
      </w:r>
      <w:r w:rsidR="009671C0" w:rsidRPr="00854F0D">
        <w:rPr>
          <w:rFonts w:asciiTheme="minorHAnsi" w:hAnsiTheme="minorHAnsi" w:cstheme="minorHAnsi"/>
          <w:b/>
          <w:bCs/>
          <w:color w:val="CC0000"/>
          <w:sz w:val="22"/>
          <w:szCs w:val="22"/>
        </w:rPr>
        <w:t>if the payment will allow you to submit</w:t>
      </w:r>
      <w:r w:rsidR="00FA436C" w:rsidRPr="00854F0D">
        <w:rPr>
          <w:rFonts w:asciiTheme="minorHAnsi" w:hAnsiTheme="minorHAnsi" w:cstheme="minorHAnsi"/>
          <w:b/>
          <w:bCs/>
          <w:color w:val="CC0000"/>
          <w:sz w:val="22"/>
          <w:szCs w:val="22"/>
        </w:rPr>
        <w:t xml:space="preserve"> throughout the window.</w:t>
      </w:r>
    </w:p>
    <w:p w14:paraId="0BC8C071" w14:textId="77777777" w:rsidR="00CD358D" w:rsidRDefault="00CD358D"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41C62441" w:rsidR="0089723B" w:rsidRDefault="00433023"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D0E3EFE" w14:textId="5FEB1650" w:rsidR="00817B42" w:rsidRDefault="00817B42" w:rsidP="005F3A09">
      <w:pPr>
        <w:rPr>
          <w:rFonts w:asciiTheme="minorHAnsi" w:hAnsiTheme="minorHAnsi" w:cstheme="minorHAnsi"/>
          <w:b/>
          <w:bCs/>
          <w:noProof/>
          <w:sz w:val="22"/>
          <w:szCs w:val="22"/>
          <w:u w:val="single"/>
        </w:rPr>
      </w:pPr>
    </w:p>
    <w:p w14:paraId="58C3F4F8" w14:textId="7099BC3C" w:rsidR="00670987" w:rsidRDefault="00670987" w:rsidP="005F3A09">
      <w:pPr>
        <w:rPr>
          <w:rFonts w:asciiTheme="minorHAnsi" w:hAnsiTheme="minorHAnsi" w:cstheme="minorHAnsi"/>
          <w:b/>
          <w:bCs/>
          <w:noProof/>
          <w:sz w:val="22"/>
          <w:szCs w:val="22"/>
          <w:u w:val="single"/>
        </w:rPr>
      </w:pPr>
    </w:p>
    <w:p w14:paraId="54D74A73" w14:textId="3041F8B5" w:rsidR="00670987" w:rsidRDefault="00670987" w:rsidP="005F3A09">
      <w:pPr>
        <w:rPr>
          <w:rFonts w:asciiTheme="minorHAnsi" w:hAnsiTheme="minorHAnsi" w:cstheme="minorHAnsi"/>
          <w:b/>
          <w:bCs/>
          <w:noProof/>
          <w:sz w:val="22"/>
          <w:szCs w:val="22"/>
          <w:u w:val="single"/>
        </w:rPr>
      </w:pPr>
    </w:p>
    <w:p w14:paraId="6DEF151D" w14:textId="77777777" w:rsidR="00670987" w:rsidRDefault="00670987" w:rsidP="005F3A09">
      <w:pPr>
        <w:rPr>
          <w:rFonts w:asciiTheme="minorHAnsi" w:hAnsiTheme="minorHAnsi" w:cstheme="minorHAnsi"/>
          <w:b/>
          <w:bCs/>
          <w:noProof/>
          <w:sz w:val="22"/>
          <w:szCs w:val="22"/>
          <w:u w:val="single"/>
        </w:rPr>
      </w:pPr>
    </w:p>
    <w:p w14:paraId="456796BE" w14:textId="1C94ABBF" w:rsidR="005F3A09" w:rsidRDefault="005F3A09" w:rsidP="005F3A09">
      <w:pPr>
        <w:rPr>
          <w:rFonts w:asciiTheme="minorHAnsi" w:hAnsiTheme="minorHAnsi" w:cstheme="minorHAnsi"/>
          <w:b/>
          <w:bCs/>
          <w:noProof/>
          <w:sz w:val="22"/>
          <w:szCs w:val="22"/>
          <w:u w:val="single"/>
        </w:rPr>
      </w:pPr>
      <w:bookmarkStart w:id="3" w:name="MYInformation"/>
      <w:r w:rsidRPr="005F3A09">
        <w:rPr>
          <w:rFonts w:asciiTheme="minorHAnsi" w:hAnsiTheme="minorHAnsi" w:cstheme="minorHAnsi"/>
          <w:b/>
          <w:bCs/>
          <w:noProof/>
          <w:sz w:val="22"/>
          <w:szCs w:val="22"/>
          <w:u w:val="single"/>
        </w:rPr>
        <w:lastRenderedPageBreak/>
        <w:t>FY2022 Multi-Year</w:t>
      </w:r>
      <w:r w:rsidR="005E43FB">
        <w:rPr>
          <w:rFonts w:asciiTheme="minorHAnsi" w:hAnsiTheme="minorHAnsi" w:cstheme="minorHAnsi"/>
          <w:b/>
          <w:bCs/>
          <w:noProof/>
          <w:sz w:val="22"/>
          <w:szCs w:val="22"/>
          <w:u w:val="single"/>
        </w:rPr>
        <w:t xml:space="preserve"> Information:</w:t>
      </w:r>
    </w:p>
    <w:p w14:paraId="0E8D8C51" w14:textId="70872860" w:rsidR="008E67BE" w:rsidRDefault="008E67BE" w:rsidP="005F3A09">
      <w:pPr>
        <w:rPr>
          <w:rFonts w:asciiTheme="minorHAnsi" w:hAnsiTheme="minorHAnsi" w:cstheme="minorHAnsi"/>
          <w:b/>
          <w:bCs/>
          <w:noProof/>
          <w:sz w:val="22"/>
          <w:szCs w:val="22"/>
          <w:u w:val="single"/>
        </w:rPr>
      </w:pPr>
    </w:p>
    <w:p w14:paraId="0C24EC94" w14:textId="4C462116" w:rsidR="008E67BE" w:rsidRDefault="008E67BE" w:rsidP="005F3A09">
      <w:pPr>
        <w:rPr>
          <w:rFonts w:asciiTheme="minorHAnsi" w:hAnsiTheme="minorHAnsi" w:cstheme="minorHAnsi"/>
          <w:b/>
          <w:bCs/>
          <w:noProof/>
          <w:sz w:val="22"/>
          <w:szCs w:val="22"/>
          <w:u w:val="single"/>
        </w:rPr>
      </w:pPr>
      <w:r w:rsidRPr="00854F0D">
        <w:rPr>
          <w:rFonts w:asciiTheme="minorHAnsi" w:hAnsiTheme="minorHAnsi" w:cstheme="minorHAnsi"/>
          <w:b/>
          <w:bCs/>
          <w:noProof/>
          <w:color w:val="CC0000"/>
          <w:sz w:val="22"/>
          <w:szCs w:val="22"/>
        </w:rPr>
        <w:t>DESE will not be filing multi-year on behalf of districts this year.</w:t>
      </w:r>
    </w:p>
    <w:bookmarkEnd w:id="3"/>
    <w:p w14:paraId="0474CCA2" w14:textId="0FDB0C4A" w:rsidR="005F3A09" w:rsidRDefault="005F3A09" w:rsidP="005F3A09">
      <w:pPr>
        <w:rPr>
          <w:rFonts w:asciiTheme="minorHAnsi" w:hAnsiTheme="minorHAnsi" w:cstheme="minorHAnsi"/>
          <w:b/>
          <w:bCs/>
          <w:noProof/>
          <w:sz w:val="22"/>
          <w:szCs w:val="22"/>
          <w:u w:val="single"/>
        </w:rPr>
      </w:pPr>
    </w:p>
    <w:p w14:paraId="61733784" w14:textId="0C52EE21" w:rsidR="005F3A09" w:rsidRDefault="005F3A09" w:rsidP="005F3A09">
      <w:pPr>
        <w:rPr>
          <w:rFonts w:asciiTheme="minorHAnsi" w:hAnsiTheme="minorHAnsi" w:cstheme="minorHAnsi"/>
          <w:b/>
          <w:bCs/>
          <w:noProof/>
          <w:sz w:val="22"/>
          <w:szCs w:val="22"/>
        </w:rPr>
      </w:pPr>
      <w:r w:rsidRPr="00670987">
        <w:rPr>
          <w:rFonts w:asciiTheme="minorHAnsi" w:hAnsiTheme="minorHAnsi" w:cstheme="minorHAnsi"/>
          <w:noProof/>
          <w:sz w:val="22"/>
          <w:szCs w:val="22"/>
        </w:rPr>
        <w:t>Multi-Year Delegation</w:t>
      </w:r>
      <w:r w:rsidR="00B004E2">
        <w:rPr>
          <w:rFonts w:asciiTheme="minorHAnsi" w:hAnsiTheme="minorHAnsi" w:cstheme="minorHAnsi"/>
          <w:noProof/>
          <w:sz w:val="22"/>
          <w:szCs w:val="22"/>
        </w:rPr>
        <w:t xml:space="preserve"> forms for FY2022 and FY2021</w:t>
      </w:r>
      <w:r w:rsidRPr="00670987">
        <w:rPr>
          <w:rFonts w:asciiTheme="minorHAnsi" w:hAnsiTheme="minorHAnsi" w:cstheme="minorHAnsi"/>
          <w:noProof/>
          <w:sz w:val="22"/>
          <w:szCs w:val="22"/>
        </w:rPr>
        <w:t xml:space="preserve"> will be available for districts to file from May 1</w:t>
      </w:r>
      <w:r w:rsidR="008A3DA7" w:rsidRPr="00670987">
        <w:rPr>
          <w:rFonts w:asciiTheme="minorHAnsi" w:hAnsiTheme="minorHAnsi" w:cstheme="minorHAnsi"/>
          <w:noProof/>
          <w:sz w:val="22"/>
          <w:szCs w:val="22"/>
        </w:rPr>
        <w:t xml:space="preserve">, 2022 </w:t>
      </w:r>
      <w:r w:rsidRPr="00670987">
        <w:rPr>
          <w:rFonts w:asciiTheme="minorHAnsi" w:hAnsiTheme="minorHAnsi" w:cstheme="minorHAnsi"/>
          <w:noProof/>
          <w:sz w:val="22"/>
          <w:szCs w:val="22"/>
        </w:rPr>
        <w:t>through May</w:t>
      </w:r>
      <w:r w:rsidR="008A3DA7" w:rsidRPr="00670987">
        <w:rPr>
          <w:rFonts w:asciiTheme="minorHAnsi" w:hAnsiTheme="minorHAnsi" w:cstheme="minorHAnsi"/>
          <w:noProof/>
          <w:sz w:val="22"/>
          <w:szCs w:val="22"/>
        </w:rPr>
        <w:t xml:space="preserve"> 14,</w:t>
      </w:r>
      <w:r w:rsidR="00475BA5" w:rsidRPr="00670987">
        <w:rPr>
          <w:rFonts w:asciiTheme="minorHAnsi" w:hAnsiTheme="minorHAnsi" w:cstheme="minorHAnsi"/>
          <w:noProof/>
          <w:sz w:val="22"/>
          <w:szCs w:val="22"/>
        </w:rPr>
        <w:t xml:space="preserve"> </w:t>
      </w:r>
      <w:r w:rsidR="008A3DA7" w:rsidRPr="00670987">
        <w:rPr>
          <w:rFonts w:asciiTheme="minorHAnsi" w:hAnsiTheme="minorHAnsi" w:cstheme="minorHAnsi"/>
          <w:noProof/>
          <w:sz w:val="22"/>
          <w:szCs w:val="22"/>
        </w:rPr>
        <w:t>2022</w:t>
      </w:r>
      <w:r w:rsidRPr="00670987">
        <w:rPr>
          <w:rFonts w:asciiTheme="minorHAnsi" w:hAnsiTheme="minorHAnsi" w:cstheme="minorHAnsi"/>
          <w:noProof/>
          <w:sz w:val="22"/>
          <w:szCs w:val="22"/>
        </w:rPr>
        <w:t>.</w:t>
      </w:r>
      <w:r>
        <w:rPr>
          <w:rFonts w:asciiTheme="minorHAnsi" w:hAnsiTheme="minorHAnsi" w:cstheme="minorHAnsi"/>
          <w:b/>
          <w:bCs/>
          <w:noProof/>
          <w:sz w:val="22"/>
          <w:szCs w:val="22"/>
        </w:rPr>
        <w:t xml:space="preserve">  </w:t>
      </w:r>
    </w:p>
    <w:p w14:paraId="64862ECB" w14:textId="77777777" w:rsidR="007D4FDD" w:rsidRDefault="007D4FDD" w:rsidP="005F3A09">
      <w:pPr>
        <w:rPr>
          <w:rFonts w:asciiTheme="minorHAnsi" w:hAnsiTheme="minorHAnsi" w:cstheme="minorHAnsi"/>
          <w:b/>
          <w:bCs/>
          <w:noProof/>
          <w:sz w:val="22"/>
          <w:szCs w:val="22"/>
        </w:rPr>
      </w:pPr>
    </w:p>
    <w:p w14:paraId="0ABE148A" w14:textId="53CD904F" w:rsidR="007D4FDD" w:rsidRDefault="007D4FDD" w:rsidP="007D4FDD">
      <w:pPr>
        <w:rPr>
          <w:rStyle w:val="Hyperlink"/>
          <w:rFonts w:asciiTheme="minorHAnsi" w:hAnsiTheme="minorHAnsi" w:cstheme="minorHAnsi"/>
          <w:color w:val="auto"/>
          <w:sz w:val="22"/>
          <w:szCs w:val="22"/>
          <w:u w:val="none"/>
        </w:rPr>
      </w:pPr>
      <w:r w:rsidRPr="00656ACF">
        <w:rPr>
          <w:rStyle w:val="Hyperlink"/>
          <w:rFonts w:asciiTheme="minorHAnsi" w:hAnsiTheme="minorHAnsi" w:cstheme="minorHAnsi"/>
          <w:b/>
          <w:bCs/>
          <w:color w:val="auto"/>
          <w:sz w:val="22"/>
          <w:szCs w:val="22"/>
          <w:u w:val="none"/>
        </w:rPr>
        <w:t>FY2022:</w:t>
      </w:r>
      <w:r>
        <w:rPr>
          <w:rStyle w:val="Hyperlink"/>
          <w:rFonts w:asciiTheme="minorHAnsi" w:hAnsiTheme="minorHAnsi" w:cstheme="minorHAnsi"/>
          <w:color w:val="auto"/>
          <w:sz w:val="22"/>
          <w:szCs w:val="22"/>
          <w:u w:val="none"/>
        </w:rPr>
        <w:t xml:space="preserve"> </w:t>
      </w:r>
      <w:r w:rsidR="00A40D42">
        <w:rPr>
          <w:rStyle w:val="Hyperlink"/>
          <w:rFonts w:asciiTheme="minorHAnsi" w:hAnsiTheme="minorHAnsi" w:cstheme="minorHAnsi"/>
          <w:color w:val="auto"/>
          <w:sz w:val="22"/>
          <w:szCs w:val="22"/>
          <w:u w:val="none"/>
        </w:rPr>
        <w:t xml:space="preserve"> Year 1 ends 6/30/2022.  </w:t>
      </w:r>
      <w:r>
        <w:rPr>
          <w:rStyle w:val="Hyperlink"/>
          <w:rFonts w:asciiTheme="minorHAnsi" w:hAnsiTheme="minorHAnsi" w:cstheme="minorHAnsi"/>
          <w:color w:val="auto"/>
          <w:sz w:val="22"/>
          <w:szCs w:val="22"/>
          <w:u w:val="none"/>
        </w:rPr>
        <w:t xml:space="preserve">Year 2 = 7/1/2022 – 6/30/2023.  </w:t>
      </w:r>
      <w:r w:rsidR="00A40D42">
        <w:rPr>
          <w:rStyle w:val="Hyperlink"/>
          <w:rFonts w:asciiTheme="minorHAnsi" w:hAnsiTheme="minorHAnsi" w:cstheme="minorHAnsi"/>
          <w:color w:val="auto"/>
          <w:sz w:val="22"/>
          <w:szCs w:val="22"/>
          <w:u w:val="none"/>
        </w:rPr>
        <w:t>Continue to r</w:t>
      </w:r>
      <w:r>
        <w:rPr>
          <w:rStyle w:val="Hyperlink"/>
          <w:rFonts w:asciiTheme="minorHAnsi" w:hAnsiTheme="minorHAnsi" w:cstheme="minorHAnsi"/>
          <w:color w:val="auto"/>
          <w:sz w:val="22"/>
          <w:szCs w:val="22"/>
          <w:u w:val="none"/>
        </w:rPr>
        <w:t>equest funds using the Year 1 payment request form; Funds you roll into year 2 will be available to draw using the Year 2 request form starting on 7/1/2022.</w:t>
      </w:r>
    </w:p>
    <w:p w14:paraId="18D0BCE7" w14:textId="77777777" w:rsidR="00A41A3D" w:rsidRDefault="00A41A3D" w:rsidP="00A41A3D">
      <w:pPr>
        <w:rPr>
          <w:rStyle w:val="Hyperlink"/>
          <w:rFonts w:asciiTheme="minorHAnsi" w:hAnsiTheme="minorHAnsi" w:cstheme="minorHAnsi"/>
          <w:color w:val="auto"/>
          <w:sz w:val="22"/>
          <w:szCs w:val="22"/>
          <w:u w:val="none"/>
        </w:rPr>
      </w:pPr>
    </w:p>
    <w:p w14:paraId="1AEB989A" w14:textId="5A68DB46" w:rsidR="00A41A3D" w:rsidRDefault="00A41A3D" w:rsidP="00A41A3D">
      <w:pPr>
        <w:rPr>
          <w:rStyle w:val="Hyperlink"/>
          <w:rFonts w:asciiTheme="minorHAnsi" w:hAnsiTheme="minorHAnsi" w:cstheme="minorHAnsi"/>
          <w:color w:val="auto"/>
          <w:sz w:val="22"/>
          <w:szCs w:val="22"/>
          <w:u w:val="none"/>
        </w:rPr>
      </w:pPr>
      <w:r w:rsidRPr="009C7871">
        <w:rPr>
          <w:rStyle w:val="Hyperlink"/>
          <w:rFonts w:asciiTheme="minorHAnsi" w:hAnsiTheme="minorHAnsi" w:cstheme="minorHAnsi"/>
          <w:b/>
          <w:bCs/>
          <w:color w:val="auto"/>
          <w:sz w:val="22"/>
          <w:szCs w:val="22"/>
          <w:u w:val="none"/>
        </w:rPr>
        <w:t>FY2021:</w:t>
      </w:r>
      <w:r>
        <w:rPr>
          <w:rStyle w:val="Hyperlink"/>
          <w:rFonts w:asciiTheme="minorHAnsi" w:hAnsiTheme="minorHAnsi" w:cstheme="minorHAnsi"/>
          <w:color w:val="auto"/>
          <w:sz w:val="22"/>
          <w:szCs w:val="22"/>
          <w:u w:val="none"/>
        </w:rPr>
        <w:t xml:space="preserve">  </w:t>
      </w:r>
      <w:r w:rsidR="00A40D42">
        <w:rPr>
          <w:rStyle w:val="Hyperlink"/>
          <w:rFonts w:asciiTheme="minorHAnsi" w:hAnsiTheme="minorHAnsi" w:cstheme="minorHAnsi"/>
          <w:color w:val="auto"/>
          <w:sz w:val="22"/>
          <w:szCs w:val="22"/>
          <w:u w:val="none"/>
        </w:rPr>
        <w:t>Year 2 ends 6/30/2022.  Year 3 = 7/1/2022 – 9/30/202</w:t>
      </w:r>
      <w:r w:rsidR="00DF6719">
        <w:rPr>
          <w:rStyle w:val="Hyperlink"/>
          <w:rFonts w:asciiTheme="minorHAnsi" w:hAnsiTheme="minorHAnsi" w:cstheme="minorHAnsi"/>
          <w:color w:val="auto"/>
          <w:sz w:val="22"/>
          <w:szCs w:val="22"/>
          <w:u w:val="none"/>
        </w:rPr>
        <w:t xml:space="preserve">2.  </w:t>
      </w:r>
      <w:r w:rsidR="009C3DF7">
        <w:rPr>
          <w:rStyle w:val="Hyperlink"/>
          <w:rFonts w:asciiTheme="minorHAnsi" w:hAnsiTheme="minorHAnsi" w:cstheme="minorHAnsi"/>
          <w:color w:val="auto"/>
          <w:sz w:val="22"/>
          <w:szCs w:val="22"/>
          <w:u w:val="none"/>
        </w:rPr>
        <w:t>Continue to r</w:t>
      </w:r>
      <w:r>
        <w:rPr>
          <w:rStyle w:val="Hyperlink"/>
          <w:rFonts w:asciiTheme="minorHAnsi" w:hAnsiTheme="minorHAnsi" w:cstheme="minorHAnsi"/>
          <w:color w:val="auto"/>
          <w:sz w:val="22"/>
          <w:szCs w:val="22"/>
          <w:u w:val="none"/>
        </w:rPr>
        <w:t>equest funds using the Year 2 payment request form; Funds you roll into year 3 will be available to draw using the Year 3 request form starting on 7/1/2022.</w:t>
      </w:r>
    </w:p>
    <w:p w14:paraId="12E92999" w14:textId="0D80185F" w:rsidR="00A41A3D" w:rsidRDefault="00A41A3D" w:rsidP="00A41A3D">
      <w:pPr>
        <w:rPr>
          <w:rStyle w:val="Hyperlink"/>
          <w:rFonts w:asciiTheme="minorHAnsi" w:hAnsiTheme="minorHAnsi" w:cstheme="minorHAnsi"/>
          <w:color w:val="auto"/>
          <w:sz w:val="22"/>
          <w:szCs w:val="22"/>
          <w:u w:val="none"/>
        </w:rPr>
      </w:pPr>
    </w:p>
    <w:p w14:paraId="09A32559" w14:textId="1B8955D4" w:rsidR="00B004E2" w:rsidRPr="00624BF3" w:rsidRDefault="00B004E2" w:rsidP="00B004E2">
      <w:pPr>
        <w:rPr>
          <w:rStyle w:val="Hyperlink"/>
          <w:rFonts w:asciiTheme="minorHAnsi" w:hAnsiTheme="minorHAnsi" w:cstheme="minorHAnsi"/>
          <w:b/>
          <w:bCs/>
          <w:color w:val="auto"/>
          <w:sz w:val="22"/>
          <w:szCs w:val="22"/>
          <w:u w:val="none"/>
        </w:rPr>
      </w:pPr>
      <w:r w:rsidRPr="00FB64B2">
        <w:rPr>
          <w:rStyle w:val="Hyperlink"/>
          <w:rFonts w:asciiTheme="minorHAnsi" w:hAnsiTheme="minorHAnsi" w:cstheme="minorHAnsi"/>
          <w:b/>
          <w:bCs/>
          <w:color w:val="auto"/>
          <w:sz w:val="22"/>
          <w:szCs w:val="22"/>
          <w:u w:val="none"/>
        </w:rPr>
        <w:t xml:space="preserve">FY2020: </w:t>
      </w:r>
      <w:r>
        <w:rPr>
          <w:rStyle w:val="Hyperlink"/>
          <w:rFonts w:asciiTheme="minorHAnsi" w:hAnsiTheme="minorHAnsi" w:cstheme="minorHAnsi"/>
          <w:color w:val="auto"/>
          <w:sz w:val="22"/>
          <w:szCs w:val="22"/>
          <w:u w:val="none"/>
        </w:rPr>
        <w:t xml:space="preserve"> ESSA (Titles I – IV) grants have been extended by USED to </w:t>
      </w:r>
      <w:r w:rsidRPr="00FB64B2">
        <w:rPr>
          <w:rStyle w:val="Hyperlink"/>
          <w:rFonts w:asciiTheme="minorHAnsi" w:hAnsiTheme="minorHAnsi" w:cstheme="minorHAnsi"/>
          <w:b/>
          <w:bCs/>
          <w:color w:val="auto"/>
          <w:sz w:val="22"/>
          <w:szCs w:val="22"/>
          <w:u w:val="none"/>
        </w:rPr>
        <w:t>9/30/2022.</w:t>
      </w:r>
      <w:r>
        <w:rPr>
          <w:rStyle w:val="Hyperlink"/>
          <w:rFonts w:asciiTheme="minorHAnsi" w:hAnsiTheme="minorHAnsi" w:cstheme="minorHAnsi"/>
          <w:color w:val="auto"/>
          <w:sz w:val="22"/>
          <w:szCs w:val="22"/>
          <w:u w:val="none"/>
        </w:rPr>
        <w:t xml:space="preserve">  All grantees with unclaimed balances should be working toward shifting expenditures over to this award and drawing down the grant funds as soon as possible.  </w:t>
      </w:r>
      <w:r w:rsidR="007774CC">
        <w:rPr>
          <w:rStyle w:val="Hyperlink"/>
          <w:rFonts w:asciiTheme="minorHAnsi" w:hAnsiTheme="minorHAnsi" w:cstheme="minorHAnsi"/>
          <w:color w:val="auto"/>
          <w:sz w:val="22"/>
          <w:szCs w:val="22"/>
          <w:u w:val="none"/>
        </w:rPr>
        <w:t xml:space="preserve">There is no Year 4 multi-year delegation form for FY2020 grants.  </w:t>
      </w:r>
      <w:r>
        <w:rPr>
          <w:rStyle w:val="Hyperlink"/>
          <w:rFonts w:asciiTheme="minorHAnsi" w:hAnsiTheme="minorHAnsi" w:cstheme="minorHAnsi"/>
          <w:color w:val="auto"/>
          <w:sz w:val="22"/>
          <w:szCs w:val="22"/>
          <w:u w:val="none"/>
        </w:rPr>
        <w:t xml:space="preserve">There will be payment windows through </w:t>
      </w:r>
      <w:r w:rsidR="00CE35A3">
        <w:rPr>
          <w:rStyle w:val="Hyperlink"/>
          <w:rFonts w:asciiTheme="minorHAnsi" w:hAnsiTheme="minorHAnsi" w:cstheme="minorHAnsi"/>
          <w:color w:val="auto"/>
          <w:sz w:val="22"/>
          <w:szCs w:val="22"/>
          <w:u w:val="none"/>
        </w:rPr>
        <w:t xml:space="preserve">August </w:t>
      </w:r>
      <w:r>
        <w:rPr>
          <w:rStyle w:val="Hyperlink"/>
          <w:rFonts w:asciiTheme="minorHAnsi" w:hAnsiTheme="minorHAnsi" w:cstheme="minorHAnsi"/>
          <w:color w:val="auto"/>
          <w:sz w:val="22"/>
          <w:szCs w:val="22"/>
          <w:u w:val="none"/>
        </w:rPr>
        <w:t xml:space="preserve">2022 </w:t>
      </w:r>
      <w:r w:rsidR="00624BF3">
        <w:rPr>
          <w:rStyle w:val="Hyperlink"/>
          <w:rFonts w:asciiTheme="minorHAnsi" w:hAnsiTheme="minorHAnsi" w:cstheme="minorHAnsi"/>
          <w:color w:val="auto"/>
          <w:sz w:val="22"/>
          <w:szCs w:val="22"/>
          <w:u w:val="none"/>
        </w:rPr>
        <w:t xml:space="preserve">to claim </w:t>
      </w:r>
      <w:r>
        <w:rPr>
          <w:rStyle w:val="Hyperlink"/>
          <w:rFonts w:asciiTheme="minorHAnsi" w:hAnsiTheme="minorHAnsi" w:cstheme="minorHAnsi"/>
          <w:color w:val="auto"/>
          <w:sz w:val="22"/>
          <w:szCs w:val="22"/>
          <w:u w:val="none"/>
        </w:rPr>
        <w:t>these grant funds</w:t>
      </w:r>
      <w:r w:rsidR="005B3FFB">
        <w:rPr>
          <w:rStyle w:val="Hyperlink"/>
          <w:rFonts w:asciiTheme="minorHAnsi" w:hAnsiTheme="minorHAnsi" w:cstheme="minorHAnsi"/>
          <w:color w:val="auto"/>
          <w:sz w:val="22"/>
          <w:szCs w:val="22"/>
          <w:u w:val="none"/>
        </w:rPr>
        <w:t xml:space="preserve">.  </w:t>
      </w:r>
      <w:r w:rsidR="005B3FFB" w:rsidRPr="00854F0D">
        <w:rPr>
          <w:rStyle w:val="Hyperlink"/>
          <w:rFonts w:asciiTheme="minorHAnsi" w:hAnsiTheme="minorHAnsi" w:cstheme="minorHAnsi"/>
          <w:color w:val="CC0000"/>
          <w:sz w:val="22"/>
          <w:szCs w:val="22"/>
          <w:u w:val="none"/>
        </w:rPr>
        <w:t>P</w:t>
      </w:r>
      <w:r w:rsidRPr="00854F0D">
        <w:rPr>
          <w:rStyle w:val="Hyperlink"/>
          <w:rFonts w:asciiTheme="minorHAnsi" w:hAnsiTheme="minorHAnsi" w:cstheme="minorHAnsi"/>
          <w:color w:val="CC0000"/>
          <w:sz w:val="22"/>
          <w:szCs w:val="22"/>
          <w:u w:val="none"/>
        </w:rPr>
        <w:t xml:space="preserve">lease let us know </w:t>
      </w:r>
      <w:r w:rsidR="00624BF3" w:rsidRPr="00854F0D">
        <w:rPr>
          <w:rStyle w:val="Hyperlink"/>
          <w:rFonts w:asciiTheme="minorHAnsi" w:hAnsiTheme="minorHAnsi" w:cstheme="minorHAnsi"/>
          <w:color w:val="CC0000"/>
          <w:sz w:val="22"/>
          <w:szCs w:val="22"/>
          <w:u w:val="none"/>
        </w:rPr>
        <w:t xml:space="preserve">asap </w:t>
      </w:r>
      <w:r w:rsidRPr="00854F0D">
        <w:rPr>
          <w:rStyle w:val="Hyperlink"/>
          <w:rFonts w:asciiTheme="minorHAnsi" w:hAnsiTheme="minorHAnsi" w:cstheme="minorHAnsi"/>
          <w:color w:val="CC0000"/>
          <w:sz w:val="22"/>
          <w:szCs w:val="22"/>
          <w:u w:val="none"/>
        </w:rPr>
        <w:t xml:space="preserve">if there are issues drawing down using the Year 3 forms for these funds which are now in Year 4.  </w:t>
      </w:r>
      <w:r w:rsidR="00670A34" w:rsidRPr="00624BF3">
        <w:rPr>
          <w:rStyle w:val="Hyperlink"/>
          <w:rFonts w:asciiTheme="minorHAnsi" w:hAnsiTheme="minorHAnsi" w:cstheme="minorHAnsi"/>
          <w:color w:val="auto"/>
          <w:sz w:val="22"/>
          <w:szCs w:val="22"/>
          <w:u w:val="none"/>
        </w:rPr>
        <w:t xml:space="preserve">Funds not claimed in the August window will automatically roll into Year 4 for you in September and will be available to draw in </w:t>
      </w:r>
      <w:r w:rsidR="00992848">
        <w:rPr>
          <w:rStyle w:val="Hyperlink"/>
          <w:rFonts w:asciiTheme="minorHAnsi" w:hAnsiTheme="minorHAnsi" w:cstheme="minorHAnsi"/>
          <w:color w:val="auto"/>
          <w:sz w:val="22"/>
          <w:szCs w:val="22"/>
          <w:u w:val="none"/>
        </w:rPr>
        <w:t xml:space="preserve">September or </w:t>
      </w:r>
      <w:r w:rsidR="00670A34" w:rsidRPr="00624BF3">
        <w:rPr>
          <w:rStyle w:val="Hyperlink"/>
          <w:rFonts w:asciiTheme="minorHAnsi" w:hAnsiTheme="minorHAnsi" w:cstheme="minorHAnsi"/>
          <w:color w:val="auto"/>
          <w:sz w:val="22"/>
          <w:szCs w:val="22"/>
          <w:u w:val="none"/>
        </w:rPr>
        <w:t xml:space="preserve">October 2022 for </w:t>
      </w:r>
      <w:r w:rsidR="00992848">
        <w:rPr>
          <w:rStyle w:val="Hyperlink"/>
          <w:rFonts w:asciiTheme="minorHAnsi" w:hAnsiTheme="minorHAnsi" w:cstheme="minorHAnsi"/>
          <w:color w:val="auto"/>
          <w:sz w:val="22"/>
          <w:szCs w:val="22"/>
          <w:u w:val="none"/>
        </w:rPr>
        <w:t xml:space="preserve">final </w:t>
      </w:r>
      <w:r w:rsidR="00670A34" w:rsidRPr="00624BF3">
        <w:rPr>
          <w:rStyle w:val="Hyperlink"/>
          <w:rFonts w:asciiTheme="minorHAnsi" w:hAnsiTheme="minorHAnsi" w:cstheme="minorHAnsi"/>
          <w:color w:val="auto"/>
          <w:sz w:val="22"/>
          <w:szCs w:val="22"/>
          <w:u w:val="none"/>
        </w:rPr>
        <w:t xml:space="preserve">obligations through 9/30/2022.  </w:t>
      </w:r>
    </w:p>
    <w:p w14:paraId="0633BB3F" w14:textId="42CCEB9A" w:rsidR="00B004E2" w:rsidRDefault="00B004E2" w:rsidP="00A41A3D">
      <w:pPr>
        <w:rPr>
          <w:rStyle w:val="Hyperlink"/>
          <w:rFonts w:asciiTheme="minorHAnsi" w:hAnsiTheme="minorHAnsi" w:cstheme="minorHAnsi"/>
          <w:color w:val="auto"/>
          <w:sz w:val="22"/>
          <w:szCs w:val="22"/>
          <w:u w:val="none"/>
        </w:rPr>
      </w:pPr>
    </w:p>
    <w:p w14:paraId="5FFCF358" w14:textId="77777777" w:rsidR="00B77156" w:rsidRDefault="00433023" w:rsidP="00B77156">
      <w:pPr>
        <w:jc w:val="right"/>
        <w:rPr>
          <w:rStyle w:val="Hyperlink"/>
          <w:rFonts w:asciiTheme="minorHAnsi" w:hAnsiTheme="minorHAnsi" w:cstheme="minorHAnsi"/>
          <w:sz w:val="22"/>
          <w:szCs w:val="22"/>
        </w:rPr>
      </w:pPr>
      <w:hyperlink w:anchor="_top" w:history="1">
        <w:r w:rsidR="00B77156" w:rsidRPr="00125C17">
          <w:rPr>
            <w:rStyle w:val="Hyperlink"/>
            <w:rFonts w:asciiTheme="minorHAnsi" w:hAnsiTheme="minorHAnsi" w:cstheme="minorHAnsi"/>
            <w:sz w:val="22"/>
            <w:szCs w:val="22"/>
          </w:rPr>
          <w:t>BACK TO THE TOP</w:t>
        </w:r>
      </w:hyperlink>
    </w:p>
    <w:p w14:paraId="4A775B78" w14:textId="77777777" w:rsidR="00B77156" w:rsidRDefault="00B77156" w:rsidP="00A41A3D">
      <w:pPr>
        <w:rPr>
          <w:rStyle w:val="Hyperlink"/>
          <w:rFonts w:asciiTheme="minorHAnsi" w:hAnsiTheme="minorHAnsi" w:cstheme="minorHAnsi"/>
          <w:color w:val="auto"/>
          <w:sz w:val="22"/>
          <w:szCs w:val="22"/>
          <w:u w:val="none"/>
        </w:rPr>
      </w:pPr>
    </w:p>
    <w:p w14:paraId="606B069C" w14:textId="77777777" w:rsidR="00A41A3D" w:rsidRPr="00E65AA2" w:rsidRDefault="00A41A3D" w:rsidP="00A41A3D">
      <w:pPr>
        <w:jc w:val="center"/>
        <w:rPr>
          <w:rStyle w:val="Hyperlink"/>
          <w:rFonts w:asciiTheme="minorHAnsi" w:hAnsiTheme="minorHAnsi" w:cstheme="minorHAnsi"/>
          <w:b/>
          <w:bCs/>
          <w:color w:val="auto"/>
          <w:sz w:val="22"/>
          <w:szCs w:val="22"/>
          <w:u w:val="none"/>
        </w:rPr>
      </w:pPr>
      <w:bookmarkStart w:id="4"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245"/>
      </w:tblGrid>
      <w:tr w:rsidR="00A41A3D" w:rsidRPr="00BE0AE3" w14:paraId="4C191F4B" w14:textId="77777777" w:rsidTr="005D5B9F">
        <w:tc>
          <w:tcPr>
            <w:tcW w:w="1260" w:type="dxa"/>
          </w:tcPr>
          <w:bookmarkEnd w:id="4"/>
          <w:p w14:paraId="04E985E3" w14:textId="77777777" w:rsidR="00A41A3D" w:rsidRPr="00E17981" w:rsidRDefault="00A41A3D" w:rsidP="005D5B9F">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0DC20892" w14:textId="77777777" w:rsidR="00A41A3D" w:rsidRPr="00E17981" w:rsidRDefault="00A41A3D" w:rsidP="005D5B9F">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7CF77DE" w14:textId="77777777" w:rsidR="00A41A3D" w:rsidRPr="00E17981" w:rsidRDefault="00A41A3D" w:rsidP="005D5B9F">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1D366DA5" w14:textId="77777777" w:rsidR="00A41A3D" w:rsidRPr="00E17981" w:rsidRDefault="00A41A3D" w:rsidP="005D5B9F">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A41A3D" w:rsidRPr="00533045" w14:paraId="0BDF88D7" w14:textId="77777777" w:rsidTr="005D5B9F">
        <w:tc>
          <w:tcPr>
            <w:tcW w:w="1260" w:type="dxa"/>
          </w:tcPr>
          <w:p w14:paraId="7AD25D9A" w14:textId="77777777" w:rsidR="00A41A3D" w:rsidRPr="00E17981" w:rsidRDefault="00A41A3D" w:rsidP="005D5B9F">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735DE995" w14:textId="77777777" w:rsidR="00A41A3D" w:rsidRPr="00E17981" w:rsidRDefault="00A41A3D" w:rsidP="005D5B9F">
            <w:pPr>
              <w:jc w:val="center"/>
              <w:rPr>
                <w:rStyle w:val="Hyperlink"/>
                <w:rFonts w:asciiTheme="minorHAnsi" w:hAnsiTheme="minorHAnsi" w:cstheme="minorHAnsi"/>
                <w:b/>
                <w:bCs/>
                <w:color w:val="auto"/>
                <w:sz w:val="18"/>
                <w:szCs w:val="18"/>
                <w:u w:val="none"/>
              </w:rPr>
            </w:pPr>
          </w:p>
        </w:tc>
        <w:tc>
          <w:tcPr>
            <w:tcW w:w="1080" w:type="dxa"/>
          </w:tcPr>
          <w:p w14:paraId="74D6F715" w14:textId="77777777" w:rsidR="00A41A3D" w:rsidRPr="00E17981" w:rsidRDefault="00A41A3D" w:rsidP="005D5B9F">
            <w:pPr>
              <w:jc w:val="center"/>
              <w:rPr>
                <w:rStyle w:val="Hyperlink"/>
                <w:rFonts w:asciiTheme="minorHAnsi" w:hAnsiTheme="minorHAnsi" w:cstheme="minorHAnsi"/>
                <w:b/>
                <w:bCs/>
                <w:color w:val="auto"/>
                <w:sz w:val="18"/>
                <w:szCs w:val="18"/>
                <w:u w:val="none"/>
              </w:rPr>
            </w:pPr>
          </w:p>
        </w:tc>
        <w:tc>
          <w:tcPr>
            <w:tcW w:w="2245" w:type="dxa"/>
            <w:shd w:val="clear" w:color="auto" w:fill="auto"/>
          </w:tcPr>
          <w:p w14:paraId="75D1C781" w14:textId="77777777" w:rsidR="00A41A3D" w:rsidRPr="00E17981" w:rsidRDefault="00A41A3D" w:rsidP="005D5B9F">
            <w:pPr>
              <w:jc w:val="center"/>
              <w:rPr>
                <w:rStyle w:val="Hyperlink"/>
                <w:rFonts w:asciiTheme="minorHAnsi" w:hAnsiTheme="minorHAnsi" w:cstheme="minorHAnsi"/>
                <w:b/>
                <w:bCs/>
                <w:color w:val="auto"/>
                <w:sz w:val="18"/>
                <w:szCs w:val="18"/>
                <w:u w:val="none"/>
              </w:rPr>
            </w:pPr>
          </w:p>
        </w:tc>
      </w:tr>
      <w:tr w:rsidR="00A41A3D" w:rsidRPr="00533045" w14:paraId="0C4C5310" w14:textId="77777777" w:rsidTr="005D5B9F">
        <w:trPr>
          <w:trHeight w:val="548"/>
        </w:trPr>
        <w:tc>
          <w:tcPr>
            <w:tcW w:w="1260" w:type="dxa"/>
          </w:tcPr>
          <w:p w14:paraId="19916604" w14:textId="77777777" w:rsidR="00A41A3D" w:rsidRPr="004458E5" w:rsidRDefault="00A41A3D" w:rsidP="005D5B9F">
            <w:pPr>
              <w:jc w:val="center"/>
              <w:rPr>
                <w:rStyle w:val="Hyperlink"/>
                <w:rFonts w:asciiTheme="minorHAnsi" w:hAnsiTheme="minorHAnsi" w:cstheme="minorHAnsi"/>
                <w:color w:val="auto"/>
                <w:sz w:val="22"/>
                <w:szCs w:val="22"/>
                <w:u w:val="none"/>
              </w:rPr>
            </w:pPr>
            <w:r w:rsidRPr="0059054C">
              <w:rPr>
                <w:rStyle w:val="Hyperlink"/>
                <w:rFonts w:asciiTheme="minorHAnsi" w:hAnsiTheme="minorHAnsi" w:cstheme="minorHAnsi"/>
                <w:b/>
                <w:bCs/>
                <w:color w:val="auto"/>
                <w:sz w:val="18"/>
                <w:szCs w:val="18"/>
                <w:u w:val="none"/>
              </w:rPr>
              <w:t>2020</w:t>
            </w:r>
          </w:p>
        </w:tc>
        <w:tc>
          <w:tcPr>
            <w:tcW w:w="4140" w:type="dxa"/>
            <w:shd w:val="clear" w:color="auto" w:fill="auto"/>
          </w:tcPr>
          <w:p w14:paraId="7A036CFC" w14:textId="77777777" w:rsidR="00A41A3D" w:rsidRPr="00854F0D" w:rsidRDefault="00A41A3D" w:rsidP="005D5B9F">
            <w:pPr>
              <w:rPr>
                <w:rStyle w:val="Hyperlink"/>
                <w:rFonts w:asciiTheme="minorHAnsi" w:hAnsiTheme="minorHAnsi" w:cstheme="minorHAnsi"/>
                <w:color w:val="007635"/>
                <w:sz w:val="18"/>
                <w:szCs w:val="18"/>
                <w:u w:val="none"/>
              </w:rPr>
            </w:pPr>
            <w:r w:rsidRPr="00854F0D">
              <w:rPr>
                <w:rStyle w:val="Hyperlink"/>
                <w:rFonts w:asciiTheme="minorHAnsi" w:hAnsiTheme="minorHAnsi" w:cstheme="minorHAnsi"/>
                <w:color w:val="007635"/>
                <w:sz w:val="18"/>
                <w:szCs w:val="18"/>
                <w:u w:val="none"/>
              </w:rPr>
              <w:t>ESSA grants: Title I (Fund Code: 305), Title II-A (140), Title III (180 &amp; 186), Title IV (309)</w:t>
            </w:r>
          </w:p>
        </w:tc>
        <w:tc>
          <w:tcPr>
            <w:tcW w:w="1080" w:type="dxa"/>
          </w:tcPr>
          <w:p w14:paraId="7078EEF6" w14:textId="77777777" w:rsidR="00A41A3D" w:rsidRPr="004863DE" w:rsidRDefault="00A41A3D" w:rsidP="005D5B9F">
            <w:pPr>
              <w:rPr>
                <w:rStyle w:val="Hyperlink"/>
                <w:rFonts w:asciiTheme="minorHAnsi" w:hAnsiTheme="minorHAnsi" w:cstheme="minorHAnsi"/>
                <w:color w:val="00B050"/>
                <w:sz w:val="18"/>
                <w:szCs w:val="18"/>
                <w:u w:val="none"/>
              </w:rPr>
            </w:pPr>
            <w:r w:rsidRPr="00854F0D">
              <w:rPr>
                <w:rStyle w:val="Hyperlink"/>
                <w:rFonts w:asciiTheme="minorHAnsi" w:hAnsiTheme="minorHAnsi" w:cstheme="minorHAnsi"/>
                <w:color w:val="007635"/>
                <w:sz w:val="18"/>
                <w:szCs w:val="18"/>
                <w:u w:val="none"/>
              </w:rPr>
              <w:t>9/30/2022</w:t>
            </w:r>
          </w:p>
        </w:tc>
        <w:tc>
          <w:tcPr>
            <w:tcW w:w="2245" w:type="dxa"/>
            <w:shd w:val="clear" w:color="auto" w:fill="auto"/>
          </w:tcPr>
          <w:p w14:paraId="6A745777" w14:textId="77777777" w:rsidR="00A41A3D" w:rsidRPr="004863DE" w:rsidRDefault="00A41A3D" w:rsidP="005D5B9F">
            <w:pPr>
              <w:rPr>
                <w:rStyle w:val="Hyperlink"/>
                <w:rFonts w:asciiTheme="minorHAnsi" w:hAnsiTheme="minorHAnsi" w:cstheme="minorHAnsi"/>
                <w:color w:val="00B050"/>
                <w:sz w:val="18"/>
                <w:szCs w:val="18"/>
                <w:u w:val="none"/>
              </w:rPr>
            </w:pPr>
            <w:r w:rsidRPr="00854F0D">
              <w:rPr>
                <w:rStyle w:val="Hyperlink"/>
                <w:rFonts w:asciiTheme="minorHAnsi" w:hAnsiTheme="minorHAnsi" w:cstheme="minorHAnsi"/>
                <w:color w:val="007635"/>
                <w:sz w:val="18"/>
                <w:szCs w:val="18"/>
                <w:u w:val="none"/>
              </w:rPr>
              <w:t>11/30/2022 or 60 days post final draw down.</w:t>
            </w:r>
          </w:p>
        </w:tc>
      </w:tr>
      <w:tr w:rsidR="00A41A3D" w:rsidRPr="00B8721E" w14:paraId="208D1C72" w14:textId="77777777" w:rsidTr="005D5B9F">
        <w:tc>
          <w:tcPr>
            <w:tcW w:w="1260" w:type="dxa"/>
          </w:tcPr>
          <w:p w14:paraId="671B56B1" w14:textId="77777777" w:rsidR="00A41A3D" w:rsidRPr="00641A28" w:rsidRDefault="00A41A3D" w:rsidP="005D5B9F">
            <w:pPr>
              <w:jc w:val="center"/>
              <w:rPr>
                <w:rStyle w:val="Hyperlink"/>
                <w:rFonts w:asciiTheme="minorHAnsi" w:hAnsiTheme="minorHAnsi" w:cstheme="minorHAnsi"/>
                <w:color w:val="auto"/>
                <w:sz w:val="22"/>
                <w:szCs w:val="22"/>
                <w:u w:val="none"/>
              </w:rPr>
            </w:pPr>
            <w:r w:rsidRPr="00AC1028">
              <w:rPr>
                <w:rStyle w:val="Hyperlink"/>
                <w:rFonts w:asciiTheme="minorHAnsi" w:hAnsiTheme="minorHAnsi" w:cstheme="minorHAnsi"/>
                <w:b/>
                <w:bCs/>
                <w:color w:val="auto"/>
                <w:sz w:val="18"/>
                <w:szCs w:val="18"/>
                <w:u w:val="none"/>
              </w:rPr>
              <w:t>2020 or 2021</w:t>
            </w:r>
          </w:p>
        </w:tc>
        <w:tc>
          <w:tcPr>
            <w:tcW w:w="4140" w:type="dxa"/>
            <w:shd w:val="clear" w:color="auto" w:fill="auto"/>
          </w:tcPr>
          <w:p w14:paraId="1ED9A1E3" w14:textId="77777777" w:rsidR="00A41A3D" w:rsidRPr="004863DE" w:rsidRDefault="00A41A3D" w:rsidP="005D5B9F">
            <w:pPr>
              <w:rPr>
                <w:rStyle w:val="Hyperlink"/>
                <w:rFonts w:asciiTheme="minorHAnsi" w:hAnsiTheme="minorHAnsi" w:cstheme="minorHAnsi"/>
                <w:color w:val="00B050"/>
                <w:sz w:val="22"/>
                <w:szCs w:val="22"/>
                <w:u w:val="none"/>
              </w:rPr>
            </w:pPr>
            <w:r w:rsidRPr="00854F0D">
              <w:rPr>
                <w:rStyle w:val="Hyperlink"/>
                <w:rFonts w:asciiTheme="minorHAnsi" w:hAnsiTheme="minorHAnsi" w:cstheme="minorHAnsi"/>
                <w:color w:val="007635"/>
                <w:sz w:val="18"/>
                <w:szCs w:val="18"/>
                <w:u w:val="none"/>
              </w:rPr>
              <w:t>ESSER I (Fund Code 113)</w:t>
            </w:r>
          </w:p>
        </w:tc>
        <w:tc>
          <w:tcPr>
            <w:tcW w:w="1080" w:type="dxa"/>
            <w:shd w:val="clear" w:color="auto" w:fill="auto"/>
          </w:tcPr>
          <w:p w14:paraId="1E245649" w14:textId="77777777" w:rsidR="00A41A3D" w:rsidRPr="004863DE" w:rsidRDefault="00A41A3D" w:rsidP="005D5B9F">
            <w:pPr>
              <w:rPr>
                <w:rStyle w:val="Hyperlink"/>
                <w:rFonts w:asciiTheme="minorHAnsi" w:hAnsiTheme="minorHAnsi" w:cstheme="minorHAnsi"/>
                <w:color w:val="00B050"/>
                <w:sz w:val="18"/>
                <w:szCs w:val="18"/>
                <w:u w:val="none"/>
              </w:rPr>
            </w:pPr>
            <w:r w:rsidRPr="00854F0D">
              <w:rPr>
                <w:rStyle w:val="Hyperlink"/>
                <w:rFonts w:asciiTheme="minorHAnsi" w:hAnsiTheme="minorHAnsi" w:cstheme="minorHAnsi"/>
                <w:color w:val="007635"/>
                <w:sz w:val="18"/>
                <w:szCs w:val="18"/>
                <w:u w:val="none"/>
              </w:rPr>
              <w:t>9/30/2022</w:t>
            </w:r>
          </w:p>
        </w:tc>
        <w:tc>
          <w:tcPr>
            <w:tcW w:w="2245" w:type="dxa"/>
          </w:tcPr>
          <w:p w14:paraId="730EF9AB" w14:textId="77777777" w:rsidR="00A41A3D" w:rsidRPr="004863DE" w:rsidRDefault="00A41A3D" w:rsidP="005D5B9F">
            <w:pPr>
              <w:rPr>
                <w:rStyle w:val="Hyperlink"/>
                <w:color w:val="00B050"/>
                <w:sz w:val="18"/>
                <w:szCs w:val="18"/>
                <w:u w:val="none"/>
              </w:rPr>
            </w:pPr>
            <w:r w:rsidRPr="00854F0D">
              <w:rPr>
                <w:rStyle w:val="Hyperlink"/>
                <w:rFonts w:asciiTheme="minorHAnsi" w:hAnsiTheme="minorHAnsi" w:cstheme="minorHAnsi"/>
                <w:color w:val="007635"/>
                <w:sz w:val="18"/>
                <w:szCs w:val="18"/>
                <w:u w:val="none"/>
              </w:rPr>
              <w:t>11/30/2022 or 60 days post final draw down.</w:t>
            </w:r>
          </w:p>
        </w:tc>
      </w:tr>
      <w:tr w:rsidR="00A41A3D" w:rsidRPr="00B8721E" w14:paraId="18403529" w14:textId="77777777" w:rsidTr="005D5B9F">
        <w:trPr>
          <w:trHeight w:val="620"/>
        </w:trPr>
        <w:tc>
          <w:tcPr>
            <w:tcW w:w="1260" w:type="dxa"/>
          </w:tcPr>
          <w:p w14:paraId="6088F6B0" w14:textId="77777777" w:rsidR="00A41A3D" w:rsidRPr="00037B4B" w:rsidRDefault="00A41A3D" w:rsidP="005D5B9F">
            <w:pPr>
              <w:jc w:val="center"/>
              <w:rPr>
                <w:rStyle w:val="Hyperlink"/>
                <w:rFonts w:asciiTheme="minorHAnsi" w:hAnsiTheme="minorHAnsi" w:cstheme="minorHAnsi"/>
                <w:b/>
                <w:bCs/>
                <w:color w:val="auto"/>
                <w:sz w:val="22"/>
                <w:szCs w:val="22"/>
                <w:u w:val="none"/>
              </w:rPr>
            </w:pPr>
            <w:r w:rsidRPr="00037B4B">
              <w:rPr>
                <w:rStyle w:val="Hyperlink"/>
                <w:rFonts w:asciiTheme="minorHAnsi" w:hAnsiTheme="minorHAnsi" w:cstheme="minorHAnsi"/>
                <w:b/>
                <w:bCs/>
                <w:color w:val="auto"/>
                <w:sz w:val="18"/>
                <w:szCs w:val="18"/>
                <w:u w:val="none"/>
              </w:rPr>
              <w:t>2021</w:t>
            </w:r>
          </w:p>
        </w:tc>
        <w:tc>
          <w:tcPr>
            <w:tcW w:w="4140" w:type="dxa"/>
            <w:shd w:val="clear" w:color="auto" w:fill="auto"/>
          </w:tcPr>
          <w:p w14:paraId="016C9D66" w14:textId="77777777" w:rsidR="00A41A3D" w:rsidRPr="004863DE" w:rsidRDefault="00A41A3D" w:rsidP="005D5B9F">
            <w:pPr>
              <w:rPr>
                <w:rStyle w:val="Hyperlink"/>
                <w:rFonts w:asciiTheme="minorHAnsi" w:hAnsiTheme="minorHAnsi" w:cstheme="minorHAnsi"/>
                <w:color w:val="00B050"/>
                <w:sz w:val="22"/>
                <w:szCs w:val="22"/>
                <w:u w:val="none"/>
              </w:rPr>
            </w:pPr>
            <w:r w:rsidRPr="00854F0D">
              <w:rPr>
                <w:rStyle w:val="Hyperlink"/>
                <w:rFonts w:asciiTheme="minorHAnsi" w:hAnsiTheme="minorHAnsi" w:cstheme="minorHAnsi"/>
                <w:color w:val="007635"/>
                <w:sz w:val="18"/>
                <w:szCs w:val="18"/>
                <w:u w:val="none"/>
              </w:rPr>
              <w:t>ESSA grants: Title I (Fund Code: 305), Title II-A (140), Title III (180 &amp; 186), Title IV (309)</w:t>
            </w:r>
          </w:p>
        </w:tc>
        <w:tc>
          <w:tcPr>
            <w:tcW w:w="1080" w:type="dxa"/>
            <w:shd w:val="clear" w:color="auto" w:fill="auto"/>
          </w:tcPr>
          <w:p w14:paraId="3EDF1544" w14:textId="77777777" w:rsidR="00A41A3D" w:rsidRPr="004863DE" w:rsidRDefault="00A41A3D" w:rsidP="005D5B9F">
            <w:pPr>
              <w:rPr>
                <w:rStyle w:val="Hyperlink"/>
                <w:rFonts w:asciiTheme="minorHAnsi" w:hAnsiTheme="minorHAnsi" w:cstheme="minorHAnsi"/>
                <w:color w:val="00B050"/>
                <w:sz w:val="18"/>
                <w:szCs w:val="18"/>
                <w:u w:val="none"/>
              </w:rPr>
            </w:pPr>
            <w:r w:rsidRPr="00854F0D">
              <w:rPr>
                <w:rStyle w:val="Hyperlink"/>
                <w:rFonts w:asciiTheme="minorHAnsi" w:hAnsiTheme="minorHAnsi" w:cstheme="minorHAnsi"/>
                <w:color w:val="007635"/>
                <w:sz w:val="18"/>
                <w:szCs w:val="18"/>
                <w:u w:val="none"/>
              </w:rPr>
              <w:t>9/30/2022</w:t>
            </w:r>
          </w:p>
        </w:tc>
        <w:tc>
          <w:tcPr>
            <w:tcW w:w="2245" w:type="dxa"/>
          </w:tcPr>
          <w:p w14:paraId="0F3FA8ED" w14:textId="77777777" w:rsidR="00A41A3D" w:rsidRPr="004863DE" w:rsidRDefault="00A41A3D" w:rsidP="005D5B9F">
            <w:pPr>
              <w:rPr>
                <w:rStyle w:val="Hyperlink"/>
                <w:color w:val="00B050"/>
                <w:sz w:val="18"/>
                <w:szCs w:val="18"/>
                <w:u w:val="none"/>
              </w:rPr>
            </w:pPr>
            <w:r w:rsidRPr="00854F0D">
              <w:rPr>
                <w:rStyle w:val="Hyperlink"/>
                <w:rFonts w:asciiTheme="minorHAnsi" w:hAnsiTheme="minorHAnsi" w:cstheme="minorHAnsi"/>
                <w:color w:val="007635"/>
                <w:sz w:val="18"/>
                <w:szCs w:val="18"/>
                <w:u w:val="none"/>
              </w:rPr>
              <w:t>11/30/2022 or 60 days post final draw down.</w:t>
            </w:r>
          </w:p>
        </w:tc>
      </w:tr>
      <w:tr w:rsidR="00A41A3D" w:rsidRPr="00B8721E" w14:paraId="157743E2" w14:textId="77777777" w:rsidTr="005D5B9F">
        <w:trPr>
          <w:trHeight w:val="350"/>
        </w:trPr>
        <w:tc>
          <w:tcPr>
            <w:tcW w:w="1260" w:type="dxa"/>
          </w:tcPr>
          <w:p w14:paraId="72442E0C" w14:textId="77777777" w:rsidR="00A41A3D" w:rsidRDefault="00A41A3D" w:rsidP="005D5B9F">
            <w:pPr>
              <w:jc w:val="center"/>
              <w:rPr>
                <w:rStyle w:val="Hyperlink"/>
                <w:rFonts w:asciiTheme="minorHAnsi" w:hAnsiTheme="minorHAnsi" w:cstheme="minorHAnsi"/>
                <w:color w:val="auto"/>
                <w:sz w:val="22"/>
                <w:szCs w:val="22"/>
                <w:u w:val="none"/>
              </w:rPr>
            </w:pPr>
            <w:r w:rsidRPr="009C2E8F">
              <w:rPr>
                <w:rStyle w:val="Hyperlink"/>
                <w:rFonts w:asciiTheme="minorHAnsi" w:hAnsiTheme="minorHAnsi" w:cstheme="minorHAnsi"/>
                <w:b/>
                <w:bCs/>
                <w:color w:val="auto"/>
                <w:sz w:val="18"/>
                <w:szCs w:val="18"/>
                <w:u w:val="none"/>
              </w:rPr>
              <w:t>2021</w:t>
            </w:r>
          </w:p>
        </w:tc>
        <w:tc>
          <w:tcPr>
            <w:tcW w:w="4140" w:type="dxa"/>
            <w:shd w:val="clear" w:color="auto" w:fill="auto"/>
          </w:tcPr>
          <w:p w14:paraId="3CA77F7D" w14:textId="77777777" w:rsidR="00A41A3D" w:rsidRPr="004863DE" w:rsidRDefault="00A41A3D" w:rsidP="005D5B9F">
            <w:pPr>
              <w:rPr>
                <w:rStyle w:val="Hyperlink"/>
                <w:rFonts w:asciiTheme="minorHAnsi" w:hAnsiTheme="minorHAnsi" w:cstheme="minorHAnsi"/>
                <w:color w:val="00B050"/>
                <w:sz w:val="18"/>
                <w:szCs w:val="18"/>
                <w:u w:val="none"/>
              </w:rPr>
            </w:pPr>
            <w:r w:rsidRPr="00854F0D">
              <w:rPr>
                <w:rStyle w:val="Hyperlink"/>
                <w:rFonts w:asciiTheme="minorHAnsi" w:hAnsiTheme="minorHAnsi" w:cstheme="minorHAnsi"/>
                <w:color w:val="007635"/>
                <w:sz w:val="18"/>
                <w:szCs w:val="18"/>
                <w:u w:val="none"/>
              </w:rPr>
              <w:t>IDEA: (Fund Codes: 240 &amp; 262)</w:t>
            </w:r>
          </w:p>
        </w:tc>
        <w:tc>
          <w:tcPr>
            <w:tcW w:w="1080" w:type="dxa"/>
            <w:shd w:val="clear" w:color="auto" w:fill="auto"/>
          </w:tcPr>
          <w:p w14:paraId="00D2C571" w14:textId="77777777" w:rsidR="00A41A3D" w:rsidRPr="004863DE" w:rsidRDefault="00A41A3D" w:rsidP="005D5B9F">
            <w:pPr>
              <w:rPr>
                <w:rStyle w:val="Hyperlink"/>
                <w:rFonts w:asciiTheme="minorHAnsi" w:hAnsiTheme="minorHAnsi" w:cstheme="minorHAnsi"/>
                <w:color w:val="00B050"/>
                <w:sz w:val="18"/>
                <w:szCs w:val="18"/>
                <w:u w:val="none"/>
              </w:rPr>
            </w:pPr>
            <w:r w:rsidRPr="00854F0D">
              <w:rPr>
                <w:rStyle w:val="Hyperlink"/>
                <w:rFonts w:asciiTheme="minorHAnsi" w:hAnsiTheme="minorHAnsi" w:cstheme="minorHAnsi"/>
                <w:color w:val="007635"/>
                <w:sz w:val="18"/>
                <w:szCs w:val="18"/>
                <w:u w:val="none"/>
              </w:rPr>
              <w:t>9/30/2022</w:t>
            </w:r>
          </w:p>
        </w:tc>
        <w:tc>
          <w:tcPr>
            <w:tcW w:w="2245" w:type="dxa"/>
          </w:tcPr>
          <w:p w14:paraId="30ED2A29" w14:textId="77777777" w:rsidR="00A41A3D" w:rsidRPr="004863DE" w:rsidRDefault="00A41A3D" w:rsidP="005D5B9F">
            <w:pPr>
              <w:rPr>
                <w:rStyle w:val="Hyperlink"/>
                <w:color w:val="00B050"/>
                <w:sz w:val="18"/>
                <w:szCs w:val="18"/>
                <w:u w:val="none"/>
              </w:rPr>
            </w:pPr>
            <w:r w:rsidRPr="00854F0D">
              <w:rPr>
                <w:rStyle w:val="Hyperlink"/>
                <w:rFonts w:asciiTheme="minorHAnsi" w:hAnsiTheme="minorHAnsi" w:cstheme="minorHAnsi"/>
                <w:color w:val="007635"/>
                <w:sz w:val="18"/>
                <w:szCs w:val="18"/>
                <w:u w:val="none"/>
              </w:rPr>
              <w:t>11/30/2022 or 60 days post final draw down.</w:t>
            </w:r>
          </w:p>
        </w:tc>
      </w:tr>
      <w:tr w:rsidR="00A41A3D" w:rsidRPr="00B8721E" w14:paraId="664BA053" w14:textId="77777777" w:rsidTr="005D5B9F">
        <w:trPr>
          <w:trHeight w:val="530"/>
        </w:trPr>
        <w:tc>
          <w:tcPr>
            <w:tcW w:w="1260" w:type="dxa"/>
          </w:tcPr>
          <w:p w14:paraId="1B74040B" w14:textId="77777777" w:rsidR="00A41A3D" w:rsidRDefault="00A41A3D" w:rsidP="005D5B9F">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CCBC80A" w14:textId="77777777" w:rsidR="00A41A3D" w:rsidRPr="008B22CE"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40C60601" w14:textId="77777777" w:rsidR="00A41A3D" w:rsidRPr="002E55DF"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07E138C5" w14:textId="77777777" w:rsidR="00A41A3D" w:rsidRPr="001C0226" w:rsidRDefault="00A41A3D" w:rsidP="005D5B9F">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A41A3D" w:rsidRPr="00B8721E" w14:paraId="10130AFF" w14:textId="77777777" w:rsidTr="005D5B9F">
        <w:trPr>
          <w:trHeight w:val="530"/>
        </w:trPr>
        <w:tc>
          <w:tcPr>
            <w:tcW w:w="1260" w:type="dxa"/>
          </w:tcPr>
          <w:p w14:paraId="7E528A48" w14:textId="77777777" w:rsidR="00A41A3D" w:rsidRDefault="00A41A3D" w:rsidP="005D5B9F">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3F8FEF35" w14:textId="77777777" w:rsidR="00A41A3D"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0FD89242" w14:textId="77777777" w:rsidR="00A41A3D" w:rsidRPr="002E55DF"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026FA4D4" w14:textId="77777777" w:rsidR="00A41A3D" w:rsidRPr="001C0226" w:rsidRDefault="00A41A3D" w:rsidP="005D5B9F">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A41A3D" w:rsidRPr="00B8721E" w14:paraId="045601ED" w14:textId="77777777" w:rsidTr="005D5B9F">
        <w:trPr>
          <w:trHeight w:val="350"/>
        </w:trPr>
        <w:tc>
          <w:tcPr>
            <w:tcW w:w="1260" w:type="dxa"/>
          </w:tcPr>
          <w:p w14:paraId="45999209" w14:textId="77777777" w:rsidR="00A41A3D" w:rsidRPr="00037B4B" w:rsidRDefault="00A41A3D" w:rsidP="005D5B9F">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2F8432FF" w14:textId="77777777" w:rsidR="00A41A3D"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7DA51E4D" w14:textId="77777777" w:rsidR="00A41A3D" w:rsidRPr="002E55DF"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42885C9E" w14:textId="77777777" w:rsidR="00A41A3D" w:rsidRPr="001C0226" w:rsidRDefault="00A41A3D" w:rsidP="005D5B9F">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A41A3D" w:rsidRPr="00B8721E" w14:paraId="2C969408" w14:textId="77777777" w:rsidTr="005D5B9F">
        <w:trPr>
          <w:trHeight w:val="557"/>
        </w:trPr>
        <w:tc>
          <w:tcPr>
            <w:tcW w:w="1260" w:type="dxa"/>
          </w:tcPr>
          <w:p w14:paraId="7294A37B" w14:textId="77777777" w:rsidR="00A41A3D" w:rsidRPr="00037B4B" w:rsidRDefault="00A41A3D" w:rsidP="005D5B9F">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50A357" w14:textId="77777777" w:rsidR="00A41A3D"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6F970B9B" w14:textId="77777777" w:rsidR="00A41A3D"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245" w:type="dxa"/>
          </w:tcPr>
          <w:p w14:paraId="10A532B2" w14:textId="77777777" w:rsidR="00A41A3D" w:rsidRPr="001C0226" w:rsidRDefault="00A41A3D" w:rsidP="005D5B9F">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4</w:t>
            </w:r>
            <w:r w:rsidRPr="001C0226">
              <w:rPr>
                <w:rStyle w:val="Hyperlink"/>
                <w:rFonts w:asciiTheme="minorHAnsi" w:hAnsiTheme="minorHAnsi" w:cstheme="minorHAnsi"/>
                <w:color w:val="auto"/>
                <w:sz w:val="18"/>
                <w:szCs w:val="18"/>
                <w:u w:val="none"/>
              </w:rPr>
              <w:t xml:space="preserve"> or 60 days post final draw down.</w:t>
            </w:r>
          </w:p>
        </w:tc>
      </w:tr>
      <w:tr w:rsidR="00A41A3D" w:rsidRPr="00B8721E" w14:paraId="0F5EC7FC" w14:textId="77777777" w:rsidTr="005D5B9F">
        <w:trPr>
          <w:trHeight w:val="530"/>
        </w:trPr>
        <w:tc>
          <w:tcPr>
            <w:tcW w:w="1260" w:type="dxa"/>
          </w:tcPr>
          <w:p w14:paraId="27B9C7AE" w14:textId="77777777" w:rsidR="00A41A3D" w:rsidRPr="00037B4B" w:rsidRDefault="00A41A3D" w:rsidP="005D5B9F">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1D2E30B6" w14:textId="77777777" w:rsidR="00A41A3D"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100F6912" w14:textId="77777777" w:rsidR="00A41A3D" w:rsidRPr="002E55DF"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3A3E9ECC" w14:textId="77777777" w:rsidR="00A41A3D" w:rsidRPr="001C0226" w:rsidRDefault="00A41A3D" w:rsidP="005D5B9F">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A41A3D" w:rsidRPr="00B8721E" w14:paraId="035C0FF5" w14:textId="77777777" w:rsidTr="005D5B9F">
        <w:trPr>
          <w:trHeight w:val="530"/>
        </w:trPr>
        <w:tc>
          <w:tcPr>
            <w:tcW w:w="1260" w:type="dxa"/>
          </w:tcPr>
          <w:p w14:paraId="422ADA26" w14:textId="77777777" w:rsidR="00A41A3D" w:rsidRPr="00037B4B" w:rsidRDefault="00A41A3D" w:rsidP="005D5B9F">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lastRenderedPageBreak/>
              <w:t>2022</w:t>
            </w:r>
          </w:p>
        </w:tc>
        <w:tc>
          <w:tcPr>
            <w:tcW w:w="4140" w:type="dxa"/>
            <w:shd w:val="clear" w:color="auto" w:fill="auto"/>
          </w:tcPr>
          <w:p w14:paraId="00FFC836" w14:textId="77777777" w:rsidR="00A41A3D" w:rsidRPr="00BA59F8" w:rsidRDefault="00A41A3D" w:rsidP="005D5B9F">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6FB08260" w14:textId="77777777" w:rsidR="00A41A3D" w:rsidRPr="00BA59F8" w:rsidRDefault="00A41A3D" w:rsidP="005D5B9F">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245" w:type="dxa"/>
          </w:tcPr>
          <w:p w14:paraId="61869702" w14:textId="77777777" w:rsidR="00A41A3D" w:rsidRPr="00BA59F8" w:rsidRDefault="00A41A3D" w:rsidP="005D5B9F">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A41A3D" w:rsidRPr="00B8721E" w14:paraId="27367C2C" w14:textId="77777777" w:rsidTr="005D5B9F">
        <w:trPr>
          <w:trHeight w:val="440"/>
        </w:trPr>
        <w:tc>
          <w:tcPr>
            <w:tcW w:w="1260" w:type="dxa"/>
          </w:tcPr>
          <w:p w14:paraId="7DDCD083" w14:textId="77777777" w:rsidR="00A41A3D" w:rsidRPr="00037B4B" w:rsidRDefault="00A41A3D" w:rsidP="005D5B9F">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1B383FBB" w14:textId="77777777" w:rsidR="00A41A3D" w:rsidRPr="00BA59F8" w:rsidRDefault="00A41A3D" w:rsidP="005D5B9F">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7F1B270" w14:textId="77777777" w:rsidR="00A41A3D" w:rsidRPr="00BA59F8" w:rsidRDefault="00A41A3D" w:rsidP="005D5B9F">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245" w:type="dxa"/>
          </w:tcPr>
          <w:p w14:paraId="6E5753CB" w14:textId="77777777" w:rsidR="00A41A3D" w:rsidRPr="00BA59F8" w:rsidRDefault="00A41A3D" w:rsidP="005D5B9F">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A41A3D" w:rsidRPr="00B8721E" w14:paraId="3CB4AB90" w14:textId="77777777" w:rsidTr="005D5B9F">
        <w:trPr>
          <w:trHeight w:val="530"/>
        </w:trPr>
        <w:tc>
          <w:tcPr>
            <w:tcW w:w="1260" w:type="dxa"/>
          </w:tcPr>
          <w:p w14:paraId="70466D56" w14:textId="77777777" w:rsidR="00A41A3D" w:rsidRPr="00037B4B" w:rsidRDefault="00A41A3D" w:rsidP="005D5B9F">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58DD75C6" w14:textId="77777777" w:rsidR="00A41A3D"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42FC1EBF" w14:textId="77777777" w:rsidR="00A41A3D" w:rsidRPr="002E55DF"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245" w:type="dxa"/>
          </w:tcPr>
          <w:p w14:paraId="5D345BDA" w14:textId="77777777" w:rsidR="00A41A3D" w:rsidRPr="001C0226" w:rsidRDefault="00A41A3D" w:rsidP="005D5B9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7B04E597" w14:textId="77777777" w:rsidR="00F05359" w:rsidRPr="005F3A09" w:rsidRDefault="00F05359" w:rsidP="005F3A09">
      <w:pPr>
        <w:rPr>
          <w:rFonts w:asciiTheme="minorHAnsi" w:hAnsiTheme="minorHAnsi" w:cstheme="minorHAnsi"/>
          <w:b/>
          <w:bCs/>
          <w:noProof/>
          <w:sz w:val="22"/>
          <w:szCs w:val="22"/>
        </w:rPr>
      </w:pPr>
    </w:p>
    <w:p w14:paraId="26F89E46" w14:textId="77777777" w:rsidR="00BB4221" w:rsidRDefault="00433023" w:rsidP="00BB4221">
      <w:pPr>
        <w:jc w:val="right"/>
        <w:rPr>
          <w:rStyle w:val="Hyperlink"/>
          <w:rFonts w:asciiTheme="minorHAnsi" w:hAnsiTheme="minorHAnsi" w:cstheme="minorHAnsi"/>
          <w:sz w:val="22"/>
          <w:szCs w:val="22"/>
        </w:rPr>
      </w:pPr>
      <w:hyperlink w:anchor="_top" w:history="1">
        <w:r w:rsidR="00BB4221" w:rsidRPr="00125C17">
          <w:rPr>
            <w:rStyle w:val="Hyperlink"/>
            <w:rFonts w:asciiTheme="minorHAnsi" w:hAnsiTheme="minorHAnsi" w:cstheme="minorHAnsi"/>
            <w:sz w:val="22"/>
            <w:szCs w:val="22"/>
          </w:rPr>
          <w:t>BACK TO THE TOP</w:t>
        </w:r>
      </w:hyperlink>
    </w:p>
    <w:p w14:paraId="6969AD40" w14:textId="16284FB6" w:rsidR="007A151B" w:rsidRDefault="007A151B" w:rsidP="0089723B">
      <w:pPr>
        <w:jc w:val="right"/>
        <w:rPr>
          <w:rStyle w:val="Hyperlink"/>
          <w:rFonts w:asciiTheme="minorHAnsi" w:hAnsiTheme="minorHAnsi" w:cstheme="minorHAnsi"/>
          <w:sz w:val="22"/>
          <w:szCs w:val="22"/>
        </w:rPr>
      </w:pPr>
    </w:p>
    <w:p w14:paraId="6CEC6EE7" w14:textId="77777777" w:rsidR="005F3A09" w:rsidRDefault="005F3A09" w:rsidP="007A151B">
      <w:pPr>
        <w:rPr>
          <w:rFonts w:asciiTheme="minorHAnsi" w:hAnsiTheme="minorHAnsi" w:cstheme="minorHAnsi"/>
          <w:b/>
          <w:bCs/>
          <w:noProof/>
          <w:sz w:val="22"/>
          <w:szCs w:val="22"/>
          <w:u w:val="single"/>
        </w:rPr>
      </w:pPr>
      <w:bookmarkStart w:id="5" w:name="ESSERNote"/>
    </w:p>
    <w:p w14:paraId="766EB85F" w14:textId="2D31DCB2" w:rsidR="007A151B" w:rsidRPr="002C3A08" w:rsidRDefault="007A151B" w:rsidP="007A151B">
      <w:pPr>
        <w:rPr>
          <w:rFonts w:asciiTheme="minorHAnsi" w:hAnsiTheme="minorHAnsi" w:cstheme="minorHAnsi"/>
          <w:b/>
          <w:bCs/>
          <w:noProof/>
          <w:sz w:val="22"/>
          <w:szCs w:val="22"/>
          <w:u w:val="single"/>
        </w:rPr>
      </w:pPr>
      <w:r w:rsidRPr="002C3A08">
        <w:rPr>
          <w:rFonts w:asciiTheme="minorHAnsi" w:hAnsiTheme="minorHAnsi" w:cstheme="minorHAnsi"/>
          <w:b/>
          <w:bCs/>
          <w:noProof/>
          <w:sz w:val="22"/>
          <w:szCs w:val="22"/>
          <w:u w:val="single"/>
        </w:rPr>
        <w:t>Important Note Regarding ESSER Grant Funds Draw-down</w:t>
      </w:r>
      <w:r w:rsidR="002C3A08" w:rsidRPr="002C3A08">
        <w:rPr>
          <w:rFonts w:asciiTheme="minorHAnsi" w:hAnsiTheme="minorHAnsi" w:cstheme="minorHAnsi"/>
          <w:b/>
          <w:bCs/>
          <w:noProof/>
          <w:sz w:val="22"/>
          <w:szCs w:val="22"/>
          <w:u w:val="single"/>
        </w:rPr>
        <w:t xml:space="preserve"> </w:t>
      </w:r>
      <w:r w:rsidRPr="002C3A08">
        <w:rPr>
          <w:rFonts w:asciiTheme="minorHAnsi" w:hAnsiTheme="minorHAnsi" w:cstheme="minorHAnsi"/>
          <w:b/>
          <w:bCs/>
          <w:noProof/>
          <w:sz w:val="22"/>
          <w:szCs w:val="22"/>
          <w:u w:val="single"/>
        </w:rPr>
        <w:t>(Fund Codes 113, 115 and 119)</w:t>
      </w:r>
    </w:p>
    <w:bookmarkEnd w:id="5"/>
    <w:p w14:paraId="7E9F461F" w14:textId="77777777" w:rsidR="007A151B" w:rsidRDefault="007A151B" w:rsidP="007A151B">
      <w:pPr>
        <w:rPr>
          <w:rFonts w:asciiTheme="minorHAnsi" w:hAnsiTheme="minorHAnsi" w:cstheme="minorHAnsi"/>
          <w:b/>
          <w:bCs/>
          <w:noProof/>
          <w:sz w:val="22"/>
          <w:szCs w:val="22"/>
        </w:rPr>
      </w:pPr>
    </w:p>
    <w:p w14:paraId="402CB0BA" w14:textId="77777777" w:rsidR="00DE05C2" w:rsidRDefault="007A151B" w:rsidP="007A151B">
      <w:pPr>
        <w:rPr>
          <w:rFonts w:asciiTheme="minorHAnsi" w:hAnsiTheme="minorHAnsi" w:cstheme="minorHAnsi"/>
          <w:noProof/>
          <w:sz w:val="22"/>
          <w:szCs w:val="22"/>
        </w:rPr>
      </w:pPr>
      <w:r w:rsidRPr="007F49CC">
        <w:rPr>
          <w:rFonts w:asciiTheme="minorHAnsi" w:hAnsiTheme="minorHAnsi" w:cstheme="minorHAnsi"/>
          <w:noProof/>
          <w:sz w:val="22"/>
          <w:szCs w:val="22"/>
        </w:rPr>
        <w:t>Final bid/contract/purchase order and, for construction projects, stamped project plans, as well as building permits must be submitted to DESE prior to seeking reimbursement from any ESSER grant (.pdf or .jpeg are acceptable) for these expenditures. Failure to provide these documents before claiming reimbursement could result in disapproval of project and require the return of federal funds.</w:t>
      </w:r>
      <w:r w:rsidR="006360AF">
        <w:rPr>
          <w:rFonts w:asciiTheme="minorHAnsi" w:hAnsiTheme="minorHAnsi" w:cstheme="minorHAnsi"/>
          <w:noProof/>
          <w:sz w:val="22"/>
          <w:szCs w:val="22"/>
        </w:rPr>
        <w:t xml:space="preserve">  You should be sending this information to your </w:t>
      </w:r>
      <w:hyperlink r:id="rId16" w:history="1">
        <w:r w:rsidR="006360AF" w:rsidRPr="00AC20AF">
          <w:rPr>
            <w:rStyle w:val="Hyperlink"/>
            <w:rFonts w:asciiTheme="minorHAnsi" w:hAnsiTheme="minorHAnsi" w:cstheme="minorHAnsi"/>
            <w:noProof/>
            <w:sz w:val="22"/>
            <w:szCs w:val="22"/>
          </w:rPr>
          <w:t xml:space="preserve">DESE </w:t>
        </w:r>
        <w:r w:rsidR="00AC20AF">
          <w:rPr>
            <w:rStyle w:val="Hyperlink"/>
            <w:rFonts w:asciiTheme="minorHAnsi" w:hAnsiTheme="minorHAnsi" w:cstheme="minorHAnsi"/>
            <w:noProof/>
            <w:sz w:val="22"/>
            <w:szCs w:val="22"/>
          </w:rPr>
          <w:t>Federal Grants/</w:t>
        </w:r>
        <w:r w:rsidR="006360AF" w:rsidRPr="00AC20AF">
          <w:rPr>
            <w:rStyle w:val="Hyperlink"/>
            <w:rFonts w:asciiTheme="minorHAnsi" w:hAnsiTheme="minorHAnsi" w:cstheme="minorHAnsi"/>
            <w:noProof/>
            <w:sz w:val="22"/>
            <w:szCs w:val="22"/>
          </w:rPr>
          <w:t>RASP liaison</w:t>
        </w:r>
      </w:hyperlink>
      <w:r w:rsidR="006360AF">
        <w:rPr>
          <w:rFonts w:asciiTheme="minorHAnsi" w:hAnsiTheme="minorHAnsi" w:cstheme="minorHAnsi"/>
          <w:noProof/>
          <w:sz w:val="22"/>
          <w:szCs w:val="22"/>
        </w:rPr>
        <w:t>.</w:t>
      </w:r>
    </w:p>
    <w:p w14:paraId="02F3B9BC" w14:textId="52CDE73B" w:rsidR="007A151B" w:rsidRPr="007F49CC" w:rsidRDefault="006360AF" w:rsidP="007A151B">
      <w:pPr>
        <w:rPr>
          <w:rFonts w:asciiTheme="minorHAnsi" w:hAnsiTheme="minorHAnsi" w:cstheme="minorHAnsi"/>
          <w:noProof/>
          <w:sz w:val="22"/>
          <w:szCs w:val="22"/>
        </w:rPr>
      </w:pPr>
      <w:r>
        <w:rPr>
          <w:rFonts w:asciiTheme="minorHAnsi" w:hAnsiTheme="minorHAnsi" w:cstheme="minorHAnsi"/>
          <w:noProof/>
          <w:sz w:val="22"/>
          <w:szCs w:val="22"/>
        </w:rPr>
        <w:t xml:space="preserve">  </w:t>
      </w:r>
    </w:p>
    <w:p w14:paraId="20D9ADAE" w14:textId="77777777" w:rsidR="002C04D8" w:rsidRDefault="00433023" w:rsidP="002C04D8">
      <w:pPr>
        <w:jc w:val="right"/>
        <w:rPr>
          <w:rFonts w:asciiTheme="minorHAnsi" w:hAnsiTheme="minorHAnsi" w:cstheme="minorHAnsi"/>
          <w:sz w:val="22"/>
          <w:szCs w:val="22"/>
          <w:u w:val="single"/>
        </w:rPr>
      </w:pPr>
      <w:hyperlink w:anchor="_top" w:history="1">
        <w:r w:rsidR="00DE05C2" w:rsidRPr="00125C17">
          <w:rPr>
            <w:rStyle w:val="Hyperlink"/>
            <w:rFonts w:asciiTheme="minorHAnsi" w:hAnsiTheme="minorHAnsi" w:cstheme="minorHAnsi"/>
            <w:sz w:val="22"/>
            <w:szCs w:val="22"/>
          </w:rPr>
          <w:t>BACK TO THE TOP</w:t>
        </w:r>
      </w:hyperlink>
      <w:bookmarkStart w:id="6" w:name="UEI"/>
    </w:p>
    <w:bookmarkEnd w:id="6"/>
    <w:p w14:paraId="2F8485B2" w14:textId="77777777" w:rsidR="0086267E" w:rsidRDefault="0086267E" w:rsidP="0089723B">
      <w:pPr>
        <w:jc w:val="right"/>
        <w:rPr>
          <w:rStyle w:val="Hyperlink"/>
          <w:rFonts w:asciiTheme="minorHAnsi" w:hAnsiTheme="minorHAnsi" w:cstheme="minorHAnsi"/>
          <w:sz w:val="22"/>
          <w:szCs w:val="22"/>
        </w:rPr>
      </w:pPr>
    </w:p>
    <w:p w14:paraId="7C7BFF55" w14:textId="77777777" w:rsidR="00851D9F" w:rsidRDefault="00851D9F" w:rsidP="0080060B">
      <w:pPr>
        <w:jc w:val="center"/>
        <w:rPr>
          <w:rFonts w:asciiTheme="minorHAnsi" w:hAnsiTheme="minorHAnsi" w:cstheme="minorHAnsi"/>
          <w:b/>
          <w:sz w:val="22"/>
          <w:szCs w:val="22"/>
          <w:u w:val="single"/>
        </w:rPr>
      </w:pPr>
    </w:p>
    <w:bookmarkStart w:id="7" w:name="FinalPaymentRequestWindows"/>
    <w:bookmarkStart w:id="8" w:name="FR1"/>
    <w:p w14:paraId="06DAAC93" w14:textId="002F85CB" w:rsidR="00547E88" w:rsidRDefault="006A1767" w:rsidP="00D5740C">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FY2021 Final Financial Reports (FR-1)</w:t>
      </w:r>
      <w:r w:rsidRPr="006A1767">
        <w:rPr>
          <w:rFonts w:asciiTheme="minorHAnsi" w:hAnsiTheme="minorHAnsi" w:cstheme="minorHAnsi"/>
          <w:b/>
          <w:sz w:val="22"/>
          <w:szCs w:val="22"/>
          <w:u w:val="single"/>
        </w:rPr>
        <w:fldChar w:fldCharType="end"/>
      </w:r>
      <w:r w:rsidR="009A1079">
        <w:rPr>
          <w:rFonts w:asciiTheme="minorHAnsi" w:hAnsiTheme="minorHAnsi" w:cstheme="minorHAnsi"/>
          <w:b/>
          <w:sz w:val="22"/>
          <w:szCs w:val="22"/>
          <w:u w:val="single"/>
        </w:rPr>
        <w:t xml:space="preserve"> are </w:t>
      </w:r>
      <w:bookmarkStart w:id="9" w:name="InitialPay"/>
      <w:bookmarkEnd w:id="7"/>
      <w:bookmarkEnd w:id="8"/>
      <w:r w:rsidR="00AD40BE">
        <w:rPr>
          <w:rFonts w:asciiTheme="minorHAnsi" w:hAnsiTheme="minorHAnsi" w:cstheme="minorHAnsi"/>
          <w:b/>
          <w:sz w:val="22"/>
          <w:szCs w:val="22"/>
          <w:u w:val="single"/>
        </w:rPr>
        <w:t>past due</w:t>
      </w:r>
      <w:r w:rsidR="0077574B">
        <w:rPr>
          <w:rFonts w:asciiTheme="minorHAnsi" w:hAnsiTheme="minorHAnsi" w:cstheme="minorHAnsi"/>
          <w:b/>
          <w:sz w:val="22"/>
          <w:szCs w:val="22"/>
          <w:u w:val="single"/>
        </w:rPr>
        <w:t xml:space="preserve"> (non-multi-year)</w:t>
      </w:r>
    </w:p>
    <w:p w14:paraId="52979603" w14:textId="77777777" w:rsidR="00AD40BE" w:rsidRDefault="00AD40BE" w:rsidP="00D5740C">
      <w:pPr>
        <w:rPr>
          <w:rFonts w:asciiTheme="minorHAnsi" w:hAnsiTheme="minorHAnsi" w:cstheme="minorHAnsi"/>
          <w:b/>
          <w:bCs/>
          <w:sz w:val="22"/>
          <w:szCs w:val="22"/>
          <w:u w:val="single"/>
        </w:rPr>
      </w:pPr>
    </w:p>
    <w:bookmarkEnd w:id="9"/>
    <w:p w14:paraId="1DC967B1" w14:textId="54D27643" w:rsidR="00547E88" w:rsidRDefault="00D3233E" w:rsidP="00EB0297">
      <w:pPr>
        <w:rPr>
          <w:rFonts w:asciiTheme="minorHAnsi" w:hAnsiTheme="minorHAnsi" w:cstheme="minorHAnsi"/>
        </w:rPr>
      </w:pPr>
      <w:r>
        <w:rPr>
          <w:rFonts w:asciiTheme="minorHAnsi" w:hAnsiTheme="minorHAnsi" w:cstheme="minorHAnsi"/>
          <w:sz w:val="22"/>
          <w:szCs w:val="22"/>
        </w:rPr>
        <w:t>All FY2021 Final Reports should be submitted</w:t>
      </w:r>
      <w:r w:rsidR="00EB0297">
        <w:rPr>
          <w:rFonts w:asciiTheme="minorHAnsi" w:hAnsiTheme="minorHAnsi" w:cstheme="minorHAnsi"/>
          <w:sz w:val="22"/>
          <w:szCs w:val="22"/>
        </w:rPr>
        <w:t xml:space="preserve"> by now or they are past due.  If you still have FR-1 outstanding, please submit ASAP.  </w:t>
      </w:r>
    </w:p>
    <w:p w14:paraId="529BAA9F" w14:textId="2B269F47" w:rsidR="00547E88" w:rsidRPr="00854F0D" w:rsidRDefault="00547E88" w:rsidP="00547E88">
      <w:pPr>
        <w:pStyle w:val="ListParagraph"/>
        <w:numPr>
          <w:ilvl w:val="0"/>
          <w:numId w:val="38"/>
        </w:numPr>
        <w:rPr>
          <w:rFonts w:asciiTheme="minorHAnsi" w:hAnsiTheme="minorHAnsi" w:cstheme="minorHAnsi"/>
          <w:b/>
          <w:bCs/>
          <w:color w:val="CC0000"/>
        </w:rPr>
      </w:pPr>
      <w:r w:rsidRPr="00854F0D">
        <w:rPr>
          <w:rFonts w:asciiTheme="minorHAnsi" w:hAnsiTheme="minorHAnsi" w:cstheme="minorHAnsi"/>
          <w:b/>
          <w:bCs/>
          <w:color w:val="CC0000"/>
        </w:rPr>
        <w:t>Please do not return unexpended funds less than $1, even though the report prompts you to.</w:t>
      </w:r>
      <w:r w:rsidR="00BE06BF" w:rsidRPr="00854F0D">
        <w:rPr>
          <w:rFonts w:asciiTheme="minorHAnsi" w:hAnsiTheme="minorHAnsi" w:cstheme="minorHAnsi"/>
          <w:b/>
          <w:bCs/>
          <w:color w:val="CC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1FFBF034"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854F0D" w:rsidRDefault="00547E88" w:rsidP="00547E88">
      <w:pPr>
        <w:pStyle w:val="ListParagraph"/>
        <w:numPr>
          <w:ilvl w:val="0"/>
          <w:numId w:val="35"/>
        </w:numPr>
        <w:rPr>
          <w:rFonts w:asciiTheme="minorHAnsi" w:hAnsiTheme="minorHAnsi" w:cstheme="minorHAnsi"/>
          <w:b/>
          <w:color w:val="CC0000"/>
        </w:rPr>
      </w:pPr>
      <w:r w:rsidRPr="00854F0D">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718B83CB"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w:t>
      </w:r>
      <w:r w:rsidR="00056533">
        <w:rPr>
          <w:rFonts w:asciiTheme="minorHAnsi" w:hAnsiTheme="minorHAnsi" w:cstheme="minorHAnsi"/>
          <w:sz w:val="22"/>
          <w:szCs w:val="22"/>
        </w:rPr>
        <w:t xml:space="preserve">FR-1s for </w:t>
      </w:r>
      <w:r w:rsidR="00D17A8E">
        <w:rPr>
          <w:rFonts w:asciiTheme="minorHAnsi" w:hAnsiTheme="minorHAnsi" w:cstheme="minorHAnsi"/>
          <w:sz w:val="22"/>
          <w:szCs w:val="22"/>
        </w:rPr>
        <w:t>Multi-Year grants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433023"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10"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0"/>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8"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781685"/>
                    </a:xfrm>
                    <a:prstGeom prst="rect">
                      <a:avLst/>
                    </a:prstGeom>
                  </pic:spPr>
                </pic:pic>
              </a:graphicData>
            </a:graphic>
          </wp:inline>
        </w:drawing>
      </w:r>
    </w:p>
    <w:p w14:paraId="0AE69210" w14:textId="5E9CD0D4" w:rsidR="007B3E53" w:rsidRDefault="00433023"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035DB44E" w14:textId="77777777" w:rsidR="00A2636B" w:rsidRDefault="00A2636B" w:rsidP="007B3E53">
      <w:pPr>
        <w:jc w:val="right"/>
        <w:rPr>
          <w:rStyle w:val="Hyperlink"/>
          <w:rFonts w:asciiTheme="minorHAnsi" w:hAnsiTheme="minorHAnsi" w:cstheme="minorHAnsi"/>
          <w:sz w:val="22"/>
          <w:szCs w:val="22"/>
        </w:rPr>
      </w:pPr>
    </w:p>
    <w:p w14:paraId="55DAF5DB" w14:textId="46205FE5" w:rsidR="00055FA7" w:rsidRPr="00125C17" w:rsidRDefault="002A31BF" w:rsidP="00EF05D9">
      <w:pPr>
        <w:rPr>
          <w:rFonts w:asciiTheme="minorHAnsi" w:hAnsiTheme="minorHAnsi" w:cstheme="minorHAnsi"/>
          <w:b/>
          <w:sz w:val="22"/>
          <w:szCs w:val="22"/>
          <w:u w:val="single"/>
        </w:rPr>
      </w:pPr>
      <w:bookmarkStart w:id="11" w:name="ISAChange"/>
      <w:bookmarkEnd w:id="11"/>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p w14:paraId="4C16BF94" w14:textId="77777777" w:rsidR="00D14B09" w:rsidRDefault="00D14B09" w:rsidP="00EF05D9">
      <w:pPr>
        <w:rPr>
          <w:rFonts w:asciiTheme="minorHAnsi" w:hAnsiTheme="minorHAnsi" w:cstheme="minorHAnsi"/>
          <w:b/>
          <w:sz w:val="22"/>
          <w:szCs w:val="22"/>
        </w:rPr>
      </w:pPr>
    </w:p>
    <w:p w14:paraId="6C4AA76D" w14:textId="15537FF2" w:rsidR="007E6CD5" w:rsidRDefault="007E6CD5" w:rsidP="007E6CD5">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sidR="00AA4CE4">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0"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705EB00" w14:textId="77777777" w:rsidR="007E6CD5" w:rsidRPr="007E6CD5" w:rsidRDefault="007E6CD5" w:rsidP="007E6CD5">
      <w:pPr>
        <w:rPr>
          <w:rFonts w:asciiTheme="minorHAnsi" w:hAnsiTheme="minorHAnsi" w:cstheme="minorHAnsi"/>
          <w:sz w:val="22"/>
          <w:szCs w:val="22"/>
        </w:rPr>
      </w:pPr>
    </w:p>
    <w:p w14:paraId="609A9A93" w14:textId="77777777" w:rsidR="00EA0D5C" w:rsidRDefault="007E6CD5" w:rsidP="00582ED1">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0930ECB2" w14:textId="77777777" w:rsidR="00EA0D5C" w:rsidRDefault="00EA0D5C" w:rsidP="00582ED1">
      <w:pPr>
        <w:rPr>
          <w:rFonts w:asciiTheme="minorHAnsi" w:hAnsiTheme="minorHAnsi" w:cstheme="minorHAnsi"/>
          <w:sz w:val="22"/>
          <w:szCs w:val="22"/>
        </w:rPr>
      </w:pPr>
    </w:p>
    <w:p w14:paraId="1CC52A80" w14:textId="3D0944AC" w:rsidR="00582ED1" w:rsidRDefault="00A82707" w:rsidP="00582ED1">
      <w:pPr>
        <w:rPr>
          <w:rFonts w:asciiTheme="minorHAnsi" w:hAnsiTheme="minorHAnsi" w:cstheme="minorHAnsi"/>
          <w:sz w:val="22"/>
          <w:szCs w:val="22"/>
        </w:rPr>
      </w:pPr>
      <w:r w:rsidRPr="00854F0D">
        <w:rPr>
          <w:rFonts w:asciiTheme="minorHAnsi" w:hAnsiTheme="minorHAnsi" w:cstheme="minorHAnsi"/>
          <w:color w:val="CC0000"/>
          <w:sz w:val="22"/>
          <w:szCs w:val="22"/>
        </w:rPr>
        <w:t>Program personnel has</w:t>
      </w:r>
      <w:r w:rsidR="007E6CD5" w:rsidRPr="00854F0D">
        <w:rPr>
          <w:rFonts w:asciiTheme="minorHAnsi" w:hAnsiTheme="minorHAnsi" w:cstheme="minorHAnsi"/>
          <w:color w:val="CC0000"/>
          <w:sz w:val="22"/>
          <w:szCs w:val="22"/>
        </w:rPr>
        <w:t xml:space="preserve"> the authority to</w:t>
      </w:r>
      <w:r w:rsidR="00755DF2" w:rsidRPr="00854F0D">
        <w:rPr>
          <w:rFonts w:asciiTheme="minorHAnsi" w:hAnsiTheme="minorHAnsi" w:cstheme="minorHAnsi"/>
          <w:color w:val="CC0000"/>
          <w:sz w:val="22"/>
          <w:szCs w:val="22"/>
        </w:rPr>
        <w:t xml:space="preserve"> disallow</w:t>
      </w:r>
      <w:r w:rsidR="007E6CD5" w:rsidRPr="00854F0D">
        <w:rPr>
          <w:rFonts w:asciiTheme="minorHAnsi" w:hAnsiTheme="minorHAnsi" w:cstheme="minorHAnsi"/>
          <w:color w:val="CC0000"/>
          <w:sz w:val="22"/>
          <w:szCs w:val="22"/>
        </w:rPr>
        <w:t xml:space="preserve"> your amendment request if the cha</w:t>
      </w:r>
      <w:r w:rsidR="00EA0D5C" w:rsidRPr="00854F0D">
        <w:rPr>
          <w:rFonts w:asciiTheme="minorHAnsi" w:hAnsiTheme="minorHAnsi" w:cstheme="minorHAnsi"/>
          <w:color w:val="CC0000"/>
          <w:sz w:val="22"/>
          <w:szCs w:val="22"/>
        </w:rPr>
        <w:t>nges</w:t>
      </w:r>
      <w:r w:rsidR="007E6CD5" w:rsidRPr="00854F0D">
        <w:rPr>
          <w:rFonts w:asciiTheme="minorHAnsi" w:hAnsiTheme="minorHAnsi" w:cstheme="minorHAnsi"/>
          <w:color w:val="CC0000"/>
          <w:sz w:val="22"/>
          <w:szCs w:val="22"/>
        </w:rPr>
        <w:t xml:space="preserve"> are not in line with allowable costs for the grant and the grant will not be able to be charged for these expenditures. </w:t>
      </w:r>
      <w:r w:rsidR="007E6CD5" w:rsidRPr="007E6CD5">
        <w:rPr>
          <w:rFonts w:asciiTheme="minorHAnsi" w:hAnsiTheme="minorHAnsi" w:cstheme="minorHAnsi"/>
          <w:sz w:val="22"/>
          <w:szCs w:val="22"/>
        </w:rPr>
        <w:t xml:space="preserve"> It is best practice to get the amendment approved before the charges are made to avoid this scenario.</w:t>
      </w:r>
      <w:r w:rsidR="00582ED1">
        <w:rPr>
          <w:rFonts w:asciiTheme="minorHAnsi" w:hAnsiTheme="minorHAnsi" w:cstheme="minorHAnsi"/>
          <w:sz w:val="22"/>
          <w:szCs w:val="22"/>
        </w:rPr>
        <w:t xml:space="preserve">  </w:t>
      </w:r>
    </w:p>
    <w:p w14:paraId="30A0811A" w14:textId="77777777" w:rsidR="00582ED1" w:rsidRDefault="00582ED1" w:rsidP="00582ED1">
      <w:pPr>
        <w:rPr>
          <w:rFonts w:asciiTheme="minorHAnsi" w:hAnsiTheme="minorHAnsi" w:cstheme="minorHAnsi"/>
          <w:sz w:val="22"/>
          <w:szCs w:val="22"/>
        </w:rPr>
      </w:pPr>
    </w:p>
    <w:p w14:paraId="632EF778" w14:textId="52FC3595" w:rsidR="00582ED1" w:rsidRPr="00582ED1" w:rsidRDefault="00582ED1" w:rsidP="00582ED1">
      <w:pPr>
        <w:rPr>
          <w:rFonts w:asciiTheme="minorHAnsi" w:hAnsiTheme="minorHAnsi" w:cstheme="minorHAnsi"/>
          <w:b/>
          <w:bCs/>
          <w:color w:val="FF0000"/>
          <w:sz w:val="22"/>
          <w:szCs w:val="22"/>
        </w:rPr>
      </w:pPr>
      <w:r w:rsidRPr="00854F0D">
        <w:rPr>
          <w:rFonts w:asciiTheme="minorHAnsi" w:hAnsiTheme="minorHAnsi" w:cstheme="minorHAnsi"/>
          <w:b/>
          <w:bCs/>
          <w:color w:val="CC0000"/>
          <w:sz w:val="22"/>
          <w:szCs w:val="22"/>
        </w:rPr>
        <w:t>Please file an FR-1 to close out any prior year grants to avoid FY23 ISA processing delays.</w:t>
      </w:r>
    </w:p>
    <w:p w14:paraId="09150FC8" w14:textId="1BD89648" w:rsidR="007E6CD5" w:rsidRDefault="007E6CD5" w:rsidP="007E6CD5">
      <w:pPr>
        <w:rPr>
          <w:rFonts w:asciiTheme="minorHAnsi" w:hAnsiTheme="minorHAnsi" w:cstheme="minorHAnsi"/>
          <w:sz w:val="22"/>
          <w:szCs w:val="22"/>
        </w:rPr>
      </w:pPr>
    </w:p>
    <w:p w14:paraId="45FDB627" w14:textId="089C0FF6" w:rsidR="00D775D3" w:rsidRDefault="007157B8" w:rsidP="00EF05D9">
      <w:pPr>
        <w:rPr>
          <w:rFonts w:asciiTheme="minorHAnsi" w:hAnsiTheme="minorHAnsi" w:cstheme="minorHAnsi"/>
          <w:sz w:val="22"/>
          <w:szCs w:val="22"/>
        </w:rPr>
      </w:pP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00A9B742" w14:textId="77777777" w:rsidR="001543B0" w:rsidRDefault="001543B0" w:rsidP="00EF05D9">
      <w:pPr>
        <w:rPr>
          <w:rFonts w:asciiTheme="minorHAnsi" w:hAnsiTheme="minorHAnsi" w:cstheme="minorHAnsi"/>
          <w:sz w:val="22"/>
          <w:szCs w:val="22"/>
        </w:rPr>
      </w:pPr>
      <w:r>
        <w:rPr>
          <w:rFonts w:asciiTheme="minorHAnsi" w:hAnsiTheme="minorHAnsi" w:cstheme="minorHAnsi"/>
          <w:b/>
          <w:bCs/>
          <w:sz w:val="22"/>
          <w:szCs w:val="22"/>
        </w:rPr>
        <w:lastRenderedPageBreak/>
        <w:t>Proposed</w:t>
      </w:r>
      <w:r w:rsidR="00D775D3" w:rsidRPr="007157B8">
        <w:rPr>
          <w:rFonts w:asciiTheme="minorHAnsi" w:hAnsiTheme="minorHAnsi" w:cstheme="minorHAnsi"/>
          <w:b/>
          <w:bCs/>
          <w:sz w:val="22"/>
          <w:szCs w:val="22"/>
        </w:rPr>
        <w:t xml:space="preserve"> </w:t>
      </w:r>
      <w:r w:rsidR="00D775D3" w:rsidRPr="00E755E1">
        <w:rPr>
          <w:rFonts w:asciiTheme="minorHAnsi" w:hAnsiTheme="minorHAnsi" w:cstheme="minorHAnsi"/>
          <w:b/>
          <w:bCs/>
          <w:sz w:val="22"/>
          <w:szCs w:val="22"/>
          <w:u w:val="single"/>
        </w:rPr>
        <w:t>FY2</w:t>
      </w:r>
      <w:r w:rsidR="00D775D3">
        <w:rPr>
          <w:rFonts w:asciiTheme="minorHAnsi" w:hAnsiTheme="minorHAnsi" w:cstheme="minorHAnsi"/>
          <w:b/>
          <w:bCs/>
          <w:sz w:val="22"/>
          <w:szCs w:val="22"/>
          <w:u w:val="single"/>
        </w:rPr>
        <w:t>3</w:t>
      </w:r>
      <w:r w:rsidR="00D775D3" w:rsidRPr="007157B8">
        <w:rPr>
          <w:rFonts w:asciiTheme="minorHAnsi" w:hAnsiTheme="minorHAnsi" w:cstheme="minorHAnsi"/>
          <w:sz w:val="22"/>
          <w:szCs w:val="22"/>
        </w:rPr>
        <w:t xml:space="preserve"> Fringe Rate on </w:t>
      </w:r>
      <w:r w:rsidR="00D775D3" w:rsidRPr="007157B8">
        <w:rPr>
          <w:rFonts w:asciiTheme="minorHAnsi" w:hAnsiTheme="minorHAnsi" w:cstheme="minorHAnsi"/>
          <w:b/>
          <w:bCs/>
          <w:sz w:val="22"/>
          <w:szCs w:val="22"/>
        </w:rPr>
        <w:t>State</w:t>
      </w:r>
      <w:r w:rsidR="00D775D3" w:rsidRPr="007157B8">
        <w:rPr>
          <w:rFonts w:asciiTheme="minorHAnsi" w:hAnsiTheme="minorHAnsi" w:cstheme="minorHAnsi"/>
          <w:sz w:val="22"/>
          <w:szCs w:val="22"/>
        </w:rPr>
        <w:t xml:space="preserve"> grants is 1.</w:t>
      </w:r>
      <w:r w:rsidR="004A4DCF">
        <w:rPr>
          <w:rFonts w:asciiTheme="minorHAnsi" w:hAnsiTheme="minorHAnsi" w:cstheme="minorHAnsi"/>
          <w:sz w:val="22"/>
          <w:szCs w:val="22"/>
        </w:rPr>
        <w:t>89</w:t>
      </w:r>
      <w:r w:rsidR="00D775D3" w:rsidRPr="007157B8">
        <w:rPr>
          <w:rFonts w:asciiTheme="minorHAnsi" w:hAnsiTheme="minorHAnsi" w:cstheme="minorHAnsi"/>
          <w:sz w:val="22"/>
          <w:szCs w:val="22"/>
        </w:rPr>
        <w:t>% of AA and CC payroll (D09). </w:t>
      </w:r>
      <w:r w:rsidR="00D775D3" w:rsidRPr="007157B8">
        <w:rPr>
          <w:rFonts w:asciiTheme="minorHAnsi" w:hAnsiTheme="minorHAnsi" w:cstheme="minorHAnsi"/>
          <w:sz w:val="22"/>
          <w:szCs w:val="22"/>
        </w:rPr>
        <w:br/>
        <w:t xml:space="preserve">Fringe Rate on </w:t>
      </w:r>
      <w:r w:rsidR="00D775D3" w:rsidRPr="007157B8">
        <w:rPr>
          <w:rFonts w:asciiTheme="minorHAnsi" w:hAnsiTheme="minorHAnsi" w:cstheme="minorHAnsi"/>
          <w:b/>
          <w:bCs/>
          <w:sz w:val="22"/>
          <w:szCs w:val="22"/>
        </w:rPr>
        <w:t>Federal</w:t>
      </w:r>
      <w:r w:rsidR="00D775D3" w:rsidRPr="007157B8">
        <w:rPr>
          <w:rFonts w:asciiTheme="minorHAnsi" w:hAnsiTheme="minorHAnsi" w:cstheme="minorHAnsi"/>
          <w:sz w:val="22"/>
          <w:szCs w:val="22"/>
        </w:rPr>
        <w:t>/</w:t>
      </w:r>
      <w:r w:rsidR="00D775D3" w:rsidRPr="007157B8">
        <w:rPr>
          <w:rFonts w:asciiTheme="minorHAnsi" w:hAnsiTheme="minorHAnsi" w:cstheme="minorHAnsi"/>
          <w:b/>
          <w:bCs/>
          <w:sz w:val="22"/>
          <w:szCs w:val="22"/>
        </w:rPr>
        <w:t>trust accounts</w:t>
      </w:r>
      <w:r w:rsidR="00D775D3" w:rsidRPr="007157B8">
        <w:rPr>
          <w:rFonts w:asciiTheme="minorHAnsi" w:hAnsiTheme="minorHAnsi" w:cstheme="minorHAnsi"/>
          <w:sz w:val="22"/>
          <w:szCs w:val="22"/>
        </w:rPr>
        <w:t xml:space="preserve"> is </w:t>
      </w:r>
      <w:r w:rsidR="004A4DCF">
        <w:rPr>
          <w:rFonts w:asciiTheme="minorHAnsi" w:hAnsiTheme="minorHAnsi" w:cstheme="minorHAnsi"/>
          <w:sz w:val="22"/>
          <w:szCs w:val="22"/>
        </w:rPr>
        <w:t>41.89</w:t>
      </w:r>
      <w:r w:rsidR="00D775D3" w:rsidRPr="007157B8">
        <w:rPr>
          <w:rFonts w:asciiTheme="minorHAnsi" w:hAnsiTheme="minorHAnsi" w:cstheme="minorHAnsi"/>
          <w:sz w:val="22"/>
          <w:szCs w:val="22"/>
        </w:rPr>
        <w:t>% of AA payroll and 1.</w:t>
      </w:r>
      <w:r w:rsidR="001F2961">
        <w:rPr>
          <w:rFonts w:asciiTheme="minorHAnsi" w:hAnsiTheme="minorHAnsi" w:cstheme="minorHAnsi"/>
          <w:sz w:val="22"/>
          <w:szCs w:val="22"/>
        </w:rPr>
        <w:t>89</w:t>
      </w:r>
      <w:r w:rsidR="00D775D3"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r>
      <w:r w:rsidR="007157B8" w:rsidRPr="007157B8">
        <w:rPr>
          <w:rFonts w:asciiTheme="minorHAnsi" w:hAnsiTheme="minorHAnsi" w:cstheme="minorHAnsi"/>
          <w:i/>
          <w:iCs/>
          <w:sz w:val="22"/>
          <w:szCs w:val="22"/>
        </w:rPr>
        <w:t>Fringe Rates for State Colleges/ Universities:</w:t>
      </w:r>
      <w:r w:rsidR="007157B8" w:rsidRPr="007157B8">
        <w:rPr>
          <w:rFonts w:asciiTheme="minorHAnsi" w:hAnsiTheme="minorHAnsi" w:cstheme="minorHAnsi"/>
          <w:sz w:val="22"/>
          <w:szCs w:val="22"/>
        </w:rPr>
        <w:br/>
      </w:r>
      <w:r w:rsidR="007157B8">
        <w:rPr>
          <w:rFonts w:ascii="Helvetica" w:hAnsi="Helvetica" w:cs="Helvetica"/>
          <w:color w:val="202020"/>
          <w:szCs w:val="24"/>
        </w:rPr>
        <w:br/>
      </w:r>
      <w:r w:rsidR="00E755E1">
        <w:rPr>
          <w:rFonts w:asciiTheme="minorHAnsi" w:hAnsiTheme="minorHAnsi" w:cstheme="minorHAnsi"/>
          <w:b/>
          <w:bCs/>
          <w:sz w:val="22"/>
          <w:szCs w:val="22"/>
        </w:rPr>
        <w:t>Approved</w:t>
      </w:r>
      <w:r w:rsidR="007157B8" w:rsidRPr="007157B8">
        <w:rPr>
          <w:rFonts w:asciiTheme="minorHAnsi" w:hAnsiTheme="minorHAnsi" w:cstheme="minorHAnsi"/>
          <w:b/>
          <w:bCs/>
          <w:sz w:val="22"/>
          <w:szCs w:val="22"/>
        </w:rPr>
        <w:t xml:space="preserve"> </w:t>
      </w:r>
      <w:r w:rsidR="007157B8" w:rsidRPr="00E755E1">
        <w:rPr>
          <w:rFonts w:asciiTheme="minorHAnsi" w:hAnsiTheme="minorHAnsi" w:cstheme="minorHAnsi"/>
          <w:b/>
          <w:bCs/>
          <w:sz w:val="22"/>
          <w:szCs w:val="22"/>
          <w:u w:val="single"/>
        </w:rPr>
        <w:t>FY22</w:t>
      </w:r>
      <w:r w:rsidR="007157B8" w:rsidRPr="007157B8">
        <w:rPr>
          <w:rFonts w:asciiTheme="minorHAnsi" w:hAnsiTheme="minorHAnsi" w:cstheme="minorHAnsi"/>
          <w:sz w:val="22"/>
          <w:szCs w:val="22"/>
        </w:rPr>
        <w:t xml:space="preserve"> Fringe Rates on </w:t>
      </w:r>
      <w:r w:rsidR="007157B8" w:rsidRPr="007157B8">
        <w:rPr>
          <w:rFonts w:asciiTheme="minorHAnsi" w:hAnsiTheme="minorHAnsi" w:cstheme="minorHAnsi"/>
          <w:b/>
          <w:bCs/>
          <w:sz w:val="22"/>
          <w:szCs w:val="22"/>
        </w:rPr>
        <w:t>State/Federal/trust accounts</w:t>
      </w:r>
      <w:r w:rsidR="007157B8"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007157B8" w:rsidRPr="007157B8">
        <w:rPr>
          <w:rFonts w:asciiTheme="minorHAnsi" w:hAnsiTheme="minorHAnsi" w:cstheme="minorHAnsi"/>
          <w:sz w:val="22"/>
          <w:szCs w:val="22"/>
        </w:rPr>
        <w:t>% AA payroll and 1.97% of CC payroll</w:t>
      </w:r>
    </w:p>
    <w:p w14:paraId="266F30F2" w14:textId="77777777" w:rsidR="001543B0" w:rsidRDefault="001543B0" w:rsidP="00EF05D9">
      <w:pPr>
        <w:rPr>
          <w:rFonts w:asciiTheme="minorHAnsi" w:hAnsiTheme="minorHAnsi" w:cstheme="minorHAnsi"/>
          <w:sz w:val="22"/>
          <w:szCs w:val="22"/>
        </w:rPr>
      </w:pPr>
    </w:p>
    <w:p w14:paraId="6BC85D3D" w14:textId="77777777" w:rsidR="0075166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3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41.89</w:t>
      </w:r>
      <w:r w:rsidRPr="007157B8">
        <w:rPr>
          <w:rFonts w:asciiTheme="minorHAnsi" w:hAnsiTheme="minorHAnsi" w:cstheme="minorHAnsi"/>
          <w:sz w:val="22"/>
          <w:szCs w:val="22"/>
        </w:rPr>
        <w:t>% AA payroll and 1.</w:t>
      </w:r>
      <w:r>
        <w:rPr>
          <w:rFonts w:asciiTheme="minorHAnsi" w:hAnsiTheme="minorHAnsi" w:cstheme="minorHAnsi"/>
          <w:sz w:val="22"/>
          <w:szCs w:val="22"/>
        </w:rPr>
        <w:t>89</w:t>
      </w:r>
      <w:r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t> </w:t>
      </w:r>
    </w:p>
    <w:p w14:paraId="02701879" w14:textId="6FDBA315" w:rsidR="00582ED1" w:rsidRDefault="00751660" w:rsidP="00EF05D9">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FY23 rates for any FY23 ISAs.  </w:t>
      </w:r>
    </w:p>
    <w:p w14:paraId="43C4B96E" w14:textId="1E5D7577" w:rsidR="000F725C" w:rsidRPr="007157B8" w:rsidRDefault="007157B8" w:rsidP="00EF05D9">
      <w:pPr>
        <w:rPr>
          <w:sz w:val="20"/>
          <w:szCs w:val="16"/>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1"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p>
    <w:p w14:paraId="7D53CCB0" w14:textId="77777777" w:rsidR="0089723B" w:rsidRPr="00125C17" w:rsidRDefault="00433023"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2"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2"/>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2"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059E678C" w14:textId="77777777" w:rsidR="00443BF0" w:rsidRDefault="00433023"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bookmarkStart w:id="13" w:name="REMINDERSANDFAQ"/>
    <w:p w14:paraId="56EC8448" w14:textId="2D0176E5" w:rsidR="007457CF" w:rsidRPr="00575096" w:rsidRDefault="00F64336" w:rsidP="007457CF">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fldChar w:fldCharType="separate"/>
      </w:r>
      <w:r w:rsidR="007457CF"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3"/>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3"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433023"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25"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DD9BD" w14:textId="77777777" w:rsidR="00433023" w:rsidRDefault="00433023">
      <w:r>
        <w:separator/>
      </w:r>
    </w:p>
  </w:endnote>
  <w:endnote w:type="continuationSeparator" w:id="0">
    <w:p w14:paraId="3048EF39" w14:textId="77777777" w:rsidR="00433023" w:rsidRDefault="0043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77E1" w14:textId="77777777" w:rsidR="00433023" w:rsidRDefault="00433023">
      <w:r>
        <w:separator/>
      </w:r>
    </w:p>
  </w:footnote>
  <w:footnote w:type="continuationSeparator" w:id="0">
    <w:p w14:paraId="681ADD4D" w14:textId="77777777" w:rsidR="00433023" w:rsidRDefault="0043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606C"/>
    <w:rsid w:val="00016FA7"/>
    <w:rsid w:val="00027086"/>
    <w:rsid w:val="00030DD3"/>
    <w:rsid w:val="000330FD"/>
    <w:rsid w:val="000348E7"/>
    <w:rsid w:val="00034C92"/>
    <w:rsid w:val="00037B4B"/>
    <w:rsid w:val="00042F33"/>
    <w:rsid w:val="00043474"/>
    <w:rsid w:val="00050645"/>
    <w:rsid w:val="00053AA3"/>
    <w:rsid w:val="0005489A"/>
    <w:rsid w:val="00055A3D"/>
    <w:rsid w:val="00055FA7"/>
    <w:rsid w:val="00056533"/>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4246"/>
    <w:rsid w:val="000A5AA5"/>
    <w:rsid w:val="000B2C99"/>
    <w:rsid w:val="000B63DE"/>
    <w:rsid w:val="000B6697"/>
    <w:rsid w:val="000C0E92"/>
    <w:rsid w:val="000C1640"/>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045B1"/>
    <w:rsid w:val="001160EA"/>
    <w:rsid w:val="00117496"/>
    <w:rsid w:val="00121B6D"/>
    <w:rsid w:val="00123928"/>
    <w:rsid w:val="00125C17"/>
    <w:rsid w:val="00132C9F"/>
    <w:rsid w:val="00132F44"/>
    <w:rsid w:val="00133302"/>
    <w:rsid w:val="001362F3"/>
    <w:rsid w:val="001372BC"/>
    <w:rsid w:val="00140DB6"/>
    <w:rsid w:val="00140EA9"/>
    <w:rsid w:val="00141A59"/>
    <w:rsid w:val="00147012"/>
    <w:rsid w:val="00151542"/>
    <w:rsid w:val="001543B0"/>
    <w:rsid w:val="00154C53"/>
    <w:rsid w:val="00155041"/>
    <w:rsid w:val="00155E0C"/>
    <w:rsid w:val="00157414"/>
    <w:rsid w:val="0016024C"/>
    <w:rsid w:val="001611A1"/>
    <w:rsid w:val="00163AEA"/>
    <w:rsid w:val="00164FAB"/>
    <w:rsid w:val="001664AB"/>
    <w:rsid w:val="00170249"/>
    <w:rsid w:val="001702F1"/>
    <w:rsid w:val="00170539"/>
    <w:rsid w:val="00171CF8"/>
    <w:rsid w:val="00171E28"/>
    <w:rsid w:val="00173F1B"/>
    <w:rsid w:val="0017686B"/>
    <w:rsid w:val="00180868"/>
    <w:rsid w:val="00181784"/>
    <w:rsid w:val="0018208E"/>
    <w:rsid w:val="00183DF0"/>
    <w:rsid w:val="00183E68"/>
    <w:rsid w:val="001855FD"/>
    <w:rsid w:val="00186704"/>
    <w:rsid w:val="001925A3"/>
    <w:rsid w:val="00193BBC"/>
    <w:rsid w:val="00195E0F"/>
    <w:rsid w:val="00196CE1"/>
    <w:rsid w:val="00197489"/>
    <w:rsid w:val="001A0177"/>
    <w:rsid w:val="001A1D36"/>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34B7"/>
    <w:rsid w:val="001C7860"/>
    <w:rsid w:val="001D7ECC"/>
    <w:rsid w:val="001E07AA"/>
    <w:rsid w:val="001E0FC4"/>
    <w:rsid w:val="001E111C"/>
    <w:rsid w:val="001E56CB"/>
    <w:rsid w:val="001F150C"/>
    <w:rsid w:val="001F1874"/>
    <w:rsid w:val="001F26EB"/>
    <w:rsid w:val="001F2961"/>
    <w:rsid w:val="001F5533"/>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B14"/>
    <w:rsid w:val="00251E80"/>
    <w:rsid w:val="002574D0"/>
    <w:rsid w:val="00257831"/>
    <w:rsid w:val="00257B09"/>
    <w:rsid w:val="00261E31"/>
    <w:rsid w:val="00262458"/>
    <w:rsid w:val="002654F1"/>
    <w:rsid w:val="0026636C"/>
    <w:rsid w:val="002673FE"/>
    <w:rsid w:val="0027262E"/>
    <w:rsid w:val="0027294B"/>
    <w:rsid w:val="00272A00"/>
    <w:rsid w:val="0028360A"/>
    <w:rsid w:val="00283DD1"/>
    <w:rsid w:val="002845AC"/>
    <w:rsid w:val="002845F8"/>
    <w:rsid w:val="0028467B"/>
    <w:rsid w:val="00285297"/>
    <w:rsid w:val="00290809"/>
    <w:rsid w:val="0029631F"/>
    <w:rsid w:val="00296951"/>
    <w:rsid w:val="002976A8"/>
    <w:rsid w:val="002978C2"/>
    <w:rsid w:val="002A035C"/>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F061C"/>
    <w:rsid w:val="002F4931"/>
    <w:rsid w:val="002F71C2"/>
    <w:rsid w:val="00301362"/>
    <w:rsid w:val="00301926"/>
    <w:rsid w:val="00305463"/>
    <w:rsid w:val="003118D7"/>
    <w:rsid w:val="003149DE"/>
    <w:rsid w:val="003150AD"/>
    <w:rsid w:val="00315F55"/>
    <w:rsid w:val="00317064"/>
    <w:rsid w:val="00317F96"/>
    <w:rsid w:val="00324E4C"/>
    <w:rsid w:val="0032637A"/>
    <w:rsid w:val="003274C8"/>
    <w:rsid w:val="00330A7E"/>
    <w:rsid w:val="00334D40"/>
    <w:rsid w:val="0033516B"/>
    <w:rsid w:val="003400D2"/>
    <w:rsid w:val="00340807"/>
    <w:rsid w:val="00342732"/>
    <w:rsid w:val="00343013"/>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0307"/>
    <w:rsid w:val="003B31F6"/>
    <w:rsid w:val="003B4529"/>
    <w:rsid w:val="003C2156"/>
    <w:rsid w:val="003C48E1"/>
    <w:rsid w:val="003C51C8"/>
    <w:rsid w:val="003C7113"/>
    <w:rsid w:val="003D2CD1"/>
    <w:rsid w:val="003D394C"/>
    <w:rsid w:val="003D5981"/>
    <w:rsid w:val="003D7E4F"/>
    <w:rsid w:val="003E098B"/>
    <w:rsid w:val="003E19DF"/>
    <w:rsid w:val="003E2E9E"/>
    <w:rsid w:val="003F2098"/>
    <w:rsid w:val="003F45CB"/>
    <w:rsid w:val="003F4873"/>
    <w:rsid w:val="003F5A71"/>
    <w:rsid w:val="00401A31"/>
    <w:rsid w:val="00403827"/>
    <w:rsid w:val="004046CA"/>
    <w:rsid w:val="00405D0D"/>
    <w:rsid w:val="004066EF"/>
    <w:rsid w:val="004102A4"/>
    <w:rsid w:val="004117E5"/>
    <w:rsid w:val="004136AC"/>
    <w:rsid w:val="0041755D"/>
    <w:rsid w:val="0041778C"/>
    <w:rsid w:val="00421B91"/>
    <w:rsid w:val="00432013"/>
    <w:rsid w:val="004320BB"/>
    <w:rsid w:val="004323E2"/>
    <w:rsid w:val="00433023"/>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5BA5"/>
    <w:rsid w:val="00476699"/>
    <w:rsid w:val="00477061"/>
    <w:rsid w:val="0047711B"/>
    <w:rsid w:val="00483A49"/>
    <w:rsid w:val="004851B4"/>
    <w:rsid w:val="004863DE"/>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4DCF"/>
    <w:rsid w:val="004A5CA3"/>
    <w:rsid w:val="004B1A61"/>
    <w:rsid w:val="004C33BC"/>
    <w:rsid w:val="004C5391"/>
    <w:rsid w:val="004C6154"/>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26BBE"/>
    <w:rsid w:val="00530774"/>
    <w:rsid w:val="00531C9F"/>
    <w:rsid w:val="00533045"/>
    <w:rsid w:val="00534010"/>
    <w:rsid w:val="00540887"/>
    <w:rsid w:val="005413BD"/>
    <w:rsid w:val="00547E88"/>
    <w:rsid w:val="00552248"/>
    <w:rsid w:val="00553331"/>
    <w:rsid w:val="00553509"/>
    <w:rsid w:val="00554C58"/>
    <w:rsid w:val="00555582"/>
    <w:rsid w:val="005556F3"/>
    <w:rsid w:val="005563EC"/>
    <w:rsid w:val="00556DB2"/>
    <w:rsid w:val="005603C5"/>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9054C"/>
    <w:rsid w:val="00591F13"/>
    <w:rsid w:val="005938BD"/>
    <w:rsid w:val="00594483"/>
    <w:rsid w:val="00596E99"/>
    <w:rsid w:val="005A0268"/>
    <w:rsid w:val="005A2808"/>
    <w:rsid w:val="005A42B8"/>
    <w:rsid w:val="005A4C48"/>
    <w:rsid w:val="005A56AA"/>
    <w:rsid w:val="005B0A42"/>
    <w:rsid w:val="005B1081"/>
    <w:rsid w:val="005B1E54"/>
    <w:rsid w:val="005B269E"/>
    <w:rsid w:val="005B3FFB"/>
    <w:rsid w:val="005B6D5E"/>
    <w:rsid w:val="005B7436"/>
    <w:rsid w:val="005C42DA"/>
    <w:rsid w:val="005D2C2E"/>
    <w:rsid w:val="005D2CF2"/>
    <w:rsid w:val="005D33C6"/>
    <w:rsid w:val="005D3601"/>
    <w:rsid w:val="005D516D"/>
    <w:rsid w:val="005E008D"/>
    <w:rsid w:val="005E1658"/>
    <w:rsid w:val="005E2191"/>
    <w:rsid w:val="005E382F"/>
    <w:rsid w:val="005E43FB"/>
    <w:rsid w:val="005E4844"/>
    <w:rsid w:val="005E5D8E"/>
    <w:rsid w:val="005E7684"/>
    <w:rsid w:val="005E7F88"/>
    <w:rsid w:val="005F1874"/>
    <w:rsid w:val="005F333A"/>
    <w:rsid w:val="005F3A09"/>
    <w:rsid w:val="005F5D54"/>
    <w:rsid w:val="0060014A"/>
    <w:rsid w:val="00603DE5"/>
    <w:rsid w:val="00607D3E"/>
    <w:rsid w:val="00613BF0"/>
    <w:rsid w:val="0061717A"/>
    <w:rsid w:val="006227CA"/>
    <w:rsid w:val="00624BF3"/>
    <w:rsid w:val="00626CDA"/>
    <w:rsid w:val="00632879"/>
    <w:rsid w:val="0063392F"/>
    <w:rsid w:val="006345E9"/>
    <w:rsid w:val="0063563D"/>
    <w:rsid w:val="006360AF"/>
    <w:rsid w:val="00636AC7"/>
    <w:rsid w:val="00640B8C"/>
    <w:rsid w:val="00641A28"/>
    <w:rsid w:val="00641DFD"/>
    <w:rsid w:val="00642A82"/>
    <w:rsid w:val="00643A39"/>
    <w:rsid w:val="00647450"/>
    <w:rsid w:val="00656ACF"/>
    <w:rsid w:val="006570D8"/>
    <w:rsid w:val="00661D6F"/>
    <w:rsid w:val="00663656"/>
    <w:rsid w:val="0066491A"/>
    <w:rsid w:val="0066511D"/>
    <w:rsid w:val="0066689F"/>
    <w:rsid w:val="00666AE2"/>
    <w:rsid w:val="00666BEC"/>
    <w:rsid w:val="00670987"/>
    <w:rsid w:val="00670A34"/>
    <w:rsid w:val="0067129C"/>
    <w:rsid w:val="00672142"/>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DDE"/>
    <w:rsid w:val="006E1046"/>
    <w:rsid w:val="006E1BCF"/>
    <w:rsid w:val="006E5721"/>
    <w:rsid w:val="006E5E14"/>
    <w:rsid w:val="006E620A"/>
    <w:rsid w:val="006E63BC"/>
    <w:rsid w:val="006E7DB5"/>
    <w:rsid w:val="00701AF5"/>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2714"/>
    <w:rsid w:val="00735151"/>
    <w:rsid w:val="007355F3"/>
    <w:rsid w:val="007358F4"/>
    <w:rsid w:val="00735907"/>
    <w:rsid w:val="00735D52"/>
    <w:rsid w:val="00737900"/>
    <w:rsid w:val="007379AC"/>
    <w:rsid w:val="0074098C"/>
    <w:rsid w:val="0074184A"/>
    <w:rsid w:val="00743AB6"/>
    <w:rsid w:val="00743F75"/>
    <w:rsid w:val="007457CF"/>
    <w:rsid w:val="00746DB0"/>
    <w:rsid w:val="00751660"/>
    <w:rsid w:val="0075196C"/>
    <w:rsid w:val="00753271"/>
    <w:rsid w:val="00754C7A"/>
    <w:rsid w:val="00755DF2"/>
    <w:rsid w:val="00761066"/>
    <w:rsid w:val="00764683"/>
    <w:rsid w:val="00765362"/>
    <w:rsid w:val="00766272"/>
    <w:rsid w:val="007709BB"/>
    <w:rsid w:val="00770F7B"/>
    <w:rsid w:val="007718AD"/>
    <w:rsid w:val="007737CD"/>
    <w:rsid w:val="0077574B"/>
    <w:rsid w:val="007774CC"/>
    <w:rsid w:val="0078028D"/>
    <w:rsid w:val="00780D2E"/>
    <w:rsid w:val="0078357F"/>
    <w:rsid w:val="00785981"/>
    <w:rsid w:val="007868A2"/>
    <w:rsid w:val="00790679"/>
    <w:rsid w:val="007939B6"/>
    <w:rsid w:val="007965D9"/>
    <w:rsid w:val="007966DA"/>
    <w:rsid w:val="007A0FF9"/>
    <w:rsid w:val="007A151B"/>
    <w:rsid w:val="007A22FF"/>
    <w:rsid w:val="007A2F1D"/>
    <w:rsid w:val="007B2CD9"/>
    <w:rsid w:val="007B3E53"/>
    <w:rsid w:val="007B3F1F"/>
    <w:rsid w:val="007B5B50"/>
    <w:rsid w:val="007B65CB"/>
    <w:rsid w:val="007B7FC8"/>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6779"/>
    <w:rsid w:val="00807214"/>
    <w:rsid w:val="00813A32"/>
    <w:rsid w:val="008149EA"/>
    <w:rsid w:val="00814B5D"/>
    <w:rsid w:val="0081598D"/>
    <w:rsid w:val="00817B42"/>
    <w:rsid w:val="00820738"/>
    <w:rsid w:val="00820F63"/>
    <w:rsid w:val="00821209"/>
    <w:rsid w:val="00821C27"/>
    <w:rsid w:val="00822496"/>
    <w:rsid w:val="00824010"/>
    <w:rsid w:val="0083527F"/>
    <w:rsid w:val="00842B0E"/>
    <w:rsid w:val="00843516"/>
    <w:rsid w:val="0084404F"/>
    <w:rsid w:val="00845CEE"/>
    <w:rsid w:val="008515D6"/>
    <w:rsid w:val="00851D9F"/>
    <w:rsid w:val="008534F0"/>
    <w:rsid w:val="0085432C"/>
    <w:rsid w:val="00854570"/>
    <w:rsid w:val="00854F0D"/>
    <w:rsid w:val="00856A08"/>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4C38"/>
    <w:rsid w:val="00895CB2"/>
    <w:rsid w:val="0089723B"/>
    <w:rsid w:val="008A1373"/>
    <w:rsid w:val="008A2D7B"/>
    <w:rsid w:val="008A2E0F"/>
    <w:rsid w:val="008A3DA7"/>
    <w:rsid w:val="008A414A"/>
    <w:rsid w:val="008A4A91"/>
    <w:rsid w:val="008A6332"/>
    <w:rsid w:val="008B22CE"/>
    <w:rsid w:val="008B3FCD"/>
    <w:rsid w:val="008B4475"/>
    <w:rsid w:val="008B6DCA"/>
    <w:rsid w:val="008B71F6"/>
    <w:rsid w:val="008B73D8"/>
    <w:rsid w:val="008C0567"/>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DA7"/>
    <w:rsid w:val="008D6E6B"/>
    <w:rsid w:val="008D76AA"/>
    <w:rsid w:val="008E1431"/>
    <w:rsid w:val="008E5D43"/>
    <w:rsid w:val="008E67BE"/>
    <w:rsid w:val="008F1027"/>
    <w:rsid w:val="008F2EC4"/>
    <w:rsid w:val="008F690E"/>
    <w:rsid w:val="008F7DF3"/>
    <w:rsid w:val="00901BE4"/>
    <w:rsid w:val="00905E0D"/>
    <w:rsid w:val="009063E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08E8"/>
    <w:rsid w:val="00942697"/>
    <w:rsid w:val="00943163"/>
    <w:rsid w:val="00946642"/>
    <w:rsid w:val="00946E11"/>
    <w:rsid w:val="009475FC"/>
    <w:rsid w:val="0095144C"/>
    <w:rsid w:val="0095696F"/>
    <w:rsid w:val="00957155"/>
    <w:rsid w:val="0096384B"/>
    <w:rsid w:val="00963B70"/>
    <w:rsid w:val="00966A7B"/>
    <w:rsid w:val="009671C0"/>
    <w:rsid w:val="00970D92"/>
    <w:rsid w:val="0097243C"/>
    <w:rsid w:val="00980B43"/>
    <w:rsid w:val="0098213F"/>
    <w:rsid w:val="00984DBC"/>
    <w:rsid w:val="00991317"/>
    <w:rsid w:val="00991A3F"/>
    <w:rsid w:val="00991B9B"/>
    <w:rsid w:val="00992848"/>
    <w:rsid w:val="00992F24"/>
    <w:rsid w:val="0099536B"/>
    <w:rsid w:val="009A03D6"/>
    <w:rsid w:val="009A1079"/>
    <w:rsid w:val="009A3651"/>
    <w:rsid w:val="009A4521"/>
    <w:rsid w:val="009A4A6A"/>
    <w:rsid w:val="009A4CAC"/>
    <w:rsid w:val="009B4876"/>
    <w:rsid w:val="009B51D3"/>
    <w:rsid w:val="009C2E8F"/>
    <w:rsid w:val="009C3DF7"/>
    <w:rsid w:val="009C7871"/>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58F"/>
    <w:rsid w:val="00A0491D"/>
    <w:rsid w:val="00A07B32"/>
    <w:rsid w:val="00A13A50"/>
    <w:rsid w:val="00A13AF7"/>
    <w:rsid w:val="00A1419E"/>
    <w:rsid w:val="00A1435C"/>
    <w:rsid w:val="00A15085"/>
    <w:rsid w:val="00A20567"/>
    <w:rsid w:val="00A22238"/>
    <w:rsid w:val="00A24A98"/>
    <w:rsid w:val="00A24C8B"/>
    <w:rsid w:val="00A2636B"/>
    <w:rsid w:val="00A3013F"/>
    <w:rsid w:val="00A30C5B"/>
    <w:rsid w:val="00A3105E"/>
    <w:rsid w:val="00A31837"/>
    <w:rsid w:val="00A31947"/>
    <w:rsid w:val="00A34D6C"/>
    <w:rsid w:val="00A36AED"/>
    <w:rsid w:val="00A375F5"/>
    <w:rsid w:val="00A40123"/>
    <w:rsid w:val="00A4026B"/>
    <w:rsid w:val="00A40D42"/>
    <w:rsid w:val="00A41A3D"/>
    <w:rsid w:val="00A42F3D"/>
    <w:rsid w:val="00A430E2"/>
    <w:rsid w:val="00A443D7"/>
    <w:rsid w:val="00A46795"/>
    <w:rsid w:val="00A477B0"/>
    <w:rsid w:val="00A50089"/>
    <w:rsid w:val="00A53E01"/>
    <w:rsid w:val="00A560AE"/>
    <w:rsid w:val="00A576BB"/>
    <w:rsid w:val="00A57ACB"/>
    <w:rsid w:val="00A631E4"/>
    <w:rsid w:val="00A64131"/>
    <w:rsid w:val="00A645C5"/>
    <w:rsid w:val="00A65A44"/>
    <w:rsid w:val="00A70BFE"/>
    <w:rsid w:val="00A72D38"/>
    <w:rsid w:val="00A731BF"/>
    <w:rsid w:val="00A74663"/>
    <w:rsid w:val="00A74B9D"/>
    <w:rsid w:val="00A75214"/>
    <w:rsid w:val="00A76029"/>
    <w:rsid w:val="00A76F6D"/>
    <w:rsid w:val="00A82707"/>
    <w:rsid w:val="00A83364"/>
    <w:rsid w:val="00A925E5"/>
    <w:rsid w:val="00A92AB3"/>
    <w:rsid w:val="00A958FE"/>
    <w:rsid w:val="00A964AC"/>
    <w:rsid w:val="00A97B1D"/>
    <w:rsid w:val="00AA0B4B"/>
    <w:rsid w:val="00AA1067"/>
    <w:rsid w:val="00AA17D0"/>
    <w:rsid w:val="00AA2373"/>
    <w:rsid w:val="00AA23C2"/>
    <w:rsid w:val="00AA4CE4"/>
    <w:rsid w:val="00AA6AA1"/>
    <w:rsid w:val="00AB0230"/>
    <w:rsid w:val="00AB3E8A"/>
    <w:rsid w:val="00AB72F0"/>
    <w:rsid w:val="00AC07B4"/>
    <w:rsid w:val="00AC1028"/>
    <w:rsid w:val="00AC1060"/>
    <w:rsid w:val="00AC1D67"/>
    <w:rsid w:val="00AC20AF"/>
    <w:rsid w:val="00AC2B41"/>
    <w:rsid w:val="00AC2DC3"/>
    <w:rsid w:val="00AC38B1"/>
    <w:rsid w:val="00AC3F7E"/>
    <w:rsid w:val="00AC48C5"/>
    <w:rsid w:val="00AC734E"/>
    <w:rsid w:val="00AC7420"/>
    <w:rsid w:val="00AC7AD0"/>
    <w:rsid w:val="00AC7D33"/>
    <w:rsid w:val="00AD11C2"/>
    <w:rsid w:val="00AD2664"/>
    <w:rsid w:val="00AD40BE"/>
    <w:rsid w:val="00AD7FFB"/>
    <w:rsid w:val="00AE0DC0"/>
    <w:rsid w:val="00AE1460"/>
    <w:rsid w:val="00AE1D7A"/>
    <w:rsid w:val="00AE3336"/>
    <w:rsid w:val="00AE5FD5"/>
    <w:rsid w:val="00AE708E"/>
    <w:rsid w:val="00AF411A"/>
    <w:rsid w:val="00B004E2"/>
    <w:rsid w:val="00B00DDA"/>
    <w:rsid w:val="00B04CB4"/>
    <w:rsid w:val="00B10CD1"/>
    <w:rsid w:val="00B12122"/>
    <w:rsid w:val="00B14254"/>
    <w:rsid w:val="00B14926"/>
    <w:rsid w:val="00B155A5"/>
    <w:rsid w:val="00B23B92"/>
    <w:rsid w:val="00B240BB"/>
    <w:rsid w:val="00B24183"/>
    <w:rsid w:val="00B2470D"/>
    <w:rsid w:val="00B257A8"/>
    <w:rsid w:val="00B31568"/>
    <w:rsid w:val="00B33B66"/>
    <w:rsid w:val="00B34436"/>
    <w:rsid w:val="00B346EC"/>
    <w:rsid w:val="00B36CC5"/>
    <w:rsid w:val="00B37560"/>
    <w:rsid w:val="00B42298"/>
    <w:rsid w:val="00B45580"/>
    <w:rsid w:val="00B45C6C"/>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77156"/>
    <w:rsid w:val="00B818AB"/>
    <w:rsid w:val="00B82F0A"/>
    <w:rsid w:val="00B8498E"/>
    <w:rsid w:val="00B87612"/>
    <w:rsid w:val="00B908E3"/>
    <w:rsid w:val="00B92842"/>
    <w:rsid w:val="00BA0892"/>
    <w:rsid w:val="00BA3BBC"/>
    <w:rsid w:val="00BA3DED"/>
    <w:rsid w:val="00BA4316"/>
    <w:rsid w:val="00BA59F8"/>
    <w:rsid w:val="00BB0169"/>
    <w:rsid w:val="00BB08EA"/>
    <w:rsid w:val="00BB0A92"/>
    <w:rsid w:val="00BB2285"/>
    <w:rsid w:val="00BB4221"/>
    <w:rsid w:val="00BB4D48"/>
    <w:rsid w:val="00BB5EA5"/>
    <w:rsid w:val="00BB6D04"/>
    <w:rsid w:val="00BC21F5"/>
    <w:rsid w:val="00BC3541"/>
    <w:rsid w:val="00BC47EE"/>
    <w:rsid w:val="00BC5C1C"/>
    <w:rsid w:val="00BC6C98"/>
    <w:rsid w:val="00BC7449"/>
    <w:rsid w:val="00BC7C35"/>
    <w:rsid w:val="00BD1F36"/>
    <w:rsid w:val="00BD52B8"/>
    <w:rsid w:val="00BE06BF"/>
    <w:rsid w:val="00BE0D1F"/>
    <w:rsid w:val="00BE208A"/>
    <w:rsid w:val="00BE2AD9"/>
    <w:rsid w:val="00BE3CA6"/>
    <w:rsid w:val="00BE4CC7"/>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EC9"/>
    <w:rsid w:val="00C14EB0"/>
    <w:rsid w:val="00C1751E"/>
    <w:rsid w:val="00C20941"/>
    <w:rsid w:val="00C265DC"/>
    <w:rsid w:val="00C32826"/>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978A7"/>
    <w:rsid w:val="00CA2223"/>
    <w:rsid w:val="00CA2D7A"/>
    <w:rsid w:val="00CA455D"/>
    <w:rsid w:val="00CA46AA"/>
    <w:rsid w:val="00CA4F47"/>
    <w:rsid w:val="00CA57EB"/>
    <w:rsid w:val="00CA7396"/>
    <w:rsid w:val="00CB5098"/>
    <w:rsid w:val="00CB53A0"/>
    <w:rsid w:val="00CB6E14"/>
    <w:rsid w:val="00CB73BE"/>
    <w:rsid w:val="00CB7517"/>
    <w:rsid w:val="00CB776F"/>
    <w:rsid w:val="00CB790D"/>
    <w:rsid w:val="00CC49C6"/>
    <w:rsid w:val="00CC6451"/>
    <w:rsid w:val="00CD2E04"/>
    <w:rsid w:val="00CD358D"/>
    <w:rsid w:val="00CE07BB"/>
    <w:rsid w:val="00CE0A55"/>
    <w:rsid w:val="00CE250B"/>
    <w:rsid w:val="00CE2B05"/>
    <w:rsid w:val="00CE35A3"/>
    <w:rsid w:val="00CE739F"/>
    <w:rsid w:val="00CE76B7"/>
    <w:rsid w:val="00CE7C33"/>
    <w:rsid w:val="00CF4B25"/>
    <w:rsid w:val="00CF4F03"/>
    <w:rsid w:val="00CF7EB4"/>
    <w:rsid w:val="00D0406E"/>
    <w:rsid w:val="00D06980"/>
    <w:rsid w:val="00D07B9A"/>
    <w:rsid w:val="00D135CB"/>
    <w:rsid w:val="00D14B09"/>
    <w:rsid w:val="00D15B90"/>
    <w:rsid w:val="00D17096"/>
    <w:rsid w:val="00D17A8E"/>
    <w:rsid w:val="00D2216B"/>
    <w:rsid w:val="00D229F5"/>
    <w:rsid w:val="00D22BBA"/>
    <w:rsid w:val="00D2338F"/>
    <w:rsid w:val="00D30764"/>
    <w:rsid w:val="00D3233E"/>
    <w:rsid w:val="00D32426"/>
    <w:rsid w:val="00D32EAE"/>
    <w:rsid w:val="00D34B7E"/>
    <w:rsid w:val="00D372F5"/>
    <w:rsid w:val="00D40BD2"/>
    <w:rsid w:val="00D43905"/>
    <w:rsid w:val="00D4750A"/>
    <w:rsid w:val="00D47801"/>
    <w:rsid w:val="00D5037F"/>
    <w:rsid w:val="00D5524E"/>
    <w:rsid w:val="00D562CD"/>
    <w:rsid w:val="00D5740C"/>
    <w:rsid w:val="00D57605"/>
    <w:rsid w:val="00D6070C"/>
    <w:rsid w:val="00D6196E"/>
    <w:rsid w:val="00D631AB"/>
    <w:rsid w:val="00D6510F"/>
    <w:rsid w:val="00D71AFA"/>
    <w:rsid w:val="00D72FE0"/>
    <w:rsid w:val="00D755DD"/>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738C"/>
    <w:rsid w:val="00DB266E"/>
    <w:rsid w:val="00DB7F7C"/>
    <w:rsid w:val="00DC4600"/>
    <w:rsid w:val="00DC492C"/>
    <w:rsid w:val="00DC5246"/>
    <w:rsid w:val="00DC58C7"/>
    <w:rsid w:val="00DC6371"/>
    <w:rsid w:val="00DD035A"/>
    <w:rsid w:val="00DD3D8D"/>
    <w:rsid w:val="00DD5420"/>
    <w:rsid w:val="00DE05C2"/>
    <w:rsid w:val="00DE18A3"/>
    <w:rsid w:val="00DF0702"/>
    <w:rsid w:val="00DF1550"/>
    <w:rsid w:val="00DF1633"/>
    <w:rsid w:val="00DF6719"/>
    <w:rsid w:val="00E01EFC"/>
    <w:rsid w:val="00E04ABC"/>
    <w:rsid w:val="00E0550E"/>
    <w:rsid w:val="00E06255"/>
    <w:rsid w:val="00E10D09"/>
    <w:rsid w:val="00E135D8"/>
    <w:rsid w:val="00E15C9C"/>
    <w:rsid w:val="00E17829"/>
    <w:rsid w:val="00E17981"/>
    <w:rsid w:val="00E23EBB"/>
    <w:rsid w:val="00E315DB"/>
    <w:rsid w:val="00E404C6"/>
    <w:rsid w:val="00E4403A"/>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0384"/>
    <w:rsid w:val="00E8146C"/>
    <w:rsid w:val="00E827BC"/>
    <w:rsid w:val="00E83FFE"/>
    <w:rsid w:val="00E86F08"/>
    <w:rsid w:val="00E90AB5"/>
    <w:rsid w:val="00E90B3D"/>
    <w:rsid w:val="00E9134A"/>
    <w:rsid w:val="00E91784"/>
    <w:rsid w:val="00E945BB"/>
    <w:rsid w:val="00EA0D5C"/>
    <w:rsid w:val="00EA16BD"/>
    <w:rsid w:val="00EA2FA5"/>
    <w:rsid w:val="00EA4D1C"/>
    <w:rsid w:val="00EA561F"/>
    <w:rsid w:val="00EA654A"/>
    <w:rsid w:val="00EA7678"/>
    <w:rsid w:val="00EB0297"/>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3928"/>
    <w:rsid w:val="00F3154C"/>
    <w:rsid w:val="00F32DD0"/>
    <w:rsid w:val="00F330AF"/>
    <w:rsid w:val="00F33734"/>
    <w:rsid w:val="00F340C8"/>
    <w:rsid w:val="00F35503"/>
    <w:rsid w:val="00F37563"/>
    <w:rsid w:val="00F4020C"/>
    <w:rsid w:val="00F40A4A"/>
    <w:rsid w:val="00F4186B"/>
    <w:rsid w:val="00F44F03"/>
    <w:rsid w:val="00F47F6A"/>
    <w:rsid w:val="00F502A4"/>
    <w:rsid w:val="00F50992"/>
    <w:rsid w:val="00F5200C"/>
    <w:rsid w:val="00F53183"/>
    <w:rsid w:val="00F54C91"/>
    <w:rsid w:val="00F55D63"/>
    <w:rsid w:val="00F56E73"/>
    <w:rsid w:val="00F60C57"/>
    <w:rsid w:val="00F61C39"/>
    <w:rsid w:val="00F64336"/>
    <w:rsid w:val="00F64DB1"/>
    <w:rsid w:val="00F6693C"/>
    <w:rsid w:val="00F75C76"/>
    <w:rsid w:val="00F80C52"/>
    <w:rsid w:val="00F85F63"/>
    <w:rsid w:val="00F86589"/>
    <w:rsid w:val="00F871B5"/>
    <w:rsid w:val="00F9087A"/>
    <w:rsid w:val="00F90EEF"/>
    <w:rsid w:val="00F95F6E"/>
    <w:rsid w:val="00F96239"/>
    <w:rsid w:val="00F9630B"/>
    <w:rsid w:val="00F96CAB"/>
    <w:rsid w:val="00FA28F8"/>
    <w:rsid w:val="00FA3D31"/>
    <w:rsid w:val="00FA436C"/>
    <w:rsid w:val="00FA577A"/>
    <w:rsid w:val="00FA7E0D"/>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oe.mass.edu/Gr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www.doe.mass.edu/federalgrants/liaisons.xlsx" TargetMode="External"/><Relationship Id="rId20" Type="http://schemas.openxmlformats.org/officeDocument/2006/relationships/hyperlink" Target="https://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edgrants.html"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www.doe.mass.edu/news/news.aspx?id=243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April Update</dc:title>
  <dc:creator>DESE</dc:creator>
  <cp:lastModifiedBy>Zou, Dong (EOE)</cp:lastModifiedBy>
  <cp:revision>26</cp:revision>
  <cp:lastPrinted>2011-01-14T19:54:00Z</cp:lastPrinted>
  <dcterms:created xsi:type="dcterms:W3CDTF">2022-04-19T21:07:00Z</dcterms:created>
  <dcterms:modified xsi:type="dcterms:W3CDTF">2022-04-25T17:51:00Z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2022</vt:lpwstr>
  </property>
</Properties>
</file>