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Start w:id="1" w:name="MAIL"/>
      <w:bookmarkEnd w:id="0"/>
      <w:bookmarkEnd w:id="1"/>
    </w:p>
    <w:p w14:paraId="77CCE19A" w14:textId="64A9937B" w:rsidR="00FD23FE" w:rsidRPr="00F84369" w:rsidRDefault="00DA738C">
      <w:pPr>
        <w:spacing w:line="192" w:lineRule="auto"/>
        <w:outlineLvl w:val="0"/>
        <w:rPr>
          <w:rFonts w:ascii="Arial" w:hAnsi="Arial"/>
          <w:b/>
          <w:i/>
          <w:sz w:val="40"/>
        </w:rPr>
      </w:pPr>
      <w:r w:rsidRPr="00F84369">
        <w:rPr>
          <w:rFonts w:ascii="Arial" w:hAnsi="Arial"/>
          <w:i/>
          <w:noProof/>
          <w:snapToGrid/>
          <w:sz w:val="40"/>
          <w:lang w:eastAsia="zh-CN"/>
        </w:rPr>
        <w:drawing>
          <wp:anchor distT="0" distB="0" distL="114300" distR="274320" simplePos="0" relativeHeight="251657216" behindDoc="0" locked="0" layoutInCell="0" allowOverlap="1" wp14:anchorId="7378C650" wp14:editId="7FA9260D">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sidRPr="00F84369">
        <w:rPr>
          <w:rFonts w:ascii="Arial" w:hAnsi="Arial"/>
          <w:b/>
          <w:i/>
          <w:sz w:val="40"/>
        </w:rPr>
        <w:t>Massachusetts Department of</w:t>
      </w:r>
    </w:p>
    <w:p w14:paraId="09F7D81F" w14:textId="77777777" w:rsidR="00FD23FE" w:rsidRPr="00F84369" w:rsidRDefault="00FD23FE">
      <w:pPr>
        <w:outlineLvl w:val="0"/>
        <w:rPr>
          <w:rFonts w:ascii="Arial" w:hAnsi="Arial"/>
          <w:b/>
          <w:i/>
          <w:sz w:val="40"/>
        </w:rPr>
      </w:pPr>
      <w:r w:rsidRPr="00F84369">
        <w:rPr>
          <w:rFonts w:ascii="Arial" w:hAnsi="Arial"/>
          <w:b/>
          <w:i/>
          <w:sz w:val="40"/>
        </w:rPr>
        <w:t>Elementary and Secondary Education</w:t>
      </w:r>
    </w:p>
    <w:p w14:paraId="042AC474" w14:textId="77777777" w:rsidR="00D90630" w:rsidRPr="00F84369" w:rsidRDefault="00D90630">
      <w:pPr>
        <w:outlineLvl w:val="0"/>
        <w:rPr>
          <w:rFonts w:ascii="Arial" w:hAnsi="Arial"/>
          <w:b/>
          <w:i/>
          <w:szCs w:val="24"/>
        </w:rPr>
      </w:pPr>
      <w:r w:rsidRPr="00F84369">
        <w:rPr>
          <w:rFonts w:ascii="Arial" w:hAnsi="Arial"/>
          <w:b/>
          <w:i/>
          <w:szCs w:val="24"/>
        </w:rPr>
        <w:t>Grants Management</w:t>
      </w:r>
    </w:p>
    <w:p w14:paraId="77BF498A" w14:textId="77777777" w:rsidR="00FD23FE" w:rsidRPr="00F84369" w:rsidRDefault="00201E00">
      <w:pPr>
        <w:rPr>
          <w:rFonts w:ascii="Arial" w:hAnsi="Arial"/>
          <w:i/>
        </w:rPr>
      </w:pPr>
      <w:r w:rsidRPr="00F84369">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1725AE58">
                <wp:simplePos x="0" y="0"/>
                <wp:positionH relativeFrom="column">
                  <wp:posOffset>558165</wp:posOffset>
                </wp:positionH>
                <wp:positionV relativeFrom="paragraph">
                  <wp:posOffset>92710</wp:posOffset>
                </wp:positionV>
                <wp:extent cx="4843145" cy="0"/>
                <wp:effectExtent l="0" t="0" r="14605"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E6497"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D1dZDo3QAAAAgBAAAPAAAAZHJz&#10;L2Rvd25yZXYueG1sTI9BT8MwDIXvSPyHyEjcWMoEW1aaTgg0TaBdtiHt6jWmKTRJ12Rb+fcYcYCb&#10;/d7T8+diPrhWnKiPTfAabkcZCPJVMI2vNbxtFzcKREzoDbbBk4YvijAvLy8KzE04+zWdNqkWXOJj&#10;jhpsSl0uZawsOYyj0JFn7z30DhOvfS1Nj2cud60cZ9lEOmw8X7DY0ZOl6nNzdBrweblOOzV+nTYv&#10;dvWxXRyWVh20vr4aHh9AJBrSXxh+8BkdSmbah6M3UbQa1HTGSdbvJiDYV/cZD/tfQZaF/P9A+Q0A&#10;AP//AwBQSwECLQAUAAYACAAAACEAtoM4kv4AAADhAQAAEwAAAAAAAAAAAAAAAAAAAAAAW0NvbnRl&#10;bnRfVHlwZXNdLnhtbFBLAQItABQABgAIAAAAIQA4/SH/1gAAAJQBAAALAAAAAAAAAAAAAAAAAC8B&#10;AABfcmVscy8ucmVsc1BLAQItABQABgAIAAAAIQA4UJzcwAEAAGoDAAAOAAAAAAAAAAAAAAAAAC4C&#10;AABkcnMvZTJvRG9jLnhtbFBLAQItABQABgAIAAAAIQD1dZDo3QAAAAgBAAAPAAAAAAAAAAAAAAAA&#10;ABoEAABkcnMvZG93bnJldi54bWxQSwUGAAAAAAQABADzAAAAJAUAAAAA&#10;" o:allowincell="f" strokeweight="1pt"/>
            </w:pict>
          </mc:Fallback>
        </mc:AlternateContent>
      </w:r>
    </w:p>
    <w:p w14:paraId="00752434" w14:textId="77777777" w:rsidR="00FD23FE" w:rsidRPr="00F84369" w:rsidRDefault="00FD23FE" w:rsidP="000D3AAF">
      <w:pPr>
        <w:pStyle w:val="Heading3"/>
        <w:tabs>
          <w:tab w:val="right" w:pos="9000"/>
        </w:tabs>
        <w:ind w:left="0" w:right="360"/>
        <w:rPr>
          <w:sz w:val="16"/>
          <w:szCs w:val="16"/>
        </w:rPr>
      </w:pPr>
      <w:r w:rsidRPr="00F84369">
        <w:rPr>
          <w:sz w:val="16"/>
          <w:szCs w:val="16"/>
        </w:rPr>
        <w:t xml:space="preserve">75 Pleasant Street, Malden, Massachusetts 02148-4906 </w:t>
      </w:r>
      <w:r w:rsidRPr="00F84369">
        <w:rPr>
          <w:sz w:val="16"/>
          <w:szCs w:val="16"/>
        </w:rPr>
        <w:tab/>
      </w:r>
      <w:r w:rsidR="00925643" w:rsidRPr="00F84369">
        <w:rPr>
          <w:sz w:val="16"/>
          <w:szCs w:val="16"/>
        </w:rPr>
        <w:t xml:space="preserve">       </w:t>
      </w:r>
      <w:r w:rsidRPr="00F84369">
        <w:rPr>
          <w:sz w:val="16"/>
          <w:szCs w:val="16"/>
        </w:rPr>
        <w:t>Telephone: (781) 338-</w:t>
      </w:r>
      <w:r w:rsidR="00D90630" w:rsidRPr="00F84369">
        <w:rPr>
          <w:sz w:val="16"/>
          <w:szCs w:val="16"/>
        </w:rPr>
        <w:t>6595</w:t>
      </w:r>
      <w:r w:rsidRPr="00F84369">
        <w:rPr>
          <w:sz w:val="16"/>
          <w:szCs w:val="16"/>
        </w:rPr>
        <w:t xml:space="preserve">                                                                                                               TTY: N.E.T. Relay 1-800-439-2370</w:t>
      </w:r>
    </w:p>
    <w:p w14:paraId="28FA961D" w14:textId="77777777" w:rsidR="00FD23FE" w:rsidRPr="00F84369" w:rsidRDefault="00FD23FE">
      <w:pPr>
        <w:ind w:left="720"/>
        <w:rPr>
          <w:rFonts w:ascii="Arial" w:hAnsi="Arial"/>
          <w:i/>
          <w:sz w:val="16"/>
          <w:szCs w:val="16"/>
        </w:rPr>
      </w:pPr>
    </w:p>
    <w:p w14:paraId="305DAB5B" w14:textId="77777777" w:rsidR="00FD23FE" w:rsidRPr="00F84369" w:rsidRDefault="00FD23FE">
      <w:pPr>
        <w:ind w:left="720"/>
        <w:rPr>
          <w:rFonts w:ascii="Arial" w:hAnsi="Arial"/>
          <w:i/>
          <w:sz w:val="18"/>
        </w:rPr>
        <w:sectPr w:rsidR="00FD23FE" w:rsidRPr="00F84369">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2874B828" w:rsidR="00FD23FE" w:rsidRPr="00F84369" w:rsidRDefault="00074088" w:rsidP="00CA4F47">
      <w:pPr>
        <w:ind w:left="720"/>
        <w:jc w:val="center"/>
        <w:rPr>
          <w:rFonts w:ascii="Arial" w:hAnsi="Arial"/>
          <w:b/>
          <w:i/>
          <w:sz w:val="30"/>
          <w:szCs w:val="30"/>
        </w:rPr>
      </w:pPr>
      <w:r w:rsidRPr="00F84369">
        <w:rPr>
          <w:rFonts w:ascii="Arial" w:hAnsi="Arial"/>
          <w:b/>
          <w:i/>
          <w:sz w:val="30"/>
          <w:szCs w:val="30"/>
        </w:rPr>
        <w:t>Grants Management</w:t>
      </w:r>
      <w:r w:rsidR="00D57605" w:rsidRPr="00F84369">
        <w:rPr>
          <w:rFonts w:ascii="Arial" w:hAnsi="Arial"/>
          <w:b/>
          <w:i/>
          <w:sz w:val="30"/>
          <w:szCs w:val="30"/>
        </w:rPr>
        <w:t xml:space="preserve"> </w:t>
      </w:r>
      <w:r w:rsidR="009C0DB1" w:rsidRPr="00F84369">
        <w:rPr>
          <w:rFonts w:ascii="Arial" w:hAnsi="Arial"/>
          <w:b/>
          <w:i/>
          <w:sz w:val="30"/>
          <w:szCs w:val="30"/>
        </w:rPr>
        <w:t>May</w:t>
      </w:r>
      <w:r w:rsidR="00D631AB" w:rsidRPr="00F84369">
        <w:rPr>
          <w:rFonts w:ascii="Arial" w:hAnsi="Arial"/>
          <w:b/>
          <w:i/>
          <w:sz w:val="30"/>
          <w:szCs w:val="30"/>
        </w:rPr>
        <w:t xml:space="preserve"> </w:t>
      </w:r>
      <w:r w:rsidR="00F44F03" w:rsidRPr="00F84369">
        <w:rPr>
          <w:rFonts w:ascii="Arial" w:hAnsi="Arial"/>
          <w:b/>
          <w:i/>
          <w:sz w:val="30"/>
          <w:szCs w:val="30"/>
        </w:rPr>
        <w:t>Update</w:t>
      </w:r>
    </w:p>
    <w:p w14:paraId="17866DBA" w14:textId="77777777" w:rsidR="00FD23FE" w:rsidRPr="00F84369" w:rsidRDefault="00FD23FE"/>
    <w:p w14:paraId="63BEAD47" w14:textId="20F15114" w:rsidR="00123928" w:rsidRPr="00F84369" w:rsidRDefault="000D5939" w:rsidP="00885749">
      <w:pPr>
        <w:pStyle w:val="ListParagraph"/>
        <w:numPr>
          <w:ilvl w:val="0"/>
          <w:numId w:val="28"/>
        </w:numPr>
        <w:rPr>
          <w:rStyle w:val="Hyperlink"/>
        </w:rPr>
      </w:pPr>
      <w:r w:rsidRPr="00F84369">
        <w:fldChar w:fldCharType="begin"/>
      </w:r>
      <w:r w:rsidRPr="00F84369">
        <w:instrText xml:space="preserve"> HYPERLINK  \l "Window" </w:instrText>
      </w:r>
      <w:r w:rsidRPr="00F84369">
        <w:fldChar w:fldCharType="separate"/>
      </w:r>
      <w:r w:rsidR="009C0DB1" w:rsidRPr="00F84369">
        <w:rPr>
          <w:rStyle w:val="Hyperlink"/>
        </w:rPr>
        <w:t>May</w:t>
      </w:r>
      <w:r w:rsidR="00123928" w:rsidRPr="00F84369">
        <w:rPr>
          <w:rStyle w:val="Hyperlink"/>
        </w:rPr>
        <w:t xml:space="preserve"> Payment </w:t>
      </w:r>
      <w:r w:rsidR="00421B91" w:rsidRPr="00F84369">
        <w:rPr>
          <w:rStyle w:val="Hyperlink"/>
        </w:rPr>
        <w:t>Request Window</w:t>
      </w:r>
    </w:p>
    <w:p w14:paraId="5F3F12E7" w14:textId="70D0831D" w:rsidR="003E2E82" w:rsidRPr="00F84369" w:rsidRDefault="000D5939" w:rsidP="00290809">
      <w:pPr>
        <w:pStyle w:val="ListParagraph"/>
        <w:numPr>
          <w:ilvl w:val="0"/>
          <w:numId w:val="28"/>
        </w:numPr>
        <w:rPr>
          <w:color w:val="0000FF"/>
          <w:u w:val="single"/>
        </w:rPr>
      </w:pPr>
      <w:r w:rsidRPr="00F84369">
        <w:fldChar w:fldCharType="end"/>
      </w:r>
      <w:hyperlink w:anchor="FinalPaymentRequestWindows" w:history="1">
        <w:r w:rsidR="003E2E82" w:rsidRPr="00F84369">
          <w:rPr>
            <w:rStyle w:val="Hyperlink"/>
          </w:rPr>
          <w:t>Two Payment Request Windows Remain</w:t>
        </w:r>
        <w:r w:rsidR="001D7F3F" w:rsidRPr="00F84369">
          <w:rPr>
            <w:rStyle w:val="Hyperlink"/>
          </w:rPr>
          <w:t xml:space="preserve"> For</w:t>
        </w:r>
        <w:r w:rsidR="003E2E82" w:rsidRPr="00F84369">
          <w:rPr>
            <w:rStyle w:val="Hyperlink"/>
          </w:rPr>
          <w:t xml:space="preserve"> FY22 grants</w:t>
        </w:r>
      </w:hyperlink>
    </w:p>
    <w:p w14:paraId="709E979B" w14:textId="2F91FD3F" w:rsidR="00C32826" w:rsidRPr="00F84369" w:rsidRDefault="00A33EB0" w:rsidP="00290809">
      <w:pPr>
        <w:pStyle w:val="ListParagraph"/>
        <w:numPr>
          <w:ilvl w:val="0"/>
          <w:numId w:val="28"/>
        </w:numPr>
        <w:rPr>
          <w:rStyle w:val="Hyperlink"/>
        </w:rPr>
      </w:pPr>
      <w:hyperlink w:anchor="MYInformation" w:history="1">
        <w:r w:rsidR="00C32826" w:rsidRPr="00F84369">
          <w:rPr>
            <w:rStyle w:val="Hyperlink"/>
          </w:rPr>
          <w:t>FY2022 Multi-Year</w:t>
        </w:r>
        <w:r w:rsidR="005E43FB" w:rsidRPr="00F84369">
          <w:rPr>
            <w:rStyle w:val="Hyperlink"/>
          </w:rPr>
          <w:t xml:space="preserve"> Information</w:t>
        </w:r>
      </w:hyperlink>
    </w:p>
    <w:p w14:paraId="0EAD30F5" w14:textId="7637CDE8" w:rsidR="00855F55" w:rsidRPr="00F84369" w:rsidRDefault="00A33EB0" w:rsidP="00290809">
      <w:pPr>
        <w:pStyle w:val="ListParagraph"/>
        <w:numPr>
          <w:ilvl w:val="0"/>
          <w:numId w:val="28"/>
        </w:numPr>
        <w:rPr>
          <w:color w:val="0000FF"/>
          <w:u w:val="single"/>
        </w:rPr>
      </w:pPr>
      <w:hyperlink w:anchor="MYPaymentWindows" w:history="1">
        <w:r w:rsidR="00855F55" w:rsidRPr="00F84369">
          <w:rPr>
            <w:rStyle w:val="Hyperlink"/>
          </w:rPr>
          <w:t>Multi-Year Payment Windows</w:t>
        </w:r>
      </w:hyperlink>
    </w:p>
    <w:p w14:paraId="4C5A6F83" w14:textId="398E579F" w:rsidR="0077574B" w:rsidRPr="00F84369" w:rsidRDefault="00A33EB0" w:rsidP="00BE0D1F">
      <w:pPr>
        <w:pStyle w:val="ListParagraph"/>
        <w:numPr>
          <w:ilvl w:val="0"/>
          <w:numId w:val="28"/>
        </w:numPr>
        <w:rPr>
          <w:rFonts w:asciiTheme="minorHAnsi" w:hAnsiTheme="minorHAnsi" w:cstheme="minorHAnsi"/>
          <w:bCs/>
          <w:u w:val="single"/>
        </w:rPr>
      </w:pPr>
      <w:hyperlink w:anchor="FR1" w:history="1">
        <w:r w:rsidR="0077574B" w:rsidRPr="00F84369">
          <w:rPr>
            <w:rStyle w:val="Hyperlink"/>
            <w:rFonts w:asciiTheme="minorHAnsi" w:hAnsiTheme="minorHAnsi" w:cstheme="minorHAnsi"/>
            <w:bCs/>
          </w:rPr>
          <w:t>FY202</w:t>
        </w:r>
        <w:r w:rsidR="003D6752" w:rsidRPr="00F84369">
          <w:rPr>
            <w:rStyle w:val="Hyperlink"/>
            <w:rFonts w:asciiTheme="minorHAnsi" w:hAnsiTheme="minorHAnsi" w:cstheme="minorHAnsi"/>
            <w:bCs/>
          </w:rPr>
          <w:t>2</w:t>
        </w:r>
        <w:r w:rsidR="0077574B" w:rsidRPr="00F84369">
          <w:rPr>
            <w:rStyle w:val="Hyperlink"/>
            <w:rFonts w:asciiTheme="minorHAnsi" w:hAnsiTheme="minorHAnsi" w:cstheme="minorHAnsi"/>
            <w:bCs/>
          </w:rPr>
          <w:t xml:space="preserve"> Final Financial Reports (FR-1) </w:t>
        </w:r>
      </w:hyperlink>
      <w:r w:rsidR="00BE0D1F" w:rsidRPr="00F84369">
        <w:rPr>
          <w:rFonts w:asciiTheme="minorHAnsi" w:hAnsiTheme="minorHAnsi" w:cstheme="minorHAnsi"/>
          <w:bCs/>
          <w:u w:val="single"/>
        </w:rPr>
        <w:t xml:space="preserve"> </w:t>
      </w:r>
    </w:p>
    <w:p w14:paraId="538DE6AE" w14:textId="6E13DCFD" w:rsidR="00CB53A0" w:rsidRPr="00F84369" w:rsidRDefault="00A33EB0" w:rsidP="00CB53A0">
      <w:pPr>
        <w:pStyle w:val="ListParagraph"/>
        <w:numPr>
          <w:ilvl w:val="0"/>
          <w:numId w:val="28"/>
        </w:numPr>
        <w:rPr>
          <w:rStyle w:val="Hyperlink"/>
        </w:rPr>
      </w:pPr>
      <w:hyperlink w:anchor="MonthlyUpdates" w:history="1">
        <w:r w:rsidR="00CB53A0" w:rsidRPr="00F84369">
          <w:rPr>
            <w:rStyle w:val="Hyperlink"/>
          </w:rPr>
          <w:t>Monthly Updates</w:t>
        </w:r>
      </w:hyperlink>
      <w:r w:rsidR="00CB53A0" w:rsidRPr="00F84369">
        <w:rPr>
          <w:rStyle w:val="Hyperlink"/>
        </w:rPr>
        <w:t xml:space="preserve"> </w:t>
      </w:r>
    </w:p>
    <w:p w14:paraId="3F63A340" w14:textId="739F6F82" w:rsidR="007F3A57" w:rsidRPr="00F84369" w:rsidRDefault="000609B9" w:rsidP="007F3A57">
      <w:pPr>
        <w:pStyle w:val="ListParagraph"/>
        <w:numPr>
          <w:ilvl w:val="0"/>
          <w:numId w:val="28"/>
        </w:numPr>
        <w:rPr>
          <w:rStyle w:val="Hyperlink"/>
        </w:rPr>
      </w:pPr>
      <w:r w:rsidRPr="00F84369">
        <w:fldChar w:fldCharType="begin"/>
      </w:r>
      <w:r w:rsidR="00925F08" w:rsidRPr="00F84369">
        <w:instrText>HYPERLINK  \l "ISAChange"</w:instrText>
      </w:r>
      <w:r w:rsidRPr="00F84369">
        <w:fldChar w:fldCharType="separate"/>
      </w:r>
      <w:r w:rsidR="007F3A57" w:rsidRPr="00F84369">
        <w:rPr>
          <w:rStyle w:val="Hyperlink"/>
        </w:rPr>
        <w:t xml:space="preserve">Community College / Sherriff’s Department ISAs  </w:t>
      </w:r>
    </w:p>
    <w:p w14:paraId="3F909C5C" w14:textId="6DA470C4" w:rsidR="005D516D" w:rsidRPr="00F84369" w:rsidRDefault="000609B9" w:rsidP="005D516D">
      <w:pPr>
        <w:pStyle w:val="ListParagraph"/>
        <w:numPr>
          <w:ilvl w:val="0"/>
          <w:numId w:val="28"/>
        </w:numPr>
        <w:rPr>
          <w:rStyle w:val="Hyperlink"/>
        </w:rPr>
      </w:pPr>
      <w:r w:rsidRPr="00F84369">
        <w:fldChar w:fldCharType="end"/>
      </w:r>
      <w:r w:rsidR="000F725C" w:rsidRPr="00F84369">
        <w:fldChar w:fldCharType="begin"/>
      </w:r>
      <w:r w:rsidR="000F725C" w:rsidRPr="00F84369">
        <w:instrText xml:space="preserve"> HYPERLINK  \l "UserRequestForm" </w:instrText>
      </w:r>
      <w:r w:rsidR="000F725C" w:rsidRPr="00F84369">
        <w:fldChar w:fldCharType="separate"/>
      </w:r>
      <w:r w:rsidR="000F725C" w:rsidRPr="00F84369">
        <w:rPr>
          <w:rStyle w:val="Hyperlink"/>
        </w:rPr>
        <w:t>EdGrants User Access Request</w:t>
      </w:r>
    </w:p>
    <w:p w14:paraId="29CB46B9" w14:textId="323F3DC1" w:rsidR="007457CF" w:rsidRPr="00F84369" w:rsidRDefault="000F725C" w:rsidP="007457CF">
      <w:pPr>
        <w:pStyle w:val="ListParagraph"/>
        <w:numPr>
          <w:ilvl w:val="0"/>
          <w:numId w:val="28"/>
        </w:numPr>
        <w:rPr>
          <w:b/>
          <w:bCs/>
          <w:u w:val="single"/>
        </w:rPr>
      </w:pPr>
      <w:r w:rsidRPr="00F84369">
        <w:fldChar w:fldCharType="end"/>
      </w:r>
      <w:hyperlink w:anchor="REMINDERSANDFAQ" w:history="1">
        <w:r w:rsidR="007457CF" w:rsidRPr="00F84369">
          <w:rPr>
            <w:rStyle w:val="Hyperlink"/>
          </w:rPr>
          <w:t>Requesting Funds Reminders &amp; FAQs</w:t>
        </w:r>
      </w:hyperlink>
    </w:p>
    <w:p w14:paraId="7664DDC0" w14:textId="77777777" w:rsidR="00EF05D9" w:rsidRPr="00F84369" w:rsidRDefault="00EF05D9" w:rsidP="00EF05D9"/>
    <w:p w14:paraId="7D4F68DD" w14:textId="5086C5DB" w:rsidR="00FD13B3" w:rsidRPr="00F84369" w:rsidRDefault="009C0DB1" w:rsidP="00FD13B3">
      <w:pPr>
        <w:rPr>
          <w:rFonts w:asciiTheme="minorHAnsi" w:hAnsiTheme="minorHAnsi" w:cstheme="minorHAnsi"/>
          <w:b/>
          <w:sz w:val="22"/>
          <w:szCs w:val="22"/>
          <w:u w:val="single"/>
        </w:rPr>
      </w:pPr>
      <w:bookmarkStart w:id="2" w:name="Window"/>
      <w:r w:rsidRPr="00F84369">
        <w:rPr>
          <w:rFonts w:asciiTheme="minorHAnsi" w:hAnsiTheme="minorHAnsi" w:cstheme="minorHAnsi"/>
          <w:b/>
          <w:sz w:val="22"/>
          <w:szCs w:val="22"/>
          <w:u w:val="single"/>
        </w:rPr>
        <w:t>May</w:t>
      </w:r>
      <w:r w:rsidR="00421B91" w:rsidRPr="00F84369">
        <w:rPr>
          <w:rFonts w:asciiTheme="minorHAnsi" w:hAnsiTheme="minorHAnsi" w:cstheme="minorHAnsi"/>
          <w:b/>
          <w:sz w:val="22"/>
          <w:szCs w:val="22"/>
          <w:u w:val="single"/>
        </w:rPr>
        <w:t xml:space="preserve"> Payment Request Window</w:t>
      </w:r>
    </w:p>
    <w:p w14:paraId="5D6140D1" w14:textId="6DFCCA33" w:rsidR="009C0DB1" w:rsidRPr="00F84369" w:rsidRDefault="009C0DB1" w:rsidP="00FD13B3">
      <w:pPr>
        <w:rPr>
          <w:rFonts w:asciiTheme="minorHAnsi" w:hAnsiTheme="minorHAnsi" w:cstheme="minorHAnsi"/>
          <w:b/>
          <w:sz w:val="22"/>
          <w:szCs w:val="22"/>
          <w:u w:val="single"/>
        </w:rPr>
      </w:pPr>
    </w:p>
    <w:p w14:paraId="3064364F" w14:textId="4D3F6467" w:rsidR="003E2E82" w:rsidRPr="00F84369" w:rsidRDefault="003E2E82" w:rsidP="003E2E82">
      <w:pPr>
        <w:rPr>
          <w:rFonts w:asciiTheme="minorHAnsi" w:hAnsiTheme="minorHAnsi" w:cstheme="minorHAnsi"/>
          <w:sz w:val="22"/>
          <w:szCs w:val="22"/>
        </w:rPr>
      </w:pPr>
      <w:r w:rsidRPr="00F84369">
        <w:rPr>
          <w:rFonts w:asciiTheme="minorHAnsi" w:hAnsiTheme="minorHAnsi" w:cstheme="minorHAnsi"/>
          <w:noProof/>
          <w:sz w:val="22"/>
          <w:szCs w:val="22"/>
        </w:rPr>
        <w:t>This</w:t>
      </w:r>
      <w:r w:rsidRPr="00F84369">
        <w:rPr>
          <w:rFonts w:asciiTheme="minorHAnsi" w:hAnsiTheme="minorHAnsi" w:cstheme="minorHAnsi"/>
          <w:sz w:val="22"/>
          <w:szCs w:val="22"/>
        </w:rPr>
        <w:t xml:space="preserve"> is a courtesy reminder that the May Payment Request window is open through May 31, 2022.  All FY2022 grants that have received an initial payment of 10% of the award amount should have access to this payment request window.  </w:t>
      </w:r>
    </w:p>
    <w:p w14:paraId="13FB93F8" w14:textId="35684EB0" w:rsidR="00A84A97" w:rsidRPr="00F84369" w:rsidRDefault="00A84A97" w:rsidP="003E2E82">
      <w:pPr>
        <w:rPr>
          <w:rFonts w:asciiTheme="minorHAnsi" w:hAnsiTheme="minorHAnsi" w:cstheme="minorHAnsi"/>
          <w:sz w:val="22"/>
          <w:szCs w:val="22"/>
        </w:rPr>
      </w:pPr>
    </w:p>
    <w:p w14:paraId="696204BE" w14:textId="7AF54617" w:rsidR="00A84A97" w:rsidRPr="00F84369" w:rsidRDefault="00A84A97" w:rsidP="00A84A97">
      <w:pPr>
        <w:rPr>
          <w:rFonts w:asciiTheme="minorHAnsi" w:hAnsiTheme="minorHAnsi" w:cstheme="minorHAnsi"/>
          <w:sz w:val="22"/>
          <w:szCs w:val="22"/>
        </w:rPr>
      </w:pPr>
      <w:r w:rsidRPr="00F84369">
        <w:rPr>
          <w:rFonts w:asciiTheme="minorHAnsi" w:hAnsiTheme="minorHAnsi" w:cstheme="minorHAnsi"/>
          <w:b/>
          <w:bCs/>
          <w:color w:val="FF0000"/>
          <w:sz w:val="22"/>
          <w:szCs w:val="22"/>
        </w:rPr>
        <w:t xml:space="preserve">Please request as soon as possible and do not wait until the last two days of the payment window.  </w:t>
      </w:r>
      <w:r w:rsidRPr="00F84369">
        <w:rPr>
          <w:rFonts w:asciiTheme="minorHAnsi" w:hAnsiTheme="minorHAnsi" w:cstheme="minorHAnsi"/>
          <w:sz w:val="22"/>
          <w:szCs w:val="22"/>
        </w:rPr>
        <w:t>This makes it difficult for grants management to respond to issues when everyone is contacting us the last two days of the open window.</w:t>
      </w:r>
    </w:p>
    <w:p w14:paraId="2E8ED459" w14:textId="387514B4" w:rsidR="00A84A97" w:rsidRPr="00F84369" w:rsidRDefault="00A84A97" w:rsidP="00A84A97">
      <w:pPr>
        <w:rPr>
          <w:rFonts w:asciiTheme="minorHAnsi" w:hAnsiTheme="minorHAnsi" w:cstheme="minorHAnsi"/>
          <w:sz w:val="22"/>
          <w:szCs w:val="22"/>
        </w:rPr>
      </w:pPr>
    </w:p>
    <w:p w14:paraId="0EAD4558" w14:textId="22A6B1EC" w:rsidR="00A84A97" w:rsidRPr="00F84369" w:rsidRDefault="00A84A97" w:rsidP="00A84A97">
      <w:pPr>
        <w:rPr>
          <w:rFonts w:asciiTheme="minorHAnsi" w:hAnsiTheme="minorHAnsi" w:cstheme="minorHAnsi"/>
          <w:color w:val="FF0000"/>
          <w:sz w:val="22"/>
          <w:szCs w:val="22"/>
          <w:u w:val="single"/>
        </w:rPr>
      </w:pPr>
      <w:r w:rsidRPr="00F84369">
        <w:rPr>
          <w:rFonts w:asciiTheme="minorHAnsi" w:hAnsiTheme="minorHAnsi" w:cstheme="minorHAnsi"/>
          <w:color w:val="FF0000"/>
          <w:sz w:val="22"/>
          <w:szCs w:val="22"/>
          <w:u w:val="single"/>
        </w:rPr>
        <w:t>If you have not received an initial payment for an FY2022 grant</w:t>
      </w:r>
      <w:r w:rsidR="001D7F3F" w:rsidRPr="00F84369">
        <w:rPr>
          <w:rFonts w:asciiTheme="minorHAnsi" w:hAnsiTheme="minorHAnsi" w:cstheme="minorHAnsi"/>
          <w:color w:val="FF0000"/>
          <w:sz w:val="22"/>
          <w:szCs w:val="22"/>
          <w:u w:val="single"/>
        </w:rPr>
        <w:t>(s)</w:t>
      </w:r>
      <w:r w:rsidRPr="00F84369">
        <w:rPr>
          <w:rFonts w:asciiTheme="minorHAnsi" w:hAnsiTheme="minorHAnsi" w:cstheme="minorHAnsi"/>
          <w:color w:val="FF0000"/>
          <w:sz w:val="22"/>
          <w:szCs w:val="22"/>
          <w:u w:val="single"/>
        </w:rPr>
        <w:t xml:space="preserve"> please contact us right away.</w:t>
      </w:r>
    </w:p>
    <w:p w14:paraId="219EDDEE" w14:textId="77777777" w:rsidR="001D7F3F" w:rsidRPr="00F84369" w:rsidRDefault="001D7F3F" w:rsidP="001D7F3F">
      <w:pPr>
        <w:rPr>
          <w:rFonts w:asciiTheme="minorHAnsi" w:hAnsiTheme="minorHAnsi" w:cstheme="minorHAnsi"/>
          <w:bCs/>
          <w:sz w:val="22"/>
          <w:szCs w:val="22"/>
          <w:u w:val="single"/>
        </w:rPr>
      </w:pPr>
    </w:p>
    <w:p w14:paraId="66B4C4B8" w14:textId="2EB5D06D" w:rsidR="001D7F3F" w:rsidRPr="00F84369" w:rsidRDefault="001D7F3F" w:rsidP="001D7F3F">
      <w:pPr>
        <w:rPr>
          <w:rFonts w:asciiTheme="minorHAnsi" w:hAnsiTheme="minorHAnsi" w:cstheme="minorHAnsi"/>
          <w:sz w:val="22"/>
          <w:szCs w:val="22"/>
        </w:rPr>
      </w:pPr>
      <w:r w:rsidRPr="00F84369">
        <w:rPr>
          <w:rFonts w:asciiTheme="minorHAnsi" w:hAnsiTheme="minorHAnsi" w:cstheme="minorHAnsi"/>
          <w:sz w:val="22"/>
          <w:szCs w:val="22"/>
        </w:rPr>
        <w:t xml:space="preserve">To request grant funds, log into </w:t>
      </w:r>
      <w:hyperlink r:id="rId14" w:history="1">
        <w:r w:rsidRPr="00F84369">
          <w:rPr>
            <w:rStyle w:val="Hyperlink"/>
            <w:rFonts w:asciiTheme="minorHAnsi" w:hAnsiTheme="minorHAnsi" w:cstheme="minorHAnsi"/>
            <w:sz w:val="22"/>
            <w:szCs w:val="22"/>
          </w:rPr>
          <w:t>EdGrants</w:t>
        </w:r>
      </w:hyperlink>
      <w:r w:rsidRPr="00F84369">
        <w:rPr>
          <w:rFonts w:asciiTheme="minorHAnsi" w:hAnsiTheme="minorHAnsi" w:cstheme="minorHAnsi"/>
          <w:sz w:val="22"/>
          <w:szCs w:val="22"/>
        </w:rPr>
        <w:t xml:space="preserve"> with your DESE provided user name and password.  If you are new to EdGrants, please review the </w:t>
      </w:r>
      <w:hyperlink w:anchor="REMINDERSANDFAQ" w:history="1">
        <w:r w:rsidRPr="00F84369">
          <w:rPr>
            <w:rStyle w:val="Hyperlink"/>
            <w:rFonts w:asciiTheme="minorHAnsi" w:hAnsiTheme="minorHAnsi" w:cstheme="minorHAnsi"/>
            <w:sz w:val="22"/>
            <w:szCs w:val="22"/>
          </w:rPr>
          <w:t>Requesting Funds Reminders &amp; FAQs</w:t>
        </w:r>
      </w:hyperlink>
      <w:r w:rsidRPr="00F84369">
        <w:rPr>
          <w:rFonts w:asciiTheme="minorHAnsi" w:hAnsiTheme="minorHAnsi" w:cstheme="minorHAnsi"/>
          <w:sz w:val="22"/>
          <w:szCs w:val="22"/>
        </w:rPr>
        <w:t xml:space="preserve">.  Don’t have a login?  Please review the </w:t>
      </w:r>
      <w:hyperlink r:id="rId15" w:history="1">
        <w:r w:rsidRPr="00F84369">
          <w:rPr>
            <w:rStyle w:val="Hyperlink"/>
            <w:rFonts w:asciiTheme="minorHAnsi" w:hAnsiTheme="minorHAnsi" w:cstheme="minorHAnsi"/>
            <w:sz w:val="22"/>
            <w:szCs w:val="22"/>
          </w:rPr>
          <w:t>User Security Controls</w:t>
        </w:r>
      </w:hyperlink>
      <w:r w:rsidRPr="00F84369">
        <w:rPr>
          <w:rFonts w:asciiTheme="minorHAnsi" w:hAnsiTheme="minorHAnsi" w:cstheme="minorHAnsi"/>
          <w:sz w:val="22"/>
          <w:szCs w:val="22"/>
        </w:rPr>
        <w:t xml:space="preserve"> information which explains how to get connected.</w:t>
      </w:r>
    </w:p>
    <w:p w14:paraId="3FEBB374" w14:textId="77777777" w:rsidR="001D7F3F" w:rsidRPr="00F84369" w:rsidRDefault="001D7F3F" w:rsidP="001D7F3F">
      <w:pPr>
        <w:rPr>
          <w:rFonts w:asciiTheme="minorHAnsi" w:hAnsiTheme="minorHAnsi" w:cstheme="minorHAnsi"/>
          <w:sz w:val="22"/>
          <w:szCs w:val="22"/>
        </w:rPr>
      </w:pPr>
    </w:p>
    <w:p w14:paraId="50503AD0" w14:textId="77777777" w:rsidR="001D7F3F" w:rsidRPr="00F84369" w:rsidRDefault="001D7F3F" w:rsidP="001D7F3F">
      <w:pPr>
        <w:rPr>
          <w:rFonts w:asciiTheme="minorHAnsi" w:hAnsiTheme="minorHAnsi" w:cstheme="minorHAnsi"/>
          <w:sz w:val="22"/>
          <w:szCs w:val="22"/>
        </w:rPr>
      </w:pPr>
      <w:r w:rsidRPr="00F84369">
        <w:rPr>
          <w:rFonts w:asciiTheme="minorHAnsi" w:hAnsiTheme="minorHAnsi" w:cstheme="minorHAnsi"/>
          <w:noProof/>
          <w:sz w:val="22"/>
          <w:szCs w:val="22"/>
        </w:rPr>
        <w:t>Locked</w:t>
      </w:r>
      <w:r w:rsidRPr="00F84369">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781-338-6595 for assistance.  </w:t>
      </w:r>
    </w:p>
    <w:p w14:paraId="231617E1" w14:textId="77777777" w:rsidR="001D7F3F" w:rsidRPr="00F84369" w:rsidRDefault="001D7F3F" w:rsidP="00A84A97">
      <w:pPr>
        <w:rPr>
          <w:rFonts w:asciiTheme="minorHAnsi" w:hAnsiTheme="minorHAnsi" w:cstheme="minorHAnsi"/>
          <w:sz w:val="22"/>
          <w:szCs w:val="22"/>
        </w:rPr>
      </w:pPr>
    </w:p>
    <w:p w14:paraId="5A0ABE77" w14:textId="69D08870" w:rsidR="003E2E82" w:rsidRPr="00F84369" w:rsidRDefault="003E2E82" w:rsidP="003E2E82">
      <w:pPr>
        <w:rPr>
          <w:color w:val="0000FF"/>
          <w:u w:val="single"/>
        </w:rPr>
      </w:pPr>
      <w:bookmarkStart w:id="3" w:name="FinalPaymentRequestWindows"/>
      <w:r w:rsidRPr="00F84369">
        <w:rPr>
          <w:rFonts w:asciiTheme="minorHAnsi" w:hAnsiTheme="minorHAnsi" w:cstheme="minorHAnsi"/>
          <w:b/>
          <w:sz w:val="22"/>
          <w:szCs w:val="22"/>
          <w:u w:val="single"/>
        </w:rPr>
        <w:t xml:space="preserve">Two Payment Request Windows Remain </w:t>
      </w:r>
      <w:r w:rsidR="001D7F3F" w:rsidRPr="00F84369">
        <w:rPr>
          <w:rFonts w:asciiTheme="minorHAnsi" w:hAnsiTheme="minorHAnsi" w:cstheme="minorHAnsi"/>
          <w:b/>
          <w:sz w:val="22"/>
          <w:szCs w:val="22"/>
          <w:u w:val="single"/>
        </w:rPr>
        <w:t xml:space="preserve">for </w:t>
      </w:r>
      <w:r w:rsidRPr="00F84369">
        <w:rPr>
          <w:rFonts w:asciiTheme="minorHAnsi" w:hAnsiTheme="minorHAnsi" w:cstheme="minorHAnsi"/>
          <w:b/>
          <w:sz w:val="22"/>
          <w:szCs w:val="22"/>
          <w:u w:val="single"/>
        </w:rPr>
        <w:t>FY22 grants</w:t>
      </w:r>
    </w:p>
    <w:bookmarkEnd w:id="3"/>
    <w:p w14:paraId="2032DB10" w14:textId="77777777" w:rsidR="003E2E82" w:rsidRPr="00F84369" w:rsidRDefault="003E2E82" w:rsidP="00FD13B3">
      <w:pPr>
        <w:rPr>
          <w:rFonts w:asciiTheme="minorHAnsi" w:hAnsiTheme="minorHAnsi" w:cstheme="minorHAnsi"/>
          <w:bCs/>
          <w:sz w:val="22"/>
          <w:szCs w:val="22"/>
        </w:rPr>
      </w:pPr>
    </w:p>
    <w:p w14:paraId="3C0959D3" w14:textId="2320586B" w:rsidR="009C0DB1" w:rsidRPr="00F84369" w:rsidRDefault="003E2E82" w:rsidP="003E2E82">
      <w:pPr>
        <w:rPr>
          <w:rFonts w:asciiTheme="minorHAnsi" w:hAnsiTheme="minorHAnsi" w:cstheme="minorHAnsi"/>
          <w:bCs/>
          <w:sz w:val="22"/>
          <w:szCs w:val="22"/>
        </w:rPr>
      </w:pPr>
      <w:r w:rsidRPr="00F84369">
        <w:rPr>
          <w:rFonts w:asciiTheme="minorHAnsi" w:hAnsiTheme="minorHAnsi" w:cstheme="minorHAnsi"/>
          <w:bCs/>
          <w:sz w:val="22"/>
          <w:szCs w:val="22"/>
        </w:rPr>
        <w:t>After this May window, the two r</w:t>
      </w:r>
      <w:r w:rsidR="009C0DB1" w:rsidRPr="00F84369">
        <w:rPr>
          <w:rFonts w:asciiTheme="minorHAnsi" w:hAnsiTheme="minorHAnsi" w:cstheme="minorHAnsi"/>
          <w:bCs/>
          <w:sz w:val="22"/>
          <w:szCs w:val="22"/>
        </w:rPr>
        <w:t>emaining payment request windows are:</w:t>
      </w:r>
    </w:p>
    <w:p w14:paraId="73D27B4C" w14:textId="2F9AD2E9" w:rsidR="009C0DB1" w:rsidRPr="00F84369" w:rsidRDefault="009C0DB1" w:rsidP="00FD13B3">
      <w:pPr>
        <w:rPr>
          <w:rFonts w:asciiTheme="minorHAnsi" w:hAnsiTheme="minorHAnsi" w:cstheme="minorHAnsi"/>
          <w:bCs/>
          <w:sz w:val="22"/>
          <w:szCs w:val="22"/>
        </w:rPr>
      </w:pPr>
      <w:r w:rsidRPr="00F84369">
        <w:rPr>
          <w:rFonts w:asciiTheme="minorHAnsi" w:hAnsiTheme="minorHAnsi" w:cstheme="minorHAnsi"/>
          <w:bCs/>
          <w:sz w:val="22"/>
          <w:szCs w:val="22"/>
        </w:rPr>
        <w:t>June 20 – 30</w:t>
      </w:r>
      <w:r w:rsidR="003E2E82" w:rsidRPr="00F84369">
        <w:rPr>
          <w:rFonts w:asciiTheme="minorHAnsi" w:hAnsiTheme="minorHAnsi" w:cstheme="minorHAnsi"/>
          <w:bCs/>
          <w:sz w:val="22"/>
          <w:szCs w:val="22"/>
        </w:rPr>
        <w:t>, 2022</w:t>
      </w:r>
    </w:p>
    <w:p w14:paraId="05A14379" w14:textId="2D819856" w:rsidR="009C0DB1" w:rsidRPr="00F84369" w:rsidRDefault="009C0DB1" w:rsidP="00FD13B3">
      <w:pPr>
        <w:rPr>
          <w:rFonts w:asciiTheme="minorHAnsi" w:hAnsiTheme="minorHAnsi" w:cstheme="minorHAnsi"/>
          <w:bCs/>
          <w:sz w:val="22"/>
          <w:szCs w:val="22"/>
        </w:rPr>
      </w:pPr>
      <w:r w:rsidRPr="00F84369">
        <w:rPr>
          <w:rFonts w:asciiTheme="minorHAnsi" w:hAnsiTheme="minorHAnsi" w:cstheme="minorHAnsi"/>
          <w:bCs/>
          <w:sz w:val="22"/>
          <w:szCs w:val="22"/>
        </w:rPr>
        <w:t>July 20 – 31</w:t>
      </w:r>
      <w:r w:rsidR="003E2E82" w:rsidRPr="00F84369">
        <w:rPr>
          <w:rFonts w:asciiTheme="minorHAnsi" w:hAnsiTheme="minorHAnsi" w:cstheme="minorHAnsi"/>
          <w:bCs/>
          <w:sz w:val="22"/>
          <w:szCs w:val="22"/>
        </w:rPr>
        <w:t>, 2022</w:t>
      </w:r>
    </w:p>
    <w:p w14:paraId="5AFC10E4" w14:textId="6AE40C93" w:rsidR="009C0DB1" w:rsidRPr="00F84369" w:rsidRDefault="009C0DB1" w:rsidP="00FD13B3">
      <w:pPr>
        <w:rPr>
          <w:rFonts w:asciiTheme="minorHAnsi" w:hAnsiTheme="minorHAnsi" w:cstheme="minorHAnsi"/>
          <w:b/>
          <w:sz w:val="22"/>
          <w:szCs w:val="22"/>
        </w:rPr>
      </w:pPr>
    </w:p>
    <w:bookmarkEnd w:id="2"/>
    <w:p w14:paraId="6A76F133" w14:textId="601AF5BF" w:rsidR="00AB72F0" w:rsidRPr="00F84369" w:rsidRDefault="006A3054" w:rsidP="00EF05D9">
      <w:pPr>
        <w:rPr>
          <w:rFonts w:asciiTheme="minorHAnsi" w:hAnsiTheme="minorHAnsi" w:cstheme="minorHAnsi"/>
          <w:bCs/>
          <w:sz w:val="22"/>
          <w:szCs w:val="22"/>
        </w:rPr>
      </w:pPr>
      <w:r w:rsidRPr="00F84369">
        <w:rPr>
          <w:rFonts w:asciiTheme="minorHAnsi" w:hAnsiTheme="minorHAnsi" w:cstheme="minorHAnsi"/>
          <w:bCs/>
          <w:sz w:val="22"/>
          <w:szCs w:val="22"/>
        </w:rPr>
        <w:t xml:space="preserve">Multi-Year grants have an additional very short window in August </w:t>
      </w:r>
      <w:r w:rsidR="001F2FC3" w:rsidRPr="00F84369">
        <w:rPr>
          <w:rFonts w:asciiTheme="minorHAnsi" w:hAnsiTheme="minorHAnsi" w:cstheme="minorHAnsi"/>
          <w:bCs/>
          <w:sz w:val="22"/>
          <w:szCs w:val="22"/>
        </w:rPr>
        <w:t>but if it is not a multi-year</w:t>
      </w:r>
      <w:r w:rsidRPr="00F84369">
        <w:rPr>
          <w:rFonts w:asciiTheme="minorHAnsi" w:hAnsiTheme="minorHAnsi" w:cstheme="minorHAnsi"/>
          <w:bCs/>
          <w:sz w:val="22"/>
          <w:szCs w:val="22"/>
        </w:rPr>
        <w:t xml:space="preserve"> grant</w:t>
      </w:r>
      <w:r w:rsidR="001F2FC3" w:rsidRPr="00F84369">
        <w:rPr>
          <w:rFonts w:asciiTheme="minorHAnsi" w:hAnsiTheme="minorHAnsi" w:cstheme="minorHAnsi"/>
          <w:bCs/>
          <w:sz w:val="22"/>
          <w:szCs w:val="22"/>
        </w:rPr>
        <w:t>, regardless of</w:t>
      </w:r>
      <w:r w:rsidRPr="00F84369">
        <w:rPr>
          <w:rFonts w:asciiTheme="minorHAnsi" w:hAnsiTheme="minorHAnsi" w:cstheme="minorHAnsi"/>
          <w:bCs/>
          <w:sz w:val="22"/>
          <w:szCs w:val="22"/>
        </w:rPr>
        <w:t xml:space="preserve"> whether it ends June 30</w:t>
      </w:r>
      <w:r w:rsidRPr="00F84369">
        <w:rPr>
          <w:rFonts w:asciiTheme="minorHAnsi" w:hAnsiTheme="minorHAnsi" w:cstheme="minorHAnsi"/>
          <w:bCs/>
          <w:sz w:val="22"/>
          <w:szCs w:val="22"/>
          <w:vertAlign w:val="superscript"/>
        </w:rPr>
        <w:t>th</w:t>
      </w:r>
      <w:r w:rsidRPr="00F84369">
        <w:rPr>
          <w:rFonts w:asciiTheme="minorHAnsi" w:hAnsiTheme="minorHAnsi" w:cstheme="minorHAnsi"/>
          <w:bCs/>
          <w:sz w:val="22"/>
          <w:szCs w:val="22"/>
        </w:rPr>
        <w:t xml:space="preserve"> or August 31</w:t>
      </w:r>
      <w:r w:rsidRPr="00F84369">
        <w:rPr>
          <w:rFonts w:asciiTheme="minorHAnsi" w:hAnsiTheme="minorHAnsi" w:cstheme="minorHAnsi"/>
          <w:bCs/>
          <w:sz w:val="22"/>
          <w:szCs w:val="22"/>
          <w:vertAlign w:val="superscript"/>
        </w:rPr>
        <w:t>st</w:t>
      </w:r>
      <w:r w:rsidRPr="00F84369">
        <w:rPr>
          <w:rFonts w:asciiTheme="minorHAnsi" w:hAnsiTheme="minorHAnsi" w:cstheme="minorHAnsi"/>
          <w:bCs/>
          <w:sz w:val="22"/>
          <w:szCs w:val="22"/>
        </w:rPr>
        <w:t xml:space="preserve"> </w:t>
      </w:r>
      <w:r w:rsidRPr="00F84369">
        <w:rPr>
          <w:rFonts w:asciiTheme="minorHAnsi" w:hAnsiTheme="minorHAnsi" w:cstheme="minorHAnsi"/>
          <w:b/>
          <w:color w:val="FF0000"/>
          <w:sz w:val="22"/>
          <w:szCs w:val="22"/>
        </w:rPr>
        <w:t>the FINAL request window is JULY.</w:t>
      </w:r>
      <w:r w:rsidR="005A79C9" w:rsidRPr="00F84369">
        <w:rPr>
          <w:rFonts w:asciiTheme="minorHAnsi" w:hAnsiTheme="minorHAnsi" w:cstheme="minorHAnsi"/>
          <w:bCs/>
          <w:color w:val="FF0000"/>
          <w:sz w:val="22"/>
          <w:szCs w:val="22"/>
        </w:rPr>
        <w:t xml:space="preserve">  </w:t>
      </w:r>
      <w:r w:rsidR="005A79C9" w:rsidRPr="00F84369">
        <w:rPr>
          <w:rFonts w:asciiTheme="minorHAnsi" w:hAnsiTheme="minorHAnsi" w:cstheme="minorHAnsi"/>
          <w:bCs/>
          <w:sz w:val="22"/>
          <w:szCs w:val="22"/>
        </w:rPr>
        <w:lastRenderedPageBreak/>
        <w:t>We cannot guarantee grant payment for those who miss the July window.</w:t>
      </w:r>
    </w:p>
    <w:p w14:paraId="2D6CD028" w14:textId="77777777" w:rsidR="006A3054" w:rsidRPr="00F84369" w:rsidRDefault="006A3054" w:rsidP="00EF05D9">
      <w:pPr>
        <w:rPr>
          <w:rFonts w:asciiTheme="minorHAnsi" w:hAnsiTheme="minorHAnsi" w:cstheme="minorHAnsi"/>
          <w:bCs/>
          <w:sz w:val="22"/>
          <w:szCs w:val="22"/>
          <w:u w:val="single"/>
        </w:rPr>
      </w:pPr>
    </w:p>
    <w:p w14:paraId="3C906DC9" w14:textId="41C62441" w:rsidR="0089723B" w:rsidRPr="00F84369" w:rsidRDefault="00A33EB0" w:rsidP="0089723B">
      <w:pPr>
        <w:jc w:val="right"/>
        <w:rPr>
          <w:rStyle w:val="Hyperlink"/>
          <w:rFonts w:asciiTheme="minorHAnsi" w:hAnsiTheme="minorHAnsi" w:cstheme="minorHAnsi"/>
          <w:sz w:val="22"/>
          <w:szCs w:val="22"/>
        </w:rPr>
      </w:pPr>
      <w:hyperlink w:anchor="_top" w:history="1">
        <w:r w:rsidR="0089723B" w:rsidRPr="00F84369">
          <w:rPr>
            <w:rStyle w:val="Hyperlink"/>
            <w:rFonts w:asciiTheme="minorHAnsi" w:hAnsiTheme="minorHAnsi" w:cstheme="minorHAnsi"/>
            <w:sz w:val="22"/>
            <w:szCs w:val="22"/>
          </w:rPr>
          <w:t>BACK TO THE TOP</w:t>
        </w:r>
      </w:hyperlink>
    </w:p>
    <w:p w14:paraId="1D0E3EFE" w14:textId="5FEB1650" w:rsidR="00817B42" w:rsidRPr="00F84369" w:rsidRDefault="00817B42" w:rsidP="005F3A09">
      <w:pPr>
        <w:rPr>
          <w:rFonts w:asciiTheme="minorHAnsi" w:hAnsiTheme="minorHAnsi" w:cstheme="minorHAnsi"/>
          <w:b/>
          <w:bCs/>
          <w:noProof/>
          <w:sz w:val="22"/>
          <w:szCs w:val="22"/>
          <w:u w:val="single"/>
        </w:rPr>
      </w:pPr>
    </w:p>
    <w:p w14:paraId="456796BE" w14:textId="42C8AFB8" w:rsidR="005F3A09" w:rsidRPr="00F84369" w:rsidRDefault="005F3A09" w:rsidP="005F3A09">
      <w:pPr>
        <w:rPr>
          <w:rFonts w:asciiTheme="minorHAnsi" w:hAnsiTheme="minorHAnsi" w:cstheme="minorHAnsi"/>
          <w:b/>
          <w:bCs/>
          <w:noProof/>
          <w:sz w:val="22"/>
          <w:szCs w:val="22"/>
          <w:u w:val="single"/>
        </w:rPr>
      </w:pPr>
      <w:bookmarkStart w:id="4" w:name="MYInformation"/>
      <w:r w:rsidRPr="00F84369">
        <w:rPr>
          <w:rFonts w:asciiTheme="minorHAnsi" w:hAnsiTheme="minorHAnsi" w:cstheme="minorHAnsi"/>
          <w:b/>
          <w:bCs/>
          <w:noProof/>
          <w:sz w:val="22"/>
          <w:szCs w:val="22"/>
          <w:u w:val="single"/>
        </w:rPr>
        <w:t>Multi-Year</w:t>
      </w:r>
      <w:r w:rsidR="005E43FB" w:rsidRPr="00F84369">
        <w:rPr>
          <w:rFonts w:asciiTheme="minorHAnsi" w:hAnsiTheme="minorHAnsi" w:cstheme="minorHAnsi"/>
          <w:b/>
          <w:bCs/>
          <w:noProof/>
          <w:sz w:val="22"/>
          <w:szCs w:val="22"/>
          <w:u w:val="single"/>
        </w:rPr>
        <w:t xml:space="preserve"> Information:</w:t>
      </w:r>
      <w:bookmarkEnd w:id="4"/>
    </w:p>
    <w:p w14:paraId="280A0348" w14:textId="232CA80A" w:rsidR="00642CE0" w:rsidRPr="00F84369" w:rsidRDefault="00642CE0" w:rsidP="005F3A09">
      <w:pPr>
        <w:rPr>
          <w:rFonts w:asciiTheme="minorHAnsi" w:hAnsiTheme="minorHAnsi" w:cstheme="minorHAnsi"/>
          <w:b/>
          <w:bCs/>
          <w:noProof/>
          <w:sz w:val="22"/>
          <w:szCs w:val="22"/>
          <w:u w:val="single"/>
        </w:rPr>
      </w:pPr>
    </w:p>
    <w:p w14:paraId="4578786A" w14:textId="77777777" w:rsidR="00642CE0" w:rsidRPr="00F84369" w:rsidRDefault="00642CE0" w:rsidP="00642CE0">
      <w:pPr>
        <w:jc w:val="center"/>
        <w:rPr>
          <w:rStyle w:val="Hyperlink"/>
          <w:rFonts w:asciiTheme="minorHAnsi" w:hAnsiTheme="minorHAnsi" w:cstheme="minorHAnsi"/>
          <w:b/>
          <w:bCs/>
          <w:color w:val="auto"/>
          <w:sz w:val="22"/>
          <w:szCs w:val="22"/>
          <w:u w:val="none"/>
        </w:rPr>
      </w:pPr>
      <w:bookmarkStart w:id="5" w:name="MYGrantsAwardYearChart"/>
      <w:r w:rsidRPr="00F84369">
        <w:rPr>
          <w:rStyle w:val="Hyperlink"/>
          <w:rFonts w:asciiTheme="minorHAnsi" w:hAnsiTheme="minorHAnsi" w:cstheme="minorHAnsi"/>
          <w:b/>
          <w:bCs/>
          <w:color w:val="auto"/>
          <w:sz w:val="22"/>
          <w:szCs w:val="22"/>
          <w:u w:val="none"/>
        </w:rPr>
        <w:t>Multi-Year Grants by Award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t of Multi-Year grants by award year"/>
        <w:tblDescription w:val="Grid of Multi-Year fund codes, federal award year and end dates."/>
      </w:tblPr>
      <w:tblGrid>
        <w:gridCol w:w="1260"/>
        <w:gridCol w:w="4140"/>
        <w:gridCol w:w="1080"/>
        <w:gridCol w:w="2245"/>
      </w:tblGrid>
      <w:tr w:rsidR="00642CE0" w:rsidRPr="00F84369" w14:paraId="2B167C3B" w14:textId="77777777" w:rsidTr="00203A90">
        <w:tc>
          <w:tcPr>
            <w:tcW w:w="1260" w:type="dxa"/>
          </w:tcPr>
          <w:bookmarkEnd w:id="5"/>
          <w:p w14:paraId="39B05147" w14:textId="77777777" w:rsidR="00642CE0" w:rsidRPr="00F84369" w:rsidRDefault="00642CE0" w:rsidP="00203A90">
            <w:pPr>
              <w:jc w:val="center"/>
              <w:rPr>
                <w:rStyle w:val="Hyperlink"/>
                <w:rFonts w:asciiTheme="minorHAnsi" w:hAnsiTheme="minorHAnsi" w:cstheme="minorHAnsi"/>
                <w:b/>
                <w:bCs/>
                <w:color w:val="auto"/>
                <w:sz w:val="18"/>
                <w:szCs w:val="18"/>
                <w:u w:val="none"/>
              </w:rPr>
            </w:pPr>
            <w:r w:rsidRPr="00F84369">
              <w:rPr>
                <w:rStyle w:val="Hyperlink"/>
                <w:rFonts w:asciiTheme="minorHAnsi" w:hAnsiTheme="minorHAnsi" w:cstheme="minorHAnsi"/>
                <w:b/>
                <w:bCs/>
                <w:color w:val="auto"/>
                <w:sz w:val="18"/>
                <w:szCs w:val="18"/>
                <w:u w:val="none"/>
              </w:rPr>
              <w:t>Award Year</w:t>
            </w:r>
          </w:p>
        </w:tc>
        <w:tc>
          <w:tcPr>
            <w:tcW w:w="4140" w:type="dxa"/>
            <w:shd w:val="clear" w:color="auto" w:fill="auto"/>
          </w:tcPr>
          <w:p w14:paraId="3C2AD14F" w14:textId="77777777" w:rsidR="00642CE0" w:rsidRPr="00F84369" w:rsidRDefault="00642CE0" w:rsidP="00203A90">
            <w:pPr>
              <w:jc w:val="center"/>
              <w:rPr>
                <w:rStyle w:val="Hyperlink"/>
                <w:rFonts w:asciiTheme="minorHAnsi" w:hAnsiTheme="minorHAnsi" w:cstheme="minorHAnsi"/>
                <w:b/>
                <w:bCs/>
                <w:color w:val="auto"/>
                <w:sz w:val="18"/>
                <w:szCs w:val="18"/>
                <w:u w:val="none"/>
              </w:rPr>
            </w:pPr>
            <w:r w:rsidRPr="00F84369">
              <w:rPr>
                <w:rStyle w:val="Hyperlink"/>
                <w:rFonts w:asciiTheme="minorHAnsi" w:hAnsiTheme="minorHAnsi" w:cstheme="minorHAnsi"/>
                <w:b/>
                <w:bCs/>
                <w:color w:val="auto"/>
                <w:sz w:val="18"/>
                <w:szCs w:val="18"/>
                <w:u w:val="none"/>
              </w:rPr>
              <w:t>Grant Programs</w:t>
            </w:r>
          </w:p>
        </w:tc>
        <w:tc>
          <w:tcPr>
            <w:tcW w:w="1080" w:type="dxa"/>
            <w:shd w:val="clear" w:color="auto" w:fill="auto"/>
          </w:tcPr>
          <w:p w14:paraId="51AC863C" w14:textId="77777777" w:rsidR="00642CE0" w:rsidRPr="00F84369" w:rsidRDefault="00642CE0" w:rsidP="00203A90">
            <w:pPr>
              <w:jc w:val="center"/>
              <w:rPr>
                <w:rStyle w:val="Hyperlink"/>
                <w:rFonts w:asciiTheme="minorHAnsi" w:hAnsiTheme="minorHAnsi" w:cstheme="minorHAnsi"/>
                <w:b/>
                <w:bCs/>
                <w:color w:val="auto"/>
                <w:sz w:val="18"/>
                <w:szCs w:val="18"/>
                <w:u w:val="none"/>
              </w:rPr>
            </w:pPr>
            <w:r w:rsidRPr="00F84369">
              <w:rPr>
                <w:rStyle w:val="Hyperlink"/>
                <w:rFonts w:asciiTheme="minorHAnsi" w:hAnsiTheme="minorHAnsi" w:cstheme="minorHAnsi"/>
                <w:b/>
                <w:bCs/>
                <w:color w:val="auto"/>
                <w:sz w:val="18"/>
                <w:szCs w:val="18"/>
                <w:u w:val="none"/>
              </w:rPr>
              <w:t>End Date</w:t>
            </w:r>
          </w:p>
        </w:tc>
        <w:tc>
          <w:tcPr>
            <w:tcW w:w="2245" w:type="dxa"/>
          </w:tcPr>
          <w:p w14:paraId="62A69106" w14:textId="77777777" w:rsidR="00642CE0" w:rsidRPr="00F84369" w:rsidRDefault="00642CE0" w:rsidP="00203A90">
            <w:pPr>
              <w:jc w:val="center"/>
              <w:rPr>
                <w:rStyle w:val="Hyperlink"/>
                <w:rFonts w:asciiTheme="minorHAnsi" w:hAnsiTheme="minorHAnsi" w:cstheme="minorHAnsi"/>
                <w:b/>
                <w:bCs/>
                <w:color w:val="auto"/>
                <w:sz w:val="18"/>
                <w:szCs w:val="18"/>
                <w:u w:val="none"/>
              </w:rPr>
            </w:pPr>
            <w:r w:rsidRPr="00F84369">
              <w:rPr>
                <w:rStyle w:val="Hyperlink"/>
                <w:rFonts w:asciiTheme="minorHAnsi" w:hAnsiTheme="minorHAnsi" w:cstheme="minorHAnsi"/>
                <w:b/>
                <w:bCs/>
                <w:color w:val="auto"/>
                <w:sz w:val="18"/>
                <w:szCs w:val="18"/>
                <w:u w:val="none"/>
              </w:rPr>
              <w:t>FR-1s due</w:t>
            </w:r>
          </w:p>
        </w:tc>
      </w:tr>
      <w:tr w:rsidR="00642CE0" w:rsidRPr="00F84369" w14:paraId="00AB9CA5" w14:textId="77777777" w:rsidTr="00203A90">
        <w:tc>
          <w:tcPr>
            <w:tcW w:w="1260" w:type="dxa"/>
          </w:tcPr>
          <w:p w14:paraId="18A8B03D" w14:textId="77777777" w:rsidR="00642CE0" w:rsidRPr="00F84369" w:rsidRDefault="00642CE0" w:rsidP="00203A90">
            <w:pPr>
              <w:jc w:val="center"/>
              <w:rPr>
                <w:rStyle w:val="Hyperlink"/>
                <w:rFonts w:asciiTheme="minorHAnsi" w:hAnsiTheme="minorHAnsi" w:cstheme="minorHAnsi"/>
                <w:b/>
                <w:bCs/>
                <w:color w:val="auto"/>
                <w:sz w:val="18"/>
                <w:szCs w:val="18"/>
                <w:u w:val="none"/>
              </w:rPr>
            </w:pPr>
          </w:p>
        </w:tc>
        <w:tc>
          <w:tcPr>
            <w:tcW w:w="4140" w:type="dxa"/>
            <w:shd w:val="clear" w:color="auto" w:fill="auto"/>
          </w:tcPr>
          <w:p w14:paraId="1A7DCE9B" w14:textId="77777777" w:rsidR="00642CE0" w:rsidRPr="00F84369" w:rsidRDefault="00642CE0" w:rsidP="00203A90">
            <w:pPr>
              <w:jc w:val="center"/>
              <w:rPr>
                <w:rStyle w:val="Hyperlink"/>
                <w:rFonts w:asciiTheme="minorHAnsi" w:hAnsiTheme="minorHAnsi" w:cstheme="minorHAnsi"/>
                <w:b/>
                <w:bCs/>
                <w:color w:val="auto"/>
                <w:sz w:val="18"/>
                <w:szCs w:val="18"/>
                <w:u w:val="none"/>
              </w:rPr>
            </w:pPr>
          </w:p>
        </w:tc>
        <w:tc>
          <w:tcPr>
            <w:tcW w:w="1080" w:type="dxa"/>
          </w:tcPr>
          <w:p w14:paraId="676BDDDB" w14:textId="77777777" w:rsidR="00642CE0" w:rsidRPr="00F84369" w:rsidRDefault="00642CE0" w:rsidP="00203A90">
            <w:pPr>
              <w:jc w:val="center"/>
              <w:rPr>
                <w:rStyle w:val="Hyperlink"/>
                <w:rFonts w:asciiTheme="minorHAnsi" w:hAnsiTheme="minorHAnsi" w:cstheme="minorHAnsi"/>
                <w:b/>
                <w:bCs/>
                <w:color w:val="auto"/>
                <w:sz w:val="18"/>
                <w:szCs w:val="18"/>
                <w:u w:val="none"/>
              </w:rPr>
            </w:pPr>
          </w:p>
        </w:tc>
        <w:tc>
          <w:tcPr>
            <w:tcW w:w="2245" w:type="dxa"/>
            <w:shd w:val="clear" w:color="auto" w:fill="auto"/>
          </w:tcPr>
          <w:p w14:paraId="302B1AB0" w14:textId="77777777" w:rsidR="00642CE0" w:rsidRPr="00F84369" w:rsidRDefault="00642CE0" w:rsidP="00203A90">
            <w:pPr>
              <w:jc w:val="center"/>
              <w:rPr>
                <w:rStyle w:val="Hyperlink"/>
                <w:rFonts w:asciiTheme="minorHAnsi" w:hAnsiTheme="minorHAnsi" w:cstheme="minorHAnsi"/>
                <w:b/>
                <w:bCs/>
                <w:color w:val="auto"/>
                <w:sz w:val="18"/>
                <w:szCs w:val="18"/>
                <w:u w:val="none"/>
              </w:rPr>
            </w:pPr>
          </w:p>
        </w:tc>
      </w:tr>
      <w:tr w:rsidR="00642CE0" w:rsidRPr="00F84369" w14:paraId="1E169E68" w14:textId="77777777" w:rsidTr="00203A90">
        <w:trPr>
          <w:trHeight w:val="548"/>
        </w:trPr>
        <w:tc>
          <w:tcPr>
            <w:tcW w:w="1260" w:type="dxa"/>
          </w:tcPr>
          <w:p w14:paraId="52A51D16" w14:textId="77777777" w:rsidR="00642CE0" w:rsidRPr="00F84369" w:rsidRDefault="00642CE0" w:rsidP="00203A90">
            <w:pPr>
              <w:jc w:val="center"/>
              <w:rPr>
                <w:rStyle w:val="Hyperlink"/>
                <w:rFonts w:asciiTheme="minorHAnsi" w:hAnsiTheme="minorHAnsi" w:cstheme="minorHAnsi"/>
                <w:color w:val="auto"/>
                <w:sz w:val="22"/>
                <w:szCs w:val="22"/>
                <w:u w:val="none"/>
              </w:rPr>
            </w:pPr>
            <w:r w:rsidRPr="00F84369">
              <w:rPr>
                <w:rStyle w:val="Hyperlink"/>
                <w:rFonts w:asciiTheme="minorHAnsi" w:hAnsiTheme="minorHAnsi" w:cstheme="minorHAnsi"/>
                <w:b/>
                <w:bCs/>
                <w:color w:val="auto"/>
                <w:sz w:val="18"/>
                <w:szCs w:val="18"/>
                <w:u w:val="none"/>
              </w:rPr>
              <w:t>2020</w:t>
            </w:r>
          </w:p>
        </w:tc>
        <w:tc>
          <w:tcPr>
            <w:tcW w:w="4140" w:type="dxa"/>
            <w:shd w:val="clear" w:color="auto" w:fill="auto"/>
          </w:tcPr>
          <w:p w14:paraId="2359C936" w14:textId="77777777" w:rsidR="00642CE0" w:rsidRPr="00F84369" w:rsidRDefault="00642CE0" w:rsidP="00203A90">
            <w:pPr>
              <w:rPr>
                <w:rStyle w:val="Hyperlink"/>
                <w:rFonts w:asciiTheme="minorHAnsi" w:hAnsiTheme="minorHAnsi" w:cstheme="minorHAnsi"/>
                <w:color w:val="00B050"/>
                <w:sz w:val="18"/>
                <w:szCs w:val="18"/>
                <w:u w:val="none"/>
              </w:rPr>
            </w:pPr>
            <w:r w:rsidRPr="00F84369">
              <w:rPr>
                <w:rStyle w:val="Hyperlink"/>
                <w:rFonts w:asciiTheme="minorHAnsi" w:hAnsiTheme="minorHAnsi" w:cstheme="minorHAnsi"/>
                <w:color w:val="00B050"/>
                <w:sz w:val="18"/>
                <w:szCs w:val="18"/>
                <w:u w:val="none"/>
              </w:rPr>
              <w:t>ESSA grants: Title I (Fund Code: 305), Title II-A (140), Title III (180 &amp; 186), Title IV (309)</w:t>
            </w:r>
          </w:p>
        </w:tc>
        <w:tc>
          <w:tcPr>
            <w:tcW w:w="1080" w:type="dxa"/>
          </w:tcPr>
          <w:p w14:paraId="4688D0FE" w14:textId="77777777" w:rsidR="00642CE0" w:rsidRPr="00F84369" w:rsidRDefault="00642CE0" w:rsidP="00203A90">
            <w:pPr>
              <w:rPr>
                <w:rStyle w:val="Hyperlink"/>
                <w:rFonts w:asciiTheme="minorHAnsi" w:hAnsiTheme="minorHAnsi" w:cstheme="minorHAnsi"/>
                <w:color w:val="00B050"/>
                <w:sz w:val="18"/>
                <w:szCs w:val="18"/>
                <w:u w:val="none"/>
              </w:rPr>
            </w:pPr>
            <w:r w:rsidRPr="00F84369">
              <w:rPr>
                <w:rStyle w:val="Hyperlink"/>
                <w:rFonts w:asciiTheme="minorHAnsi" w:hAnsiTheme="minorHAnsi" w:cstheme="minorHAnsi"/>
                <w:color w:val="00B050"/>
                <w:sz w:val="18"/>
                <w:szCs w:val="18"/>
                <w:u w:val="none"/>
              </w:rPr>
              <w:t>9/30/2022</w:t>
            </w:r>
          </w:p>
        </w:tc>
        <w:tc>
          <w:tcPr>
            <w:tcW w:w="2245" w:type="dxa"/>
            <w:shd w:val="clear" w:color="auto" w:fill="auto"/>
          </w:tcPr>
          <w:p w14:paraId="09C678D8" w14:textId="77777777" w:rsidR="00642CE0" w:rsidRPr="00F84369" w:rsidRDefault="00642CE0" w:rsidP="00203A90">
            <w:pPr>
              <w:rPr>
                <w:rStyle w:val="Hyperlink"/>
                <w:rFonts w:asciiTheme="minorHAnsi" w:hAnsiTheme="minorHAnsi" w:cstheme="minorHAnsi"/>
                <w:color w:val="00B050"/>
                <w:sz w:val="18"/>
                <w:szCs w:val="18"/>
                <w:u w:val="none"/>
              </w:rPr>
            </w:pPr>
            <w:r w:rsidRPr="00F84369">
              <w:rPr>
                <w:rStyle w:val="Hyperlink"/>
                <w:rFonts w:asciiTheme="minorHAnsi" w:hAnsiTheme="minorHAnsi" w:cstheme="minorHAnsi"/>
                <w:color w:val="00B050"/>
                <w:sz w:val="18"/>
                <w:szCs w:val="18"/>
                <w:u w:val="none"/>
              </w:rPr>
              <w:t>11/30/2022 or 60 days post final draw down.</w:t>
            </w:r>
          </w:p>
        </w:tc>
      </w:tr>
      <w:tr w:rsidR="00642CE0" w:rsidRPr="00F84369" w14:paraId="441CC274" w14:textId="77777777" w:rsidTr="00203A90">
        <w:tc>
          <w:tcPr>
            <w:tcW w:w="1260" w:type="dxa"/>
          </w:tcPr>
          <w:p w14:paraId="64C7CE80" w14:textId="77777777" w:rsidR="00642CE0" w:rsidRPr="00F84369" w:rsidRDefault="00642CE0" w:rsidP="00203A90">
            <w:pPr>
              <w:jc w:val="center"/>
              <w:rPr>
                <w:rStyle w:val="Hyperlink"/>
                <w:rFonts w:asciiTheme="minorHAnsi" w:hAnsiTheme="minorHAnsi" w:cstheme="minorHAnsi"/>
                <w:color w:val="auto"/>
                <w:sz w:val="22"/>
                <w:szCs w:val="22"/>
                <w:u w:val="none"/>
              </w:rPr>
            </w:pPr>
            <w:r w:rsidRPr="00F84369">
              <w:rPr>
                <w:rStyle w:val="Hyperlink"/>
                <w:rFonts w:asciiTheme="minorHAnsi" w:hAnsiTheme="minorHAnsi" w:cstheme="minorHAnsi"/>
                <w:b/>
                <w:bCs/>
                <w:color w:val="auto"/>
                <w:sz w:val="18"/>
                <w:szCs w:val="18"/>
                <w:u w:val="none"/>
              </w:rPr>
              <w:t>2020 or 2021</w:t>
            </w:r>
          </w:p>
        </w:tc>
        <w:tc>
          <w:tcPr>
            <w:tcW w:w="4140" w:type="dxa"/>
            <w:shd w:val="clear" w:color="auto" w:fill="auto"/>
          </w:tcPr>
          <w:p w14:paraId="6049F2B8" w14:textId="77777777" w:rsidR="00642CE0" w:rsidRPr="00F84369" w:rsidRDefault="00642CE0" w:rsidP="00203A90">
            <w:pPr>
              <w:rPr>
                <w:rStyle w:val="Hyperlink"/>
                <w:rFonts w:asciiTheme="minorHAnsi" w:hAnsiTheme="minorHAnsi" w:cstheme="minorHAnsi"/>
                <w:color w:val="00B050"/>
                <w:sz w:val="22"/>
                <w:szCs w:val="22"/>
                <w:u w:val="none"/>
              </w:rPr>
            </w:pPr>
            <w:r w:rsidRPr="00F84369">
              <w:rPr>
                <w:rStyle w:val="Hyperlink"/>
                <w:rFonts w:asciiTheme="minorHAnsi" w:hAnsiTheme="minorHAnsi" w:cstheme="minorHAnsi"/>
                <w:color w:val="00B050"/>
                <w:sz w:val="18"/>
                <w:szCs w:val="18"/>
                <w:u w:val="none"/>
              </w:rPr>
              <w:t>ESSER I (Fund Code 113)</w:t>
            </w:r>
          </w:p>
        </w:tc>
        <w:tc>
          <w:tcPr>
            <w:tcW w:w="1080" w:type="dxa"/>
            <w:shd w:val="clear" w:color="auto" w:fill="auto"/>
          </w:tcPr>
          <w:p w14:paraId="0FF15E1B" w14:textId="77777777" w:rsidR="00642CE0" w:rsidRPr="00F84369" w:rsidRDefault="00642CE0" w:rsidP="00203A90">
            <w:pPr>
              <w:rPr>
                <w:rStyle w:val="Hyperlink"/>
                <w:rFonts w:asciiTheme="minorHAnsi" w:hAnsiTheme="minorHAnsi" w:cstheme="minorHAnsi"/>
                <w:color w:val="00B050"/>
                <w:sz w:val="18"/>
                <w:szCs w:val="18"/>
                <w:u w:val="none"/>
              </w:rPr>
            </w:pPr>
            <w:r w:rsidRPr="00F84369">
              <w:rPr>
                <w:rStyle w:val="Hyperlink"/>
                <w:rFonts w:asciiTheme="minorHAnsi" w:hAnsiTheme="minorHAnsi" w:cstheme="minorHAnsi"/>
                <w:color w:val="00B050"/>
                <w:sz w:val="18"/>
                <w:szCs w:val="18"/>
                <w:u w:val="none"/>
              </w:rPr>
              <w:t>9/30/2022</w:t>
            </w:r>
          </w:p>
        </w:tc>
        <w:tc>
          <w:tcPr>
            <w:tcW w:w="2245" w:type="dxa"/>
          </w:tcPr>
          <w:p w14:paraId="39B3DC72" w14:textId="77777777" w:rsidR="00642CE0" w:rsidRPr="00F84369" w:rsidRDefault="00642CE0" w:rsidP="00203A90">
            <w:pPr>
              <w:rPr>
                <w:rStyle w:val="Hyperlink"/>
                <w:color w:val="00B050"/>
                <w:sz w:val="18"/>
                <w:szCs w:val="18"/>
                <w:u w:val="none"/>
              </w:rPr>
            </w:pPr>
            <w:r w:rsidRPr="00F84369">
              <w:rPr>
                <w:rStyle w:val="Hyperlink"/>
                <w:rFonts w:asciiTheme="minorHAnsi" w:hAnsiTheme="minorHAnsi" w:cstheme="minorHAnsi"/>
                <w:color w:val="00B050"/>
                <w:sz w:val="18"/>
                <w:szCs w:val="18"/>
                <w:u w:val="none"/>
              </w:rPr>
              <w:t>11/30/2022 or 60 days post final draw down.</w:t>
            </w:r>
          </w:p>
        </w:tc>
      </w:tr>
      <w:tr w:rsidR="00642CE0" w:rsidRPr="00F84369" w14:paraId="080C2A27" w14:textId="77777777" w:rsidTr="00203A90">
        <w:trPr>
          <w:trHeight w:val="620"/>
        </w:trPr>
        <w:tc>
          <w:tcPr>
            <w:tcW w:w="1260" w:type="dxa"/>
          </w:tcPr>
          <w:p w14:paraId="1E5CA918" w14:textId="77777777" w:rsidR="00642CE0" w:rsidRPr="00F84369" w:rsidRDefault="00642CE0" w:rsidP="00203A90">
            <w:pPr>
              <w:jc w:val="center"/>
              <w:rPr>
                <w:rStyle w:val="Hyperlink"/>
                <w:rFonts w:asciiTheme="minorHAnsi" w:hAnsiTheme="minorHAnsi" w:cstheme="minorHAnsi"/>
                <w:b/>
                <w:bCs/>
                <w:color w:val="auto"/>
                <w:sz w:val="22"/>
                <w:szCs w:val="22"/>
                <w:u w:val="none"/>
              </w:rPr>
            </w:pPr>
            <w:r w:rsidRPr="00F84369">
              <w:rPr>
                <w:rStyle w:val="Hyperlink"/>
                <w:rFonts w:asciiTheme="minorHAnsi" w:hAnsiTheme="minorHAnsi" w:cstheme="minorHAnsi"/>
                <w:b/>
                <w:bCs/>
                <w:color w:val="auto"/>
                <w:sz w:val="18"/>
                <w:szCs w:val="18"/>
                <w:u w:val="none"/>
              </w:rPr>
              <w:t>2021</w:t>
            </w:r>
          </w:p>
        </w:tc>
        <w:tc>
          <w:tcPr>
            <w:tcW w:w="4140" w:type="dxa"/>
            <w:shd w:val="clear" w:color="auto" w:fill="auto"/>
          </w:tcPr>
          <w:p w14:paraId="63CFC619" w14:textId="77777777" w:rsidR="00642CE0" w:rsidRPr="00F84369" w:rsidRDefault="00642CE0" w:rsidP="00203A90">
            <w:pPr>
              <w:rPr>
                <w:rStyle w:val="Hyperlink"/>
                <w:rFonts w:asciiTheme="minorHAnsi" w:hAnsiTheme="minorHAnsi" w:cstheme="minorHAnsi"/>
                <w:color w:val="00B050"/>
                <w:sz w:val="22"/>
                <w:szCs w:val="22"/>
                <w:u w:val="none"/>
              </w:rPr>
            </w:pPr>
            <w:r w:rsidRPr="00F84369">
              <w:rPr>
                <w:rStyle w:val="Hyperlink"/>
                <w:rFonts w:asciiTheme="minorHAnsi" w:hAnsiTheme="minorHAnsi" w:cstheme="minorHAnsi"/>
                <w:color w:val="00B050"/>
                <w:sz w:val="18"/>
                <w:szCs w:val="18"/>
                <w:u w:val="none"/>
              </w:rPr>
              <w:t>ESSA grants: Title I (Fund Code: 305), Title II-A (140), Title III (180 &amp; 186), Title IV (309)</w:t>
            </w:r>
          </w:p>
        </w:tc>
        <w:tc>
          <w:tcPr>
            <w:tcW w:w="1080" w:type="dxa"/>
            <w:shd w:val="clear" w:color="auto" w:fill="auto"/>
          </w:tcPr>
          <w:p w14:paraId="34EF98C1" w14:textId="77777777" w:rsidR="00642CE0" w:rsidRPr="00F84369" w:rsidRDefault="00642CE0" w:rsidP="00203A90">
            <w:pPr>
              <w:rPr>
                <w:rStyle w:val="Hyperlink"/>
                <w:rFonts w:asciiTheme="minorHAnsi" w:hAnsiTheme="minorHAnsi" w:cstheme="minorHAnsi"/>
                <w:color w:val="00B050"/>
                <w:sz w:val="18"/>
                <w:szCs w:val="18"/>
                <w:u w:val="none"/>
              </w:rPr>
            </w:pPr>
            <w:r w:rsidRPr="00F84369">
              <w:rPr>
                <w:rStyle w:val="Hyperlink"/>
                <w:rFonts w:asciiTheme="minorHAnsi" w:hAnsiTheme="minorHAnsi" w:cstheme="minorHAnsi"/>
                <w:color w:val="00B050"/>
                <w:sz w:val="18"/>
                <w:szCs w:val="18"/>
                <w:u w:val="none"/>
              </w:rPr>
              <w:t>9/30/2022</w:t>
            </w:r>
          </w:p>
        </w:tc>
        <w:tc>
          <w:tcPr>
            <w:tcW w:w="2245" w:type="dxa"/>
          </w:tcPr>
          <w:p w14:paraId="66C3FEA0" w14:textId="77777777" w:rsidR="00642CE0" w:rsidRPr="00F84369" w:rsidRDefault="00642CE0" w:rsidP="00203A90">
            <w:pPr>
              <w:rPr>
                <w:rStyle w:val="Hyperlink"/>
                <w:color w:val="00B050"/>
                <w:sz w:val="18"/>
                <w:szCs w:val="18"/>
                <w:u w:val="none"/>
              </w:rPr>
            </w:pPr>
            <w:r w:rsidRPr="00F84369">
              <w:rPr>
                <w:rStyle w:val="Hyperlink"/>
                <w:rFonts w:asciiTheme="minorHAnsi" w:hAnsiTheme="minorHAnsi" w:cstheme="minorHAnsi"/>
                <w:color w:val="00B050"/>
                <w:sz w:val="18"/>
                <w:szCs w:val="18"/>
                <w:u w:val="none"/>
              </w:rPr>
              <w:t>11/30/2022 or 60 days post final draw down.</w:t>
            </w:r>
          </w:p>
        </w:tc>
      </w:tr>
      <w:tr w:rsidR="00642CE0" w:rsidRPr="00F84369" w14:paraId="26CBD677" w14:textId="77777777" w:rsidTr="00203A90">
        <w:trPr>
          <w:trHeight w:val="350"/>
        </w:trPr>
        <w:tc>
          <w:tcPr>
            <w:tcW w:w="1260" w:type="dxa"/>
          </w:tcPr>
          <w:p w14:paraId="55B9CE78" w14:textId="77777777" w:rsidR="00642CE0" w:rsidRPr="00F84369" w:rsidRDefault="00642CE0" w:rsidP="00203A90">
            <w:pPr>
              <w:jc w:val="center"/>
              <w:rPr>
                <w:rStyle w:val="Hyperlink"/>
                <w:rFonts w:asciiTheme="minorHAnsi" w:hAnsiTheme="minorHAnsi" w:cstheme="minorHAnsi"/>
                <w:color w:val="auto"/>
                <w:sz w:val="22"/>
                <w:szCs w:val="22"/>
                <w:u w:val="none"/>
              </w:rPr>
            </w:pPr>
            <w:r w:rsidRPr="00F84369">
              <w:rPr>
                <w:rStyle w:val="Hyperlink"/>
                <w:rFonts w:asciiTheme="minorHAnsi" w:hAnsiTheme="minorHAnsi" w:cstheme="minorHAnsi"/>
                <w:b/>
                <w:bCs/>
                <w:color w:val="auto"/>
                <w:sz w:val="18"/>
                <w:szCs w:val="18"/>
                <w:u w:val="none"/>
              </w:rPr>
              <w:t>2021</w:t>
            </w:r>
          </w:p>
        </w:tc>
        <w:tc>
          <w:tcPr>
            <w:tcW w:w="4140" w:type="dxa"/>
            <w:shd w:val="clear" w:color="auto" w:fill="auto"/>
          </w:tcPr>
          <w:p w14:paraId="5432A331" w14:textId="77777777" w:rsidR="00642CE0" w:rsidRPr="00F84369" w:rsidRDefault="00642CE0" w:rsidP="00203A90">
            <w:pPr>
              <w:rPr>
                <w:rStyle w:val="Hyperlink"/>
                <w:rFonts w:asciiTheme="minorHAnsi" w:hAnsiTheme="minorHAnsi" w:cstheme="minorHAnsi"/>
                <w:color w:val="00B050"/>
                <w:sz w:val="18"/>
                <w:szCs w:val="18"/>
                <w:u w:val="none"/>
              </w:rPr>
            </w:pPr>
            <w:r w:rsidRPr="00F84369">
              <w:rPr>
                <w:rStyle w:val="Hyperlink"/>
                <w:rFonts w:asciiTheme="minorHAnsi" w:hAnsiTheme="minorHAnsi" w:cstheme="minorHAnsi"/>
                <w:color w:val="00B050"/>
                <w:sz w:val="18"/>
                <w:szCs w:val="18"/>
                <w:u w:val="none"/>
              </w:rPr>
              <w:t>IDEA: (Fund Codes: 240 &amp; 262)</w:t>
            </w:r>
          </w:p>
        </w:tc>
        <w:tc>
          <w:tcPr>
            <w:tcW w:w="1080" w:type="dxa"/>
            <w:shd w:val="clear" w:color="auto" w:fill="auto"/>
          </w:tcPr>
          <w:p w14:paraId="35AB6139" w14:textId="77777777" w:rsidR="00642CE0" w:rsidRPr="00F84369" w:rsidRDefault="00642CE0" w:rsidP="00203A90">
            <w:pPr>
              <w:rPr>
                <w:rStyle w:val="Hyperlink"/>
                <w:rFonts w:asciiTheme="minorHAnsi" w:hAnsiTheme="minorHAnsi" w:cstheme="minorHAnsi"/>
                <w:color w:val="00B050"/>
                <w:sz w:val="18"/>
                <w:szCs w:val="18"/>
                <w:u w:val="none"/>
              </w:rPr>
            </w:pPr>
            <w:r w:rsidRPr="00F84369">
              <w:rPr>
                <w:rStyle w:val="Hyperlink"/>
                <w:rFonts w:asciiTheme="minorHAnsi" w:hAnsiTheme="minorHAnsi" w:cstheme="minorHAnsi"/>
                <w:color w:val="00B050"/>
                <w:sz w:val="18"/>
                <w:szCs w:val="18"/>
                <w:u w:val="none"/>
              </w:rPr>
              <w:t>9/30/2022</w:t>
            </w:r>
          </w:p>
        </w:tc>
        <w:tc>
          <w:tcPr>
            <w:tcW w:w="2245" w:type="dxa"/>
          </w:tcPr>
          <w:p w14:paraId="0ABD9A0F" w14:textId="77777777" w:rsidR="00642CE0" w:rsidRPr="00F84369" w:rsidRDefault="00642CE0" w:rsidP="00203A90">
            <w:pPr>
              <w:rPr>
                <w:rStyle w:val="Hyperlink"/>
                <w:color w:val="00B050"/>
                <w:sz w:val="18"/>
                <w:szCs w:val="18"/>
                <w:u w:val="none"/>
              </w:rPr>
            </w:pPr>
            <w:r w:rsidRPr="00F84369">
              <w:rPr>
                <w:rStyle w:val="Hyperlink"/>
                <w:rFonts w:asciiTheme="minorHAnsi" w:hAnsiTheme="minorHAnsi" w:cstheme="minorHAnsi"/>
                <w:color w:val="00B050"/>
                <w:sz w:val="18"/>
                <w:szCs w:val="18"/>
                <w:u w:val="none"/>
              </w:rPr>
              <w:t>11/30/2022 or 60 days post final draw down.</w:t>
            </w:r>
          </w:p>
        </w:tc>
      </w:tr>
      <w:tr w:rsidR="00642CE0" w:rsidRPr="00F84369" w14:paraId="353A7F79" w14:textId="77777777" w:rsidTr="00203A90">
        <w:trPr>
          <w:trHeight w:val="530"/>
        </w:trPr>
        <w:tc>
          <w:tcPr>
            <w:tcW w:w="1260" w:type="dxa"/>
          </w:tcPr>
          <w:p w14:paraId="74EF62BA" w14:textId="77777777" w:rsidR="00642CE0" w:rsidRPr="00F84369" w:rsidRDefault="00642CE0" w:rsidP="00203A90">
            <w:pPr>
              <w:jc w:val="center"/>
              <w:rPr>
                <w:rStyle w:val="Hyperlink"/>
                <w:rFonts w:asciiTheme="minorHAnsi" w:hAnsiTheme="minorHAnsi" w:cstheme="minorHAnsi"/>
                <w:color w:val="auto"/>
                <w:sz w:val="22"/>
                <w:szCs w:val="22"/>
                <w:u w:val="none"/>
              </w:rPr>
            </w:pPr>
            <w:r w:rsidRPr="00F84369">
              <w:rPr>
                <w:rStyle w:val="Hyperlink"/>
                <w:rFonts w:asciiTheme="minorHAnsi" w:hAnsiTheme="minorHAnsi" w:cstheme="minorHAnsi"/>
                <w:b/>
                <w:bCs/>
                <w:color w:val="auto"/>
                <w:sz w:val="18"/>
                <w:szCs w:val="18"/>
                <w:u w:val="none"/>
              </w:rPr>
              <w:t>2021 or 2022</w:t>
            </w:r>
          </w:p>
        </w:tc>
        <w:tc>
          <w:tcPr>
            <w:tcW w:w="4140" w:type="dxa"/>
            <w:shd w:val="clear" w:color="auto" w:fill="auto"/>
          </w:tcPr>
          <w:p w14:paraId="1EAB6F0F"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ESSER II (Fund Code 115)</w:t>
            </w:r>
          </w:p>
        </w:tc>
        <w:tc>
          <w:tcPr>
            <w:tcW w:w="1080" w:type="dxa"/>
            <w:shd w:val="clear" w:color="auto" w:fill="auto"/>
          </w:tcPr>
          <w:p w14:paraId="31D06519"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9/30/2023</w:t>
            </w:r>
          </w:p>
        </w:tc>
        <w:tc>
          <w:tcPr>
            <w:tcW w:w="2245" w:type="dxa"/>
          </w:tcPr>
          <w:p w14:paraId="22C330F9"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11/30/2023 or 60 days post final draw down.</w:t>
            </w:r>
          </w:p>
        </w:tc>
      </w:tr>
      <w:tr w:rsidR="00642CE0" w:rsidRPr="00F84369" w14:paraId="1A930CDC" w14:textId="77777777" w:rsidTr="00203A90">
        <w:trPr>
          <w:trHeight w:val="530"/>
        </w:trPr>
        <w:tc>
          <w:tcPr>
            <w:tcW w:w="1260" w:type="dxa"/>
          </w:tcPr>
          <w:p w14:paraId="20391595" w14:textId="77777777" w:rsidR="00642CE0" w:rsidRPr="00F84369" w:rsidRDefault="00642CE0" w:rsidP="00203A90">
            <w:pPr>
              <w:jc w:val="center"/>
              <w:rPr>
                <w:rStyle w:val="Hyperlink"/>
                <w:rFonts w:asciiTheme="minorHAnsi" w:hAnsiTheme="minorHAnsi" w:cstheme="minorHAnsi"/>
                <w:color w:val="auto"/>
                <w:sz w:val="22"/>
                <w:szCs w:val="22"/>
                <w:u w:val="none"/>
              </w:rPr>
            </w:pPr>
            <w:r w:rsidRPr="00F84369">
              <w:rPr>
                <w:rStyle w:val="Hyperlink"/>
                <w:rFonts w:asciiTheme="minorHAnsi" w:hAnsiTheme="minorHAnsi" w:cstheme="minorHAnsi"/>
                <w:b/>
                <w:bCs/>
                <w:color w:val="auto"/>
                <w:sz w:val="18"/>
                <w:szCs w:val="18"/>
                <w:u w:val="none"/>
              </w:rPr>
              <w:t>2022</w:t>
            </w:r>
          </w:p>
        </w:tc>
        <w:tc>
          <w:tcPr>
            <w:tcW w:w="4140" w:type="dxa"/>
            <w:shd w:val="clear" w:color="auto" w:fill="auto"/>
          </w:tcPr>
          <w:p w14:paraId="48FDB9B0"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ESSA grants: Title I (Fund Code: 305), Title II-A (140), Title III (180 &amp; 186), Title IV (309)</w:t>
            </w:r>
          </w:p>
        </w:tc>
        <w:tc>
          <w:tcPr>
            <w:tcW w:w="1080" w:type="dxa"/>
            <w:shd w:val="clear" w:color="auto" w:fill="auto"/>
          </w:tcPr>
          <w:p w14:paraId="48C9767E"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9/30/2023</w:t>
            </w:r>
          </w:p>
        </w:tc>
        <w:tc>
          <w:tcPr>
            <w:tcW w:w="2245" w:type="dxa"/>
          </w:tcPr>
          <w:p w14:paraId="73D3ACA4"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11/30/2023 or 60 days post final draw down.</w:t>
            </w:r>
          </w:p>
        </w:tc>
      </w:tr>
      <w:tr w:rsidR="00642CE0" w:rsidRPr="00F84369" w14:paraId="71743FCF" w14:textId="77777777" w:rsidTr="00203A90">
        <w:trPr>
          <w:trHeight w:val="350"/>
        </w:trPr>
        <w:tc>
          <w:tcPr>
            <w:tcW w:w="1260" w:type="dxa"/>
          </w:tcPr>
          <w:p w14:paraId="16612260" w14:textId="77777777" w:rsidR="00642CE0" w:rsidRPr="00F84369" w:rsidRDefault="00642CE0" w:rsidP="00203A90">
            <w:pPr>
              <w:jc w:val="center"/>
              <w:rPr>
                <w:rStyle w:val="Hyperlink"/>
                <w:rFonts w:asciiTheme="minorHAnsi" w:hAnsiTheme="minorHAnsi" w:cstheme="minorHAnsi"/>
                <w:b/>
                <w:bCs/>
                <w:color w:val="auto"/>
                <w:sz w:val="18"/>
                <w:szCs w:val="18"/>
                <w:u w:val="none"/>
              </w:rPr>
            </w:pPr>
            <w:r w:rsidRPr="00F84369">
              <w:rPr>
                <w:rStyle w:val="Hyperlink"/>
                <w:rFonts w:asciiTheme="minorHAnsi" w:hAnsiTheme="minorHAnsi" w:cstheme="minorHAnsi"/>
                <w:b/>
                <w:bCs/>
                <w:color w:val="auto"/>
                <w:sz w:val="18"/>
                <w:szCs w:val="18"/>
                <w:u w:val="none"/>
              </w:rPr>
              <w:t>2022</w:t>
            </w:r>
          </w:p>
        </w:tc>
        <w:tc>
          <w:tcPr>
            <w:tcW w:w="4140" w:type="dxa"/>
            <w:shd w:val="clear" w:color="auto" w:fill="auto"/>
          </w:tcPr>
          <w:p w14:paraId="2770772C"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IDEA: (Fund Codes: 240 &amp; 262)</w:t>
            </w:r>
          </w:p>
        </w:tc>
        <w:tc>
          <w:tcPr>
            <w:tcW w:w="1080" w:type="dxa"/>
            <w:shd w:val="clear" w:color="auto" w:fill="auto"/>
          </w:tcPr>
          <w:p w14:paraId="2098929A"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9/30/2023</w:t>
            </w:r>
          </w:p>
        </w:tc>
        <w:tc>
          <w:tcPr>
            <w:tcW w:w="2245" w:type="dxa"/>
          </w:tcPr>
          <w:p w14:paraId="183CD997"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11/30/2023 or 60 days post final draw down.</w:t>
            </w:r>
          </w:p>
        </w:tc>
      </w:tr>
      <w:tr w:rsidR="00642CE0" w:rsidRPr="00F84369" w14:paraId="3F75AD09" w14:textId="77777777" w:rsidTr="00203A90">
        <w:trPr>
          <w:trHeight w:val="557"/>
        </w:trPr>
        <w:tc>
          <w:tcPr>
            <w:tcW w:w="1260" w:type="dxa"/>
          </w:tcPr>
          <w:p w14:paraId="13C0CCC2" w14:textId="77777777" w:rsidR="00642CE0" w:rsidRPr="00F84369" w:rsidRDefault="00642CE0" w:rsidP="00203A90">
            <w:pPr>
              <w:jc w:val="center"/>
              <w:rPr>
                <w:rStyle w:val="Hyperlink"/>
                <w:rFonts w:asciiTheme="minorHAnsi" w:hAnsiTheme="minorHAnsi" w:cstheme="minorHAnsi"/>
                <w:b/>
                <w:bCs/>
                <w:color w:val="auto"/>
                <w:sz w:val="18"/>
                <w:szCs w:val="18"/>
                <w:u w:val="none"/>
              </w:rPr>
            </w:pPr>
            <w:r w:rsidRPr="00F84369">
              <w:rPr>
                <w:rStyle w:val="Hyperlink"/>
                <w:rFonts w:asciiTheme="minorHAnsi" w:hAnsiTheme="minorHAnsi" w:cstheme="minorHAnsi"/>
                <w:b/>
                <w:bCs/>
                <w:color w:val="auto"/>
                <w:sz w:val="18"/>
                <w:szCs w:val="18"/>
                <w:u w:val="none"/>
              </w:rPr>
              <w:t>2022</w:t>
            </w:r>
          </w:p>
        </w:tc>
        <w:tc>
          <w:tcPr>
            <w:tcW w:w="4140" w:type="dxa"/>
            <w:shd w:val="clear" w:color="auto" w:fill="auto"/>
          </w:tcPr>
          <w:p w14:paraId="667BD8F5"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ESSER III (Fund Code 119)</w:t>
            </w:r>
          </w:p>
        </w:tc>
        <w:tc>
          <w:tcPr>
            <w:tcW w:w="1080" w:type="dxa"/>
            <w:shd w:val="clear" w:color="auto" w:fill="auto"/>
          </w:tcPr>
          <w:p w14:paraId="383F2ED5"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9/30/2024</w:t>
            </w:r>
          </w:p>
        </w:tc>
        <w:tc>
          <w:tcPr>
            <w:tcW w:w="2245" w:type="dxa"/>
          </w:tcPr>
          <w:p w14:paraId="6AF47692"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11/30/2024 or 60 days post final draw down.</w:t>
            </w:r>
          </w:p>
        </w:tc>
      </w:tr>
      <w:tr w:rsidR="00642CE0" w:rsidRPr="00F84369" w14:paraId="16E20724" w14:textId="77777777" w:rsidTr="00203A90">
        <w:trPr>
          <w:trHeight w:val="530"/>
        </w:trPr>
        <w:tc>
          <w:tcPr>
            <w:tcW w:w="1260" w:type="dxa"/>
          </w:tcPr>
          <w:p w14:paraId="207BFEA0" w14:textId="77777777" w:rsidR="00642CE0" w:rsidRPr="00F84369" w:rsidRDefault="00642CE0" w:rsidP="00203A90">
            <w:pPr>
              <w:jc w:val="center"/>
              <w:rPr>
                <w:rStyle w:val="Hyperlink"/>
                <w:rFonts w:asciiTheme="minorHAnsi" w:hAnsiTheme="minorHAnsi" w:cstheme="minorHAnsi"/>
                <w:b/>
                <w:bCs/>
                <w:color w:val="auto"/>
                <w:sz w:val="18"/>
                <w:szCs w:val="18"/>
                <w:u w:val="none"/>
              </w:rPr>
            </w:pPr>
            <w:r w:rsidRPr="00F84369">
              <w:rPr>
                <w:rStyle w:val="Hyperlink"/>
                <w:rFonts w:asciiTheme="minorHAnsi" w:hAnsiTheme="minorHAnsi" w:cstheme="minorHAnsi"/>
                <w:b/>
                <w:bCs/>
                <w:color w:val="auto"/>
                <w:sz w:val="18"/>
                <w:szCs w:val="18"/>
                <w:u w:val="none"/>
              </w:rPr>
              <w:t>2022</w:t>
            </w:r>
          </w:p>
        </w:tc>
        <w:tc>
          <w:tcPr>
            <w:tcW w:w="4140" w:type="dxa"/>
            <w:shd w:val="clear" w:color="auto" w:fill="auto"/>
          </w:tcPr>
          <w:p w14:paraId="4FE3F71F"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ARP IDEA grants: ARP IDEA (Fund Code 252) &amp; ARP IDEA Early Childhood (Fund Code 264)</w:t>
            </w:r>
          </w:p>
        </w:tc>
        <w:tc>
          <w:tcPr>
            <w:tcW w:w="1080" w:type="dxa"/>
            <w:shd w:val="clear" w:color="auto" w:fill="auto"/>
          </w:tcPr>
          <w:p w14:paraId="778C4689"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9/30/2023</w:t>
            </w:r>
          </w:p>
        </w:tc>
        <w:tc>
          <w:tcPr>
            <w:tcW w:w="2245" w:type="dxa"/>
          </w:tcPr>
          <w:p w14:paraId="5B7AF3A6"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11/30/2023 or 60 days post final draw down.</w:t>
            </w:r>
          </w:p>
        </w:tc>
      </w:tr>
      <w:tr w:rsidR="00642CE0" w:rsidRPr="00F84369" w14:paraId="3FCF82AA" w14:textId="77777777" w:rsidTr="00203A90">
        <w:trPr>
          <w:trHeight w:val="530"/>
        </w:trPr>
        <w:tc>
          <w:tcPr>
            <w:tcW w:w="1260" w:type="dxa"/>
          </w:tcPr>
          <w:p w14:paraId="7838AFC4" w14:textId="77777777" w:rsidR="00642CE0" w:rsidRPr="00F84369" w:rsidRDefault="00642CE0" w:rsidP="00203A90">
            <w:pPr>
              <w:jc w:val="center"/>
              <w:rPr>
                <w:rStyle w:val="Hyperlink"/>
                <w:rFonts w:asciiTheme="minorHAnsi" w:hAnsiTheme="minorHAnsi" w:cstheme="minorHAnsi"/>
                <w:b/>
                <w:bCs/>
                <w:color w:val="auto"/>
                <w:sz w:val="18"/>
                <w:szCs w:val="18"/>
                <w:u w:val="none"/>
              </w:rPr>
            </w:pPr>
            <w:r w:rsidRPr="00F84369">
              <w:rPr>
                <w:rStyle w:val="Hyperlink"/>
                <w:rFonts w:asciiTheme="minorHAnsi" w:hAnsiTheme="minorHAnsi" w:cstheme="minorHAnsi"/>
                <w:b/>
                <w:bCs/>
                <w:color w:val="auto"/>
                <w:sz w:val="18"/>
                <w:szCs w:val="18"/>
                <w:u w:val="none"/>
              </w:rPr>
              <w:t>2022</w:t>
            </w:r>
          </w:p>
        </w:tc>
        <w:tc>
          <w:tcPr>
            <w:tcW w:w="4140" w:type="dxa"/>
            <w:shd w:val="clear" w:color="auto" w:fill="auto"/>
          </w:tcPr>
          <w:p w14:paraId="31BBDB2E"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 xml:space="preserve">ARP Homeless Children &amp; Youth I (Fund Code 301) </w:t>
            </w:r>
          </w:p>
        </w:tc>
        <w:tc>
          <w:tcPr>
            <w:tcW w:w="1080" w:type="dxa"/>
            <w:shd w:val="clear" w:color="auto" w:fill="auto"/>
          </w:tcPr>
          <w:p w14:paraId="0ED4399F"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 xml:space="preserve">8/31/2024 </w:t>
            </w:r>
          </w:p>
        </w:tc>
        <w:tc>
          <w:tcPr>
            <w:tcW w:w="2245" w:type="dxa"/>
          </w:tcPr>
          <w:p w14:paraId="7EB34E4B"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10/31/2024 or 60 days post final draw down.</w:t>
            </w:r>
          </w:p>
        </w:tc>
      </w:tr>
      <w:tr w:rsidR="00642CE0" w:rsidRPr="00F84369" w14:paraId="792316AA" w14:textId="77777777" w:rsidTr="00203A90">
        <w:trPr>
          <w:trHeight w:val="440"/>
        </w:trPr>
        <w:tc>
          <w:tcPr>
            <w:tcW w:w="1260" w:type="dxa"/>
          </w:tcPr>
          <w:p w14:paraId="16D4917F" w14:textId="77777777" w:rsidR="00642CE0" w:rsidRPr="00F84369" w:rsidRDefault="00642CE0" w:rsidP="00203A90">
            <w:pPr>
              <w:jc w:val="center"/>
              <w:rPr>
                <w:rStyle w:val="Hyperlink"/>
                <w:rFonts w:asciiTheme="minorHAnsi" w:hAnsiTheme="minorHAnsi" w:cstheme="minorHAnsi"/>
                <w:b/>
                <w:bCs/>
                <w:color w:val="auto"/>
                <w:sz w:val="18"/>
                <w:szCs w:val="18"/>
                <w:u w:val="none"/>
              </w:rPr>
            </w:pPr>
            <w:r w:rsidRPr="00F84369">
              <w:rPr>
                <w:rStyle w:val="Hyperlink"/>
                <w:rFonts w:asciiTheme="minorHAnsi" w:hAnsiTheme="minorHAnsi" w:cstheme="minorHAnsi"/>
                <w:b/>
                <w:bCs/>
                <w:color w:val="auto"/>
                <w:sz w:val="18"/>
                <w:szCs w:val="18"/>
                <w:u w:val="none"/>
              </w:rPr>
              <w:t>2022</w:t>
            </w:r>
          </w:p>
        </w:tc>
        <w:tc>
          <w:tcPr>
            <w:tcW w:w="4140" w:type="dxa"/>
            <w:shd w:val="clear" w:color="auto" w:fill="auto"/>
          </w:tcPr>
          <w:p w14:paraId="73DE7187"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ARP Homeless Children &amp; Youth II (Fund Code 302)</w:t>
            </w:r>
          </w:p>
        </w:tc>
        <w:tc>
          <w:tcPr>
            <w:tcW w:w="1080" w:type="dxa"/>
            <w:shd w:val="clear" w:color="auto" w:fill="auto"/>
          </w:tcPr>
          <w:p w14:paraId="37B63151"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8/31/2024</w:t>
            </w:r>
          </w:p>
        </w:tc>
        <w:tc>
          <w:tcPr>
            <w:tcW w:w="2245" w:type="dxa"/>
          </w:tcPr>
          <w:p w14:paraId="638ED235"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10/31/2024 or 60 days post final draw down.</w:t>
            </w:r>
          </w:p>
        </w:tc>
      </w:tr>
      <w:tr w:rsidR="00642CE0" w:rsidRPr="00F84369" w14:paraId="2853E977" w14:textId="77777777" w:rsidTr="00203A90">
        <w:trPr>
          <w:trHeight w:val="530"/>
        </w:trPr>
        <w:tc>
          <w:tcPr>
            <w:tcW w:w="1260" w:type="dxa"/>
          </w:tcPr>
          <w:p w14:paraId="522968AD" w14:textId="77777777" w:rsidR="00642CE0" w:rsidRPr="00F84369" w:rsidRDefault="00642CE0" w:rsidP="00203A90">
            <w:pPr>
              <w:jc w:val="center"/>
              <w:rPr>
                <w:rStyle w:val="Hyperlink"/>
                <w:rFonts w:asciiTheme="minorHAnsi" w:hAnsiTheme="minorHAnsi" w:cstheme="minorHAnsi"/>
                <w:b/>
                <w:bCs/>
                <w:color w:val="auto"/>
                <w:sz w:val="18"/>
                <w:szCs w:val="18"/>
                <w:u w:val="none"/>
              </w:rPr>
            </w:pPr>
            <w:r w:rsidRPr="00F84369">
              <w:rPr>
                <w:rStyle w:val="Hyperlink"/>
                <w:rFonts w:asciiTheme="minorHAnsi" w:hAnsiTheme="minorHAnsi" w:cstheme="minorHAnsi"/>
                <w:b/>
                <w:bCs/>
                <w:color w:val="auto"/>
                <w:sz w:val="18"/>
                <w:szCs w:val="18"/>
                <w:u w:val="none"/>
              </w:rPr>
              <w:t>2022</w:t>
            </w:r>
          </w:p>
        </w:tc>
        <w:tc>
          <w:tcPr>
            <w:tcW w:w="4140" w:type="dxa"/>
            <w:shd w:val="clear" w:color="auto" w:fill="auto"/>
          </w:tcPr>
          <w:p w14:paraId="19A18480"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Civics Teaching and Learning Grant (Fund Code 589)</w:t>
            </w:r>
          </w:p>
        </w:tc>
        <w:tc>
          <w:tcPr>
            <w:tcW w:w="1080" w:type="dxa"/>
            <w:shd w:val="clear" w:color="auto" w:fill="auto"/>
          </w:tcPr>
          <w:p w14:paraId="6464D932"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6/30/2023</w:t>
            </w:r>
          </w:p>
        </w:tc>
        <w:tc>
          <w:tcPr>
            <w:tcW w:w="2245" w:type="dxa"/>
          </w:tcPr>
          <w:p w14:paraId="0BED43EF" w14:textId="77777777" w:rsidR="00642CE0" w:rsidRPr="00F84369" w:rsidRDefault="00642CE0" w:rsidP="00203A90">
            <w:pP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8/31/2023 or 60 days post final draw down.</w:t>
            </w:r>
          </w:p>
        </w:tc>
      </w:tr>
    </w:tbl>
    <w:p w14:paraId="03375B08" w14:textId="242287A5" w:rsidR="00642CE0" w:rsidRPr="00F84369" w:rsidRDefault="00642CE0" w:rsidP="00B5204A">
      <w:pPr>
        <w:jc w:val="center"/>
        <w:rPr>
          <w:rFonts w:asciiTheme="minorHAnsi" w:hAnsiTheme="minorHAnsi" w:cstheme="minorHAnsi"/>
          <w:b/>
          <w:bCs/>
          <w:noProof/>
          <w:sz w:val="22"/>
          <w:szCs w:val="22"/>
          <w:u w:val="single"/>
        </w:rPr>
      </w:pPr>
    </w:p>
    <w:p w14:paraId="313FF31F" w14:textId="3B0734A8" w:rsidR="00890F07" w:rsidRPr="00F84369" w:rsidRDefault="00520FDF" w:rsidP="00B5204A">
      <w:pPr>
        <w:jc w:val="center"/>
        <w:rPr>
          <w:rFonts w:asciiTheme="minorHAnsi" w:hAnsiTheme="minorHAnsi" w:cstheme="minorHAnsi"/>
          <w:b/>
          <w:bCs/>
          <w:noProof/>
          <w:sz w:val="22"/>
          <w:szCs w:val="22"/>
          <w:u w:val="single"/>
        </w:rPr>
      </w:pPr>
      <w:bookmarkStart w:id="6" w:name="MYPaymentWindows"/>
      <w:r w:rsidRPr="00F84369">
        <w:rPr>
          <w:rFonts w:asciiTheme="minorHAnsi" w:hAnsiTheme="minorHAnsi" w:cstheme="minorHAnsi"/>
          <w:b/>
          <w:bCs/>
          <w:noProof/>
          <w:sz w:val="22"/>
          <w:szCs w:val="22"/>
          <w:u w:val="single"/>
        </w:rPr>
        <w:t>Multi-Year Payment Request Windows</w:t>
      </w:r>
    </w:p>
    <w:tbl>
      <w:tblPr>
        <w:tblStyle w:val="TableGrid"/>
        <w:tblW w:w="9630" w:type="dxa"/>
        <w:tblInd w:w="-95" w:type="dxa"/>
        <w:tblLook w:val="04A0" w:firstRow="1" w:lastRow="0" w:firstColumn="1" w:lastColumn="0" w:noHBand="0" w:noVBand="1"/>
      </w:tblPr>
      <w:tblGrid>
        <w:gridCol w:w="990"/>
        <w:gridCol w:w="2610"/>
        <w:gridCol w:w="1440"/>
        <w:gridCol w:w="1530"/>
        <w:gridCol w:w="1350"/>
        <w:gridCol w:w="1710"/>
      </w:tblGrid>
      <w:tr w:rsidR="00890F07" w:rsidRPr="00F84369" w14:paraId="1D0F9131" w14:textId="77777777" w:rsidTr="00FE128A">
        <w:trPr>
          <w:trHeight w:val="575"/>
        </w:trPr>
        <w:tc>
          <w:tcPr>
            <w:tcW w:w="990" w:type="dxa"/>
          </w:tcPr>
          <w:bookmarkEnd w:id="6"/>
          <w:p w14:paraId="46B99F7E" w14:textId="77777777" w:rsidR="00890F07" w:rsidRPr="00F84369" w:rsidRDefault="00890F07" w:rsidP="00EF04CE">
            <w:pPr>
              <w:jc w:val="center"/>
              <w:rPr>
                <w:rStyle w:val="Hyperlink"/>
                <w:rFonts w:asciiTheme="minorHAnsi" w:hAnsiTheme="minorHAnsi" w:cstheme="minorHAnsi"/>
                <w:b/>
                <w:bCs/>
                <w:color w:val="auto"/>
                <w:sz w:val="18"/>
                <w:szCs w:val="18"/>
                <w:u w:val="none"/>
              </w:rPr>
            </w:pPr>
            <w:r w:rsidRPr="00F84369">
              <w:rPr>
                <w:rStyle w:val="Hyperlink"/>
                <w:rFonts w:asciiTheme="minorHAnsi" w:hAnsiTheme="minorHAnsi" w:cstheme="minorHAnsi"/>
                <w:b/>
                <w:bCs/>
                <w:color w:val="auto"/>
                <w:sz w:val="18"/>
                <w:szCs w:val="18"/>
                <w:u w:val="none"/>
              </w:rPr>
              <w:t>Award Year</w:t>
            </w:r>
          </w:p>
        </w:tc>
        <w:tc>
          <w:tcPr>
            <w:tcW w:w="2610" w:type="dxa"/>
          </w:tcPr>
          <w:p w14:paraId="5A287BD7" w14:textId="77777777" w:rsidR="00890F07" w:rsidRPr="00F84369" w:rsidRDefault="00890F07" w:rsidP="00EF04CE">
            <w:pPr>
              <w:jc w:val="center"/>
              <w:rPr>
                <w:rStyle w:val="Hyperlink"/>
                <w:rFonts w:asciiTheme="minorHAnsi" w:hAnsiTheme="minorHAnsi" w:cstheme="minorHAnsi"/>
                <w:b/>
                <w:bCs/>
                <w:color w:val="auto"/>
                <w:sz w:val="18"/>
                <w:szCs w:val="18"/>
                <w:u w:val="none"/>
              </w:rPr>
            </w:pPr>
            <w:r w:rsidRPr="00F84369">
              <w:rPr>
                <w:rStyle w:val="Hyperlink"/>
                <w:rFonts w:asciiTheme="minorHAnsi" w:hAnsiTheme="minorHAnsi" w:cstheme="minorHAnsi"/>
                <w:b/>
                <w:bCs/>
                <w:color w:val="auto"/>
                <w:sz w:val="18"/>
                <w:szCs w:val="18"/>
                <w:u w:val="none"/>
              </w:rPr>
              <w:t>Balances</w:t>
            </w:r>
          </w:p>
        </w:tc>
        <w:tc>
          <w:tcPr>
            <w:tcW w:w="6030" w:type="dxa"/>
            <w:gridSpan w:val="4"/>
          </w:tcPr>
          <w:p w14:paraId="5E23C37E" w14:textId="77777777" w:rsidR="00890F07" w:rsidRPr="00F84369" w:rsidRDefault="00890F07" w:rsidP="00EF04CE">
            <w:pPr>
              <w:jc w:val="center"/>
              <w:rPr>
                <w:rStyle w:val="Hyperlink"/>
                <w:rFonts w:asciiTheme="minorHAnsi" w:hAnsiTheme="minorHAnsi" w:cstheme="minorHAnsi"/>
                <w:b/>
                <w:bCs/>
                <w:color w:val="auto"/>
                <w:sz w:val="18"/>
                <w:szCs w:val="18"/>
                <w:u w:val="none"/>
              </w:rPr>
            </w:pPr>
            <w:r w:rsidRPr="00F84369">
              <w:rPr>
                <w:rStyle w:val="Hyperlink"/>
                <w:rFonts w:asciiTheme="minorHAnsi" w:hAnsiTheme="minorHAnsi" w:cstheme="minorHAnsi"/>
                <w:b/>
                <w:bCs/>
                <w:color w:val="auto"/>
                <w:sz w:val="18"/>
                <w:szCs w:val="18"/>
                <w:u w:val="none"/>
              </w:rPr>
              <w:t>Available Payment Request Windows Post Multi-Year</w:t>
            </w:r>
          </w:p>
        </w:tc>
      </w:tr>
      <w:tr w:rsidR="00890F07" w:rsidRPr="00F84369" w14:paraId="7C5F906D" w14:textId="77777777" w:rsidTr="00757C07">
        <w:trPr>
          <w:trHeight w:val="314"/>
        </w:trPr>
        <w:tc>
          <w:tcPr>
            <w:tcW w:w="990" w:type="dxa"/>
          </w:tcPr>
          <w:p w14:paraId="7941C529" w14:textId="77777777" w:rsidR="00890F07" w:rsidRPr="00F84369" w:rsidRDefault="00890F07" w:rsidP="00EF04CE">
            <w:pPr>
              <w:jc w:val="cente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FY2022</w:t>
            </w:r>
          </w:p>
        </w:tc>
        <w:tc>
          <w:tcPr>
            <w:tcW w:w="2610" w:type="dxa"/>
          </w:tcPr>
          <w:p w14:paraId="6B35B738" w14:textId="458E34EB" w:rsidR="00890F07" w:rsidRPr="00F84369" w:rsidRDefault="000F605E" w:rsidP="00EF04CE">
            <w:pPr>
              <w:jc w:val="cente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 xml:space="preserve">Currently in </w:t>
            </w:r>
            <w:r w:rsidR="00890F07" w:rsidRPr="00F84369">
              <w:rPr>
                <w:rStyle w:val="Hyperlink"/>
                <w:rFonts w:asciiTheme="minorHAnsi" w:hAnsiTheme="minorHAnsi" w:cstheme="minorHAnsi"/>
                <w:color w:val="auto"/>
                <w:sz w:val="18"/>
                <w:szCs w:val="18"/>
                <w:u w:val="none"/>
              </w:rPr>
              <w:t>Year 1</w:t>
            </w:r>
          </w:p>
        </w:tc>
        <w:tc>
          <w:tcPr>
            <w:tcW w:w="1440" w:type="dxa"/>
          </w:tcPr>
          <w:p w14:paraId="06C2CCF8" w14:textId="77777777" w:rsidR="00890F07" w:rsidRPr="00F84369" w:rsidRDefault="00890F07" w:rsidP="00EF04CE">
            <w:pPr>
              <w:jc w:val="cente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May 20 - 30</w:t>
            </w:r>
          </w:p>
        </w:tc>
        <w:tc>
          <w:tcPr>
            <w:tcW w:w="1530" w:type="dxa"/>
          </w:tcPr>
          <w:p w14:paraId="7A3DEFAD" w14:textId="77777777" w:rsidR="00890F07" w:rsidRPr="00F84369" w:rsidRDefault="00890F07" w:rsidP="00EF04CE">
            <w:pPr>
              <w:jc w:val="cente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June 20 - 30</w:t>
            </w:r>
          </w:p>
        </w:tc>
        <w:tc>
          <w:tcPr>
            <w:tcW w:w="1350" w:type="dxa"/>
          </w:tcPr>
          <w:p w14:paraId="3520B8C8" w14:textId="77777777" w:rsidR="00890F07" w:rsidRPr="00F84369" w:rsidRDefault="00890F07" w:rsidP="00EF04CE">
            <w:pPr>
              <w:jc w:val="cente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July 20 - 31</w:t>
            </w:r>
          </w:p>
        </w:tc>
        <w:tc>
          <w:tcPr>
            <w:tcW w:w="1710" w:type="dxa"/>
          </w:tcPr>
          <w:p w14:paraId="435DB117" w14:textId="77777777" w:rsidR="00890F07" w:rsidRPr="00F84369" w:rsidRDefault="00890F07" w:rsidP="00EF04CE">
            <w:pPr>
              <w:jc w:val="cente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FF0000"/>
                <w:sz w:val="18"/>
                <w:szCs w:val="18"/>
                <w:u w:val="none"/>
              </w:rPr>
              <w:t>Aug 20 – 24*</w:t>
            </w:r>
          </w:p>
        </w:tc>
      </w:tr>
      <w:tr w:rsidR="00890F07" w:rsidRPr="00F84369" w14:paraId="2D378EFC" w14:textId="77777777" w:rsidTr="00757C07">
        <w:trPr>
          <w:trHeight w:val="521"/>
        </w:trPr>
        <w:tc>
          <w:tcPr>
            <w:tcW w:w="990" w:type="dxa"/>
          </w:tcPr>
          <w:p w14:paraId="793493F7" w14:textId="77777777" w:rsidR="00890F07" w:rsidRPr="00F84369" w:rsidRDefault="00890F07" w:rsidP="00EF04CE">
            <w:pPr>
              <w:jc w:val="center"/>
              <w:rPr>
                <w:rStyle w:val="Hyperlink"/>
                <w:rFonts w:asciiTheme="minorHAnsi" w:hAnsiTheme="minorHAnsi" w:cstheme="minorHAnsi"/>
                <w:color w:val="auto"/>
                <w:sz w:val="18"/>
                <w:szCs w:val="18"/>
                <w:u w:val="none"/>
              </w:rPr>
            </w:pPr>
          </w:p>
        </w:tc>
        <w:tc>
          <w:tcPr>
            <w:tcW w:w="2610" w:type="dxa"/>
          </w:tcPr>
          <w:p w14:paraId="711D59FF" w14:textId="72CDB8CD" w:rsidR="00890F07" w:rsidRPr="00F84369" w:rsidRDefault="00890F07" w:rsidP="00EF04CE">
            <w:pPr>
              <w:jc w:val="cente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Year 2</w:t>
            </w:r>
            <w:r w:rsidR="004A4C57" w:rsidRPr="00F84369">
              <w:rPr>
                <w:rStyle w:val="Hyperlink"/>
                <w:rFonts w:asciiTheme="minorHAnsi" w:hAnsiTheme="minorHAnsi" w:cstheme="minorHAnsi"/>
                <w:color w:val="auto"/>
                <w:sz w:val="18"/>
                <w:szCs w:val="18"/>
                <w:u w:val="none"/>
              </w:rPr>
              <w:t xml:space="preserve"> (funds moved via Multi-Year Submission)</w:t>
            </w:r>
          </w:p>
        </w:tc>
        <w:tc>
          <w:tcPr>
            <w:tcW w:w="1440" w:type="dxa"/>
          </w:tcPr>
          <w:p w14:paraId="0E1281CD" w14:textId="0D2681E5" w:rsidR="00890F07" w:rsidRPr="00F84369" w:rsidRDefault="000F605E" w:rsidP="00EF04CE">
            <w:pPr>
              <w:jc w:val="cente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No Window</w:t>
            </w:r>
          </w:p>
        </w:tc>
        <w:tc>
          <w:tcPr>
            <w:tcW w:w="1530" w:type="dxa"/>
          </w:tcPr>
          <w:p w14:paraId="770A5A2E" w14:textId="5ABFD425" w:rsidR="00890F07" w:rsidRPr="00F84369" w:rsidRDefault="000F605E" w:rsidP="00EF04CE">
            <w:pPr>
              <w:jc w:val="cente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No Window</w:t>
            </w:r>
          </w:p>
        </w:tc>
        <w:tc>
          <w:tcPr>
            <w:tcW w:w="1350" w:type="dxa"/>
          </w:tcPr>
          <w:p w14:paraId="63328634" w14:textId="77777777" w:rsidR="00890F07" w:rsidRPr="00F84369" w:rsidRDefault="00890F07" w:rsidP="00EF04CE">
            <w:pPr>
              <w:jc w:val="cente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July 1 - 10</w:t>
            </w:r>
          </w:p>
        </w:tc>
        <w:tc>
          <w:tcPr>
            <w:tcW w:w="1710" w:type="dxa"/>
          </w:tcPr>
          <w:p w14:paraId="24535D85" w14:textId="77777777" w:rsidR="00890F07" w:rsidRPr="00F84369" w:rsidRDefault="00890F07" w:rsidP="00EF04CE">
            <w:pPr>
              <w:jc w:val="center"/>
              <w:rPr>
                <w:rStyle w:val="Hyperlink"/>
                <w:rFonts w:asciiTheme="minorHAnsi" w:hAnsiTheme="minorHAnsi" w:cstheme="minorHAnsi"/>
                <w:color w:val="auto"/>
                <w:sz w:val="18"/>
                <w:szCs w:val="18"/>
                <w:u w:val="none"/>
              </w:rPr>
            </w:pPr>
            <w:r w:rsidRPr="00F84369">
              <w:rPr>
                <w:rStyle w:val="Hyperlink"/>
                <w:rFonts w:asciiTheme="minorHAnsi" w:hAnsiTheme="minorHAnsi" w:cstheme="minorHAnsi"/>
                <w:color w:val="auto"/>
                <w:sz w:val="18"/>
                <w:szCs w:val="18"/>
                <w:u w:val="none"/>
              </w:rPr>
              <w:t>Aug 1 - 10</w:t>
            </w:r>
          </w:p>
        </w:tc>
      </w:tr>
      <w:tr w:rsidR="00890F07" w:rsidRPr="00F84369" w14:paraId="33D0271F" w14:textId="77777777" w:rsidTr="00757C07">
        <w:tc>
          <w:tcPr>
            <w:tcW w:w="990" w:type="dxa"/>
          </w:tcPr>
          <w:p w14:paraId="477520F4" w14:textId="77777777" w:rsidR="00890F07" w:rsidRPr="00F84369" w:rsidRDefault="00890F07" w:rsidP="00EF04CE">
            <w:pPr>
              <w:jc w:val="center"/>
              <w:rPr>
                <w:rStyle w:val="Hyperlink"/>
                <w:rFonts w:asciiTheme="minorHAnsi" w:hAnsiTheme="minorHAnsi" w:cstheme="minorHAnsi"/>
                <w:color w:val="00B050"/>
                <w:sz w:val="18"/>
                <w:szCs w:val="18"/>
                <w:u w:val="none"/>
              </w:rPr>
            </w:pPr>
            <w:r w:rsidRPr="00F84369">
              <w:rPr>
                <w:rStyle w:val="Hyperlink"/>
                <w:rFonts w:asciiTheme="minorHAnsi" w:hAnsiTheme="minorHAnsi" w:cstheme="minorHAnsi"/>
                <w:color w:val="00B050"/>
                <w:sz w:val="18"/>
                <w:szCs w:val="18"/>
                <w:u w:val="none"/>
              </w:rPr>
              <w:t>FY2021</w:t>
            </w:r>
          </w:p>
        </w:tc>
        <w:tc>
          <w:tcPr>
            <w:tcW w:w="2610" w:type="dxa"/>
          </w:tcPr>
          <w:p w14:paraId="737E0E73" w14:textId="3042381F" w:rsidR="00890F07" w:rsidRPr="00F84369" w:rsidRDefault="000F605E" w:rsidP="00EF04CE">
            <w:pPr>
              <w:jc w:val="center"/>
              <w:rPr>
                <w:rStyle w:val="Hyperlink"/>
                <w:rFonts w:asciiTheme="minorHAnsi" w:hAnsiTheme="minorHAnsi" w:cstheme="minorHAnsi"/>
                <w:color w:val="00B050"/>
                <w:sz w:val="18"/>
                <w:szCs w:val="18"/>
                <w:u w:val="none"/>
              </w:rPr>
            </w:pPr>
            <w:r w:rsidRPr="00F84369">
              <w:rPr>
                <w:rStyle w:val="Hyperlink"/>
                <w:rFonts w:asciiTheme="minorHAnsi" w:hAnsiTheme="minorHAnsi" w:cstheme="minorHAnsi"/>
                <w:color w:val="00B050"/>
                <w:sz w:val="18"/>
                <w:szCs w:val="18"/>
                <w:u w:val="none"/>
              </w:rPr>
              <w:t xml:space="preserve">Currently in </w:t>
            </w:r>
            <w:r w:rsidR="00890F07" w:rsidRPr="00F84369">
              <w:rPr>
                <w:rStyle w:val="Hyperlink"/>
                <w:rFonts w:asciiTheme="minorHAnsi" w:hAnsiTheme="minorHAnsi" w:cstheme="minorHAnsi"/>
                <w:color w:val="00B050"/>
                <w:sz w:val="18"/>
                <w:szCs w:val="18"/>
                <w:u w:val="none"/>
              </w:rPr>
              <w:t>Year 2</w:t>
            </w:r>
          </w:p>
        </w:tc>
        <w:tc>
          <w:tcPr>
            <w:tcW w:w="1440" w:type="dxa"/>
          </w:tcPr>
          <w:p w14:paraId="45FD3B80" w14:textId="77777777" w:rsidR="00890F07" w:rsidRPr="00F84369" w:rsidRDefault="00890F07" w:rsidP="00EF04CE">
            <w:pPr>
              <w:jc w:val="center"/>
              <w:rPr>
                <w:rStyle w:val="Hyperlink"/>
                <w:rFonts w:asciiTheme="minorHAnsi" w:hAnsiTheme="minorHAnsi" w:cstheme="minorHAnsi"/>
                <w:color w:val="00B050"/>
                <w:sz w:val="18"/>
                <w:szCs w:val="18"/>
                <w:u w:val="none"/>
              </w:rPr>
            </w:pPr>
            <w:r w:rsidRPr="00F84369">
              <w:rPr>
                <w:rStyle w:val="Hyperlink"/>
                <w:rFonts w:asciiTheme="minorHAnsi" w:hAnsiTheme="minorHAnsi" w:cstheme="minorHAnsi"/>
                <w:color w:val="00B050"/>
                <w:sz w:val="18"/>
                <w:szCs w:val="18"/>
                <w:u w:val="none"/>
              </w:rPr>
              <w:t>May 20 - 30</w:t>
            </w:r>
          </w:p>
        </w:tc>
        <w:tc>
          <w:tcPr>
            <w:tcW w:w="1530" w:type="dxa"/>
          </w:tcPr>
          <w:p w14:paraId="1EE082BB" w14:textId="77777777" w:rsidR="00890F07" w:rsidRPr="00F84369" w:rsidRDefault="00890F07" w:rsidP="00EF04CE">
            <w:pPr>
              <w:jc w:val="center"/>
              <w:rPr>
                <w:rStyle w:val="Hyperlink"/>
                <w:rFonts w:asciiTheme="minorHAnsi" w:hAnsiTheme="minorHAnsi" w:cstheme="minorHAnsi"/>
                <w:color w:val="00B050"/>
                <w:sz w:val="18"/>
                <w:szCs w:val="18"/>
                <w:u w:val="none"/>
              </w:rPr>
            </w:pPr>
            <w:r w:rsidRPr="00F84369">
              <w:rPr>
                <w:rStyle w:val="Hyperlink"/>
                <w:rFonts w:asciiTheme="minorHAnsi" w:hAnsiTheme="minorHAnsi" w:cstheme="minorHAnsi"/>
                <w:color w:val="00B050"/>
                <w:sz w:val="18"/>
                <w:szCs w:val="18"/>
                <w:u w:val="none"/>
              </w:rPr>
              <w:t>June 20 - 30</w:t>
            </w:r>
          </w:p>
        </w:tc>
        <w:tc>
          <w:tcPr>
            <w:tcW w:w="1350" w:type="dxa"/>
          </w:tcPr>
          <w:p w14:paraId="2604029F" w14:textId="77777777" w:rsidR="00890F07" w:rsidRPr="00F84369" w:rsidRDefault="00890F07" w:rsidP="00EF04CE">
            <w:pPr>
              <w:jc w:val="center"/>
              <w:rPr>
                <w:rStyle w:val="Hyperlink"/>
                <w:rFonts w:asciiTheme="minorHAnsi" w:hAnsiTheme="minorHAnsi" w:cstheme="minorHAnsi"/>
                <w:color w:val="00B050"/>
                <w:sz w:val="18"/>
                <w:szCs w:val="18"/>
                <w:u w:val="none"/>
              </w:rPr>
            </w:pPr>
            <w:r w:rsidRPr="00F84369">
              <w:rPr>
                <w:rStyle w:val="Hyperlink"/>
                <w:rFonts w:asciiTheme="minorHAnsi" w:hAnsiTheme="minorHAnsi" w:cstheme="minorHAnsi"/>
                <w:color w:val="00B050"/>
                <w:sz w:val="18"/>
                <w:szCs w:val="18"/>
                <w:u w:val="none"/>
              </w:rPr>
              <w:t>July 20 - 31</w:t>
            </w:r>
          </w:p>
        </w:tc>
        <w:tc>
          <w:tcPr>
            <w:tcW w:w="1710" w:type="dxa"/>
          </w:tcPr>
          <w:p w14:paraId="02E55A91" w14:textId="77777777" w:rsidR="00890F07" w:rsidRPr="00F84369" w:rsidRDefault="00890F07" w:rsidP="00EF04CE">
            <w:pPr>
              <w:jc w:val="center"/>
              <w:rPr>
                <w:rStyle w:val="Hyperlink"/>
                <w:rFonts w:asciiTheme="minorHAnsi" w:hAnsiTheme="minorHAnsi" w:cstheme="minorHAnsi"/>
                <w:color w:val="00B050"/>
                <w:sz w:val="18"/>
                <w:szCs w:val="18"/>
                <w:u w:val="none"/>
              </w:rPr>
            </w:pPr>
            <w:r w:rsidRPr="00F84369">
              <w:rPr>
                <w:rStyle w:val="Hyperlink"/>
                <w:rFonts w:asciiTheme="minorHAnsi" w:hAnsiTheme="minorHAnsi" w:cstheme="minorHAnsi"/>
                <w:color w:val="FF0000"/>
                <w:sz w:val="18"/>
                <w:szCs w:val="18"/>
                <w:u w:val="none"/>
              </w:rPr>
              <w:t>Aug 20 – 24*</w:t>
            </w:r>
          </w:p>
        </w:tc>
      </w:tr>
      <w:tr w:rsidR="00890F07" w:rsidRPr="00F84369" w14:paraId="2C0951A0" w14:textId="77777777" w:rsidTr="00757C07">
        <w:trPr>
          <w:trHeight w:val="386"/>
        </w:trPr>
        <w:tc>
          <w:tcPr>
            <w:tcW w:w="990" w:type="dxa"/>
          </w:tcPr>
          <w:p w14:paraId="53799DD0" w14:textId="77777777" w:rsidR="00890F07" w:rsidRPr="00F84369" w:rsidRDefault="00890F07" w:rsidP="00EF04CE">
            <w:pPr>
              <w:jc w:val="center"/>
              <w:rPr>
                <w:rStyle w:val="Hyperlink"/>
                <w:rFonts w:asciiTheme="minorHAnsi" w:hAnsiTheme="minorHAnsi" w:cstheme="minorHAnsi"/>
                <w:color w:val="00B050"/>
                <w:sz w:val="18"/>
                <w:szCs w:val="18"/>
                <w:u w:val="none"/>
              </w:rPr>
            </w:pPr>
          </w:p>
        </w:tc>
        <w:tc>
          <w:tcPr>
            <w:tcW w:w="2610" w:type="dxa"/>
          </w:tcPr>
          <w:p w14:paraId="7BA82554" w14:textId="64219A8D" w:rsidR="00890F07" w:rsidRPr="00F84369" w:rsidRDefault="00890F07" w:rsidP="00EF04CE">
            <w:pPr>
              <w:jc w:val="center"/>
              <w:rPr>
                <w:rStyle w:val="Hyperlink"/>
                <w:rFonts w:asciiTheme="minorHAnsi" w:hAnsiTheme="minorHAnsi" w:cstheme="minorHAnsi"/>
                <w:color w:val="00B050"/>
                <w:sz w:val="18"/>
                <w:szCs w:val="18"/>
                <w:u w:val="none"/>
              </w:rPr>
            </w:pPr>
            <w:r w:rsidRPr="00F84369">
              <w:rPr>
                <w:rStyle w:val="Hyperlink"/>
                <w:rFonts w:asciiTheme="minorHAnsi" w:hAnsiTheme="minorHAnsi" w:cstheme="minorHAnsi"/>
                <w:color w:val="00B050"/>
                <w:sz w:val="18"/>
                <w:szCs w:val="18"/>
                <w:u w:val="none"/>
              </w:rPr>
              <w:t>Year 3 (</w:t>
            </w:r>
            <w:r w:rsidR="004A4C57" w:rsidRPr="00F84369">
              <w:rPr>
                <w:rStyle w:val="Hyperlink"/>
                <w:rFonts w:asciiTheme="minorHAnsi" w:hAnsiTheme="minorHAnsi" w:cstheme="minorHAnsi"/>
                <w:color w:val="00B050"/>
                <w:sz w:val="18"/>
                <w:szCs w:val="18"/>
                <w:u w:val="none"/>
              </w:rPr>
              <w:t>funds moved via Multi-Year Submission)</w:t>
            </w:r>
          </w:p>
        </w:tc>
        <w:tc>
          <w:tcPr>
            <w:tcW w:w="1440" w:type="dxa"/>
          </w:tcPr>
          <w:p w14:paraId="7CACEF83" w14:textId="5DDF3933" w:rsidR="00890F07" w:rsidRPr="00F84369" w:rsidRDefault="000F605E" w:rsidP="00EF04CE">
            <w:pPr>
              <w:jc w:val="center"/>
              <w:rPr>
                <w:rStyle w:val="Hyperlink"/>
                <w:rFonts w:asciiTheme="minorHAnsi" w:hAnsiTheme="minorHAnsi" w:cstheme="minorHAnsi"/>
                <w:color w:val="00B050"/>
                <w:sz w:val="18"/>
                <w:szCs w:val="18"/>
                <w:u w:val="none"/>
              </w:rPr>
            </w:pPr>
            <w:r w:rsidRPr="00F84369">
              <w:rPr>
                <w:rStyle w:val="Hyperlink"/>
                <w:rFonts w:asciiTheme="minorHAnsi" w:hAnsiTheme="minorHAnsi" w:cstheme="minorHAnsi"/>
                <w:color w:val="00B050"/>
                <w:sz w:val="18"/>
                <w:szCs w:val="18"/>
                <w:u w:val="none"/>
              </w:rPr>
              <w:t>No Window</w:t>
            </w:r>
          </w:p>
        </w:tc>
        <w:tc>
          <w:tcPr>
            <w:tcW w:w="1530" w:type="dxa"/>
          </w:tcPr>
          <w:p w14:paraId="116D794B" w14:textId="1CCC4520" w:rsidR="00890F07" w:rsidRPr="00F84369" w:rsidRDefault="000F605E" w:rsidP="00EF04CE">
            <w:pPr>
              <w:jc w:val="center"/>
              <w:rPr>
                <w:rStyle w:val="Hyperlink"/>
                <w:rFonts w:asciiTheme="minorHAnsi" w:hAnsiTheme="minorHAnsi" w:cstheme="minorHAnsi"/>
                <w:color w:val="00B050"/>
                <w:sz w:val="18"/>
                <w:szCs w:val="18"/>
                <w:u w:val="none"/>
              </w:rPr>
            </w:pPr>
            <w:r w:rsidRPr="00F84369">
              <w:rPr>
                <w:rStyle w:val="Hyperlink"/>
                <w:rFonts w:asciiTheme="minorHAnsi" w:hAnsiTheme="minorHAnsi" w:cstheme="minorHAnsi"/>
                <w:color w:val="00B050"/>
                <w:sz w:val="18"/>
                <w:szCs w:val="18"/>
                <w:u w:val="none"/>
              </w:rPr>
              <w:t>No Window</w:t>
            </w:r>
          </w:p>
        </w:tc>
        <w:tc>
          <w:tcPr>
            <w:tcW w:w="1350" w:type="dxa"/>
          </w:tcPr>
          <w:p w14:paraId="2FD2D9BC" w14:textId="77777777" w:rsidR="00890F07" w:rsidRPr="00F84369" w:rsidRDefault="00890F07" w:rsidP="00EF04CE">
            <w:pPr>
              <w:jc w:val="center"/>
              <w:rPr>
                <w:rStyle w:val="Hyperlink"/>
                <w:rFonts w:asciiTheme="minorHAnsi" w:hAnsiTheme="minorHAnsi" w:cstheme="minorHAnsi"/>
                <w:color w:val="00B050"/>
                <w:sz w:val="18"/>
                <w:szCs w:val="18"/>
                <w:u w:val="none"/>
              </w:rPr>
            </w:pPr>
            <w:r w:rsidRPr="00F84369">
              <w:rPr>
                <w:rStyle w:val="Hyperlink"/>
                <w:rFonts w:asciiTheme="minorHAnsi" w:hAnsiTheme="minorHAnsi" w:cstheme="minorHAnsi"/>
                <w:color w:val="00B050"/>
                <w:sz w:val="18"/>
                <w:szCs w:val="18"/>
                <w:u w:val="none"/>
              </w:rPr>
              <w:t>July 1 - 10</w:t>
            </w:r>
          </w:p>
        </w:tc>
        <w:tc>
          <w:tcPr>
            <w:tcW w:w="1710" w:type="dxa"/>
          </w:tcPr>
          <w:p w14:paraId="46F7D092" w14:textId="77777777" w:rsidR="00890F07" w:rsidRPr="00F84369" w:rsidRDefault="00890F07" w:rsidP="00EF04CE">
            <w:pPr>
              <w:jc w:val="center"/>
              <w:rPr>
                <w:rStyle w:val="Hyperlink"/>
                <w:rFonts w:asciiTheme="minorHAnsi" w:hAnsiTheme="minorHAnsi" w:cstheme="minorHAnsi"/>
                <w:color w:val="00B050"/>
                <w:sz w:val="18"/>
                <w:szCs w:val="18"/>
                <w:u w:val="none"/>
              </w:rPr>
            </w:pPr>
            <w:r w:rsidRPr="00F84369">
              <w:rPr>
                <w:rStyle w:val="Hyperlink"/>
                <w:rFonts w:asciiTheme="minorHAnsi" w:hAnsiTheme="minorHAnsi" w:cstheme="minorHAnsi"/>
                <w:color w:val="00B050"/>
                <w:sz w:val="18"/>
                <w:szCs w:val="18"/>
                <w:u w:val="none"/>
              </w:rPr>
              <w:t>Aug 1 - 10</w:t>
            </w:r>
          </w:p>
        </w:tc>
      </w:tr>
      <w:tr w:rsidR="00890F07" w:rsidRPr="00F84369" w14:paraId="38726350" w14:textId="77777777" w:rsidTr="00757C07">
        <w:tc>
          <w:tcPr>
            <w:tcW w:w="990" w:type="dxa"/>
          </w:tcPr>
          <w:p w14:paraId="7C8D1FC4" w14:textId="77777777" w:rsidR="00890F07" w:rsidRPr="00F84369" w:rsidRDefault="00890F07" w:rsidP="00EF04CE">
            <w:pPr>
              <w:jc w:val="center"/>
              <w:rPr>
                <w:rStyle w:val="Hyperlink"/>
                <w:rFonts w:asciiTheme="minorHAnsi" w:hAnsiTheme="minorHAnsi" w:cstheme="minorHAnsi"/>
                <w:color w:val="548DD4" w:themeColor="text2" w:themeTint="99"/>
                <w:sz w:val="18"/>
                <w:szCs w:val="18"/>
                <w:u w:val="none"/>
              </w:rPr>
            </w:pPr>
            <w:r w:rsidRPr="00F84369">
              <w:rPr>
                <w:rStyle w:val="Hyperlink"/>
                <w:rFonts w:asciiTheme="minorHAnsi" w:hAnsiTheme="minorHAnsi" w:cstheme="minorHAnsi"/>
                <w:color w:val="548DD4" w:themeColor="text2" w:themeTint="99"/>
                <w:sz w:val="18"/>
                <w:szCs w:val="18"/>
                <w:u w:val="none"/>
              </w:rPr>
              <w:t>FY2020</w:t>
            </w:r>
          </w:p>
        </w:tc>
        <w:tc>
          <w:tcPr>
            <w:tcW w:w="2610" w:type="dxa"/>
          </w:tcPr>
          <w:p w14:paraId="4D08AEB1" w14:textId="0DE081EE" w:rsidR="00890F07" w:rsidRPr="00F84369" w:rsidRDefault="004A4C57" w:rsidP="00EF04CE">
            <w:pPr>
              <w:jc w:val="center"/>
              <w:rPr>
                <w:rStyle w:val="Hyperlink"/>
                <w:rFonts w:asciiTheme="minorHAnsi" w:hAnsiTheme="minorHAnsi" w:cstheme="minorHAnsi"/>
                <w:color w:val="548DD4" w:themeColor="text2" w:themeTint="99"/>
                <w:sz w:val="18"/>
                <w:szCs w:val="18"/>
                <w:u w:val="none"/>
              </w:rPr>
            </w:pPr>
            <w:r w:rsidRPr="00F84369">
              <w:rPr>
                <w:rStyle w:val="Hyperlink"/>
                <w:rFonts w:asciiTheme="minorHAnsi" w:hAnsiTheme="minorHAnsi" w:cstheme="minorHAnsi"/>
                <w:color w:val="548DD4" w:themeColor="text2" w:themeTint="99"/>
                <w:sz w:val="18"/>
                <w:szCs w:val="18"/>
                <w:u w:val="none"/>
              </w:rPr>
              <w:t xml:space="preserve"> Currently in </w:t>
            </w:r>
            <w:r w:rsidR="00890F07" w:rsidRPr="00F84369">
              <w:rPr>
                <w:rStyle w:val="Hyperlink"/>
                <w:rFonts w:asciiTheme="minorHAnsi" w:hAnsiTheme="minorHAnsi" w:cstheme="minorHAnsi"/>
                <w:color w:val="548DD4" w:themeColor="text2" w:themeTint="99"/>
                <w:sz w:val="18"/>
                <w:szCs w:val="18"/>
                <w:u w:val="none"/>
              </w:rPr>
              <w:t>Year 3</w:t>
            </w:r>
          </w:p>
        </w:tc>
        <w:tc>
          <w:tcPr>
            <w:tcW w:w="1440" w:type="dxa"/>
          </w:tcPr>
          <w:p w14:paraId="6122AC51" w14:textId="77777777" w:rsidR="00890F07" w:rsidRPr="00F84369" w:rsidRDefault="00890F07" w:rsidP="00EF04CE">
            <w:pPr>
              <w:jc w:val="center"/>
              <w:rPr>
                <w:rStyle w:val="Hyperlink"/>
                <w:rFonts w:asciiTheme="minorHAnsi" w:hAnsiTheme="minorHAnsi" w:cstheme="minorHAnsi"/>
                <w:color w:val="548DD4" w:themeColor="text2" w:themeTint="99"/>
                <w:sz w:val="18"/>
                <w:szCs w:val="18"/>
                <w:u w:val="none"/>
              </w:rPr>
            </w:pPr>
            <w:r w:rsidRPr="00F84369">
              <w:rPr>
                <w:rStyle w:val="Hyperlink"/>
                <w:rFonts w:asciiTheme="minorHAnsi" w:hAnsiTheme="minorHAnsi" w:cstheme="minorHAnsi"/>
                <w:color w:val="548DD4" w:themeColor="text2" w:themeTint="99"/>
                <w:sz w:val="18"/>
                <w:szCs w:val="18"/>
                <w:u w:val="none"/>
              </w:rPr>
              <w:t>May 20 - 30</w:t>
            </w:r>
          </w:p>
        </w:tc>
        <w:tc>
          <w:tcPr>
            <w:tcW w:w="1530" w:type="dxa"/>
          </w:tcPr>
          <w:p w14:paraId="0A398E79" w14:textId="77777777" w:rsidR="00890F07" w:rsidRPr="00F84369" w:rsidRDefault="00890F07" w:rsidP="00EF04CE">
            <w:pPr>
              <w:jc w:val="center"/>
              <w:rPr>
                <w:rStyle w:val="Hyperlink"/>
                <w:rFonts w:asciiTheme="minorHAnsi" w:hAnsiTheme="minorHAnsi" w:cstheme="minorHAnsi"/>
                <w:color w:val="548DD4" w:themeColor="text2" w:themeTint="99"/>
                <w:sz w:val="18"/>
                <w:szCs w:val="18"/>
                <w:u w:val="none"/>
              </w:rPr>
            </w:pPr>
            <w:r w:rsidRPr="00F84369">
              <w:rPr>
                <w:rStyle w:val="Hyperlink"/>
                <w:rFonts w:asciiTheme="minorHAnsi" w:hAnsiTheme="minorHAnsi" w:cstheme="minorHAnsi"/>
                <w:color w:val="548DD4" w:themeColor="text2" w:themeTint="99"/>
                <w:sz w:val="18"/>
                <w:szCs w:val="18"/>
                <w:u w:val="none"/>
              </w:rPr>
              <w:t>June 20 - 30</w:t>
            </w:r>
          </w:p>
        </w:tc>
        <w:tc>
          <w:tcPr>
            <w:tcW w:w="1350" w:type="dxa"/>
          </w:tcPr>
          <w:p w14:paraId="5D1B72C6" w14:textId="77777777" w:rsidR="00890F07" w:rsidRPr="00F84369" w:rsidRDefault="00890F07" w:rsidP="00EF04CE">
            <w:pPr>
              <w:jc w:val="center"/>
              <w:rPr>
                <w:rStyle w:val="Hyperlink"/>
                <w:rFonts w:asciiTheme="minorHAnsi" w:hAnsiTheme="minorHAnsi" w:cstheme="minorHAnsi"/>
                <w:color w:val="548DD4" w:themeColor="text2" w:themeTint="99"/>
                <w:sz w:val="18"/>
                <w:szCs w:val="18"/>
                <w:u w:val="none"/>
              </w:rPr>
            </w:pPr>
            <w:r w:rsidRPr="00F84369">
              <w:rPr>
                <w:rStyle w:val="Hyperlink"/>
                <w:rFonts w:asciiTheme="minorHAnsi" w:hAnsiTheme="minorHAnsi" w:cstheme="minorHAnsi"/>
                <w:color w:val="548DD4" w:themeColor="text2" w:themeTint="99"/>
                <w:sz w:val="18"/>
                <w:szCs w:val="18"/>
                <w:u w:val="none"/>
              </w:rPr>
              <w:t>July 20 - 31</w:t>
            </w:r>
          </w:p>
        </w:tc>
        <w:tc>
          <w:tcPr>
            <w:tcW w:w="1710" w:type="dxa"/>
          </w:tcPr>
          <w:p w14:paraId="010F0654" w14:textId="77777777" w:rsidR="00890F07" w:rsidRPr="00F84369" w:rsidRDefault="00890F07" w:rsidP="00EF04CE">
            <w:pPr>
              <w:jc w:val="center"/>
              <w:rPr>
                <w:rStyle w:val="Hyperlink"/>
                <w:rFonts w:asciiTheme="minorHAnsi" w:hAnsiTheme="minorHAnsi" w:cstheme="minorHAnsi"/>
                <w:color w:val="548DD4" w:themeColor="text2" w:themeTint="99"/>
                <w:sz w:val="18"/>
                <w:szCs w:val="18"/>
                <w:u w:val="none"/>
              </w:rPr>
            </w:pPr>
            <w:r w:rsidRPr="00F84369">
              <w:rPr>
                <w:rStyle w:val="Hyperlink"/>
                <w:rFonts w:asciiTheme="minorHAnsi" w:hAnsiTheme="minorHAnsi" w:cstheme="minorHAnsi"/>
                <w:color w:val="FF0000"/>
                <w:sz w:val="18"/>
                <w:szCs w:val="18"/>
                <w:u w:val="none"/>
              </w:rPr>
              <w:t>Aug 20 – 24*</w:t>
            </w:r>
          </w:p>
        </w:tc>
      </w:tr>
      <w:tr w:rsidR="00890F07" w:rsidRPr="00F84369" w14:paraId="557C8E7E" w14:textId="77777777" w:rsidTr="00757C07">
        <w:trPr>
          <w:trHeight w:val="458"/>
        </w:trPr>
        <w:tc>
          <w:tcPr>
            <w:tcW w:w="990" w:type="dxa"/>
          </w:tcPr>
          <w:p w14:paraId="1758C0A5" w14:textId="77777777" w:rsidR="00890F07" w:rsidRPr="00F84369" w:rsidRDefault="00890F07" w:rsidP="00203A90">
            <w:pPr>
              <w:rPr>
                <w:rFonts w:asciiTheme="minorHAnsi" w:hAnsiTheme="minorHAnsi" w:cstheme="minorHAnsi"/>
                <w:color w:val="548DD4" w:themeColor="text2" w:themeTint="99"/>
                <w:sz w:val="18"/>
                <w:szCs w:val="18"/>
              </w:rPr>
            </w:pPr>
          </w:p>
        </w:tc>
        <w:tc>
          <w:tcPr>
            <w:tcW w:w="2610" w:type="dxa"/>
          </w:tcPr>
          <w:p w14:paraId="42E32AF2" w14:textId="7CC1DCB7" w:rsidR="00890F07" w:rsidRPr="00F84369" w:rsidRDefault="00890F07" w:rsidP="00203A90">
            <w:pPr>
              <w:rPr>
                <w:rFonts w:asciiTheme="minorHAnsi" w:hAnsiTheme="minorHAnsi" w:cstheme="minorHAnsi"/>
                <w:color w:val="548DD4" w:themeColor="text2" w:themeTint="99"/>
                <w:sz w:val="18"/>
                <w:szCs w:val="18"/>
              </w:rPr>
            </w:pPr>
            <w:r w:rsidRPr="00F84369">
              <w:rPr>
                <w:rFonts w:asciiTheme="minorHAnsi" w:hAnsiTheme="minorHAnsi" w:cstheme="minorHAnsi"/>
                <w:color w:val="548DD4" w:themeColor="text2" w:themeTint="99"/>
                <w:sz w:val="18"/>
                <w:szCs w:val="18"/>
              </w:rPr>
              <w:t>*Year 4 (ESSA ONLY: Fund Codes 305, 140, 180/186, 309)</w:t>
            </w:r>
          </w:p>
        </w:tc>
        <w:tc>
          <w:tcPr>
            <w:tcW w:w="6030" w:type="dxa"/>
            <w:gridSpan w:val="4"/>
          </w:tcPr>
          <w:p w14:paraId="1FF357D0" w14:textId="77777777" w:rsidR="00890F07" w:rsidRPr="00F84369" w:rsidRDefault="00890F07" w:rsidP="00203A90">
            <w:pPr>
              <w:rPr>
                <w:rFonts w:asciiTheme="minorHAnsi" w:hAnsiTheme="minorHAnsi" w:cstheme="minorHAnsi"/>
                <w:color w:val="548DD4" w:themeColor="text2" w:themeTint="99"/>
                <w:sz w:val="18"/>
                <w:szCs w:val="18"/>
              </w:rPr>
            </w:pPr>
            <w:r w:rsidRPr="00F84369">
              <w:rPr>
                <w:rFonts w:asciiTheme="minorHAnsi" w:hAnsiTheme="minorHAnsi" w:cstheme="minorHAnsi"/>
                <w:color w:val="548DD4" w:themeColor="text2" w:themeTint="99"/>
                <w:sz w:val="18"/>
                <w:szCs w:val="18"/>
              </w:rPr>
              <w:t>There is no Year 4 multi-year form.  FY2020 awards should continue to draw down using Year 3 form through Aug 20 – 24.  Unclaimed balances will roll into Year 4 in September and there will be a final request window in October (20 – 31) to claim funds.  The obligation end date on these grants is 9/30/2022.</w:t>
            </w:r>
          </w:p>
        </w:tc>
      </w:tr>
    </w:tbl>
    <w:p w14:paraId="338D170A" w14:textId="2BA9589D" w:rsidR="00890F07" w:rsidRPr="00F84369" w:rsidRDefault="00D11135" w:rsidP="00D11135">
      <w:pPr>
        <w:rPr>
          <w:rStyle w:val="Hyperlink"/>
          <w:b/>
          <w:bCs/>
          <w:color w:val="FF0000"/>
          <w:sz w:val="18"/>
          <w:szCs w:val="18"/>
          <w:u w:val="none"/>
        </w:rPr>
      </w:pPr>
      <w:r w:rsidRPr="00F84369">
        <w:rPr>
          <w:rStyle w:val="Hyperlink"/>
          <w:b/>
          <w:bCs/>
          <w:color w:val="FF0000"/>
          <w:sz w:val="18"/>
          <w:szCs w:val="18"/>
          <w:u w:val="none"/>
        </w:rPr>
        <w:t>*The August 20-24 window is ONLY available to Multi-Year.  JULY is the final window for all other grants.</w:t>
      </w:r>
    </w:p>
    <w:p w14:paraId="12E92999" w14:textId="0D80185F" w:rsidR="00A41A3D" w:rsidRPr="00F84369" w:rsidRDefault="00A41A3D" w:rsidP="00A41A3D">
      <w:pPr>
        <w:rPr>
          <w:rStyle w:val="Hyperlink"/>
          <w:rFonts w:asciiTheme="minorHAnsi" w:hAnsiTheme="minorHAnsi" w:cstheme="minorHAnsi"/>
          <w:color w:val="auto"/>
          <w:sz w:val="22"/>
          <w:szCs w:val="22"/>
          <w:u w:val="none"/>
        </w:rPr>
      </w:pPr>
    </w:p>
    <w:p w14:paraId="09A32559" w14:textId="137A2FCE" w:rsidR="00B004E2" w:rsidRPr="00F84369" w:rsidRDefault="005B3FFB" w:rsidP="00B004E2">
      <w:pPr>
        <w:rPr>
          <w:rStyle w:val="Hyperlink"/>
          <w:rFonts w:asciiTheme="minorHAnsi" w:hAnsiTheme="minorHAnsi" w:cstheme="minorHAnsi"/>
          <w:b/>
          <w:bCs/>
          <w:color w:val="auto"/>
          <w:sz w:val="22"/>
          <w:szCs w:val="22"/>
          <w:u w:val="none"/>
        </w:rPr>
      </w:pPr>
      <w:r w:rsidRPr="00F84369">
        <w:rPr>
          <w:rStyle w:val="Hyperlink"/>
          <w:rFonts w:asciiTheme="minorHAnsi" w:hAnsiTheme="minorHAnsi" w:cstheme="minorHAnsi"/>
          <w:color w:val="FF0000"/>
          <w:sz w:val="22"/>
          <w:szCs w:val="22"/>
          <w:u w:val="none"/>
        </w:rPr>
        <w:lastRenderedPageBreak/>
        <w:t>P</w:t>
      </w:r>
      <w:r w:rsidR="00B004E2" w:rsidRPr="00F84369">
        <w:rPr>
          <w:rStyle w:val="Hyperlink"/>
          <w:rFonts w:asciiTheme="minorHAnsi" w:hAnsiTheme="minorHAnsi" w:cstheme="minorHAnsi"/>
          <w:color w:val="FF0000"/>
          <w:sz w:val="22"/>
          <w:szCs w:val="22"/>
          <w:u w:val="none"/>
        </w:rPr>
        <w:t xml:space="preserve">lease let us know </w:t>
      </w:r>
      <w:r w:rsidR="00624BF3" w:rsidRPr="00F84369">
        <w:rPr>
          <w:rStyle w:val="Hyperlink"/>
          <w:rFonts w:asciiTheme="minorHAnsi" w:hAnsiTheme="minorHAnsi" w:cstheme="minorHAnsi"/>
          <w:color w:val="FF0000"/>
          <w:sz w:val="22"/>
          <w:szCs w:val="22"/>
          <w:u w:val="none"/>
        </w:rPr>
        <w:t xml:space="preserve">asap </w:t>
      </w:r>
      <w:r w:rsidR="00B004E2" w:rsidRPr="00F84369">
        <w:rPr>
          <w:rStyle w:val="Hyperlink"/>
          <w:rFonts w:asciiTheme="minorHAnsi" w:hAnsiTheme="minorHAnsi" w:cstheme="minorHAnsi"/>
          <w:color w:val="FF0000"/>
          <w:sz w:val="22"/>
          <w:szCs w:val="22"/>
          <w:u w:val="none"/>
        </w:rPr>
        <w:t>if there are issues drawing down using the Year 3 forms</w:t>
      </w:r>
      <w:r w:rsidR="00855F55" w:rsidRPr="00F84369">
        <w:rPr>
          <w:rStyle w:val="Hyperlink"/>
          <w:rFonts w:asciiTheme="minorHAnsi" w:hAnsiTheme="minorHAnsi" w:cstheme="minorHAnsi"/>
          <w:color w:val="FF0000"/>
          <w:sz w:val="22"/>
          <w:szCs w:val="22"/>
          <w:u w:val="none"/>
        </w:rPr>
        <w:t xml:space="preserve"> in the FY2020 grants.</w:t>
      </w:r>
      <w:r w:rsidR="00B004E2" w:rsidRPr="00F84369">
        <w:rPr>
          <w:rStyle w:val="Hyperlink"/>
          <w:rFonts w:asciiTheme="minorHAnsi" w:hAnsiTheme="minorHAnsi" w:cstheme="minorHAnsi"/>
          <w:color w:val="FF0000"/>
          <w:sz w:val="22"/>
          <w:szCs w:val="22"/>
          <w:u w:val="none"/>
        </w:rPr>
        <w:t xml:space="preserve">  </w:t>
      </w:r>
      <w:r w:rsidR="00670A34" w:rsidRPr="00F84369">
        <w:rPr>
          <w:rStyle w:val="Hyperlink"/>
          <w:rFonts w:asciiTheme="minorHAnsi" w:hAnsiTheme="minorHAnsi" w:cstheme="minorHAnsi"/>
          <w:color w:val="auto"/>
          <w:sz w:val="22"/>
          <w:szCs w:val="22"/>
          <w:u w:val="none"/>
        </w:rPr>
        <w:t xml:space="preserve">Funds not claimed in the August window </w:t>
      </w:r>
      <w:r w:rsidR="00855F55" w:rsidRPr="00F84369">
        <w:rPr>
          <w:rStyle w:val="Hyperlink"/>
          <w:rFonts w:asciiTheme="minorHAnsi" w:hAnsiTheme="minorHAnsi" w:cstheme="minorHAnsi"/>
          <w:color w:val="auto"/>
          <w:sz w:val="22"/>
          <w:szCs w:val="22"/>
          <w:u w:val="none"/>
        </w:rPr>
        <w:t xml:space="preserve">(20 – 24 only for multi-year grants) </w:t>
      </w:r>
      <w:r w:rsidR="00670A34" w:rsidRPr="00F84369">
        <w:rPr>
          <w:rStyle w:val="Hyperlink"/>
          <w:rFonts w:asciiTheme="minorHAnsi" w:hAnsiTheme="minorHAnsi" w:cstheme="minorHAnsi"/>
          <w:color w:val="auto"/>
          <w:sz w:val="22"/>
          <w:szCs w:val="22"/>
          <w:u w:val="none"/>
        </w:rPr>
        <w:t xml:space="preserve">will automatically roll </w:t>
      </w:r>
      <w:r w:rsidR="00855F55" w:rsidRPr="00F84369">
        <w:rPr>
          <w:rStyle w:val="Hyperlink"/>
          <w:rFonts w:asciiTheme="minorHAnsi" w:hAnsiTheme="minorHAnsi" w:cstheme="minorHAnsi"/>
          <w:color w:val="auto"/>
          <w:sz w:val="22"/>
          <w:szCs w:val="22"/>
          <w:u w:val="none"/>
        </w:rPr>
        <w:t>f</w:t>
      </w:r>
      <w:r w:rsidR="00670A34" w:rsidRPr="00F84369">
        <w:rPr>
          <w:rStyle w:val="Hyperlink"/>
          <w:rFonts w:asciiTheme="minorHAnsi" w:hAnsiTheme="minorHAnsi" w:cstheme="minorHAnsi"/>
          <w:color w:val="auto"/>
          <w:sz w:val="22"/>
          <w:szCs w:val="22"/>
          <w:u w:val="none"/>
        </w:rPr>
        <w:t xml:space="preserve">or you in September and will be available to draw in </w:t>
      </w:r>
      <w:r w:rsidR="00992848" w:rsidRPr="00F84369">
        <w:rPr>
          <w:rStyle w:val="Hyperlink"/>
          <w:rFonts w:asciiTheme="minorHAnsi" w:hAnsiTheme="minorHAnsi" w:cstheme="minorHAnsi"/>
          <w:color w:val="auto"/>
          <w:sz w:val="22"/>
          <w:szCs w:val="22"/>
          <w:u w:val="none"/>
        </w:rPr>
        <w:t xml:space="preserve">September or </w:t>
      </w:r>
      <w:r w:rsidR="00670A34" w:rsidRPr="00F84369">
        <w:rPr>
          <w:rStyle w:val="Hyperlink"/>
          <w:rFonts w:asciiTheme="minorHAnsi" w:hAnsiTheme="minorHAnsi" w:cstheme="minorHAnsi"/>
          <w:color w:val="auto"/>
          <w:sz w:val="22"/>
          <w:szCs w:val="22"/>
          <w:u w:val="none"/>
        </w:rPr>
        <w:t xml:space="preserve">October 2022 for </w:t>
      </w:r>
      <w:r w:rsidR="00992848" w:rsidRPr="00F84369">
        <w:rPr>
          <w:rStyle w:val="Hyperlink"/>
          <w:rFonts w:asciiTheme="minorHAnsi" w:hAnsiTheme="minorHAnsi" w:cstheme="minorHAnsi"/>
          <w:color w:val="auto"/>
          <w:sz w:val="22"/>
          <w:szCs w:val="22"/>
          <w:u w:val="none"/>
        </w:rPr>
        <w:t xml:space="preserve">final </w:t>
      </w:r>
      <w:r w:rsidR="00670A34" w:rsidRPr="00F84369">
        <w:rPr>
          <w:rStyle w:val="Hyperlink"/>
          <w:rFonts w:asciiTheme="minorHAnsi" w:hAnsiTheme="minorHAnsi" w:cstheme="minorHAnsi"/>
          <w:color w:val="auto"/>
          <w:sz w:val="22"/>
          <w:szCs w:val="22"/>
          <w:u w:val="none"/>
        </w:rPr>
        <w:t xml:space="preserve">obligations through 9/30/2022.  </w:t>
      </w:r>
    </w:p>
    <w:p w14:paraId="0633BB3F" w14:textId="42CCEB9A" w:rsidR="00B004E2" w:rsidRPr="00F84369" w:rsidRDefault="00B004E2" w:rsidP="00A41A3D">
      <w:pPr>
        <w:rPr>
          <w:rStyle w:val="Hyperlink"/>
          <w:rFonts w:asciiTheme="minorHAnsi" w:hAnsiTheme="minorHAnsi" w:cstheme="minorHAnsi"/>
          <w:color w:val="auto"/>
          <w:sz w:val="22"/>
          <w:szCs w:val="22"/>
          <w:u w:val="none"/>
        </w:rPr>
      </w:pPr>
    </w:p>
    <w:p w14:paraId="5FFCF358" w14:textId="77777777" w:rsidR="00B77156" w:rsidRPr="00F84369" w:rsidRDefault="00A33EB0" w:rsidP="00B77156">
      <w:pPr>
        <w:jc w:val="right"/>
        <w:rPr>
          <w:rStyle w:val="Hyperlink"/>
          <w:rFonts w:asciiTheme="minorHAnsi" w:hAnsiTheme="minorHAnsi" w:cstheme="minorHAnsi"/>
          <w:sz w:val="22"/>
          <w:szCs w:val="22"/>
        </w:rPr>
      </w:pPr>
      <w:hyperlink w:anchor="_top" w:history="1">
        <w:r w:rsidR="00B77156" w:rsidRPr="00F84369">
          <w:rPr>
            <w:rStyle w:val="Hyperlink"/>
            <w:rFonts w:asciiTheme="minorHAnsi" w:hAnsiTheme="minorHAnsi" w:cstheme="minorHAnsi"/>
            <w:sz w:val="22"/>
            <w:szCs w:val="22"/>
          </w:rPr>
          <w:t>BACK TO THE TOP</w:t>
        </w:r>
      </w:hyperlink>
    </w:p>
    <w:p w14:paraId="4A775B78" w14:textId="77777777" w:rsidR="00B77156" w:rsidRPr="00F84369" w:rsidRDefault="00B77156" w:rsidP="00A41A3D">
      <w:pPr>
        <w:rPr>
          <w:rStyle w:val="Hyperlink"/>
          <w:rFonts w:asciiTheme="minorHAnsi" w:hAnsiTheme="minorHAnsi" w:cstheme="minorHAnsi"/>
          <w:color w:val="auto"/>
          <w:sz w:val="22"/>
          <w:szCs w:val="22"/>
          <w:u w:val="none"/>
        </w:rPr>
      </w:pPr>
    </w:p>
    <w:bookmarkStart w:id="7" w:name="FR1"/>
    <w:p w14:paraId="06DAAC93" w14:textId="1FECDF80" w:rsidR="00547E88" w:rsidRPr="00F84369" w:rsidRDefault="006A1767" w:rsidP="00D5740C">
      <w:pPr>
        <w:rPr>
          <w:rFonts w:asciiTheme="minorHAnsi" w:hAnsiTheme="minorHAnsi" w:cstheme="minorHAnsi"/>
          <w:b/>
          <w:sz w:val="22"/>
          <w:szCs w:val="22"/>
          <w:u w:val="single"/>
        </w:rPr>
      </w:pPr>
      <w:r w:rsidRPr="00F84369">
        <w:rPr>
          <w:rFonts w:asciiTheme="minorHAnsi" w:hAnsiTheme="minorHAnsi" w:cstheme="minorHAnsi"/>
          <w:b/>
          <w:sz w:val="22"/>
          <w:szCs w:val="22"/>
          <w:u w:val="single"/>
        </w:rPr>
        <w:fldChar w:fldCharType="begin"/>
      </w:r>
      <w:r w:rsidRPr="00F84369">
        <w:rPr>
          <w:rFonts w:asciiTheme="minorHAnsi" w:hAnsiTheme="minorHAnsi" w:cstheme="minorHAnsi"/>
          <w:b/>
          <w:sz w:val="22"/>
          <w:szCs w:val="22"/>
          <w:u w:val="single"/>
        </w:rPr>
        <w:instrText xml:space="preserve"> HYPERLINK \l "FY21CloseInfo" </w:instrText>
      </w:r>
      <w:r w:rsidRPr="00F84369">
        <w:rPr>
          <w:rFonts w:asciiTheme="minorHAnsi" w:hAnsiTheme="minorHAnsi" w:cstheme="minorHAnsi"/>
          <w:b/>
          <w:sz w:val="22"/>
          <w:szCs w:val="22"/>
          <w:u w:val="single"/>
        </w:rPr>
        <w:fldChar w:fldCharType="separate"/>
      </w:r>
      <w:r w:rsidRPr="00F84369">
        <w:rPr>
          <w:rFonts w:asciiTheme="minorHAnsi" w:hAnsiTheme="minorHAnsi" w:cstheme="minorHAnsi"/>
          <w:b/>
          <w:sz w:val="22"/>
          <w:szCs w:val="22"/>
          <w:u w:val="single"/>
        </w:rPr>
        <w:t>FY202</w:t>
      </w:r>
      <w:r w:rsidR="00AF00AC" w:rsidRPr="00F84369">
        <w:rPr>
          <w:rFonts w:asciiTheme="minorHAnsi" w:hAnsiTheme="minorHAnsi" w:cstheme="minorHAnsi"/>
          <w:b/>
          <w:sz w:val="22"/>
          <w:szCs w:val="22"/>
          <w:u w:val="single"/>
        </w:rPr>
        <w:t>2</w:t>
      </w:r>
      <w:r w:rsidRPr="00F84369">
        <w:rPr>
          <w:rFonts w:asciiTheme="minorHAnsi" w:hAnsiTheme="minorHAnsi" w:cstheme="minorHAnsi"/>
          <w:b/>
          <w:sz w:val="22"/>
          <w:szCs w:val="22"/>
          <w:u w:val="single"/>
        </w:rPr>
        <w:t xml:space="preserve"> Final Financial Reports (FR-1)</w:t>
      </w:r>
      <w:r w:rsidRPr="00F84369">
        <w:rPr>
          <w:rFonts w:asciiTheme="minorHAnsi" w:hAnsiTheme="minorHAnsi" w:cstheme="minorHAnsi"/>
          <w:b/>
          <w:sz w:val="22"/>
          <w:szCs w:val="22"/>
          <w:u w:val="single"/>
        </w:rPr>
        <w:fldChar w:fldCharType="end"/>
      </w:r>
      <w:r w:rsidR="009A1079" w:rsidRPr="00F84369">
        <w:rPr>
          <w:rFonts w:asciiTheme="minorHAnsi" w:hAnsiTheme="minorHAnsi" w:cstheme="minorHAnsi"/>
          <w:b/>
          <w:sz w:val="22"/>
          <w:szCs w:val="22"/>
          <w:u w:val="single"/>
        </w:rPr>
        <w:t xml:space="preserve"> </w:t>
      </w:r>
      <w:bookmarkStart w:id="8" w:name="InitialPay"/>
      <w:bookmarkEnd w:id="7"/>
    </w:p>
    <w:p w14:paraId="52979603" w14:textId="77777777" w:rsidR="00AD40BE" w:rsidRPr="00F84369" w:rsidRDefault="00AD40BE" w:rsidP="00D5740C">
      <w:pPr>
        <w:rPr>
          <w:rFonts w:asciiTheme="minorHAnsi" w:hAnsiTheme="minorHAnsi" w:cstheme="minorHAnsi"/>
          <w:b/>
          <w:bCs/>
          <w:sz w:val="22"/>
          <w:szCs w:val="22"/>
          <w:u w:val="single"/>
        </w:rPr>
      </w:pPr>
    </w:p>
    <w:bookmarkEnd w:id="8"/>
    <w:p w14:paraId="09BFA166" w14:textId="4061F159" w:rsidR="00DB015F" w:rsidRPr="00F84369" w:rsidRDefault="00D3233E" w:rsidP="00EB0297">
      <w:pPr>
        <w:rPr>
          <w:rFonts w:asciiTheme="minorHAnsi" w:hAnsiTheme="minorHAnsi" w:cstheme="minorHAnsi"/>
          <w:sz w:val="22"/>
          <w:szCs w:val="22"/>
        </w:rPr>
      </w:pPr>
      <w:r w:rsidRPr="00F84369">
        <w:rPr>
          <w:rFonts w:asciiTheme="minorHAnsi" w:hAnsiTheme="minorHAnsi" w:cstheme="minorHAnsi"/>
          <w:sz w:val="22"/>
          <w:szCs w:val="22"/>
        </w:rPr>
        <w:t>All FY202</w:t>
      </w:r>
      <w:r w:rsidR="00AF00AC" w:rsidRPr="00F84369">
        <w:rPr>
          <w:rFonts w:asciiTheme="minorHAnsi" w:hAnsiTheme="minorHAnsi" w:cstheme="minorHAnsi"/>
          <w:sz w:val="22"/>
          <w:szCs w:val="22"/>
        </w:rPr>
        <w:t>2</w:t>
      </w:r>
      <w:r w:rsidRPr="00F84369">
        <w:rPr>
          <w:rFonts w:asciiTheme="minorHAnsi" w:hAnsiTheme="minorHAnsi" w:cstheme="minorHAnsi"/>
          <w:sz w:val="22"/>
          <w:szCs w:val="22"/>
        </w:rPr>
        <w:t xml:space="preserve"> Final Reports</w:t>
      </w:r>
      <w:r w:rsidR="00AF00AC" w:rsidRPr="00F84369">
        <w:rPr>
          <w:rFonts w:asciiTheme="minorHAnsi" w:hAnsiTheme="minorHAnsi" w:cstheme="minorHAnsi"/>
          <w:sz w:val="22"/>
          <w:szCs w:val="22"/>
        </w:rPr>
        <w:t xml:space="preserve"> </w:t>
      </w:r>
      <w:r w:rsidR="00B60852" w:rsidRPr="00F84369">
        <w:rPr>
          <w:rFonts w:asciiTheme="minorHAnsi" w:hAnsiTheme="minorHAnsi" w:cstheme="minorHAnsi"/>
          <w:sz w:val="22"/>
          <w:szCs w:val="22"/>
        </w:rPr>
        <w:t xml:space="preserve">are </w:t>
      </w:r>
      <w:r w:rsidR="00AF00AC" w:rsidRPr="00F84369">
        <w:rPr>
          <w:rFonts w:asciiTheme="minorHAnsi" w:hAnsiTheme="minorHAnsi" w:cstheme="minorHAnsi"/>
          <w:sz w:val="22"/>
          <w:szCs w:val="22"/>
        </w:rPr>
        <w:t>available the day after the grant program ends.</w:t>
      </w:r>
    </w:p>
    <w:p w14:paraId="0A0576A1" w14:textId="5DAE3506" w:rsidR="006662B3" w:rsidRPr="00F84369" w:rsidRDefault="006662B3" w:rsidP="00EB0297">
      <w:pPr>
        <w:rPr>
          <w:rFonts w:asciiTheme="minorHAnsi" w:hAnsiTheme="minorHAnsi" w:cstheme="minorHAnsi"/>
          <w:sz w:val="22"/>
          <w:szCs w:val="22"/>
        </w:rPr>
      </w:pPr>
    </w:p>
    <w:p w14:paraId="59F0260D" w14:textId="0DFC3132" w:rsidR="006662B3" w:rsidRPr="00F84369" w:rsidRDefault="006662B3" w:rsidP="00547E88">
      <w:pPr>
        <w:pStyle w:val="ListParagraph"/>
        <w:numPr>
          <w:ilvl w:val="0"/>
          <w:numId w:val="38"/>
        </w:numPr>
        <w:rPr>
          <w:rFonts w:asciiTheme="minorHAnsi" w:hAnsiTheme="minorHAnsi" w:cstheme="minorHAnsi"/>
          <w:b/>
          <w:bCs/>
        </w:rPr>
      </w:pPr>
      <w:r w:rsidRPr="00F84369">
        <w:rPr>
          <w:rFonts w:asciiTheme="minorHAnsi" w:hAnsiTheme="minorHAnsi" w:cstheme="minorHAnsi"/>
          <w:b/>
          <w:bCs/>
        </w:rPr>
        <w:t xml:space="preserve">Grants that end 6/30 will be available to file on 7/1/2022.  </w:t>
      </w:r>
      <w:r w:rsidRPr="00F84369">
        <w:rPr>
          <w:rFonts w:asciiTheme="minorHAnsi" w:hAnsiTheme="minorHAnsi" w:cstheme="minorHAnsi"/>
          <w:b/>
          <w:bCs/>
          <w:color w:val="FF0000"/>
        </w:rPr>
        <w:t xml:space="preserve">FR-1 is due </w:t>
      </w:r>
      <w:r w:rsidR="00F56092" w:rsidRPr="00F84369">
        <w:rPr>
          <w:rFonts w:asciiTheme="minorHAnsi" w:hAnsiTheme="minorHAnsi" w:cstheme="minorHAnsi"/>
          <w:b/>
          <w:bCs/>
          <w:color w:val="FF0000"/>
        </w:rPr>
        <w:t>8/31/2022.</w:t>
      </w:r>
    </w:p>
    <w:p w14:paraId="1EF7FABF" w14:textId="4B955032" w:rsidR="00F56092" w:rsidRPr="00F84369" w:rsidRDefault="00F56092" w:rsidP="00547E88">
      <w:pPr>
        <w:pStyle w:val="ListParagraph"/>
        <w:numPr>
          <w:ilvl w:val="0"/>
          <w:numId w:val="38"/>
        </w:numPr>
        <w:rPr>
          <w:rFonts w:asciiTheme="minorHAnsi" w:hAnsiTheme="minorHAnsi" w:cstheme="minorHAnsi"/>
          <w:b/>
          <w:bCs/>
        </w:rPr>
      </w:pPr>
      <w:r w:rsidRPr="00F84369">
        <w:rPr>
          <w:rFonts w:asciiTheme="minorHAnsi" w:hAnsiTheme="minorHAnsi" w:cstheme="minorHAnsi"/>
          <w:b/>
          <w:bCs/>
        </w:rPr>
        <w:t xml:space="preserve">Grants that end 8/31 will be available to file on 9/1/2022.  </w:t>
      </w:r>
      <w:r w:rsidRPr="00F84369">
        <w:rPr>
          <w:rFonts w:asciiTheme="minorHAnsi" w:hAnsiTheme="minorHAnsi" w:cstheme="minorHAnsi"/>
          <w:b/>
          <w:bCs/>
          <w:color w:val="FF0000"/>
        </w:rPr>
        <w:t>FR-1 is due 10/31/2022.</w:t>
      </w:r>
    </w:p>
    <w:p w14:paraId="529BAA9F" w14:textId="4F004F54" w:rsidR="00547E88" w:rsidRPr="00F84369" w:rsidRDefault="00547E88" w:rsidP="00547E88">
      <w:pPr>
        <w:pStyle w:val="ListParagraph"/>
        <w:numPr>
          <w:ilvl w:val="0"/>
          <w:numId w:val="38"/>
        </w:numPr>
        <w:rPr>
          <w:rFonts w:asciiTheme="minorHAnsi" w:hAnsiTheme="minorHAnsi" w:cstheme="minorHAnsi"/>
          <w:b/>
          <w:bCs/>
          <w:color w:val="FF0000"/>
        </w:rPr>
      </w:pPr>
      <w:r w:rsidRPr="00F84369">
        <w:rPr>
          <w:rFonts w:asciiTheme="minorHAnsi" w:hAnsiTheme="minorHAnsi" w:cstheme="minorHAnsi"/>
          <w:b/>
          <w:bCs/>
          <w:color w:val="FF0000"/>
        </w:rPr>
        <w:t>Please do not return unexpended funds less than $1, even though the report prompts you to.</w:t>
      </w:r>
      <w:r w:rsidR="00BE06BF" w:rsidRPr="00F84369">
        <w:rPr>
          <w:rFonts w:asciiTheme="minorHAnsi" w:hAnsiTheme="minorHAnsi" w:cstheme="minorHAnsi"/>
          <w:b/>
          <w:bCs/>
          <w:color w:val="FF0000"/>
        </w:rPr>
        <w:t xml:space="preserve">  This is a glitch.</w:t>
      </w:r>
    </w:p>
    <w:p w14:paraId="38ED6DE1" w14:textId="14839304" w:rsidR="00547E88" w:rsidRPr="00F84369" w:rsidRDefault="00547E88" w:rsidP="00547E88">
      <w:pPr>
        <w:pStyle w:val="ListParagraph"/>
        <w:numPr>
          <w:ilvl w:val="0"/>
          <w:numId w:val="38"/>
        </w:numPr>
        <w:rPr>
          <w:rFonts w:asciiTheme="minorHAnsi" w:hAnsiTheme="minorHAnsi" w:cstheme="minorHAnsi"/>
        </w:rPr>
      </w:pPr>
      <w:r w:rsidRPr="00F84369">
        <w:rPr>
          <w:rFonts w:asciiTheme="minorHAnsi" w:hAnsiTheme="minorHAnsi" w:cstheme="minorHAnsi"/>
        </w:rPr>
        <w:t>Please mail in a copy of the FR-1 along with a check for each grant where you are returning unexpended funds.  Please do not consolidate return checks.</w:t>
      </w:r>
    </w:p>
    <w:p w14:paraId="16ABB6EE" w14:textId="0A763DDA" w:rsidR="00DB015F" w:rsidRPr="00F84369" w:rsidRDefault="00DB015F" w:rsidP="00547E88">
      <w:pPr>
        <w:pStyle w:val="ListParagraph"/>
        <w:numPr>
          <w:ilvl w:val="0"/>
          <w:numId w:val="38"/>
        </w:numPr>
        <w:rPr>
          <w:rFonts w:asciiTheme="minorHAnsi" w:hAnsiTheme="minorHAnsi" w:cstheme="minorHAnsi"/>
        </w:rPr>
      </w:pPr>
      <w:r w:rsidRPr="00F84369">
        <w:rPr>
          <w:rFonts w:asciiTheme="minorHAnsi" w:hAnsiTheme="minorHAnsi" w:cstheme="minorHAnsi"/>
        </w:rPr>
        <w:t xml:space="preserve">Please do not file FR-1 for multi-year grants that are still active in which </w:t>
      </w:r>
      <w:r w:rsidR="00C818B0" w:rsidRPr="00F84369">
        <w:rPr>
          <w:rFonts w:asciiTheme="minorHAnsi" w:hAnsiTheme="minorHAnsi" w:cstheme="minorHAnsi"/>
        </w:rPr>
        <w:t xml:space="preserve">there is still </w:t>
      </w:r>
      <w:r w:rsidRPr="00F84369">
        <w:rPr>
          <w:rFonts w:asciiTheme="minorHAnsi" w:hAnsiTheme="minorHAnsi" w:cstheme="minorHAnsi"/>
        </w:rPr>
        <w:t xml:space="preserve">time to obligate and spend the funds.  </w:t>
      </w:r>
      <w:hyperlink w:anchor="MYInformation" w:history="1">
        <w:r w:rsidRPr="00F84369">
          <w:rPr>
            <w:rStyle w:val="Hyperlink"/>
            <w:rFonts w:asciiTheme="minorHAnsi" w:hAnsiTheme="minorHAnsi" w:cstheme="minorHAnsi"/>
          </w:rPr>
          <w:t>See here for a list of multi-year grants.</w:t>
        </w:r>
      </w:hyperlink>
    </w:p>
    <w:p w14:paraId="079D1B98" w14:textId="77777777" w:rsidR="00547E88" w:rsidRPr="00F84369" w:rsidRDefault="00547E88" w:rsidP="00547E88">
      <w:pPr>
        <w:pStyle w:val="ListParagraph"/>
        <w:rPr>
          <w:rFonts w:asciiTheme="minorHAnsi" w:hAnsiTheme="minorHAnsi" w:cstheme="minorHAnsi"/>
        </w:rPr>
      </w:pPr>
    </w:p>
    <w:p w14:paraId="68D9B95D" w14:textId="718B83CB" w:rsidR="00D87C8B" w:rsidRPr="00F84369" w:rsidRDefault="00547E88" w:rsidP="00547E88">
      <w:pPr>
        <w:rPr>
          <w:rFonts w:asciiTheme="minorHAnsi" w:hAnsiTheme="minorHAnsi" w:cstheme="minorHAnsi"/>
          <w:sz w:val="22"/>
          <w:szCs w:val="22"/>
        </w:rPr>
      </w:pPr>
      <w:r w:rsidRPr="00F84369">
        <w:rPr>
          <w:rFonts w:asciiTheme="minorHAnsi" w:hAnsiTheme="minorHAnsi" w:cstheme="minorHAnsi"/>
          <w:b/>
          <w:sz w:val="22"/>
          <w:szCs w:val="22"/>
        </w:rPr>
        <w:t xml:space="preserve">Multi-Year grants:  </w:t>
      </w:r>
      <w:r w:rsidRPr="00F84369">
        <w:rPr>
          <w:rFonts w:asciiTheme="minorHAnsi" w:hAnsiTheme="minorHAnsi" w:cstheme="minorHAnsi"/>
          <w:sz w:val="22"/>
          <w:szCs w:val="22"/>
        </w:rPr>
        <w:t xml:space="preserve">DESE expects that Applicants will spend down their funds in full and not return </w:t>
      </w:r>
      <w:r w:rsidRPr="00F84369">
        <w:rPr>
          <w:rFonts w:asciiTheme="minorHAnsi" w:hAnsiTheme="minorHAnsi" w:cstheme="minorHAnsi"/>
          <w:noProof/>
          <w:sz w:val="22"/>
          <w:szCs w:val="22"/>
        </w:rPr>
        <w:t>money</w:t>
      </w:r>
      <w:r w:rsidRPr="00F84369">
        <w:rPr>
          <w:rFonts w:asciiTheme="minorHAnsi" w:hAnsiTheme="minorHAnsi" w:cstheme="minorHAnsi"/>
          <w:sz w:val="22"/>
          <w:szCs w:val="22"/>
        </w:rPr>
        <w:t xml:space="preserve"> now that the multi-year feature is available in EdGrants for specific grant fund codes.</w:t>
      </w:r>
      <w:r w:rsidR="00D17A8E" w:rsidRPr="00F84369">
        <w:rPr>
          <w:rFonts w:asciiTheme="minorHAnsi" w:hAnsiTheme="minorHAnsi" w:cstheme="minorHAnsi"/>
          <w:sz w:val="22"/>
          <w:szCs w:val="22"/>
        </w:rPr>
        <w:t xml:space="preserve">  </w:t>
      </w:r>
      <w:r w:rsidR="00056533" w:rsidRPr="00F84369">
        <w:rPr>
          <w:rFonts w:asciiTheme="minorHAnsi" w:hAnsiTheme="minorHAnsi" w:cstheme="minorHAnsi"/>
          <w:sz w:val="22"/>
          <w:szCs w:val="22"/>
        </w:rPr>
        <w:t xml:space="preserve">FR-1s for </w:t>
      </w:r>
      <w:r w:rsidR="00D17A8E" w:rsidRPr="00F84369">
        <w:rPr>
          <w:rFonts w:asciiTheme="minorHAnsi" w:hAnsiTheme="minorHAnsi" w:cstheme="minorHAnsi"/>
          <w:sz w:val="22"/>
          <w:szCs w:val="22"/>
        </w:rPr>
        <w:t>Multi-Year grants are always due 60 days after final expenditure</w:t>
      </w:r>
      <w:r w:rsidR="00D87C8B" w:rsidRPr="00F84369">
        <w:rPr>
          <w:rFonts w:asciiTheme="minorHAnsi" w:hAnsiTheme="minorHAnsi" w:cstheme="minorHAnsi"/>
          <w:sz w:val="22"/>
          <w:szCs w:val="22"/>
        </w:rPr>
        <w:t xml:space="preserve"> </w:t>
      </w:r>
      <w:r w:rsidR="00D87C8B" w:rsidRPr="00F84369">
        <w:rPr>
          <w:rFonts w:asciiTheme="minorHAnsi" w:hAnsiTheme="minorHAnsi" w:cstheme="minorHAnsi"/>
          <w:b/>
          <w:bCs/>
          <w:i/>
          <w:iCs/>
          <w:sz w:val="22"/>
          <w:szCs w:val="22"/>
        </w:rPr>
        <w:t>or</w:t>
      </w:r>
      <w:r w:rsidR="00D87C8B" w:rsidRPr="00F84369">
        <w:rPr>
          <w:rFonts w:asciiTheme="minorHAnsi" w:hAnsiTheme="minorHAnsi" w:cstheme="minorHAnsi"/>
          <w:sz w:val="22"/>
          <w:szCs w:val="22"/>
        </w:rPr>
        <w:t xml:space="preserve"> 60 days after the end date of the award cycle</w:t>
      </w:r>
      <w:r w:rsidR="006B13E4" w:rsidRPr="00F84369">
        <w:rPr>
          <w:rFonts w:asciiTheme="minorHAnsi" w:hAnsiTheme="minorHAnsi" w:cstheme="minorHAnsi"/>
          <w:sz w:val="22"/>
          <w:szCs w:val="22"/>
        </w:rPr>
        <w:t>, whichever comes first</w:t>
      </w:r>
      <w:r w:rsidR="00D87C8B" w:rsidRPr="00F84369">
        <w:rPr>
          <w:rFonts w:asciiTheme="minorHAnsi" w:hAnsiTheme="minorHAnsi" w:cstheme="minorHAnsi"/>
          <w:sz w:val="22"/>
          <w:szCs w:val="22"/>
        </w:rPr>
        <w:t>.</w:t>
      </w:r>
      <w:r w:rsidR="006B13E4" w:rsidRPr="00F84369">
        <w:rPr>
          <w:rFonts w:asciiTheme="minorHAnsi" w:hAnsiTheme="minorHAnsi" w:cstheme="minorHAnsi"/>
          <w:sz w:val="22"/>
          <w:szCs w:val="22"/>
        </w:rPr>
        <w:t xml:space="preserve">  </w:t>
      </w:r>
      <w:r w:rsidR="008149EA" w:rsidRPr="00F84369">
        <w:rPr>
          <w:rFonts w:asciiTheme="minorHAnsi" w:hAnsiTheme="minorHAnsi" w:cstheme="minorHAnsi"/>
          <w:sz w:val="22"/>
          <w:szCs w:val="22"/>
        </w:rPr>
        <w:t>Please do not file a final report for a multi-year grant returning unspent funds prior to the end date of the grant award.</w:t>
      </w:r>
    </w:p>
    <w:p w14:paraId="036ED33B" w14:textId="77777777" w:rsidR="006B13E4" w:rsidRPr="00F84369" w:rsidRDefault="006B13E4" w:rsidP="00547E88">
      <w:pPr>
        <w:rPr>
          <w:rFonts w:asciiTheme="minorHAnsi" w:hAnsiTheme="minorHAnsi" w:cstheme="minorHAnsi"/>
          <w:sz w:val="22"/>
          <w:szCs w:val="22"/>
        </w:rPr>
      </w:pPr>
    </w:p>
    <w:p w14:paraId="2EA5D582" w14:textId="50856DB0" w:rsidR="00547E88" w:rsidRPr="00F84369" w:rsidRDefault="00547E88" w:rsidP="00547E88">
      <w:pPr>
        <w:rPr>
          <w:rFonts w:asciiTheme="minorHAnsi" w:hAnsiTheme="minorHAnsi" w:cstheme="minorHAnsi"/>
          <w:bCs/>
          <w:sz w:val="22"/>
          <w:szCs w:val="22"/>
        </w:rPr>
      </w:pPr>
      <w:r w:rsidRPr="00F84369">
        <w:rPr>
          <w:rFonts w:asciiTheme="minorHAnsi" w:hAnsiTheme="minorHAnsi" w:cstheme="minorHAnsi"/>
          <w:bCs/>
          <w:sz w:val="22"/>
          <w:szCs w:val="22"/>
        </w:rPr>
        <w:t xml:space="preserve">DESE expects that before you try to file a final report, district fiscal and programmatic staff will coordinate to ensure all funds have been expended appropriately and agree on the award total.   </w:t>
      </w:r>
    </w:p>
    <w:p w14:paraId="29CDCF1B" w14:textId="578F144D" w:rsidR="00B60852" w:rsidRPr="00F84369" w:rsidRDefault="00B60852" w:rsidP="00547E88">
      <w:pPr>
        <w:rPr>
          <w:rFonts w:asciiTheme="minorHAnsi" w:hAnsiTheme="minorHAnsi" w:cstheme="minorHAnsi"/>
          <w:bCs/>
          <w:sz w:val="22"/>
          <w:szCs w:val="22"/>
        </w:rPr>
      </w:pPr>
    </w:p>
    <w:p w14:paraId="6047778D" w14:textId="77777777" w:rsidR="00B60852" w:rsidRPr="00F84369" w:rsidRDefault="00B60852" w:rsidP="00B60852">
      <w:pPr>
        <w:rPr>
          <w:rFonts w:asciiTheme="minorHAnsi" w:hAnsiTheme="minorHAnsi" w:cstheme="minorHAnsi"/>
          <w:sz w:val="22"/>
          <w:szCs w:val="22"/>
        </w:rPr>
      </w:pPr>
      <w:r w:rsidRPr="00F84369">
        <w:rPr>
          <w:rFonts w:asciiTheme="minorHAnsi" w:hAnsiTheme="minorHAnsi" w:cstheme="minorHAnsi"/>
          <w:sz w:val="22"/>
          <w:szCs w:val="22"/>
        </w:rPr>
        <w:t xml:space="preserve">If filing a prior fiscal year FR-1, and there is no final report available please email </w:t>
      </w:r>
      <w:hyperlink r:id="rId16" w:history="1">
        <w:r w:rsidRPr="00F84369">
          <w:rPr>
            <w:rStyle w:val="Hyperlink"/>
            <w:rFonts w:asciiTheme="minorHAnsi" w:hAnsiTheme="minorHAnsi" w:cstheme="minorHAnsi"/>
            <w:sz w:val="22"/>
            <w:szCs w:val="22"/>
          </w:rPr>
          <w:t>EdGrants@mass.gov</w:t>
        </w:r>
      </w:hyperlink>
      <w:r w:rsidRPr="00F84369">
        <w:rPr>
          <w:rFonts w:asciiTheme="minorHAnsi" w:hAnsiTheme="minorHAnsi" w:cstheme="minorHAnsi"/>
          <w:sz w:val="22"/>
          <w:szCs w:val="22"/>
        </w:rPr>
        <w:t xml:space="preserve"> and </w:t>
      </w:r>
      <w:r w:rsidRPr="00F84369">
        <w:rPr>
          <w:rFonts w:asciiTheme="minorHAnsi" w:hAnsiTheme="minorHAnsi" w:cstheme="minorHAnsi"/>
          <w:b/>
          <w:i/>
          <w:sz w:val="22"/>
          <w:szCs w:val="22"/>
        </w:rPr>
        <w:t>include the project number in the email.</w:t>
      </w:r>
      <w:r w:rsidRPr="00F84369">
        <w:rPr>
          <w:rFonts w:asciiTheme="minorHAnsi" w:hAnsiTheme="minorHAnsi" w:cstheme="minorHAnsi"/>
          <w:sz w:val="22"/>
          <w:szCs w:val="22"/>
        </w:rPr>
        <w:t xml:space="preserve">  You can also call the main grants line at 781-338-6595; please have the project number ready.</w:t>
      </w:r>
    </w:p>
    <w:p w14:paraId="2AFCA416" w14:textId="77777777" w:rsidR="00547E88" w:rsidRPr="00F84369" w:rsidRDefault="00547E88" w:rsidP="00547E88">
      <w:pPr>
        <w:jc w:val="right"/>
      </w:pPr>
    </w:p>
    <w:p w14:paraId="392F9AE3" w14:textId="5F6455A2" w:rsidR="00547E88" w:rsidRPr="00F84369" w:rsidRDefault="00A33EB0" w:rsidP="00547E88">
      <w:pPr>
        <w:jc w:val="right"/>
        <w:rPr>
          <w:rStyle w:val="Hyperlink"/>
          <w:rFonts w:asciiTheme="minorHAnsi" w:hAnsiTheme="minorHAnsi" w:cstheme="minorHAnsi"/>
          <w:sz w:val="22"/>
          <w:szCs w:val="22"/>
        </w:rPr>
      </w:pPr>
      <w:hyperlink w:anchor="_top" w:history="1">
        <w:r w:rsidR="00547E88" w:rsidRPr="00F84369">
          <w:rPr>
            <w:rStyle w:val="Hyperlink"/>
            <w:rFonts w:asciiTheme="minorHAnsi" w:hAnsiTheme="minorHAnsi" w:cstheme="minorHAnsi"/>
            <w:sz w:val="22"/>
            <w:szCs w:val="22"/>
          </w:rPr>
          <w:t>BACK TO THE TOP</w:t>
        </w:r>
      </w:hyperlink>
    </w:p>
    <w:p w14:paraId="2736182C" w14:textId="614A0E2C" w:rsidR="00685825" w:rsidRPr="00F84369" w:rsidRDefault="00685825" w:rsidP="00547E88">
      <w:pPr>
        <w:jc w:val="right"/>
        <w:rPr>
          <w:rStyle w:val="Hyperlink"/>
          <w:rFonts w:asciiTheme="minorHAnsi" w:hAnsiTheme="minorHAnsi" w:cstheme="minorHAnsi"/>
          <w:sz w:val="22"/>
          <w:szCs w:val="22"/>
        </w:rPr>
      </w:pPr>
    </w:p>
    <w:p w14:paraId="25857165" w14:textId="77777777" w:rsidR="00D32EAE" w:rsidRPr="00F84369" w:rsidRDefault="00D32EAE" w:rsidP="00D32EAE">
      <w:pPr>
        <w:rPr>
          <w:rFonts w:asciiTheme="minorHAnsi" w:hAnsiTheme="minorHAnsi" w:cstheme="minorHAnsi"/>
          <w:b/>
          <w:sz w:val="22"/>
          <w:szCs w:val="22"/>
          <w:u w:val="single"/>
        </w:rPr>
      </w:pPr>
      <w:bookmarkStart w:id="9" w:name="MonthlyUpdates"/>
      <w:r w:rsidRPr="00F84369">
        <w:rPr>
          <w:rFonts w:asciiTheme="minorHAnsi" w:hAnsiTheme="minorHAnsi" w:cstheme="minorHAnsi"/>
          <w:b/>
          <w:sz w:val="22"/>
          <w:szCs w:val="22"/>
          <w:u w:val="single"/>
        </w:rPr>
        <w:t>Monthly Update</w:t>
      </w:r>
      <w:r w:rsidR="00B525E3" w:rsidRPr="00F84369">
        <w:rPr>
          <w:rFonts w:asciiTheme="minorHAnsi" w:hAnsiTheme="minorHAnsi" w:cstheme="minorHAnsi"/>
          <w:b/>
          <w:sz w:val="22"/>
          <w:szCs w:val="22"/>
          <w:u w:val="single"/>
        </w:rPr>
        <w:t xml:space="preserve">s </w:t>
      </w:r>
    </w:p>
    <w:bookmarkEnd w:id="9"/>
    <w:p w14:paraId="0B5BEE7C" w14:textId="77777777" w:rsidR="00B525E3" w:rsidRPr="00F84369" w:rsidRDefault="00B525E3" w:rsidP="00D32EAE">
      <w:pPr>
        <w:rPr>
          <w:rFonts w:asciiTheme="minorHAnsi" w:hAnsiTheme="minorHAnsi" w:cstheme="minorHAnsi"/>
          <w:b/>
          <w:sz w:val="22"/>
          <w:szCs w:val="22"/>
          <w:u w:val="single"/>
        </w:rPr>
      </w:pPr>
    </w:p>
    <w:p w14:paraId="60D8C6C3" w14:textId="77777777" w:rsidR="00D32EAE" w:rsidRPr="00F84369" w:rsidRDefault="00B525E3" w:rsidP="00D32EAE">
      <w:pPr>
        <w:rPr>
          <w:rFonts w:asciiTheme="minorHAnsi" w:hAnsiTheme="minorHAnsi" w:cstheme="minorHAnsi"/>
          <w:b/>
          <w:sz w:val="22"/>
          <w:szCs w:val="22"/>
        </w:rPr>
      </w:pPr>
      <w:r w:rsidRPr="00F84369">
        <w:rPr>
          <w:rFonts w:asciiTheme="minorHAnsi" w:hAnsiTheme="minorHAnsi" w:cstheme="minorHAnsi"/>
          <w:sz w:val="22"/>
          <w:szCs w:val="22"/>
        </w:rPr>
        <w:t xml:space="preserve">These </w:t>
      </w:r>
      <w:r w:rsidR="00D32EAE" w:rsidRPr="00F84369">
        <w:rPr>
          <w:rFonts w:asciiTheme="minorHAnsi" w:hAnsiTheme="minorHAnsi" w:cstheme="minorHAnsi"/>
          <w:sz w:val="22"/>
          <w:szCs w:val="22"/>
        </w:rPr>
        <w:t>Grants Management Update</w:t>
      </w:r>
      <w:r w:rsidR="00512E44" w:rsidRPr="00F84369">
        <w:rPr>
          <w:rFonts w:asciiTheme="minorHAnsi" w:hAnsiTheme="minorHAnsi" w:cstheme="minorHAnsi"/>
          <w:sz w:val="22"/>
          <w:szCs w:val="22"/>
        </w:rPr>
        <w:t>s</w:t>
      </w:r>
      <w:r w:rsidRPr="00F84369">
        <w:rPr>
          <w:rFonts w:asciiTheme="minorHAnsi" w:hAnsiTheme="minorHAnsi" w:cstheme="minorHAnsi"/>
          <w:sz w:val="22"/>
          <w:szCs w:val="22"/>
        </w:rPr>
        <w:t xml:space="preserve"> are posted each month </w:t>
      </w:r>
      <w:r w:rsidR="00D32EAE" w:rsidRPr="00F84369">
        <w:rPr>
          <w:rFonts w:asciiTheme="minorHAnsi" w:hAnsiTheme="minorHAnsi" w:cstheme="minorHAnsi"/>
          <w:sz w:val="22"/>
          <w:szCs w:val="22"/>
        </w:rPr>
        <w:t xml:space="preserve">on the </w:t>
      </w:r>
      <w:hyperlink r:id="rId17" w:history="1">
        <w:r w:rsidR="00D32EAE" w:rsidRPr="00F84369">
          <w:rPr>
            <w:rStyle w:val="Hyperlink"/>
            <w:rFonts w:asciiTheme="minorHAnsi" w:hAnsiTheme="minorHAnsi" w:cstheme="minorHAnsi"/>
            <w:sz w:val="22"/>
            <w:szCs w:val="22"/>
          </w:rPr>
          <w:t>grants website</w:t>
        </w:r>
      </w:hyperlink>
      <w:r w:rsidR="00D32EAE" w:rsidRPr="00F84369">
        <w:rPr>
          <w:rFonts w:asciiTheme="minorHAnsi" w:hAnsiTheme="minorHAnsi" w:cstheme="minorHAnsi"/>
          <w:sz w:val="22"/>
          <w:szCs w:val="22"/>
        </w:rPr>
        <w:t xml:space="preserve"> under </w:t>
      </w:r>
      <w:r w:rsidR="00D32EAE" w:rsidRPr="00F84369">
        <w:rPr>
          <w:rFonts w:asciiTheme="minorHAnsi" w:hAnsiTheme="minorHAnsi" w:cstheme="minorHAnsi"/>
          <w:b/>
          <w:sz w:val="22"/>
          <w:szCs w:val="22"/>
        </w:rPr>
        <w:t>Grants Notifications and Alerts</w:t>
      </w:r>
      <w:r w:rsidR="00D32EAE" w:rsidRPr="00F84369">
        <w:rPr>
          <w:rFonts w:asciiTheme="minorHAnsi" w:hAnsiTheme="minorHAnsi" w:cstheme="minorHAnsi"/>
          <w:sz w:val="22"/>
          <w:szCs w:val="22"/>
        </w:rPr>
        <w:t>.  Previously posted monthly updates are always available in the</w:t>
      </w:r>
      <w:r w:rsidR="00D32EAE" w:rsidRPr="00F84369">
        <w:rPr>
          <w:rFonts w:asciiTheme="minorHAnsi" w:hAnsiTheme="minorHAnsi" w:cstheme="minorHAnsi"/>
          <w:b/>
          <w:sz w:val="22"/>
          <w:szCs w:val="22"/>
        </w:rPr>
        <w:t xml:space="preserve"> Grants News Archives.</w:t>
      </w:r>
    </w:p>
    <w:p w14:paraId="774E1E1F" w14:textId="77777777" w:rsidR="00D32EAE" w:rsidRPr="00F84369" w:rsidRDefault="00D32EAE" w:rsidP="00D32EAE">
      <w:pPr>
        <w:rPr>
          <w:rFonts w:asciiTheme="minorHAnsi" w:hAnsiTheme="minorHAnsi" w:cstheme="minorHAnsi"/>
          <w:b/>
          <w:sz w:val="22"/>
          <w:szCs w:val="22"/>
          <w:u w:val="single"/>
        </w:rPr>
      </w:pPr>
      <w:r w:rsidRPr="00F84369">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781685"/>
                    </a:xfrm>
                    <a:prstGeom prst="rect">
                      <a:avLst/>
                    </a:prstGeom>
                  </pic:spPr>
                </pic:pic>
              </a:graphicData>
            </a:graphic>
          </wp:inline>
        </w:drawing>
      </w:r>
    </w:p>
    <w:p w14:paraId="0AE69210" w14:textId="5E9CD0D4" w:rsidR="007B3E53" w:rsidRPr="00F84369" w:rsidRDefault="00A33EB0" w:rsidP="007B3E53">
      <w:pPr>
        <w:jc w:val="right"/>
        <w:rPr>
          <w:rStyle w:val="Hyperlink"/>
          <w:rFonts w:asciiTheme="minorHAnsi" w:hAnsiTheme="minorHAnsi" w:cstheme="minorHAnsi"/>
          <w:sz w:val="22"/>
          <w:szCs w:val="22"/>
        </w:rPr>
      </w:pPr>
      <w:hyperlink w:anchor="_top" w:history="1">
        <w:r w:rsidR="007B3E53" w:rsidRPr="00F84369">
          <w:rPr>
            <w:rStyle w:val="Hyperlink"/>
            <w:rFonts w:asciiTheme="minorHAnsi" w:hAnsiTheme="minorHAnsi" w:cstheme="minorHAnsi"/>
            <w:sz w:val="22"/>
            <w:szCs w:val="22"/>
          </w:rPr>
          <w:t>BACK TO THE TOP</w:t>
        </w:r>
      </w:hyperlink>
    </w:p>
    <w:p w14:paraId="41044316" w14:textId="5B8E7650" w:rsidR="00A2636B" w:rsidRPr="00F84369" w:rsidRDefault="00A2636B" w:rsidP="007B3E53">
      <w:pPr>
        <w:jc w:val="right"/>
        <w:rPr>
          <w:rStyle w:val="Hyperlink"/>
          <w:rFonts w:asciiTheme="minorHAnsi" w:hAnsiTheme="minorHAnsi" w:cstheme="minorHAnsi"/>
          <w:sz w:val="22"/>
          <w:szCs w:val="22"/>
        </w:rPr>
      </w:pPr>
    </w:p>
    <w:p w14:paraId="035DB44E" w14:textId="77777777" w:rsidR="00A2636B" w:rsidRPr="00F84369" w:rsidRDefault="00A2636B" w:rsidP="007B3E53">
      <w:pPr>
        <w:jc w:val="right"/>
        <w:rPr>
          <w:rStyle w:val="Hyperlink"/>
          <w:rFonts w:asciiTheme="minorHAnsi" w:hAnsiTheme="minorHAnsi" w:cstheme="minorHAnsi"/>
          <w:sz w:val="22"/>
          <w:szCs w:val="22"/>
        </w:rPr>
      </w:pPr>
    </w:p>
    <w:p w14:paraId="55DAF5DB" w14:textId="46205FE5" w:rsidR="00055FA7" w:rsidRPr="00F84369" w:rsidRDefault="002A31BF" w:rsidP="00EF05D9">
      <w:pPr>
        <w:rPr>
          <w:rFonts w:asciiTheme="minorHAnsi" w:hAnsiTheme="minorHAnsi" w:cstheme="minorHAnsi"/>
          <w:b/>
          <w:sz w:val="22"/>
          <w:szCs w:val="22"/>
          <w:u w:val="single"/>
        </w:rPr>
      </w:pPr>
      <w:bookmarkStart w:id="10" w:name="ISAChange"/>
      <w:bookmarkEnd w:id="10"/>
      <w:r w:rsidRPr="00F84369">
        <w:rPr>
          <w:rFonts w:asciiTheme="minorHAnsi" w:hAnsiTheme="minorHAnsi" w:cstheme="minorHAnsi"/>
          <w:b/>
          <w:sz w:val="22"/>
          <w:szCs w:val="22"/>
          <w:u w:val="single"/>
        </w:rPr>
        <w:lastRenderedPageBreak/>
        <w:t>Community College</w:t>
      </w:r>
      <w:r w:rsidR="008C4786" w:rsidRPr="00F84369">
        <w:rPr>
          <w:rFonts w:asciiTheme="minorHAnsi" w:hAnsiTheme="minorHAnsi" w:cstheme="minorHAnsi"/>
          <w:b/>
          <w:sz w:val="22"/>
          <w:szCs w:val="22"/>
          <w:u w:val="single"/>
        </w:rPr>
        <w:t xml:space="preserve"> / Sherriff’s Department</w:t>
      </w:r>
      <w:r w:rsidRPr="00F84369">
        <w:rPr>
          <w:rFonts w:asciiTheme="minorHAnsi" w:hAnsiTheme="minorHAnsi" w:cstheme="minorHAnsi"/>
          <w:b/>
          <w:sz w:val="22"/>
          <w:szCs w:val="22"/>
          <w:u w:val="single"/>
        </w:rPr>
        <w:t xml:space="preserve"> ISA</w:t>
      </w:r>
      <w:r w:rsidR="008C4786" w:rsidRPr="00F84369">
        <w:rPr>
          <w:rFonts w:asciiTheme="minorHAnsi" w:hAnsiTheme="minorHAnsi" w:cstheme="minorHAnsi"/>
          <w:b/>
          <w:sz w:val="22"/>
          <w:szCs w:val="22"/>
          <w:u w:val="single"/>
        </w:rPr>
        <w:t>s</w:t>
      </w:r>
      <w:r w:rsidRPr="00F84369">
        <w:rPr>
          <w:rFonts w:asciiTheme="minorHAnsi" w:hAnsiTheme="minorHAnsi" w:cstheme="minorHAnsi"/>
          <w:b/>
          <w:sz w:val="22"/>
          <w:szCs w:val="22"/>
          <w:u w:val="single"/>
        </w:rPr>
        <w:t xml:space="preserve"> </w:t>
      </w:r>
      <w:r w:rsidR="00B908E3" w:rsidRPr="00F84369">
        <w:rPr>
          <w:rFonts w:asciiTheme="minorHAnsi" w:hAnsiTheme="minorHAnsi" w:cstheme="minorHAnsi"/>
          <w:b/>
          <w:sz w:val="22"/>
          <w:szCs w:val="22"/>
          <w:u w:val="single"/>
        </w:rPr>
        <w:t xml:space="preserve"> </w:t>
      </w:r>
    </w:p>
    <w:p w14:paraId="4C16BF94" w14:textId="77777777" w:rsidR="00D14B09" w:rsidRPr="00F84369" w:rsidRDefault="00D14B09" w:rsidP="00EF05D9">
      <w:pPr>
        <w:rPr>
          <w:rFonts w:asciiTheme="minorHAnsi" w:hAnsiTheme="minorHAnsi" w:cstheme="minorHAnsi"/>
          <w:b/>
          <w:sz w:val="22"/>
          <w:szCs w:val="22"/>
        </w:rPr>
      </w:pPr>
    </w:p>
    <w:p w14:paraId="6C4AA76D" w14:textId="15537FF2" w:rsidR="007E6CD5" w:rsidRPr="00F84369" w:rsidRDefault="007E6CD5" w:rsidP="007E6CD5">
      <w:pPr>
        <w:rPr>
          <w:rStyle w:val="eop"/>
          <w:color w:val="000000"/>
        </w:rPr>
      </w:pPr>
      <w:r w:rsidRPr="00F84369">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will have the funds deposited on MMARS in accordance with the ISA which aligns with the </w:t>
      </w:r>
      <w:r w:rsidR="00AA4CE4" w:rsidRPr="00F84369">
        <w:rPr>
          <w:rFonts w:asciiTheme="minorHAnsi" w:hAnsiTheme="minorHAnsi" w:cstheme="minorHAnsi"/>
          <w:sz w:val="22"/>
          <w:szCs w:val="22"/>
        </w:rPr>
        <w:t xml:space="preserve">EdGrants </w:t>
      </w:r>
      <w:r w:rsidRPr="00F84369">
        <w:rPr>
          <w:rFonts w:asciiTheme="minorHAnsi" w:hAnsiTheme="minorHAnsi" w:cstheme="minorHAnsi"/>
          <w:sz w:val="22"/>
          <w:szCs w:val="22"/>
        </w:rPr>
        <w:t xml:space="preserve">approved budget.  Recipients should not charge expenditures that are not represented 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19" w:history="1">
        <w:r w:rsidRPr="00F84369">
          <w:rPr>
            <w:rStyle w:val="Hyperlink"/>
            <w:rFonts w:asciiTheme="minorHAnsi" w:hAnsiTheme="minorHAnsi" w:cstheme="minorHAnsi"/>
            <w:sz w:val="22"/>
            <w:szCs w:val="22"/>
          </w:rPr>
          <w:t>Interdepartmental Service Agreements (ISAs)</w:t>
        </w:r>
      </w:hyperlink>
      <w:r w:rsidRPr="00F84369">
        <w:rPr>
          <w:rStyle w:val="eop"/>
          <w:rFonts w:asciiTheme="minorHAnsi" w:hAnsiTheme="minorHAnsi" w:cstheme="minorHAnsi"/>
          <w:color w:val="000000"/>
          <w:sz w:val="22"/>
          <w:szCs w:val="22"/>
        </w:rPr>
        <w:t xml:space="preserve"> section</w:t>
      </w:r>
      <w:r w:rsidRPr="00F84369">
        <w:rPr>
          <w:rStyle w:val="eop"/>
          <w:color w:val="000000"/>
        </w:rPr>
        <w:t xml:space="preserve"> </w:t>
      </w:r>
      <w:r w:rsidRPr="00F84369">
        <w:rPr>
          <w:rFonts w:asciiTheme="minorHAnsi" w:hAnsiTheme="minorHAnsi" w:cstheme="minorHAnsi"/>
          <w:sz w:val="22"/>
          <w:szCs w:val="22"/>
        </w:rPr>
        <w:t>of the grants page.</w:t>
      </w:r>
    </w:p>
    <w:p w14:paraId="0705EB00" w14:textId="77777777" w:rsidR="007E6CD5" w:rsidRPr="00F84369" w:rsidRDefault="007E6CD5" w:rsidP="007E6CD5">
      <w:pPr>
        <w:rPr>
          <w:rFonts w:asciiTheme="minorHAnsi" w:hAnsiTheme="minorHAnsi" w:cstheme="minorHAnsi"/>
          <w:sz w:val="22"/>
          <w:szCs w:val="22"/>
        </w:rPr>
      </w:pPr>
    </w:p>
    <w:p w14:paraId="609A9A93" w14:textId="77777777" w:rsidR="00EA0D5C" w:rsidRPr="00F84369" w:rsidRDefault="007E6CD5" w:rsidP="00582ED1">
      <w:pPr>
        <w:rPr>
          <w:rFonts w:asciiTheme="minorHAnsi" w:hAnsiTheme="minorHAnsi" w:cstheme="minorHAnsi"/>
          <w:sz w:val="22"/>
          <w:szCs w:val="22"/>
        </w:rPr>
      </w:pPr>
      <w:r w:rsidRPr="00F84369">
        <w:rPr>
          <w:rFonts w:asciiTheme="minorHAnsi" w:hAnsiTheme="minorHAnsi" w:cstheme="minorHAnsi"/>
          <w:b/>
          <w:bCs/>
          <w:sz w:val="22"/>
          <w:szCs w:val="22"/>
        </w:rPr>
        <w:t>A Final Financial Report (FR-1) is also required when closing out the grant project each fiscal year.  The FR-1 is due 60 days after the project end date of the grant to allow time to reconcile expenditures and submit final numbers to DESE.</w:t>
      </w:r>
      <w:r w:rsidRPr="00F84369">
        <w:rPr>
          <w:rFonts w:asciiTheme="minorHAnsi" w:hAnsiTheme="minorHAnsi" w:cstheme="minorHAnsi"/>
          <w:sz w:val="22"/>
          <w:szCs w:val="22"/>
        </w:rPr>
        <w:t xml:space="preserve">  The FR-1 is submitted in EdGrants and at this time if you notice expenditures are mis-aligned an amendment should be requested.  </w:t>
      </w:r>
    </w:p>
    <w:p w14:paraId="0930ECB2" w14:textId="77777777" w:rsidR="00EA0D5C" w:rsidRPr="00F84369" w:rsidRDefault="00EA0D5C" w:rsidP="00582ED1">
      <w:pPr>
        <w:rPr>
          <w:rFonts w:asciiTheme="minorHAnsi" w:hAnsiTheme="minorHAnsi" w:cstheme="minorHAnsi"/>
          <w:sz w:val="22"/>
          <w:szCs w:val="22"/>
        </w:rPr>
      </w:pPr>
    </w:p>
    <w:p w14:paraId="1CC52A80" w14:textId="3D0944AC" w:rsidR="00582ED1" w:rsidRPr="00F84369" w:rsidRDefault="00A82707" w:rsidP="00582ED1">
      <w:pPr>
        <w:rPr>
          <w:rFonts w:asciiTheme="minorHAnsi" w:hAnsiTheme="minorHAnsi" w:cstheme="minorHAnsi"/>
          <w:sz w:val="22"/>
          <w:szCs w:val="22"/>
        </w:rPr>
      </w:pPr>
      <w:r w:rsidRPr="00F84369">
        <w:rPr>
          <w:rFonts w:asciiTheme="minorHAnsi" w:hAnsiTheme="minorHAnsi" w:cstheme="minorHAnsi"/>
          <w:color w:val="FF0000"/>
          <w:sz w:val="22"/>
          <w:szCs w:val="22"/>
        </w:rPr>
        <w:t>Program personnel has</w:t>
      </w:r>
      <w:r w:rsidR="007E6CD5" w:rsidRPr="00F84369">
        <w:rPr>
          <w:rFonts w:asciiTheme="minorHAnsi" w:hAnsiTheme="minorHAnsi" w:cstheme="minorHAnsi"/>
          <w:color w:val="FF0000"/>
          <w:sz w:val="22"/>
          <w:szCs w:val="22"/>
        </w:rPr>
        <w:t xml:space="preserve"> the authority to</w:t>
      </w:r>
      <w:r w:rsidR="00755DF2" w:rsidRPr="00F84369">
        <w:rPr>
          <w:rFonts w:asciiTheme="minorHAnsi" w:hAnsiTheme="minorHAnsi" w:cstheme="minorHAnsi"/>
          <w:color w:val="FF0000"/>
          <w:sz w:val="22"/>
          <w:szCs w:val="22"/>
        </w:rPr>
        <w:t xml:space="preserve"> disallow</w:t>
      </w:r>
      <w:r w:rsidR="007E6CD5" w:rsidRPr="00F84369">
        <w:rPr>
          <w:rFonts w:asciiTheme="minorHAnsi" w:hAnsiTheme="minorHAnsi" w:cstheme="minorHAnsi"/>
          <w:color w:val="FF0000"/>
          <w:sz w:val="22"/>
          <w:szCs w:val="22"/>
        </w:rPr>
        <w:t xml:space="preserve"> your amendment request if the cha</w:t>
      </w:r>
      <w:r w:rsidR="00EA0D5C" w:rsidRPr="00F84369">
        <w:rPr>
          <w:rFonts w:asciiTheme="minorHAnsi" w:hAnsiTheme="minorHAnsi" w:cstheme="minorHAnsi"/>
          <w:color w:val="FF0000"/>
          <w:sz w:val="22"/>
          <w:szCs w:val="22"/>
        </w:rPr>
        <w:t>nges</w:t>
      </w:r>
      <w:r w:rsidR="007E6CD5" w:rsidRPr="00F84369">
        <w:rPr>
          <w:rFonts w:asciiTheme="minorHAnsi" w:hAnsiTheme="minorHAnsi" w:cstheme="minorHAnsi"/>
          <w:color w:val="FF0000"/>
          <w:sz w:val="22"/>
          <w:szCs w:val="22"/>
        </w:rPr>
        <w:t xml:space="preserve"> are not in line with allowable costs for the grant and the grant will not be able to be charged for these expenditures. </w:t>
      </w:r>
      <w:r w:rsidR="007E6CD5" w:rsidRPr="00F84369">
        <w:rPr>
          <w:rFonts w:asciiTheme="minorHAnsi" w:hAnsiTheme="minorHAnsi" w:cstheme="minorHAnsi"/>
          <w:sz w:val="22"/>
          <w:szCs w:val="22"/>
        </w:rPr>
        <w:t xml:space="preserve"> It is best practice to get the amendment approved before the charges are made to avoid this scenario.</w:t>
      </w:r>
      <w:r w:rsidR="00582ED1" w:rsidRPr="00F84369">
        <w:rPr>
          <w:rFonts w:asciiTheme="minorHAnsi" w:hAnsiTheme="minorHAnsi" w:cstheme="minorHAnsi"/>
          <w:sz w:val="22"/>
          <w:szCs w:val="22"/>
        </w:rPr>
        <w:t xml:space="preserve">  </w:t>
      </w:r>
    </w:p>
    <w:p w14:paraId="30A0811A" w14:textId="77777777" w:rsidR="00582ED1" w:rsidRPr="00F84369" w:rsidRDefault="00582ED1" w:rsidP="00582ED1">
      <w:pPr>
        <w:rPr>
          <w:rFonts w:asciiTheme="minorHAnsi" w:hAnsiTheme="minorHAnsi" w:cstheme="minorHAnsi"/>
          <w:sz w:val="22"/>
          <w:szCs w:val="22"/>
        </w:rPr>
      </w:pPr>
    </w:p>
    <w:p w14:paraId="632EF778" w14:textId="52FC3595" w:rsidR="00582ED1" w:rsidRPr="00F84369" w:rsidRDefault="00582ED1" w:rsidP="00582ED1">
      <w:pPr>
        <w:rPr>
          <w:rFonts w:asciiTheme="minorHAnsi" w:hAnsiTheme="minorHAnsi" w:cstheme="minorHAnsi"/>
          <w:b/>
          <w:bCs/>
          <w:color w:val="FF0000"/>
          <w:sz w:val="22"/>
          <w:szCs w:val="22"/>
        </w:rPr>
      </w:pPr>
      <w:r w:rsidRPr="00F84369">
        <w:rPr>
          <w:rFonts w:asciiTheme="minorHAnsi" w:hAnsiTheme="minorHAnsi" w:cstheme="minorHAnsi"/>
          <w:b/>
          <w:bCs/>
          <w:color w:val="FF0000"/>
          <w:sz w:val="22"/>
          <w:szCs w:val="22"/>
        </w:rPr>
        <w:t>Please file an FR-1 to close out any prior year grants to avoid FY23 ISA processing delays.</w:t>
      </w:r>
    </w:p>
    <w:p w14:paraId="09150FC8" w14:textId="1BD89648" w:rsidR="007E6CD5" w:rsidRPr="00F84369" w:rsidRDefault="007E6CD5" w:rsidP="007E6CD5">
      <w:pPr>
        <w:rPr>
          <w:rFonts w:asciiTheme="minorHAnsi" w:hAnsiTheme="minorHAnsi" w:cstheme="minorHAnsi"/>
          <w:sz w:val="22"/>
          <w:szCs w:val="22"/>
        </w:rPr>
      </w:pPr>
    </w:p>
    <w:p w14:paraId="45FDB627" w14:textId="089C0FF6" w:rsidR="00D775D3" w:rsidRPr="00F84369" w:rsidRDefault="007157B8" w:rsidP="00EF05D9">
      <w:pPr>
        <w:rPr>
          <w:rFonts w:asciiTheme="minorHAnsi" w:hAnsiTheme="minorHAnsi" w:cstheme="minorHAnsi"/>
          <w:sz w:val="22"/>
          <w:szCs w:val="22"/>
        </w:rPr>
      </w:pPr>
      <w:r w:rsidRPr="00F84369">
        <w:rPr>
          <w:rFonts w:asciiTheme="minorHAnsi" w:hAnsiTheme="minorHAnsi" w:cstheme="minorHAnsi"/>
          <w:i/>
          <w:iCs/>
          <w:sz w:val="22"/>
          <w:szCs w:val="22"/>
        </w:rPr>
        <w:t xml:space="preserve">Fringe Rates for </w:t>
      </w:r>
      <w:r w:rsidRPr="00F84369">
        <w:rPr>
          <w:rFonts w:asciiTheme="minorHAnsi" w:hAnsiTheme="minorHAnsi" w:cstheme="minorHAnsi"/>
          <w:i/>
          <w:iCs/>
          <w:sz w:val="22"/>
          <w:szCs w:val="22"/>
          <w:u w:val="single"/>
        </w:rPr>
        <w:t>Correctional Facilities</w:t>
      </w:r>
      <w:r w:rsidRPr="00F84369">
        <w:rPr>
          <w:rFonts w:asciiTheme="minorHAnsi" w:hAnsiTheme="minorHAnsi" w:cstheme="minorHAnsi"/>
          <w:i/>
          <w:iCs/>
          <w:sz w:val="22"/>
          <w:szCs w:val="22"/>
        </w:rPr>
        <w:t>:</w:t>
      </w:r>
      <w:r w:rsidRPr="00F84369">
        <w:rPr>
          <w:rFonts w:asciiTheme="minorHAnsi" w:hAnsiTheme="minorHAnsi" w:cstheme="minorHAnsi"/>
          <w:sz w:val="22"/>
          <w:szCs w:val="22"/>
        </w:rPr>
        <w:br/>
      </w:r>
      <w:r w:rsidRPr="00F84369">
        <w:rPr>
          <w:rFonts w:ascii="Helvetica" w:hAnsi="Helvetica" w:cs="Helvetica"/>
          <w:color w:val="202020"/>
          <w:szCs w:val="24"/>
        </w:rPr>
        <w:br/>
      </w:r>
      <w:r w:rsidR="00E755E1" w:rsidRPr="00F84369">
        <w:rPr>
          <w:rFonts w:asciiTheme="minorHAnsi" w:hAnsiTheme="minorHAnsi" w:cstheme="minorHAnsi"/>
          <w:b/>
          <w:bCs/>
          <w:sz w:val="22"/>
          <w:szCs w:val="22"/>
        </w:rPr>
        <w:t>Approved</w:t>
      </w:r>
      <w:r w:rsidRPr="00F84369">
        <w:rPr>
          <w:rFonts w:asciiTheme="minorHAnsi" w:hAnsiTheme="minorHAnsi" w:cstheme="minorHAnsi"/>
          <w:b/>
          <w:bCs/>
          <w:sz w:val="22"/>
          <w:szCs w:val="22"/>
        </w:rPr>
        <w:t xml:space="preserve"> </w:t>
      </w:r>
      <w:r w:rsidRPr="00F84369">
        <w:rPr>
          <w:rFonts w:asciiTheme="minorHAnsi" w:hAnsiTheme="minorHAnsi" w:cstheme="minorHAnsi"/>
          <w:b/>
          <w:bCs/>
          <w:sz w:val="22"/>
          <w:szCs w:val="22"/>
          <w:u w:val="single"/>
        </w:rPr>
        <w:t>FY22</w:t>
      </w:r>
      <w:r w:rsidRPr="00F84369">
        <w:rPr>
          <w:rFonts w:asciiTheme="minorHAnsi" w:hAnsiTheme="minorHAnsi" w:cstheme="minorHAnsi"/>
          <w:sz w:val="22"/>
          <w:szCs w:val="22"/>
        </w:rPr>
        <w:t xml:space="preserve"> Fringe Rate on </w:t>
      </w:r>
      <w:r w:rsidRPr="00F84369">
        <w:rPr>
          <w:rFonts w:asciiTheme="minorHAnsi" w:hAnsiTheme="minorHAnsi" w:cstheme="minorHAnsi"/>
          <w:b/>
          <w:bCs/>
          <w:sz w:val="22"/>
          <w:szCs w:val="22"/>
        </w:rPr>
        <w:t>State</w:t>
      </w:r>
      <w:r w:rsidRPr="00F84369">
        <w:rPr>
          <w:rFonts w:asciiTheme="minorHAnsi" w:hAnsiTheme="minorHAnsi" w:cstheme="minorHAnsi"/>
          <w:sz w:val="22"/>
          <w:szCs w:val="22"/>
        </w:rPr>
        <w:t xml:space="preserve"> grants is 1.97% of AA and CC payroll (D09). </w:t>
      </w:r>
      <w:r w:rsidRPr="00F84369">
        <w:rPr>
          <w:rFonts w:asciiTheme="minorHAnsi" w:hAnsiTheme="minorHAnsi" w:cstheme="minorHAnsi"/>
          <w:sz w:val="22"/>
          <w:szCs w:val="22"/>
        </w:rPr>
        <w:br/>
        <w:t xml:space="preserve">Fringe Rate on </w:t>
      </w:r>
      <w:r w:rsidRPr="00F84369">
        <w:rPr>
          <w:rFonts w:asciiTheme="minorHAnsi" w:hAnsiTheme="minorHAnsi" w:cstheme="minorHAnsi"/>
          <w:b/>
          <w:bCs/>
          <w:sz w:val="22"/>
          <w:szCs w:val="22"/>
        </w:rPr>
        <w:t>Federal</w:t>
      </w:r>
      <w:r w:rsidRPr="00F84369">
        <w:rPr>
          <w:rFonts w:asciiTheme="minorHAnsi" w:hAnsiTheme="minorHAnsi" w:cstheme="minorHAnsi"/>
          <w:sz w:val="22"/>
          <w:szCs w:val="22"/>
        </w:rPr>
        <w:t>/</w:t>
      </w:r>
      <w:r w:rsidRPr="00F84369">
        <w:rPr>
          <w:rFonts w:asciiTheme="minorHAnsi" w:hAnsiTheme="minorHAnsi" w:cstheme="minorHAnsi"/>
          <w:b/>
          <w:bCs/>
          <w:sz w:val="22"/>
          <w:szCs w:val="22"/>
        </w:rPr>
        <w:t>trust accounts</w:t>
      </w:r>
      <w:r w:rsidRPr="00F84369">
        <w:rPr>
          <w:rFonts w:asciiTheme="minorHAnsi" w:hAnsiTheme="minorHAnsi" w:cstheme="minorHAnsi"/>
          <w:sz w:val="22"/>
          <w:szCs w:val="22"/>
        </w:rPr>
        <w:t xml:space="preserve"> is 39.</w:t>
      </w:r>
      <w:r w:rsidR="00E755E1" w:rsidRPr="00F84369">
        <w:rPr>
          <w:rFonts w:asciiTheme="minorHAnsi" w:hAnsiTheme="minorHAnsi" w:cstheme="minorHAnsi"/>
          <w:sz w:val="22"/>
          <w:szCs w:val="22"/>
        </w:rPr>
        <w:t>43</w:t>
      </w:r>
      <w:r w:rsidRPr="00F84369">
        <w:rPr>
          <w:rFonts w:asciiTheme="minorHAnsi" w:hAnsiTheme="minorHAnsi" w:cstheme="minorHAnsi"/>
          <w:sz w:val="22"/>
          <w:szCs w:val="22"/>
        </w:rPr>
        <w:t>% of AA payroll and 1.97% of CC payroll</w:t>
      </w:r>
      <w:r w:rsidRPr="00F84369">
        <w:rPr>
          <w:rFonts w:asciiTheme="minorHAnsi" w:hAnsiTheme="minorHAnsi" w:cstheme="minorHAnsi"/>
          <w:sz w:val="22"/>
          <w:szCs w:val="22"/>
        </w:rPr>
        <w:br/>
      </w:r>
    </w:p>
    <w:p w14:paraId="00A9B742" w14:textId="77777777" w:rsidR="001543B0" w:rsidRPr="00F84369" w:rsidRDefault="001543B0" w:rsidP="00EF05D9">
      <w:pPr>
        <w:rPr>
          <w:rFonts w:asciiTheme="minorHAnsi" w:hAnsiTheme="minorHAnsi" w:cstheme="minorHAnsi"/>
          <w:sz w:val="22"/>
          <w:szCs w:val="22"/>
        </w:rPr>
      </w:pPr>
      <w:r w:rsidRPr="00F84369">
        <w:rPr>
          <w:rFonts w:asciiTheme="minorHAnsi" w:hAnsiTheme="minorHAnsi" w:cstheme="minorHAnsi"/>
          <w:b/>
          <w:bCs/>
          <w:sz w:val="22"/>
          <w:szCs w:val="22"/>
        </w:rPr>
        <w:t>Proposed</w:t>
      </w:r>
      <w:r w:rsidR="00D775D3" w:rsidRPr="00F84369">
        <w:rPr>
          <w:rFonts w:asciiTheme="minorHAnsi" w:hAnsiTheme="minorHAnsi" w:cstheme="minorHAnsi"/>
          <w:b/>
          <w:bCs/>
          <w:sz w:val="22"/>
          <w:szCs w:val="22"/>
        </w:rPr>
        <w:t xml:space="preserve"> </w:t>
      </w:r>
      <w:r w:rsidR="00D775D3" w:rsidRPr="00F84369">
        <w:rPr>
          <w:rFonts w:asciiTheme="minorHAnsi" w:hAnsiTheme="minorHAnsi" w:cstheme="minorHAnsi"/>
          <w:b/>
          <w:bCs/>
          <w:sz w:val="22"/>
          <w:szCs w:val="22"/>
          <w:u w:val="single"/>
        </w:rPr>
        <w:t>FY23</w:t>
      </w:r>
      <w:r w:rsidR="00D775D3" w:rsidRPr="00F84369">
        <w:rPr>
          <w:rFonts w:asciiTheme="minorHAnsi" w:hAnsiTheme="minorHAnsi" w:cstheme="minorHAnsi"/>
          <w:sz w:val="22"/>
          <w:szCs w:val="22"/>
        </w:rPr>
        <w:t xml:space="preserve"> Fringe Rate on </w:t>
      </w:r>
      <w:r w:rsidR="00D775D3" w:rsidRPr="00F84369">
        <w:rPr>
          <w:rFonts w:asciiTheme="minorHAnsi" w:hAnsiTheme="minorHAnsi" w:cstheme="minorHAnsi"/>
          <w:b/>
          <w:bCs/>
          <w:sz w:val="22"/>
          <w:szCs w:val="22"/>
        </w:rPr>
        <w:t>State</w:t>
      </w:r>
      <w:r w:rsidR="00D775D3" w:rsidRPr="00F84369">
        <w:rPr>
          <w:rFonts w:asciiTheme="minorHAnsi" w:hAnsiTheme="minorHAnsi" w:cstheme="minorHAnsi"/>
          <w:sz w:val="22"/>
          <w:szCs w:val="22"/>
        </w:rPr>
        <w:t xml:space="preserve"> grants is 1.</w:t>
      </w:r>
      <w:r w:rsidR="004A4DCF" w:rsidRPr="00F84369">
        <w:rPr>
          <w:rFonts w:asciiTheme="minorHAnsi" w:hAnsiTheme="minorHAnsi" w:cstheme="minorHAnsi"/>
          <w:sz w:val="22"/>
          <w:szCs w:val="22"/>
        </w:rPr>
        <w:t>89</w:t>
      </w:r>
      <w:r w:rsidR="00D775D3" w:rsidRPr="00F84369">
        <w:rPr>
          <w:rFonts w:asciiTheme="minorHAnsi" w:hAnsiTheme="minorHAnsi" w:cstheme="minorHAnsi"/>
          <w:sz w:val="22"/>
          <w:szCs w:val="22"/>
        </w:rPr>
        <w:t>% of AA and CC payroll (D09). </w:t>
      </w:r>
      <w:r w:rsidR="00D775D3" w:rsidRPr="00F84369">
        <w:rPr>
          <w:rFonts w:asciiTheme="minorHAnsi" w:hAnsiTheme="minorHAnsi" w:cstheme="minorHAnsi"/>
          <w:sz w:val="22"/>
          <w:szCs w:val="22"/>
        </w:rPr>
        <w:br/>
        <w:t xml:space="preserve">Fringe Rate on </w:t>
      </w:r>
      <w:r w:rsidR="00D775D3" w:rsidRPr="00F84369">
        <w:rPr>
          <w:rFonts w:asciiTheme="minorHAnsi" w:hAnsiTheme="minorHAnsi" w:cstheme="minorHAnsi"/>
          <w:b/>
          <w:bCs/>
          <w:sz w:val="22"/>
          <w:szCs w:val="22"/>
        </w:rPr>
        <w:t>Federal</w:t>
      </w:r>
      <w:r w:rsidR="00D775D3" w:rsidRPr="00F84369">
        <w:rPr>
          <w:rFonts w:asciiTheme="minorHAnsi" w:hAnsiTheme="minorHAnsi" w:cstheme="minorHAnsi"/>
          <w:sz w:val="22"/>
          <w:szCs w:val="22"/>
        </w:rPr>
        <w:t>/</w:t>
      </w:r>
      <w:r w:rsidR="00D775D3" w:rsidRPr="00F84369">
        <w:rPr>
          <w:rFonts w:asciiTheme="minorHAnsi" w:hAnsiTheme="minorHAnsi" w:cstheme="minorHAnsi"/>
          <w:b/>
          <w:bCs/>
          <w:sz w:val="22"/>
          <w:szCs w:val="22"/>
        </w:rPr>
        <w:t>trust accounts</w:t>
      </w:r>
      <w:r w:rsidR="00D775D3" w:rsidRPr="00F84369">
        <w:rPr>
          <w:rFonts w:asciiTheme="minorHAnsi" w:hAnsiTheme="minorHAnsi" w:cstheme="minorHAnsi"/>
          <w:sz w:val="22"/>
          <w:szCs w:val="22"/>
        </w:rPr>
        <w:t xml:space="preserve"> is </w:t>
      </w:r>
      <w:r w:rsidR="004A4DCF" w:rsidRPr="00F84369">
        <w:rPr>
          <w:rFonts w:asciiTheme="minorHAnsi" w:hAnsiTheme="minorHAnsi" w:cstheme="minorHAnsi"/>
          <w:sz w:val="22"/>
          <w:szCs w:val="22"/>
        </w:rPr>
        <w:t>41.89</w:t>
      </w:r>
      <w:r w:rsidR="00D775D3" w:rsidRPr="00F84369">
        <w:rPr>
          <w:rFonts w:asciiTheme="minorHAnsi" w:hAnsiTheme="minorHAnsi" w:cstheme="minorHAnsi"/>
          <w:sz w:val="22"/>
          <w:szCs w:val="22"/>
        </w:rPr>
        <w:t>% of AA payroll and 1.</w:t>
      </w:r>
      <w:r w:rsidR="001F2961" w:rsidRPr="00F84369">
        <w:rPr>
          <w:rFonts w:asciiTheme="minorHAnsi" w:hAnsiTheme="minorHAnsi" w:cstheme="minorHAnsi"/>
          <w:sz w:val="22"/>
          <w:szCs w:val="22"/>
        </w:rPr>
        <w:t>89</w:t>
      </w:r>
      <w:r w:rsidR="00D775D3" w:rsidRPr="00F84369">
        <w:rPr>
          <w:rFonts w:asciiTheme="minorHAnsi" w:hAnsiTheme="minorHAnsi" w:cstheme="minorHAnsi"/>
          <w:sz w:val="22"/>
          <w:szCs w:val="22"/>
        </w:rPr>
        <w:t>% of CC payroll</w:t>
      </w:r>
      <w:r w:rsidR="007157B8" w:rsidRPr="00F84369">
        <w:rPr>
          <w:rFonts w:asciiTheme="minorHAnsi" w:hAnsiTheme="minorHAnsi" w:cstheme="minorHAnsi"/>
          <w:sz w:val="22"/>
          <w:szCs w:val="22"/>
        </w:rPr>
        <w:br/>
      </w:r>
      <w:r w:rsidR="007157B8" w:rsidRPr="00F84369">
        <w:rPr>
          <w:rFonts w:asciiTheme="minorHAnsi" w:hAnsiTheme="minorHAnsi" w:cstheme="minorHAnsi"/>
          <w:i/>
          <w:iCs/>
          <w:sz w:val="22"/>
          <w:szCs w:val="22"/>
        </w:rPr>
        <w:t>Fringe Rates for State Colleges/ Universities:</w:t>
      </w:r>
      <w:r w:rsidR="007157B8" w:rsidRPr="00F84369">
        <w:rPr>
          <w:rFonts w:asciiTheme="minorHAnsi" w:hAnsiTheme="minorHAnsi" w:cstheme="minorHAnsi"/>
          <w:sz w:val="22"/>
          <w:szCs w:val="22"/>
        </w:rPr>
        <w:br/>
      </w:r>
      <w:r w:rsidR="007157B8" w:rsidRPr="00F84369">
        <w:rPr>
          <w:rFonts w:ascii="Helvetica" w:hAnsi="Helvetica" w:cs="Helvetica"/>
          <w:color w:val="202020"/>
          <w:szCs w:val="24"/>
        </w:rPr>
        <w:br/>
      </w:r>
      <w:r w:rsidR="00E755E1" w:rsidRPr="00F84369">
        <w:rPr>
          <w:rFonts w:asciiTheme="minorHAnsi" w:hAnsiTheme="minorHAnsi" w:cstheme="minorHAnsi"/>
          <w:b/>
          <w:bCs/>
          <w:sz w:val="22"/>
          <w:szCs w:val="22"/>
        </w:rPr>
        <w:t>Approved</w:t>
      </w:r>
      <w:r w:rsidR="007157B8" w:rsidRPr="00F84369">
        <w:rPr>
          <w:rFonts w:asciiTheme="minorHAnsi" w:hAnsiTheme="minorHAnsi" w:cstheme="minorHAnsi"/>
          <w:b/>
          <w:bCs/>
          <w:sz w:val="22"/>
          <w:szCs w:val="22"/>
        </w:rPr>
        <w:t xml:space="preserve"> </w:t>
      </w:r>
      <w:r w:rsidR="007157B8" w:rsidRPr="00F84369">
        <w:rPr>
          <w:rFonts w:asciiTheme="minorHAnsi" w:hAnsiTheme="minorHAnsi" w:cstheme="minorHAnsi"/>
          <w:b/>
          <w:bCs/>
          <w:sz w:val="22"/>
          <w:szCs w:val="22"/>
          <w:u w:val="single"/>
        </w:rPr>
        <w:t>FY22</w:t>
      </w:r>
      <w:r w:rsidR="007157B8" w:rsidRPr="00F84369">
        <w:rPr>
          <w:rFonts w:asciiTheme="minorHAnsi" w:hAnsiTheme="minorHAnsi" w:cstheme="minorHAnsi"/>
          <w:sz w:val="22"/>
          <w:szCs w:val="22"/>
        </w:rPr>
        <w:t xml:space="preserve"> Fringe Rates on </w:t>
      </w:r>
      <w:r w:rsidR="007157B8" w:rsidRPr="00F84369">
        <w:rPr>
          <w:rFonts w:asciiTheme="minorHAnsi" w:hAnsiTheme="minorHAnsi" w:cstheme="minorHAnsi"/>
          <w:b/>
          <w:bCs/>
          <w:sz w:val="22"/>
          <w:szCs w:val="22"/>
        </w:rPr>
        <w:t>State/Federal/trust accounts</w:t>
      </w:r>
      <w:r w:rsidR="007157B8" w:rsidRPr="00F84369">
        <w:rPr>
          <w:rFonts w:asciiTheme="minorHAnsi" w:hAnsiTheme="minorHAnsi" w:cstheme="minorHAnsi"/>
          <w:sz w:val="22"/>
          <w:szCs w:val="22"/>
        </w:rPr>
        <w:t xml:space="preserve"> is 39.</w:t>
      </w:r>
      <w:r w:rsidR="00E755E1" w:rsidRPr="00F84369">
        <w:rPr>
          <w:rFonts w:asciiTheme="minorHAnsi" w:hAnsiTheme="minorHAnsi" w:cstheme="minorHAnsi"/>
          <w:sz w:val="22"/>
          <w:szCs w:val="22"/>
        </w:rPr>
        <w:t>43</w:t>
      </w:r>
      <w:r w:rsidR="007157B8" w:rsidRPr="00F84369">
        <w:rPr>
          <w:rFonts w:asciiTheme="minorHAnsi" w:hAnsiTheme="minorHAnsi" w:cstheme="minorHAnsi"/>
          <w:sz w:val="22"/>
          <w:szCs w:val="22"/>
        </w:rPr>
        <w:t>% AA payroll and 1.97% of CC payroll</w:t>
      </w:r>
    </w:p>
    <w:p w14:paraId="266F30F2" w14:textId="77777777" w:rsidR="001543B0" w:rsidRPr="00F84369" w:rsidRDefault="001543B0" w:rsidP="00EF05D9">
      <w:pPr>
        <w:rPr>
          <w:rFonts w:asciiTheme="minorHAnsi" w:hAnsiTheme="minorHAnsi" w:cstheme="minorHAnsi"/>
          <w:sz w:val="22"/>
          <w:szCs w:val="22"/>
        </w:rPr>
      </w:pPr>
    </w:p>
    <w:p w14:paraId="6BC85D3D" w14:textId="77777777" w:rsidR="00751660" w:rsidRPr="00F84369" w:rsidRDefault="001543B0" w:rsidP="00EF05D9">
      <w:pPr>
        <w:rPr>
          <w:rFonts w:asciiTheme="minorHAnsi" w:hAnsiTheme="minorHAnsi" w:cstheme="minorHAnsi"/>
          <w:sz w:val="22"/>
          <w:szCs w:val="22"/>
        </w:rPr>
      </w:pPr>
      <w:r w:rsidRPr="00F84369">
        <w:rPr>
          <w:rFonts w:asciiTheme="minorHAnsi" w:hAnsiTheme="minorHAnsi" w:cstheme="minorHAnsi"/>
          <w:b/>
          <w:bCs/>
          <w:sz w:val="22"/>
          <w:szCs w:val="22"/>
        </w:rPr>
        <w:t xml:space="preserve">Proposed </w:t>
      </w:r>
      <w:r w:rsidRPr="00F84369">
        <w:rPr>
          <w:rFonts w:asciiTheme="minorHAnsi" w:hAnsiTheme="minorHAnsi" w:cstheme="minorHAnsi"/>
          <w:b/>
          <w:bCs/>
          <w:sz w:val="22"/>
          <w:szCs w:val="22"/>
          <w:u w:val="single"/>
        </w:rPr>
        <w:t xml:space="preserve">FY23 </w:t>
      </w:r>
      <w:r w:rsidRPr="00F84369">
        <w:rPr>
          <w:rFonts w:asciiTheme="minorHAnsi" w:hAnsiTheme="minorHAnsi" w:cstheme="minorHAnsi"/>
          <w:sz w:val="22"/>
          <w:szCs w:val="22"/>
        </w:rPr>
        <w:t xml:space="preserve">Fringe Rates on </w:t>
      </w:r>
      <w:r w:rsidRPr="00F84369">
        <w:rPr>
          <w:rFonts w:asciiTheme="minorHAnsi" w:hAnsiTheme="minorHAnsi" w:cstheme="minorHAnsi"/>
          <w:b/>
          <w:bCs/>
          <w:sz w:val="22"/>
          <w:szCs w:val="22"/>
        </w:rPr>
        <w:t>State/Federal/trust accounts</w:t>
      </w:r>
      <w:r w:rsidRPr="00F84369">
        <w:rPr>
          <w:rFonts w:asciiTheme="minorHAnsi" w:hAnsiTheme="minorHAnsi" w:cstheme="minorHAnsi"/>
          <w:sz w:val="22"/>
          <w:szCs w:val="22"/>
        </w:rPr>
        <w:t xml:space="preserve"> is 41.89% AA payroll and 1.89% of CC payroll</w:t>
      </w:r>
      <w:r w:rsidR="007157B8" w:rsidRPr="00F84369">
        <w:rPr>
          <w:rFonts w:asciiTheme="minorHAnsi" w:hAnsiTheme="minorHAnsi" w:cstheme="minorHAnsi"/>
          <w:sz w:val="22"/>
          <w:szCs w:val="22"/>
        </w:rPr>
        <w:br/>
        <w:t> </w:t>
      </w:r>
    </w:p>
    <w:p w14:paraId="02701879" w14:textId="6FDBA315" w:rsidR="00582ED1" w:rsidRPr="00F84369" w:rsidRDefault="00751660" w:rsidP="00EF05D9">
      <w:pPr>
        <w:rPr>
          <w:rFonts w:asciiTheme="minorHAnsi" w:hAnsiTheme="minorHAnsi" w:cstheme="minorHAnsi"/>
          <w:sz w:val="22"/>
          <w:szCs w:val="22"/>
        </w:rPr>
      </w:pPr>
      <w:r w:rsidRPr="00F84369">
        <w:rPr>
          <w:rFonts w:asciiTheme="minorHAnsi" w:hAnsiTheme="minorHAnsi" w:cstheme="minorHAnsi"/>
          <w:sz w:val="22"/>
          <w:szCs w:val="22"/>
        </w:rPr>
        <w:t xml:space="preserve">Please make sure you use the proposed FY23 rates for any FY23 ISAs.  </w:t>
      </w:r>
    </w:p>
    <w:p w14:paraId="43C4B96E" w14:textId="1E5D7577" w:rsidR="000F725C" w:rsidRPr="00F84369" w:rsidRDefault="007157B8" w:rsidP="00EF05D9">
      <w:pPr>
        <w:rPr>
          <w:sz w:val="20"/>
          <w:szCs w:val="16"/>
        </w:rPr>
      </w:pPr>
      <w:r w:rsidRPr="00F84369">
        <w:rPr>
          <w:rFonts w:asciiTheme="minorHAnsi" w:hAnsiTheme="minorHAnsi" w:cstheme="minorHAnsi"/>
          <w:sz w:val="22"/>
          <w:szCs w:val="22"/>
        </w:rPr>
        <w:br/>
        <w:t>The state sets these rates, not the Department.  Rates and charge backs can be reviewed at</w:t>
      </w:r>
      <w:r w:rsidRPr="00F84369">
        <w:rPr>
          <w:rFonts w:ascii="Helvetica" w:hAnsi="Helvetica" w:cs="Helvetica"/>
          <w:color w:val="202020"/>
          <w:szCs w:val="24"/>
        </w:rPr>
        <w:t xml:space="preserve"> </w:t>
      </w:r>
      <w:hyperlink r:id="rId20" w:history="1">
        <w:r w:rsidRPr="00F84369">
          <w:rPr>
            <w:rStyle w:val="Hyperlink"/>
            <w:rFonts w:asciiTheme="minorHAnsi" w:hAnsiTheme="minorHAnsi" w:cstheme="minorHAnsi"/>
            <w:color w:val="007C89"/>
            <w:sz w:val="22"/>
            <w:szCs w:val="22"/>
          </w:rPr>
          <w:t>MA Comptrollers</w:t>
        </w:r>
      </w:hyperlink>
      <w:r w:rsidRPr="00F84369">
        <w:rPr>
          <w:rFonts w:ascii="Helvetica" w:hAnsi="Helvetica" w:cs="Helvetica"/>
          <w:color w:val="202020"/>
          <w:szCs w:val="24"/>
        </w:rPr>
        <w:t>.   </w:t>
      </w:r>
      <w:r w:rsidRPr="00F84369">
        <w:rPr>
          <w:rFonts w:ascii="Helvetica" w:hAnsi="Helvetica" w:cs="Helvetica"/>
          <w:color w:val="202020"/>
          <w:szCs w:val="24"/>
        </w:rPr>
        <w:br/>
      </w:r>
      <w:r w:rsidRPr="00F84369">
        <w:rPr>
          <w:rFonts w:ascii="Helvetica" w:hAnsi="Helvetica" w:cs="Helvetica"/>
          <w:color w:val="FF0000"/>
          <w:szCs w:val="24"/>
        </w:rPr>
        <w:t> </w:t>
      </w:r>
      <w:r w:rsidRPr="00F84369">
        <w:rPr>
          <w:rFonts w:ascii="Helvetica" w:hAnsi="Helvetica" w:cs="Helvetica"/>
          <w:color w:val="FF0000"/>
          <w:szCs w:val="24"/>
        </w:rPr>
        <w:br/>
      </w:r>
    </w:p>
    <w:p w14:paraId="7D53CCB0" w14:textId="77777777" w:rsidR="0089723B" w:rsidRPr="00F84369" w:rsidRDefault="00A33EB0" w:rsidP="0089723B">
      <w:pPr>
        <w:jc w:val="right"/>
        <w:rPr>
          <w:rStyle w:val="Hyperlink"/>
          <w:rFonts w:asciiTheme="minorHAnsi" w:hAnsiTheme="minorHAnsi" w:cstheme="minorHAnsi"/>
          <w:sz w:val="22"/>
          <w:szCs w:val="22"/>
        </w:rPr>
      </w:pPr>
      <w:hyperlink w:anchor="_top" w:history="1">
        <w:r w:rsidR="0089723B" w:rsidRPr="00F84369">
          <w:rPr>
            <w:rStyle w:val="Hyperlink"/>
            <w:rFonts w:asciiTheme="minorHAnsi" w:hAnsiTheme="minorHAnsi" w:cstheme="minorHAnsi"/>
            <w:sz w:val="22"/>
            <w:szCs w:val="22"/>
          </w:rPr>
          <w:t>BACK TO THE TOP</w:t>
        </w:r>
      </w:hyperlink>
    </w:p>
    <w:p w14:paraId="5F362E7C" w14:textId="0B320B33" w:rsidR="00491BE4" w:rsidRPr="00F84369" w:rsidRDefault="00491BE4" w:rsidP="00EF05D9">
      <w:pPr>
        <w:rPr>
          <w:rFonts w:asciiTheme="minorHAnsi" w:hAnsiTheme="minorHAnsi" w:cstheme="minorHAnsi"/>
          <w:sz w:val="22"/>
          <w:szCs w:val="22"/>
        </w:rPr>
      </w:pPr>
    </w:p>
    <w:p w14:paraId="19E469E3" w14:textId="77777777" w:rsidR="003D6752" w:rsidRPr="00F84369" w:rsidRDefault="003D6752" w:rsidP="00EF05D9">
      <w:pPr>
        <w:rPr>
          <w:rFonts w:asciiTheme="minorHAnsi" w:hAnsiTheme="minorHAnsi" w:cstheme="minorHAnsi"/>
          <w:sz w:val="22"/>
          <w:szCs w:val="22"/>
        </w:rPr>
      </w:pPr>
    </w:p>
    <w:p w14:paraId="127FC4F8" w14:textId="33CF1E06" w:rsidR="005D516D" w:rsidRPr="00F84369" w:rsidRDefault="000F725C" w:rsidP="005D516D">
      <w:pPr>
        <w:rPr>
          <w:rFonts w:asciiTheme="minorHAnsi" w:hAnsiTheme="minorHAnsi" w:cstheme="minorHAnsi"/>
          <w:b/>
          <w:sz w:val="22"/>
          <w:szCs w:val="22"/>
          <w:u w:val="single"/>
        </w:rPr>
      </w:pPr>
      <w:bookmarkStart w:id="11" w:name="UserRequestForm"/>
      <w:r w:rsidRPr="00F84369">
        <w:rPr>
          <w:rFonts w:asciiTheme="minorHAnsi" w:hAnsiTheme="minorHAnsi" w:cstheme="minorHAnsi"/>
          <w:b/>
          <w:sz w:val="22"/>
          <w:szCs w:val="22"/>
          <w:u w:val="single"/>
        </w:rPr>
        <w:t xml:space="preserve">EdGrants </w:t>
      </w:r>
      <w:r w:rsidR="00845CEE" w:rsidRPr="00F84369">
        <w:rPr>
          <w:rFonts w:asciiTheme="minorHAnsi" w:hAnsiTheme="minorHAnsi" w:cstheme="minorHAnsi"/>
          <w:b/>
          <w:sz w:val="22"/>
          <w:szCs w:val="22"/>
          <w:u w:val="single"/>
        </w:rPr>
        <w:t xml:space="preserve">User </w:t>
      </w:r>
      <w:r w:rsidRPr="00F84369">
        <w:rPr>
          <w:rFonts w:asciiTheme="minorHAnsi" w:hAnsiTheme="minorHAnsi" w:cstheme="minorHAnsi"/>
          <w:b/>
          <w:sz w:val="22"/>
          <w:szCs w:val="22"/>
          <w:u w:val="single"/>
        </w:rPr>
        <w:t xml:space="preserve">Access </w:t>
      </w:r>
      <w:r w:rsidR="00845CEE" w:rsidRPr="00F84369">
        <w:rPr>
          <w:rFonts w:asciiTheme="minorHAnsi" w:hAnsiTheme="minorHAnsi" w:cstheme="minorHAnsi"/>
          <w:b/>
          <w:sz w:val="22"/>
          <w:szCs w:val="22"/>
          <w:u w:val="single"/>
        </w:rPr>
        <w:t>Request</w:t>
      </w:r>
    </w:p>
    <w:bookmarkEnd w:id="11"/>
    <w:p w14:paraId="4AB4073B" w14:textId="0EEE5092" w:rsidR="00845CEE" w:rsidRPr="00F84369" w:rsidRDefault="00BA0892" w:rsidP="00EF05D9">
      <w:pPr>
        <w:rPr>
          <w:rFonts w:asciiTheme="minorHAnsi" w:hAnsiTheme="minorHAnsi" w:cstheme="minorHAnsi"/>
          <w:sz w:val="22"/>
          <w:szCs w:val="22"/>
        </w:rPr>
      </w:pPr>
      <w:r w:rsidRPr="00F84369">
        <w:rPr>
          <w:rFonts w:asciiTheme="minorHAnsi" w:hAnsiTheme="minorHAnsi" w:cstheme="minorHAnsi"/>
          <w:sz w:val="22"/>
          <w:szCs w:val="22"/>
        </w:rPr>
        <w:lastRenderedPageBreak/>
        <w:t>D</w:t>
      </w:r>
      <w:r w:rsidR="00845CEE" w:rsidRPr="00F84369">
        <w:rPr>
          <w:rFonts w:asciiTheme="minorHAnsi" w:hAnsiTheme="minorHAnsi" w:cstheme="minorHAnsi"/>
          <w:sz w:val="22"/>
          <w:szCs w:val="22"/>
        </w:rPr>
        <w:t xml:space="preserve">ESE </w:t>
      </w:r>
      <w:r w:rsidR="00180868" w:rsidRPr="00F84369">
        <w:rPr>
          <w:rFonts w:asciiTheme="minorHAnsi" w:hAnsiTheme="minorHAnsi" w:cstheme="minorHAnsi"/>
          <w:sz w:val="22"/>
          <w:szCs w:val="22"/>
        </w:rPr>
        <w:t>requires</w:t>
      </w:r>
      <w:r w:rsidR="00845CEE" w:rsidRPr="00F84369">
        <w:rPr>
          <w:rFonts w:asciiTheme="minorHAnsi" w:hAnsiTheme="minorHAnsi" w:cstheme="minorHAnsi"/>
          <w:sz w:val="22"/>
          <w:szCs w:val="22"/>
        </w:rPr>
        <w:t xml:space="preserve"> a user request form</w:t>
      </w:r>
      <w:r w:rsidR="00180868" w:rsidRPr="00F84369">
        <w:rPr>
          <w:rFonts w:asciiTheme="minorHAnsi" w:hAnsiTheme="minorHAnsi" w:cstheme="minorHAnsi"/>
          <w:sz w:val="22"/>
          <w:szCs w:val="22"/>
        </w:rPr>
        <w:t xml:space="preserve"> </w:t>
      </w:r>
      <w:r w:rsidR="00180868" w:rsidRPr="00F84369">
        <w:rPr>
          <w:rFonts w:asciiTheme="minorHAnsi" w:hAnsiTheme="minorHAnsi" w:cstheme="minorHAnsi"/>
          <w:noProof/>
          <w:sz w:val="22"/>
          <w:szCs w:val="22"/>
        </w:rPr>
        <w:t>be submitted</w:t>
      </w:r>
      <w:r w:rsidR="00845CEE" w:rsidRPr="00F84369">
        <w:rPr>
          <w:rFonts w:asciiTheme="minorHAnsi" w:hAnsiTheme="minorHAnsi" w:cstheme="minorHAnsi"/>
          <w:sz w:val="22"/>
          <w:szCs w:val="22"/>
        </w:rPr>
        <w:t xml:space="preserve"> for all new users and edits to existing users. Please </w:t>
      </w:r>
      <w:r w:rsidR="00886BF5" w:rsidRPr="00F84369">
        <w:rPr>
          <w:rFonts w:asciiTheme="minorHAnsi" w:hAnsiTheme="minorHAnsi" w:cstheme="minorHAnsi"/>
          <w:sz w:val="22"/>
          <w:szCs w:val="22"/>
        </w:rPr>
        <w:t xml:space="preserve">review </w:t>
      </w:r>
      <w:hyperlink r:id="rId21" w:history="1">
        <w:r w:rsidR="00892FC5" w:rsidRPr="00F84369">
          <w:rPr>
            <w:rStyle w:val="Hyperlink"/>
            <w:rFonts w:asciiTheme="minorHAnsi" w:hAnsiTheme="minorHAnsi" w:cstheme="minorHAnsi"/>
            <w:sz w:val="22"/>
            <w:szCs w:val="22"/>
          </w:rPr>
          <w:t>https://www.doe.mass.edu/grants/edgrants/user-security-controls.html</w:t>
        </w:r>
      </w:hyperlink>
      <w:r w:rsidR="00886BF5" w:rsidRPr="00F84369">
        <w:rPr>
          <w:rFonts w:asciiTheme="minorHAnsi" w:hAnsiTheme="minorHAnsi" w:cstheme="minorHAnsi"/>
          <w:sz w:val="22"/>
          <w:szCs w:val="22"/>
        </w:rPr>
        <w:t xml:space="preserve"> for more information and a copy of the Front Office User Request Form. </w:t>
      </w:r>
    </w:p>
    <w:p w14:paraId="059E678C" w14:textId="77777777" w:rsidR="00443BF0" w:rsidRPr="00F84369" w:rsidRDefault="00A33EB0" w:rsidP="00443BF0">
      <w:pPr>
        <w:jc w:val="right"/>
        <w:rPr>
          <w:rStyle w:val="Hyperlink"/>
          <w:rFonts w:asciiTheme="minorHAnsi" w:hAnsiTheme="minorHAnsi" w:cstheme="minorHAnsi"/>
          <w:sz w:val="22"/>
          <w:szCs w:val="22"/>
        </w:rPr>
      </w:pPr>
      <w:hyperlink w:anchor="_top" w:history="1">
        <w:r w:rsidR="00443BF0" w:rsidRPr="00F84369">
          <w:rPr>
            <w:rStyle w:val="Hyperlink"/>
            <w:rFonts w:asciiTheme="minorHAnsi" w:hAnsiTheme="minorHAnsi" w:cstheme="minorHAnsi"/>
            <w:sz w:val="22"/>
            <w:szCs w:val="22"/>
          </w:rPr>
          <w:t>BACK TO THE TOP</w:t>
        </w:r>
      </w:hyperlink>
    </w:p>
    <w:p w14:paraId="28F72BEB" w14:textId="77777777" w:rsidR="007457CF" w:rsidRPr="00F84369" w:rsidRDefault="007457CF" w:rsidP="00443BF0">
      <w:pPr>
        <w:jc w:val="right"/>
        <w:rPr>
          <w:rFonts w:asciiTheme="minorHAnsi" w:hAnsiTheme="minorHAnsi" w:cstheme="minorHAnsi"/>
          <w:sz w:val="22"/>
          <w:szCs w:val="22"/>
        </w:rPr>
      </w:pPr>
    </w:p>
    <w:bookmarkStart w:id="12" w:name="REMINDERSANDFAQ"/>
    <w:p w14:paraId="56EC8448" w14:textId="2D0176E5" w:rsidR="007457CF" w:rsidRPr="00F84369" w:rsidRDefault="00F64336" w:rsidP="007457CF">
      <w:pPr>
        <w:rPr>
          <w:rFonts w:asciiTheme="minorHAnsi" w:hAnsiTheme="minorHAnsi" w:cstheme="minorHAnsi"/>
          <w:b/>
          <w:sz w:val="22"/>
          <w:szCs w:val="22"/>
          <w:u w:val="single"/>
        </w:rPr>
      </w:pPr>
      <w:r w:rsidRPr="00F84369">
        <w:rPr>
          <w:rFonts w:asciiTheme="minorHAnsi" w:hAnsiTheme="minorHAnsi" w:cstheme="minorHAnsi"/>
          <w:b/>
          <w:sz w:val="22"/>
          <w:szCs w:val="22"/>
          <w:u w:val="single"/>
        </w:rPr>
        <w:fldChar w:fldCharType="begin"/>
      </w:r>
      <w:r w:rsidRPr="00F84369">
        <w:rPr>
          <w:rFonts w:asciiTheme="minorHAnsi" w:hAnsiTheme="minorHAnsi" w:cstheme="minorHAnsi"/>
          <w:b/>
          <w:sz w:val="22"/>
          <w:szCs w:val="22"/>
          <w:u w:val="single"/>
        </w:rPr>
        <w:instrText xml:space="preserve"> HYPERLINK  \l "REMINDERSANDFAQ" </w:instrText>
      </w:r>
      <w:r w:rsidRPr="00F84369">
        <w:rPr>
          <w:rFonts w:asciiTheme="minorHAnsi" w:hAnsiTheme="minorHAnsi" w:cstheme="minorHAnsi"/>
          <w:b/>
          <w:sz w:val="22"/>
          <w:szCs w:val="22"/>
          <w:u w:val="single"/>
        </w:rPr>
        <w:fldChar w:fldCharType="separate"/>
      </w:r>
      <w:r w:rsidR="007457CF" w:rsidRPr="00F84369">
        <w:rPr>
          <w:rStyle w:val="Hyperlink"/>
          <w:rFonts w:asciiTheme="minorHAnsi" w:hAnsiTheme="minorHAnsi" w:cstheme="minorHAnsi"/>
          <w:b/>
          <w:color w:val="auto"/>
          <w:sz w:val="22"/>
          <w:szCs w:val="22"/>
        </w:rPr>
        <w:t>Requesting Funds Reminders &amp; FAQs</w:t>
      </w:r>
      <w:r w:rsidRPr="00F84369">
        <w:rPr>
          <w:rFonts w:asciiTheme="minorHAnsi" w:hAnsiTheme="minorHAnsi" w:cstheme="minorHAnsi"/>
          <w:b/>
          <w:sz w:val="22"/>
          <w:szCs w:val="22"/>
          <w:u w:val="single"/>
        </w:rPr>
        <w:fldChar w:fldCharType="end"/>
      </w:r>
      <w:bookmarkEnd w:id="12"/>
    </w:p>
    <w:p w14:paraId="4A9B9C91" w14:textId="77777777" w:rsidR="007457CF" w:rsidRPr="00F84369" w:rsidRDefault="007457CF" w:rsidP="007457CF">
      <w:pPr>
        <w:rPr>
          <w:rFonts w:asciiTheme="minorHAnsi" w:hAnsiTheme="minorHAnsi" w:cstheme="minorHAnsi"/>
          <w:b/>
          <w:sz w:val="22"/>
          <w:szCs w:val="22"/>
          <w:u w:val="single"/>
        </w:rPr>
      </w:pPr>
    </w:p>
    <w:p w14:paraId="4ED23B6B" w14:textId="77777777" w:rsidR="007457CF" w:rsidRPr="00F84369" w:rsidRDefault="007457CF" w:rsidP="007457CF">
      <w:pPr>
        <w:rPr>
          <w:rFonts w:asciiTheme="minorHAnsi" w:hAnsiTheme="minorHAnsi" w:cstheme="minorHAnsi"/>
          <w:sz w:val="22"/>
          <w:szCs w:val="22"/>
        </w:rPr>
      </w:pPr>
      <w:r w:rsidRPr="00F84369">
        <w:rPr>
          <w:rFonts w:asciiTheme="minorHAnsi" w:hAnsiTheme="minorHAnsi" w:cstheme="minorHAnsi"/>
          <w:bCs/>
          <w:i/>
          <w:iCs/>
          <w:sz w:val="22"/>
          <w:szCs w:val="22"/>
        </w:rPr>
        <w:t>Sherriff / State Agency Departments</w:t>
      </w:r>
      <w:r w:rsidRPr="00F84369">
        <w:rPr>
          <w:rFonts w:asciiTheme="minorHAnsi" w:hAnsiTheme="minorHAnsi" w:cstheme="minorHAnsi"/>
          <w:i/>
          <w:sz w:val="22"/>
          <w:szCs w:val="22"/>
        </w:rPr>
        <w:t xml:space="preserve"> </w:t>
      </w:r>
      <w:r w:rsidRPr="00F84369">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F84369" w:rsidRDefault="007457CF" w:rsidP="007457CF">
      <w:pPr>
        <w:rPr>
          <w:rFonts w:asciiTheme="minorHAnsi" w:hAnsiTheme="minorHAnsi" w:cstheme="minorHAnsi"/>
          <w:sz w:val="22"/>
          <w:szCs w:val="22"/>
        </w:rPr>
      </w:pPr>
      <w:r w:rsidRPr="00F84369">
        <w:rPr>
          <w:rFonts w:asciiTheme="minorHAnsi" w:hAnsiTheme="minorHAnsi" w:cstheme="minorHAnsi"/>
          <w:sz w:val="22"/>
          <w:szCs w:val="22"/>
        </w:rPr>
        <w:t>-----</w:t>
      </w:r>
    </w:p>
    <w:p w14:paraId="5E5287F3" w14:textId="641FC1A4" w:rsidR="007457CF" w:rsidRPr="00F84369" w:rsidRDefault="001C7860" w:rsidP="007457CF">
      <w:pPr>
        <w:rPr>
          <w:rFonts w:asciiTheme="minorHAnsi" w:hAnsiTheme="minorHAnsi" w:cstheme="minorHAnsi"/>
          <w:sz w:val="22"/>
          <w:szCs w:val="22"/>
        </w:rPr>
      </w:pPr>
      <w:r w:rsidRPr="00F84369">
        <w:rPr>
          <w:rFonts w:asciiTheme="minorHAnsi" w:hAnsiTheme="minorHAnsi" w:cstheme="minorHAnsi"/>
          <w:sz w:val="22"/>
          <w:szCs w:val="22"/>
        </w:rPr>
        <w:t xml:space="preserve">Payment Request windows will only be available once your grant </w:t>
      </w:r>
      <w:r w:rsidR="007457CF" w:rsidRPr="00F84369">
        <w:rPr>
          <w:rFonts w:asciiTheme="minorHAnsi" w:hAnsiTheme="minorHAnsi" w:cstheme="minorHAnsi"/>
          <w:sz w:val="22"/>
          <w:szCs w:val="22"/>
        </w:rPr>
        <w:t xml:space="preserve">has </w:t>
      </w:r>
      <w:r w:rsidR="007457CF" w:rsidRPr="00F84369">
        <w:rPr>
          <w:rFonts w:asciiTheme="minorHAnsi" w:hAnsiTheme="minorHAnsi" w:cstheme="minorHAnsi"/>
          <w:noProof/>
          <w:sz w:val="22"/>
          <w:szCs w:val="22"/>
        </w:rPr>
        <w:t>been programmatically approved</w:t>
      </w:r>
      <w:r w:rsidR="007457CF" w:rsidRPr="00F84369">
        <w:rPr>
          <w:rFonts w:asciiTheme="minorHAnsi" w:hAnsiTheme="minorHAnsi" w:cstheme="minorHAnsi"/>
          <w:sz w:val="22"/>
          <w:szCs w:val="22"/>
        </w:rPr>
        <w:t xml:space="preserve">, processed and </w:t>
      </w:r>
      <w:r w:rsidR="007457CF" w:rsidRPr="00F84369">
        <w:rPr>
          <w:rFonts w:asciiTheme="minorHAnsi" w:hAnsiTheme="minorHAnsi" w:cstheme="minorHAnsi"/>
          <w:noProof/>
          <w:sz w:val="22"/>
          <w:szCs w:val="22"/>
        </w:rPr>
        <w:t xml:space="preserve">an automatic </w:t>
      </w:r>
      <w:r w:rsidR="007457CF" w:rsidRPr="00F84369">
        <w:rPr>
          <w:rFonts w:asciiTheme="minorHAnsi" w:hAnsiTheme="minorHAnsi" w:cstheme="minorHAnsi"/>
          <w:b/>
          <w:bCs/>
          <w:noProof/>
          <w:sz w:val="22"/>
          <w:szCs w:val="22"/>
        </w:rPr>
        <w:t>Initial Payment</w:t>
      </w:r>
      <w:r w:rsidR="007457CF" w:rsidRPr="00F84369">
        <w:rPr>
          <w:rFonts w:asciiTheme="minorHAnsi" w:hAnsiTheme="minorHAnsi" w:cstheme="minorHAnsi"/>
          <w:noProof/>
          <w:sz w:val="22"/>
          <w:szCs w:val="22"/>
        </w:rPr>
        <w:t xml:space="preserve"> has been issued by DESE</w:t>
      </w:r>
      <w:r w:rsidR="007457CF" w:rsidRPr="00F84369">
        <w:rPr>
          <w:rFonts w:asciiTheme="minorHAnsi" w:hAnsiTheme="minorHAnsi" w:cstheme="minorHAnsi"/>
          <w:sz w:val="22"/>
          <w:szCs w:val="22"/>
        </w:rPr>
        <w:t>.</w:t>
      </w:r>
    </w:p>
    <w:p w14:paraId="31549DE6" w14:textId="163A5AEC" w:rsidR="001041E9" w:rsidRPr="00F84369" w:rsidRDefault="001041E9" w:rsidP="007457CF">
      <w:pPr>
        <w:rPr>
          <w:rFonts w:asciiTheme="minorHAnsi" w:hAnsiTheme="minorHAnsi" w:cstheme="minorHAnsi"/>
          <w:sz w:val="22"/>
          <w:szCs w:val="22"/>
        </w:rPr>
      </w:pPr>
    </w:p>
    <w:p w14:paraId="57BEC575" w14:textId="583C6B57" w:rsidR="001041E9" w:rsidRPr="00F84369" w:rsidRDefault="001041E9" w:rsidP="007457CF">
      <w:pPr>
        <w:rPr>
          <w:rFonts w:asciiTheme="minorHAnsi" w:hAnsiTheme="minorHAnsi" w:cstheme="minorHAnsi"/>
          <w:sz w:val="22"/>
          <w:szCs w:val="22"/>
        </w:rPr>
      </w:pPr>
      <w:r w:rsidRPr="00F84369">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F84369" w:rsidRDefault="007457CF" w:rsidP="007457CF">
      <w:pPr>
        <w:rPr>
          <w:rFonts w:asciiTheme="minorHAnsi" w:hAnsiTheme="minorHAnsi" w:cstheme="minorHAnsi"/>
          <w:sz w:val="22"/>
          <w:szCs w:val="22"/>
        </w:rPr>
      </w:pPr>
    </w:p>
    <w:p w14:paraId="01B9C13F" w14:textId="72AAD66B" w:rsidR="007457CF" w:rsidRPr="00F84369" w:rsidRDefault="001C7860" w:rsidP="007457CF">
      <w:pPr>
        <w:rPr>
          <w:rStyle w:val="Hyperlink"/>
          <w:rFonts w:asciiTheme="minorHAnsi" w:hAnsiTheme="minorHAnsi" w:cstheme="minorHAnsi"/>
          <w:b/>
          <w:bCs/>
          <w:sz w:val="22"/>
          <w:szCs w:val="22"/>
        </w:rPr>
      </w:pPr>
      <w:r w:rsidRPr="00F84369">
        <w:rPr>
          <w:rFonts w:asciiTheme="minorHAnsi" w:hAnsiTheme="minorHAnsi" w:cstheme="minorHAnsi"/>
          <w:b/>
          <w:bCs/>
          <w:sz w:val="22"/>
          <w:szCs w:val="22"/>
        </w:rPr>
        <w:fldChar w:fldCharType="begin"/>
      </w:r>
      <w:r w:rsidRPr="00F84369">
        <w:rPr>
          <w:rFonts w:asciiTheme="minorHAnsi" w:hAnsiTheme="minorHAnsi" w:cstheme="minorHAnsi"/>
          <w:b/>
          <w:bCs/>
          <w:sz w:val="22"/>
          <w:szCs w:val="22"/>
        </w:rPr>
        <w:instrText xml:space="preserve"> HYPERLINK "http://www.doe.mass.edu/grants/edgrants/requesting-funds.docx" </w:instrText>
      </w:r>
      <w:r w:rsidRPr="00F84369">
        <w:rPr>
          <w:rFonts w:asciiTheme="minorHAnsi" w:hAnsiTheme="minorHAnsi" w:cstheme="minorHAnsi"/>
          <w:b/>
          <w:bCs/>
          <w:sz w:val="22"/>
          <w:szCs w:val="22"/>
        </w:rPr>
        <w:fldChar w:fldCharType="separate"/>
      </w:r>
      <w:r w:rsidR="007457CF" w:rsidRPr="00F84369">
        <w:rPr>
          <w:rStyle w:val="Hyperlink"/>
          <w:rFonts w:asciiTheme="minorHAnsi" w:hAnsiTheme="minorHAnsi" w:cstheme="minorHAnsi"/>
          <w:b/>
          <w:bCs/>
          <w:sz w:val="22"/>
          <w:szCs w:val="22"/>
        </w:rPr>
        <w:t xml:space="preserve">How </w:t>
      </w:r>
      <w:r w:rsidRPr="00F84369">
        <w:rPr>
          <w:rStyle w:val="Hyperlink"/>
          <w:rFonts w:asciiTheme="minorHAnsi" w:hAnsiTheme="minorHAnsi" w:cstheme="minorHAnsi"/>
          <w:b/>
          <w:bCs/>
          <w:sz w:val="22"/>
          <w:szCs w:val="22"/>
        </w:rPr>
        <w:t>to check the Project Record Card to view payments and payment notices</w:t>
      </w:r>
      <w:r w:rsidR="007457CF" w:rsidRPr="00F84369">
        <w:rPr>
          <w:rStyle w:val="Hyperlink"/>
          <w:rFonts w:asciiTheme="minorHAnsi" w:hAnsiTheme="minorHAnsi" w:cstheme="minorHAnsi"/>
          <w:b/>
          <w:bCs/>
          <w:sz w:val="22"/>
          <w:szCs w:val="22"/>
        </w:rPr>
        <w:t xml:space="preserve"> </w:t>
      </w:r>
    </w:p>
    <w:p w14:paraId="18A7CB9D" w14:textId="77777777" w:rsidR="001041E9" w:rsidRPr="00F84369" w:rsidRDefault="001C7860" w:rsidP="007457CF">
      <w:pPr>
        <w:rPr>
          <w:rFonts w:asciiTheme="minorHAnsi" w:hAnsiTheme="minorHAnsi" w:cstheme="minorHAnsi"/>
          <w:b/>
          <w:bCs/>
          <w:color w:val="FF0000"/>
          <w:sz w:val="22"/>
          <w:szCs w:val="22"/>
        </w:rPr>
      </w:pPr>
      <w:r w:rsidRPr="00F84369">
        <w:rPr>
          <w:rFonts w:asciiTheme="minorHAnsi" w:hAnsiTheme="minorHAnsi" w:cstheme="minorHAnsi"/>
          <w:b/>
          <w:bCs/>
          <w:sz w:val="22"/>
          <w:szCs w:val="22"/>
        </w:rPr>
        <w:fldChar w:fldCharType="end"/>
      </w:r>
      <w:hyperlink r:id="rId22" w:history="1">
        <w:r w:rsidR="007457CF" w:rsidRPr="00F84369">
          <w:rPr>
            <w:rStyle w:val="Hyperlink"/>
            <w:rFonts w:asciiTheme="minorHAnsi" w:hAnsiTheme="minorHAnsi" w:cstheme="minorHAnsi"/>
            <w:b/>
            <w:sz w:val="22"/>
            <w:szCs w:val="22"/>
          </w:rPr>
          <w:t xml:space="preserve">How to </w:t>
        </w:r>
        <w:r w:rsidRPr="00F84369">
          <w:rPr>
            <w:rStyle w:val="Hyperlink"/>
            <w:rFonts w:asciiTheme="minorHAnsi" w:hAnsiTheme="minorHAnsi" w:cstheme="minorHAnsi"/>
            <w:b/>
            <w:sz w:val="22"/>
            <w:szCs w:val="22"/>
          </w:rPr>
          <w:t xml:space="preserve">Request Funds </w:t>
        </w:r>
      </w:hyperlink>
    </w:p>
    <w:p w14:paraId="2ECC44EF" w14:textId="443DF9DF" w:rsidR="007457CF" w:rsidRPr="00F84369" w:rsidRDefault="007457CF" w:rsidP="007457CF">
      <w:pPr>
        <w:rPr>
          <w:rFonts w:asciiTheme="minorHAnsi" w:hAnsiTheme="minorHAnsi" w:cstheme="minorHAnsi"/>
          <w:sz w:val="22"/>
          <w:szCs w:val="22"/>
        </w:rPr>
      </w:pPr>
      <w:r w:rsidRPr="00F84369">
        <w:rPr>
          <w:rFonts w:asciiTheme="minorHAnsi" w:hAnsiTheme="minorHAnsi" w:cstheme="minorHAnsi"/>
          <w:sz w:val="22"/>
          <w:szCs w:val="22"/>
        </w:rPr>
        <w:t xml:space="preserve">Please find all EdGrants user documents </w:t>
      </w:r>
      <w:hyperlink r:id="rId23" w:history="1">
        <w:r w:rsidRPr="00F84369">
          <w:rPr>
            <w:rStyle w:val="Hyperlink"/>
            <w:rFonts w:asciiTheme="minorHAnsi" w:hAnsiTheme="minorHAnsi" w:cstheme="minorHAnsi"/>
            <w:sz w:val="22"/>
            <w:szCs w:val="22"/>
          </w:rPr>
          <w:t>here</w:t>
        </w:r>
      </w:hyperlink>
      <w:r w:rsidRPr="00F84369">
        <w:rPr>
          <w:rFonts w:asciiTheme="minorHAnsi" w:hAnsiTheme="minorHAnsi" w:cstheme="minorHAnsi"/>
          <w:sz w:val="22"/>
          <w:szCs w:val="22"/>
        </w:rPr>
        <w:t xml:space="preserve">. </w:t>
      </w:r>
    </w:p>
    <w:p w14:paraId="6D7D6328" w14:textId="77777777" w:rsidR="007457CF" w:rsidRPr="00F84369" w:rsidRDefault="00A33EB0" w:rsidP="007457CF">
      <w:pPr>
        <w:jc w:val="right"/>
        <w:rPr>
          <w:rFonts w:asciiTheme="minorHAnsi" w:hAnsiTheme="minorHAnsi" w:cstheme="minorHAnsi"/>
          <w:sz w:val="22"/>
          <w:szCs w:val="22"/>
        </w:rPr>
      </w:pPr>
      <w:hyperlink w:anchor="_top" w:history="1">
        <w:r w:rsidR="007457CF" w:rsidRPr="00F84369">
          <w:rPr>
            <w:rStyle w:val="Hyperlink"/>
            <w:rFonts w:asciiTheme="minorHAnsi" w:hAnsiTheme="minorHAnsi" w:cstheme="minorHAnsi"/>
            <w:sz w:val="22"/>
            <w:szCs w:val="22"/>
          </w:rPr>
          <w:t>BACK TO THE TOP</w:t>
        </w:r>
      </w:hyperlink>
    </w:p>
    <w:p w14:paraId="7E51E9AB" w14:textId="77777777" w:rsidR="007457CF" w:rsidRPr="00F84369" w:rsidRDefault="007457CF" w:rsidP="00443BF0">
      <w:pPr>
        <w:jc w:val="right"/>
        <w:rPr>
          <w:rFonts w:asciiTheme="minorHAnsi" w:hAnsiTheme="minorHAnsi" w:cstheme="minorHAnsi"/>
          <w:sz w:val="22"/>
          <w:szCs w:val="22"/>
        </w:rPr>
      </w:pPr>
    </w:p>
    <w:p w14:paraId="2F9B70E7" w14:textId="77777777" w:rsidR="00EF05D9" w:rsidRPr="00F84369" w:rsidRDefault="00EF05D9" w:rsidP="00EF05D9">
      <w:pPr>
        <w:rPr>
          <w:rFonts w:asciiTheme="minorHAnsi" w:hAnsiTheme="minorHAnsi" w:cstheme="minorHAnsi"/>
          <w:b/>
          <w:bCs/>
          <w:sz w:val="22"/>
          <w:szCs w:val="22"/>
        </w:rPr>
      </w:pPr>
    </w:p>
    <w:p w14:paraId="79472B47" w14:textId="2CE586F3" w:rsidR="00F44F03" w:rsidRPr="00F84369" w:rsidRDefault="00EF05D9" w:rsidP="00EF05D9">
      <w:pPr>
        <w:rPr>
          <w:rFonts w:asciiTheme="minorHAnsi" w:hAnsiTheme="minorHAnsi" w:cstheme="minorHAnsi"/>
          <w:b/>
          <w:sz w:val="22"/>
          <w:szCs w:val="22"/>
        </w:rPr>
      </w:pPr>
      <w:r w:rsidRPr="00F84369">
        <w:rPr>
          <w:rFonts w:asciiTheme="minorHAnsi" w:hAnsiTheme="minorHAnsi" w:cstheme="minorHAnsi"/>
          <w:sz w:val="22"/>
          <w:szCs w:val="22"/>
        </w:rPr>
        <w:t xml:space="preserve">If you need </w:t>
      </w:r>
      <w:r w:rsidR="00BB4D48" w:rsidRPr="00F84369">
        <w:rPr>
          <w:rFonts w:asciiTheme="minorHAnsi" w:hAnsiTheme="minorHAnsi" w:cstheme="minorHAnsi"/>
          <w:sz w:val="22"/>
          <w:szCs w:val="22"/>
        </w:rPr>
        <w:t>assistance,</w:t>
      </w:r>
      <w:r w:rsidRPr="00F84369">
        <w:rPr>
          <w:rFonts w:asciiTheme="minorHAnsi" w:hAnsiTheme="minorHAnsi" w:cstheme="minorHAnsi"/>
          <w:sz w:val="22"/>
          <w:szCs w:val="22"/>
        </w:rPr>
        <w:t xml:space="preserve"> please contact Grants Management at 781-338-6595 or email </w:t>
      </w:r>
      <w:hyperlink r:id="rId24" w:history="1">
        <w:r w:rsidR="00A2636B" w:rsidRPr="00F84369">
          <w:rPr>
            <w:rStyle w:val="Hyperlink"/>
            <w:rFonts w:asciiTheme="minorHAnsi" w:hAnsiTheme="minorHAnsi" w:cstheme="minorHAnsi"/>
            <w:sz w:val="22"/>
            <w:szCs w:val="22"/>
          </w:rPr>
          <w:t>EdGrants@mass.gov</w:t>
        </w:r>
      </w:hyperlink>
      <w:r w:rsidR="00A2636B" w:rsidRPr="00F84369">
        <w:rPr>
          <w:rFonts w:asciiTheme="minorHAnsi" w:hAnsiTheme="minorHAnsi" w:cstheme="minorHAnsi"/>
          <w:sz w:val="22"/>
          <w:szCs w:val="22"/>
        </w:rPr>
        <w:t>.</w:t>
      </w:r>
      <w:r w:rsidRPr="00F84369">
        <w:rPr>
          <w:rFonts w:asciiTheme="minorHAnsi" w:hAnsiTheme="minorHAnsi" w:cstheme="minorHAnsi"/>
          <w:sz w:val="22"/>
          <w:szCs w:val="22"/>
        </w:rPr>
        <w:t> </w:t>
      </w:r>
      <w:r w:rsidRPr="00F84369">
        <w:rPr>
          <w:rFonts w:asciiTheme="minorHAnsi" w:hAnsiTheme="minorHAnsi" w:cstheme="minorHAnsi"/>
          <w:b/>
          <w:sz w:val="22"/>
          <w:szCs w:val="22"/>
        </w:rPr>
        <w:t xml:space="preserve">Please </w:t>
      </w:r>
      <w:r w:rsidR="00FA3D31" w:rsidRPr="00F84369">
        <w:rPr>
          <w:rFonts w:asciiTheme="minorHAnsi" w:hAnsiTheme="minorHAnsi" w:cstheme="minorHAnsi"/>
          <w:b/>
          <w:sz w:val="22"/>
          <w:szCs w:val="22"/>
        </w:rPr>
        <w:t xml:space="preserve">reference </w:t>
      </w:r>
      <w:r w:rsidRPr="00F84369">
        <w:rPr>
          <w:rFonts w:asciiTheme="minorHAnsi" w:hAnsiTheme="minorHAnsi" w:cstheme="minorHAnsi"/>
          <w:b/>
          <w:sz w:val="22"/>
          <w:szCs w:val="22"/>
        </w:rPr>
        <w:t xml:space="preserve">your grant </w:t>
      </w:r>
      <w:r w:rsidR="00FA3D31" w:rsidRPr="00F84369">
        <w:rPr>
          <w:rFonts w:asciiTheme="minorHAnsi" w:hAnsiTheme="minorHAnsi" w:cstheme="minorHAnsi"/>
          <w:b/>
          <w:sz w:val="22"/>
          <w:szCs w:val="22"/>
        </w:rPr>
        <w:t xml:space="preserve">project number or </w:t>
      </w:r>
      <w:r w:rsidRPr="00F84369">
        <w:rPr>
          <w:rFonts w:asciiTheme="minorHAnsi" w:hAnsiTheme="minorHAnsi" w:cstheme="minorHAnsi"/>
          <w:b/>
          <w:sz w:val="22"/>
          <w:szCs w:val="22"/>
        </w:rPr>
        <w:t>fund code and Applicant number (LEA Code) when you call and/or email</w:t>
      </w:r>
      <w:r w:rsidR="00BE4F4E" w:rsidRPr="00F84369">
        <w:rPr>
          <w:rFonts w:asciiTheme="minorHAnsi" w:hAnsiTheme="minorHAnsi" w:cstheme="minorHAnsi"/>
          <w:b/>
          <w:sz w:val="22"/>
          <w:szCs w:val="22"/>
        </w:rPr>
        <w:t>.</w:t>
      </w:r>
    </w:p>
    <w:p w14:paraId="3A542912" w14:textId="77777777" w:rsidR="00883AA9" w:rsidRPr="00F84369" w:rsidRDefault="00883AA9" w:rsidP="00EF05D9">
      <w:pPr>
        <w:rPr>
          <w:rFonts w:asciiTheme="minorHAnsi" w:hAnsiTheme="minorHAnsi" w:cstheme="minorHAnsi"/>
          <w:sz w:val="22"/>
          <w:szCs w:val="22"/>
        </w:rPr>
      </w:pPr>
    </w:p>
    <w:p w14:paraId="49B86F21" w14:textId="77777777" w:rsidR="007379AC" w:rsidRPr="00F84369" w:rsidRDefault="00EF05D9" w:rsidP="00BE4F4E">
      <w:pPr>
        <w:rPr>
          <w:rFonts w:asciiTheme="minorHAnsi" w:hAnsiTheme="minorHAnsi" w:cstheme="minorHAnsi"/>
          <w:sz w:val="22"/>
          <w:szCs w:val="22"/>
        </w:rPr>
      </w:pPr>
      <w:r w:rsidRPr="00F84369">
        <w:rPr>
          <w:rFonts w:asciiTheme="minorHAnsi" w:hAnsiTheme="minorHAnsi" w:cstheme="minorHAnsi"/>
          <w:sz w:val="22"/>
          <w:szCs w:val="22"/>
        </w:rPr>
        <w:t>Thank you</w:t>
      </w:r>
      <w:r w:rsidR="00703B81" w:rsidRPr="00F84369">
        <w:rPr>
          <w:rFonts w:asciiTheme="minorHAnsi" w:hAnsiTheme="minorHAnsi" w:cstheme="minorHAnsi"/>
          <w:sz w:val="22"/>
          <w:szCs w:val="22"/>
        </w:rPr>
        <w:t>,</w:t>
      </w:r>
    </w:p>
    <w:p w14:paraId="438C2BCA" w14:textId="4825CA9D" w:rsidR="00703B81" w:rsidRDefault="00703B81" w:rsidP="00BE4F4E">
      <w:pPr>
        <w:rPr>
          <w:rFonts w:asciiTheme="minorHAnsi" w:hAnsiTheme="minorHAnsi" w:cstheme="minorHAnsi"/>
          <w:sz w:val="22"/>
          <w:szCs w:val="22"/>
        </w:rPr>
      </w:pPr>
      <w:r w:rsidRPr="00F84369">
        <w:rPr>
          <w:rFonts w:asciiTheme="minorHAnsi" w:hAnsiTheme="minorHAnsi" w:cstheme="minorHAnsi"/>
          <w:sz w:val="22"/>
          <w:szCs w:val="22"/>
        </w:rPr>
        <w:t>Grants Management</w:t>
      </w:r>
    </w:p>
    <w:p w14:paraId="6CDABB01" w14:textId="1E450AA1" w:rsidR="00491BE4" w:rsidRDefault="00491BE4" w:rsidP="00BE4F4E">
      <w:pPr>
        <w:rPr>
          <w:rFonts w:asciiTheme="minorHAnsi" w:hAnsiTheme="minorHAnsi" w:cstheme="minorHAnsi"/>
          <w:sz w:val="22"/>
          <w:szCs w:val="22"/>
        </w:rPr>
      </w:pPr>
    </w:p>
    <w:p w14:paraId="59B5804E" w14:textId="77777777" w:rsidR="00491BE4" w:rsidRPr="00F40A4A" w:rsidRDefault="00491BE4" w:rsidP="00BE4F4E">
      <w:pPr>
        <w:rPr>
          <w:rFonts w:asciiTheme="minorHAnsi" w:hAnsiTheme="minorHAnsi" w:cstheme="minorHAnsi"/>
          <w:sz w:val="22"/>
          <w:szCs w:val="22"/>
        </w:rPr>
      </w:pP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B0EEF" w14:textId="77777777" w:rsidR="00A33EB0" w:rsidRDefault="00A33EB0">
      <w:r>
        <w:separator/>
      </w:r>
    </w:p>
  </w:endnote>
  <w:endnote w:type="continuationSeparator" w:id="0">
    <w:p w14:paraId="250ABFAE" w14:textId="77777777" w:rsidR="00A33EB0" w:rsidRDefault="00A3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75F13" w14:textId="77777777" w:rsidR="00A33EB0" w:rsidRDefault="00A33EB0">
      <w:r>
        <w:separator/>
      </w:r>
    </w:p>
  </w:footnote>
  <w:footnote w:type="continuationSeparator" w:id="0">
    <w:p w14:paraId="0278104C" w14:textId="77777777" w:rsidR="00A33EB0" w:rsidRDefault="00A33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E745A"/>
    <w:multiLevelType w:val="hybridMultilevel"/>
    <w:tmpl w:val="1E40EF34"/>
    <w:lvl w:ilvl="0" w:tplc="B6428A4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74FD2"/>
    <w:multiLevelType w:val="hybridMultilevel"/>
    <w:tmpl w:val="0CB4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7114E8"/>
    <w:multiLevelType w:val="hybridMultilevel"/>
    <w:tmpl w:val="965267D0"/>
    <w:lvl w:ilvl="0" w:tplc="239A46D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5513A5"/>
    <w:multiLevelType w:val="hybridMultilevel"/>
    <w:tmpl w:val="6596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3"/>
  </w:num>
  <w:num w:numId="2">
    <w:abstractNumId w:val="28"/>
  </w:num>
  <w:num w:numId="3">
    <w:abstractNumId w:val="0"/>
  </w:num>
  <w:num w:numId="4">
    <w:abstractNumId w:val="39"/>
  </w:num>
  <w:num w:numId="5">
    <w:abstractNumId w:val="38"/>
  </w:num>
  <w:num w:numId="6">
    <w:abstractNumId w:val="3"/>
  </w:num>
  <w:num w:numId="7">
    <w:abstractNumId w:val="25"/>
  </w:num>
  <w:num w:numId="8">
    <w:abstractNumId w:val="33"/>
  </w:num>
  <w:num w:numId="9">
    <w:abstractNumId w:val="15"/>
  </w:num>
  <w:num w:numId="10">
    <w:abstractNumId w:val="41"/>
  </w:num>
  <w:num w:numId="11">
    <w:abstractNumId w:val="4"/>
  </w:num>
  <w:num w:numId="12">
    <w:abstractNumId w:val="24"/>
  </w:num>
  <w:num w:numId="13">
    <w:abstractNumId w:val="16"/>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2"/>
  </w:num>
  <w:num w:numId="18">
    <w:abstractNumId w:val="30"/>
  </w:num>
  <w:num w:numId="19">
    <w:abstractNumId w:val="37"/>
  </w:num>
  <w:num w:numId="20">
    <w:abstractNumId w:val="10"/>
  </w:num>
  <w:num w:numId="21">
    <w:abstractNumId w:val="26"/>
  </w:num>
  <w:num w:numId="22">
    <w:abstractNumId w:val="36"/>
  </w:num>
  <w:num w:numId="23">
    <w:abstractNumId w:val="31"/>
  </w:num>
  <w:num w:numId="24">
    <w:abstractNumId w:val="17"/>
  </w:num>
  <w:num w:numId="25">
    <w:abstractNumId w:val="42"/>
  </w:num>
  <w:num w:numId="26">
    <w:abstractNumId w:val="23"/>
  </w:num>
  <w:num w:numId="27">
    <w:abstractNumId w:val="8"/>
  </w:num>
  <w:num w:numId="28">
    <w:abstractNumId w:val="1"/>
  </w:num>
  <w:num w:numId="29">
    <w:abstractNumId w:val="29"/>
  </w:num>
  <w:num w:numId="30">
    <w:abstractNumId w:val="11"/>
  </w:num>
  <w:num w:numId="31">
    <w:abstractNumId w:val="6"/>
  </w:num>
  <w:num w:numId="32">
    <w:abstractNumId w:val="14"/>
  </w:num>
  <w:num w:numId="33">
    <w:abstractNumId w:val="32"/>
  </w:num>
  <w:num w:numId="34">
    <w:abstractNumId w:val="5"/>
  </w:num>
  <w:num w:numId="35">
    <w:abstractNumId w:val="34"/>
  </w:num>
  <w:num w:numId="36">
    <w:abstractNumId w:val="27"/>
  </w:num>
  <w:num w:numId="37">
    <w:abstractNumId w:val="18"/>
  </w:num>
  <w:num w:numId="38">
    <w:abstractNumId w:val="40"/>
  </w:num>
  <w:num w:numId="39">
    <w:abstractNumId w:val="21"/>
  </w:num>
  <w:num w:numId="40">
    <w:abstractNumId w:val="13"/>
  </w:num>
  <w:num w:numId="41">
    <w:abstractNumId w:val="20"/>
  </w:num>
  <w:num w:numId="42">
    <w:abstractNumId w:val="13"/>
  </w:num>
  <w:num w:numId="43">
    <w:abstractNumId w:val="9"/>
  </w:num>
  <w:num w:numId="44">
    <w:abstractNumId w:val="35"/>
  </w:num>
  <w:num w:numId="45">
    <w:abstractNumId w:val="7"/>
  </w:num>
  <w:num w:numId="4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07621"/>
    <w:rsid w:val="0001606C"/>
    <w:rsid w:val="00016FA7"/>
    <w:rsid w:val="00027086"/>
    <w:rsid w:val="00030DD3"/>
    <w:rsid w:val="000330FD"/>
    <w:rsid w:val="000348E7"/>
    <w:rsid w:val="00034C92"/>
    <w:rsid w:val="00037B4B"/>
    <w:rsid w:val="00042F33"/>
    <w:rsid w:val="00043474"/>
    <w:rsid w:val="00050645"/>
    <w:rsid w:val="00053AA3"/>
    <w:rsid w:val="0005489A"/>
    <w:rsid w:val="00055A3D"/>
    <w:rsid w:val="00055FA7"/>
    <w:rsid w:val="00056533"/>
    <w:rsid w:val="00056B96"/>
    <w:rsid w:val="000609B9"/>
    <w:rsid w:val="00063782"/>
    <w:rsid w:val="00066572"/>
    <w:rsid w:val="0007158E"/>
    <w:rsid w:val="0007250C"/>
    <w:rsid w:val="0007407E"/>
    <w:rsid w:val="00074088"/>
    <w:rsid w:val="00077595"/>
    <w:rsid w:val="00080521"/>
    <w:rsid w:val="00082F07"/>
    <w:rsid w:val="000853D9"/>
    <w:rsid w:val="000876D9"/>
    <w:rsid w:val="00090BBA"/>
    <w:rsid w:val="000924ED"/>
    <w:rsid w:val="00097A70"/>
    <w:rsid w:val="000A0B86"/>
    <w:rsid w:val="000A0E94"/>
    <w:rsid w:val="000A1302"/>
    <w:rsid w:val="000A1EFC"/>
    <w:rsid w:val="000A5AA5"/>
    <w:rsid w:val="000B2C99"/>
    <w:rsid w:val="000B63DE"/>
    <w:rsid w:val="000B6697"/>
    <w:rsid w:val="000C0E92"/>
    <w:rsid w:val="000C1640"/>
    <w:rsid w:val="000D052C"/>
    <w:rsid w:val="000D10EF"/>
    <w:rsid w:val="000D1AED"/>
    <w:rsid w:val="000D3AAF"/>
    <w:rsid w:val="000D5939"/>
    <w:rsid w:val="000D7788"/>
    <w:rsid w:val="000E1730"/>
    <w:rsid w:val="000E1B88"/>
    <w:rsid w:val="000E1DFE"/>
    <w:rsid w:val="000E3F4E"/>
    <w:rsid w:val="000E3F88"/>
    <w:rsid w:val="000E59E8"/>
    <w:rsid w:val="000E6832"/>
    <w:rsid w:val="000F474A"/>
    <w:rsid w:val="000F605E"/>
    <w:rsid w:val="000F725C"/>
    <w:rsid w:val="000F7EAB"/>
    <w:rsid w:val="00101E2B"/>
    <w:rsid w:val="00102267"/>
    <w:rsid w:val="00102290"/>
    <w:rsid w:val="00103AB9"/>
    <w:rsid w:val="001041E9"/>
    <w:rsid w:val="001045B1"/>
    <w:rsid w:val="001160EA"/>
    <w:rsid w:val="00117496"/>
    <w:rsid w:val="00121B6D"/>
    <w:rsid w:val="00123928"/>
    <w:rsid w:val="00125C17"/>
    <w:rsid w:val="00132C9F"/>
    <w:rsid w:val="00132F44"/>
    <w:rsid w:val="00133302"/>
    <w:rsid w:val="001362F3"/>
    <w:rsid w:val="001372BC"/>
    <w:rsid w:val="00140DB6"/>
    <w:rsid w:val="00140EA9"/>
    <w:rsid w:val="00141A59"/>
    <w:rsid w:val="00142A39"/>
    <w:rsid w:val="00147012"/>
    <w:rsid w:val="00151542"/>
    <w:rsid w:val="001543B0"/>
    <w:rsid w:val="00154C53"/>
    <w:rsid w:val="00155041"/>
    <w:rsid w:val="00155E0C"/>
    <w:rsid w:val="00157414"/>
    <w:rsid w:val="0016024C"/>
    <w:rsid w:val="001611A1"/>
    <w:rsid w:val="00163AEA"/>
    <w:rsid w:val="00164FAB"/>
    <w:rsid w:val="001664AB"/>
    <w:rsid w:val="00170249"/>
    <w:rsid w:val="001702F1"/>
    <w:rsid w:val="00170539"/>
    <w:rsid w:val="00171CF8"/>
    <w:rsid w:val="00171E28"/>
    <w:rsid w:val="00173F1B"/>
    <w:rsid w:val="0017686B"/>
    <w:rsid w:val="00180868"/>
    <w:rsid w:val="00181784"/>
    <w:rsid w:val="0018208E"/>
    <w:rsid w:val="00183DF0"/>
    <w:rsid w:val="00183E68"/>
    <w:rsid w:val="001855FD"/>
    <w:rsid w:val="00186704"/>
    <w:rsid w:val="001925A3"/>
    <w:rsid w:val="00193BBC"/>
    <w:rsid w:val="00195E0F"/>
    <w:rsid w:val="00196CE1"/>
    <w:rsid w:val="00197489"/>
    <w:rsid w:val="001A0177"/>
    <w:rsid w:val="001A1D36"/>
    <w:rsid w:val="001A1DDD"/>
    <w:rsid w:val="001A3850"/>
    <w:rsid w:val="001A3DC5"/>
    <w:rsid w:val="001A4CA9"/>
    <w:rsid w:val="001A6AB8"/>
    <w:rsid w:val="001A7AE7"/>
    <w:rsid w:val="001B18FF"/>
    <w:rsid w:val="001B27DA"/>
    <w:rsid w:val="001B3A5F"/>
    <w:rsid w:val="001B4A86"/>
    <w:rsid w:val="001B4BFA"/>
    <w:rsid w:val="001B5948"/>
    <w:rsid w:val="001B71EB"/>
    <w:rsid w:val="001C2471"/>
    <w:rsid w:val="001C2712"/>
    <w:rsid w:val="001C34B7"/>
    <w:rsid w:val="001C7860"/>
    <w:rsid w:val="001D7ECC"/>
    <w:rsid w:val="001D7F3F"/>
    <w:rsid w:val="001E07AA"/>
    <w:rsid w:val="001E0FC4"/>
    <w:rsid w:val="001E111C"/>
    <w:rsid w:val="001E56CB"/>
    <w:rsid w:val="001F150C"/>
    <w:rsid w:val="001F1874"/>
    <w:rsid w:val="001F26EB"/>
    <w:rsid w:val="001F2961"/>
    <w:rsid w:val="001F2FC3"/>
    <w:rsid w:val="001F5533"/>
    <w:rsid w:val="00201E00"/>
    <w:rsid w:val="00202DBD"/>
    <w:rsid w:val="002049E8"/>
    <w:rsid w:val="00211C21"/>
    <w:rsid w:val="002123AB"/>
    <w:rsid w:val="00214F6F"/>
    <w:rsid w:val="002150AA"/>
    <w:rsid w:val="00215989"/>
    <w:rsid w:val="002159E0"/>
    <w:rsid w:val="002164A4"/>
    <w:rsid w:val="00222EF8"/>
    <w:rsid w:val="00226754"/>
    <w:rsid w:val="0023149B"/>
    <w:rsid w:val="002315D5"/>
    <w:rsid w:val="0023549C"/>
    <w:rsid w:val="0023680D"/>
    <w:rsid w:val="00237924"/>
    <w:rsid w:val="00240E6A"/>
    <w:rsid w:val="002419CE"/>
    <w:rsid w:val="002425E3"/>
    <w:rsid w:val="00242A33"/>
    <w:rsid w:val="00244116"/>
    <w:rsid w:val="00246035"/>
    <w:rsid w:val="0024670A"/>
    <w:rsid w:val="0025000B"/>
    <w:rsid w:val="00251931"/>
    <w:rsid w:val="00251B14"/>
    <w:rsid w:val="00251E80"/>
    <w:rsid w:val="002574D0"/>
    <w:rsid w:val="00257831"/>
    <w:rsid w:val="00257B09"/>
    <w:rsid w:val="00261E31"/>
    <w:rsid w:val="00262458"/>
    <w:rsid w:val="002654F1"/>
    <w:rsid w:val="0026636C"/>
    <w:rsid w:val="002673FE"/>
    <w:rsid w:val="0027262E"/>
    <w:rsid w:val="0027294B"/>
    <w:rsid w:val="00272A00"/>
    <w:rsid w:val="0028360A"/>
    <w:rsid w:val="00283DD1"/>
    <w:rsid w:val="002845AC"/>
    <w:rsid w:val="002845F8"/>
    <w:rsid w:val="0028467B"/>
    <w:rsid w:val="0028512E"/>
    <w:rsid w:val="00285297"/>
    <w:rsid w:val="00290809"/>
    <w:rsid w:val="0029631F"/>
    <w:rsid w:val="00296951"/>
    <w:rsid w:val="002976A8"/>
    <w:rsid w:val="002978C2"/>
    <w:rsid w:val="002A035C"/>
    <w:rsid w:val="002A31BF"/>
    <w:rsid w:val="002A342B"/>
    <w:rsid w:val="002A36EB"/>
    <w:rsid w:val="002A6891"/>
    <w:rsid w:val="002A70A7"/>
    <w:rsid w:val="002B014B"/>
    <w:rsid w:val="002B359D"/>
    <w:rsid w:val="002B643D"/>
    <w:rsid w:val="002C04D8"/>
    <w:rsid w:val="002C1527"/>
    <w:rsid w:val="002C2E4F"/>
    <w:rsid w:val="002C337A"/>
    <w:rsid w:val="002C3A08"/>
    <w:rsid w:val="002C45DF"/>
    <w:rsid w:val="002C46C2"/>
    <w:rsid w:val="002C4B21"/>
    <w:rsid w:val="002C4E56"/>
    <w:rsid w:val="002C7591"/>
    <w:rsid w:val="002D1039"/>
    <w:rsid w:val="002D5B76"/>
    <w:rsid w:val="002E0A97"/>
    <w:rsid w:val="002E102C"/>
    <w:rsid w:val="002E41B2"/>
    <w:rsid w:val="002E51BC"/>
    <w:rsid w:val="002E55DF"/>
    <w:rsid w:val="002F061C"/>
    <w:rsid w:val="002F4931"/>
    <w:rsid w:val="002F71C2"/>
    <w:rsid w:val="00301362"/>
    <w:rsid w:val="00301926"/>
    <w:rsid w:val="00305463"/>
    <w:rsid w:val="003118D7"/>
    <w:rsid w:val="003149DE"/>
    <w:rsid w:val="003150AD"/>
    <w:rsid w:val="00315F55"/>
    <w:rsid w:val="00317064"/>
    <w:rsid w:val="00317F96"/>
    <w:rsid w:val="00324E4C"/>
    <w:rsid w:val="0032637A"/>
    <w:rsid w:val="003274C8"/>
    <w:rsid w:val="00330A7E"/>
    <w:rsid w:val="00334D40"/>
    <w:rsid w:val="0033516B"/>
    <w:rsid w:val="003400D2"/>
    <w:rsid w:val="00340807"/>
    <w:rsid w:val="00342732"/>
    <w:rsid w:val="00343013"/>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1FC3"/>
    <w:rsid w:val="003866C9"/>
    <w:rsid w:val="00387541"/>
    <w:rsid w:val="003906C7"/>
    <w:rsid w:val="00391E0B"/>
    <w:rsid w:val="00392088"/>
    <w:rsid w:val="00396344"/>
    <w:rsid w:val="0039652C"/>
    <w:rsid w:val="003A17FE"/>
    <w:rsid w:val="003B0307"/>
    <w:rsid w:val="003B31F6"/>
    <w:rsid w:val="003B4529"/>
    <w:rsid w:val="003C2156"/>
    <w:rsid w:val="003C48E1"/>
    <w:rsid w:val="003C51C8"/>
    <w:rsid w:val="003C7113"/>
    <w:rsid w:val="003D2CD1"/>
    <w:rsid w:val="003D394C"/>
    <w:rsid w:val="003D5981"/>
    <w:rsid w:val="003D6752"/>
    <w:rsid w:val="003D7E4F"/>
    <w:rsid w:val="003E098B"/>
    <w:rsid w:val="003E19DF"/>
    <w:rsid w:val="003E2E82"/>
    <w:rsid w:val="003E2E9E"/>
    <w:rsid w:val="003E55B4"/>
    <w:rsid w:val="003F2098"/>
    <w:rsid w:val="003F45CB"/>
    <w:rsid w:val="003F4873"/>
    <w:rsid w:val="003F5A71"/>
    <w:rsid w:val="00401A31"/>
    <w:rsid w:val="00403827"/>
    <w:rsid w:val="004046CA"/>
    <w:rsid w:val="00405D0D"/>
    <w:rsid w:val="004066EF"/>
    <w:rsid w:val="004102A4"/>
    <w:rsid w:val="004117E5"/>
    <w:rsid w:val="004136AC"/>
    <w:rsid w:val="0041755D"/>
    <w:rsid w:val="0041778C"/>
    <w:rsid w:val="00421B91"/>
    <w:rsid w:val="00432013"/>
    <w:rsid w:val="004320BB"/>
    <w:rsid w:val="004323E2"/>
    <w:rsid w:val="004360D6"/>
    <w:rsid w:val="004377A9"/>
    <w:rsid w:val="004412C3"/>
    <w:rsid w:val="0044226F"/>
    <w:rsid w:val="00443BF0"/>
    <w:rsid w:val="004458E5"/>
    <w:rsid w:val="00445C7A"/>
    <w:rsid w:val="004528BB"/>
    <w:rsid w:val="004532BB"/>
    <w:rsid w:val="00457254"/>
    <w:rsid w:val="0046022B"/>
    <w:rsid w:val="004628FA"/>
    <w:rsid w:val="00465330"/>
    <w:rsid w:val="00467314"/>
    <w:rsid w:val="00470C23"/>
    <w:rsid w:val="00471226"/>
    <w:rsid w:val="00472450"/>
    <w:rsid w:val="00475065"/>
    <w:rsid w:val="00475BA5"/>
    <w:rsid w:val="00476699"/>
    <w:rsid w:val="00477061"/>
    <w:rsid w:val="0047711B"/>
    <w:rsid w:val="00483A49"/>
    <w:rsid w:val="004851B4"/>
    <w:rsid w:val="004863DE"/>
    <w:rsid w:val="004864C6"/>
    <w:rsid w:val="00486520"/>
    <w:rsid w:val="00490B9E"/>
    <w:rsid w:val="0049108E"/>
    <w:rsid w:val="0049178A"/>
    <w:rsid w:val="00491797"/>
    <w:rsid w:val="00491BE4"/>
    <w:rsid w:val="004931F4"/>
    <w:rsid w:val="004970FB"/>
    <w:rsid w:val="00497E17"/>
    <w:rsid w:val="004A16E4"/>
    <w:rsid w:val="004A2086"/>
    <w:rsid w:val="004A3523"/>
    <w:rsid w:val="004A3DC8"/>
    <w:rsid w:val="004A3E6E"/>
    <w:rsid w:val="004A46FF"/>
    <w:rsid w:val="004A4C57"/>
    <w:rsid w:val="004A4DCF"/>
    <w:rsid w:val="004A5CA3"/>
    <w:rsid w:val="004B1A61"/>
    <w:rsid w:val="004C33BC"/>
    <w:rsid w:val="004C5391"/>
    <w:rsid w:val="004C6154"/>
    <w:rsid w:val="004D18E2"/>
    <w:rsid w:val="004D1CC7"/>
    <w:rsid w:val="004D4D11"/>
    <w:rsid w:val="004D5CBB"/>
    <w:rsid w:val="004D692B"/>
    <w:rsid w:val="004D6C1D"/>
    <w:rsid w:val="004D7E25"/>
    <w:rsid w:val="004E02B6"/>
    <w:rsid w:val="004E2468"/>
    <w:rsid w:val="004E295A"/>
    <w:rsid w:val="004E7FFB"/>
    <w:rsid w:val="004F226C"/>
    <w:rsid w:val="004F377F"/>
    <w:rsid w:val="005022EB"/>
    <w:rsid w:val="0050374F"/>
    <w:rsid w:val="00511C51"/>
    <w:rsid w:val="00512093"/>
    <w:rsid w:val="00512A29"/>
    <w:rsid w:val="00512E44"/>
    <w:rsid w:val="00517172"/>
    <w:rsid w:val="00520FDF"/>
    <w:rsid w:val="00526BBE"/>
    <w:rsid w:val="00530774"/>
    <w:rsid w:val="00531C9F"/>
    <w:rsid w:val="00533045"/>
    <w:rsid w:val="00534010"/>
    <w:rsid w:val="00540887"/>
    <w:rsid w:val="005413BD"/>
    <w:rsid w:val="00547E88"/>
    <w:rsid w:val="00552248"/>
    <w:rsid w:val="00553331"/>
    <w:rsid w:val="00553509"/>
    <w:rsid w:val="00554C58"/>
    <w:rsid w:val="00555582"/>
    <w:rsid w:val="005556F3"/>
    <w:rsid w:val="005563EC"/>
    <w:rsid w:val="00556DB2"/>
    <w:rsid w:val="005603C5"/>
    <w:rsid w:val="00561DC6"/>
    <w:rsid w:val="00561F0C"/>
    <w:rsid w:val="00561F32"/>
    <w:rsid w:val="005632C2"/>
    <w:rsid w:val="00564569"/>
    <w:rsid w:val="005724B6"/>
    <w:rsid w:val="00572A55"/>
    <w:rsid w:val="00573133"/>
    <w:rsid w:val="00575096"/>
    <w:rsid w:val="005755EB"/>
    <w:rsid w:val="005763D4"/>
    <w:rsid w:val="005765FA"/>
    <w:rsid w:val="00576E2F"/>
    <w:rsid w:val="00577E94"/>
    <w:rsid w:val="0058020F"/>
    <w:rsid w:val="00581828"/>
    <w:rsid w:val="00582ED1"/>
    <w:rsid w:val="005849A5"/>
    <w:rsid w:val="0059054C"/>
    <w:rsid w:val="00591F13"/>
    <w:rsid w:val="005938BD"/>
    <w:rsid w:val="00594483"/>
    <w:rsid w:val="00596E99"/>
    <w:rsid w:val="005A0268"/>
    <w:rsid w:val="005A2808"/>
    <w:rsid w:val="005A42B8"/>
    <w:rsid w:val="005A4C48"/>
    <w:rsid w:val="005A56AA"/>
    <w:rsid w:val="005A79C9"/>
    <w:rsid w:val="005B0A42"/>
    <w:rsid w:val="005B1081"/>
    <w:rsid w:val="005B1E54"/>
    <w:rsid w:val="005B269E"/>
    <w:rsid w:val="005B3FFB"/>
    <w:rsid w:val="005B6D5E"/>
    <w:rsid w:val="005B7436"/>
    <w:rsid w:val="005C42DA"/>
    <w:rsid w:val="005D2C2E"/>
    <w:rsid w:val="005D2CF2"/>
    <w:rsid w:val="005D33C6"/>
    <w:rsid w:val="005D3601"/>
    <w:rsid w:val="005D516D"/>
    <w:rsid w:val="005E008D"/>
    <w:rsid w:val="005E1658"/>
    <w:rsid w:val="005E2191"/>
    <w:rsid w:val="005E382F"/>
    <w:rsid w:val="005E43FB"/>
    <w:rsid w:val="005E4844"/>
    <w:rsid w:val="005E5D8E"/>
    <w:rsid w:val="005E7684"/>
    <w:rsid w:val="005E7F88"/>
    <w:rsid w:val="005F1874"/>
    <w:rsid w:val="005F333A"/>
    <w:rsid w:val="005F3A09"/>
    <w:rsid w:val="005F5D54"/>
    <w:rsid w:val="0060014A"/>
    <w:rsid w:val="00603DE5"/>
    <w:rsid w:val="00607D3E"/>
    <w:rsid w:val="00613BF0"/>
    <w:rsid w:val="0061717A"/>
    <w:rsid w:val="006227CA"/>
    <w:rsid w:val="00624BF3"/>
    <w:rsid w:val="00626CDA"/>
    <w:rsid w:val="00632879"/>
    <w:rsid w:val="0063392F"/>
    <w:rsid w:val="006345E9"/>
    <w:rsid w:val="0063563D"/>
    <w:rsid w:val="006360AF"/>
    <w:rsid w:val="00636AC7"/>
    <w:rsid w:val="00640B8C"/>
    <w:rsid w:val="00641A28"/>
    <w:rsid w:val="00641DFD"/>
    <w:rsid w:val="00642A82"/>
    <w:rsid w:val="00642CE0"/>
    <w:rsid w:val="00643A39"/>
    <w:rsid w:val="00647450"/>
    <w:rsid w:val="00656ACF"/>
    <w:rsid w:val="006570D8"/>
    <w:rsid w:val="00661D6F"/>
    <w:rsid w:val="00663656"/>
    <w:rsid w:val="0066491A"/>
    <w:rsid w:val="0066511D"/>
    <w:rsid w:val="006662B3"/>
    <w:rsid w:val="0066689F"/>
    <w:rsid w:val="00666AE2"/>
    <w:rsid w:val="00666BEC"/>
    <w:rsid w:val="00670987"/>
    <w:rsid w:val="00670A34"/>
    <w:rsid w:val="0067129C"/>
    <w:rsid w:val="00672142"/>
    <w:rsid w:val="00676217"/>
    <w:rsid w:val="00676769"/>
    <w:rsid w:val="00677639"/>
    <w:rsid w:val="0068270D"/>
    <w:rsid w:val="00683A95"/>
    <w:rsid w:val="00685825"/>
    <w:rsid w:val="00685AD0"/>
    <w:rsid w:val="00690654"/>
    <w:rsid w:val="00692A67"/>
    <w:rsid w:val="00693BC1"/>
    <w:rsid w:val="00695D94"/>
    <w:rsid w:val="0069716C"/>
    <w:rsid w:val="006974F0"/>
    <w:rsid w:val="006A1767"/>
    <w:rsid w:val="006A2090"/>
    <w:rsid w:val="006A3054"/>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4701"/>
    <w:rsid w:val="006D4850"/>
    <w:rsid w:val="006D4CBC"/>
    <w:rsid w:val="006D7DDE"/>
    <w:rsid w:val="006E1046"/>
    <w:rsid w:val="006E1BCF"/>
    <w:rsid w:val="006E5721"/>
    <w:rsid w:val="006E5E14"/>
    <w:rsid w:val="006E620A"/>
    <w:rsid w:val="006E63BC"/>
    <w:rsid w:val="006E7DB5"/>
    <w:rsid w:val="00701AF5"/>
    <w:rsid w:val="00702CAF"/>
    <w:rsid w:val="00703B81"/>
    <w:rsid w:val="0070582C"/>
    <w:rsid w:val="00705EED"/>
    <w:rsid w:val="0070733C"/>
    <w:rsid w:val="00707F69"/>
    <w:rsid w:val="007157B8"/>
    <w:rsid w:val="00717A96"/>
    <w:rsid w:val="0072082D"/>
    <w:rsid w:val="00723057"/>
    <w:rsid w:val="00723D53"/>
    <w:rsid w:val="0072430F"/>
    <w:rsid w:val="00730853"/>
    <w:rsid w:val="00731AF4"/>
    <w:rsid w:val="00732714"/>
    <w:rsid w:val="00735151"/>
    <w:rsid w:val="007355F3"/>
    <w:rsid w:val="007358F4"/>
    <w:rsid w:val="00735907"/>
    <w:rsid w:val="00735D52"/>
    <w:rsid w:val="00737900"/>
    <w:rsid w:val="007379AC"/>
    <w:rsid w:val="0074098C"/>
    <w:rsid w:val="0074184A"/>
    <w:rsid w:val="00743AB6"/>
    <w:rsid w:val="00743F75"/>
    <w:rsid w:val="007457CF"/>
    <w:rsid w:val="00746DB0"/>
    <w:rsid w:val="00751660"/>
    <w:rsid w:val="0075196C"/>
    <w:rsid w:val="00753271"/>
    <w:rsid w:val="00754C7A"/>
    <w:rsid w:val="00755DF2"/>
    <w:rsid w:val="00757C07"/>
    <w:rsid w:val="00761066"/>
    <w:rsid w:val="00764683"/>
    <w:rsid w:val="00765362"/>
    <w:rsid w:val="00766272"/>
    <w:rsid w:val="007709BB"/>
    <w:rsid w:val="00770F7B"/>
    <w:rsid w:val="007718AD"/>
    <w:rsid w:val="007737CD"/>
    <w:rsid w:val="0077574B"/>
    <w:rsid w:val="007774CC"/>
    <w:rsid w:val="0078028D"/>
    <w:rsid w:val="00780D2E"/>
    <w:rsid w:val="0078357F"/>
    <w:rsid w:val="00785981"/>
    <w:rsid w:val="007868A2"/>
    <w:rsid w:val="00790679"/>
    <w:rsid w:val="007939B6"/>
    <w:rsid w:val="007965D9"/>
    <w:rsid w:val="007966DA"/>
    <w:rsid w:val="007A0FF9"/>
    <w:rsid w:val="007A151B"/>
    <w:rsid w:val="007A22FF"/>
    <w:rsid w:val="007A2F1D"/>
    <w:rsid w:val="007A6BE2"/>
    <w:rsid w:val="007B2CD9"/>
    <w:rsid w:val="007B3E53"/>
    <w:rsid w:val="007B3F1F"/>
    <w:rsid w:val="007B5B50"/>
    <w:rsid w:val="007B65CB"/>
    <w:rsid w:val="007B7FC8"/>
    <w:rsid w:val="007C5222"/>
    <w:rsid w:val="007C6CDF"/>
    <w:rsid w:val="007C71E4"/>
    <w:rsid w:val="007D0007"/>
    <w:rsid w:val="007D1A05"/>
    <w:rsid w:val="007D3B85"/>
    <w:rsid w:val="007D4FDD"/>
    <w:rsid w:val="007D6B0D"/>
    <w:rsid w:val="007D6BF1"/>
    <w:rsid w:val="007E16C6"/>
    <w:rsid w:val="007E19B0"/>
    <w:rsid w:val="007E21D8"/>
    <w:rsid w:val="007E5344"/>
    <w:rsid w:val="007E6CD5"/>
    <w:rsid w:val="007F0DAE"/>
    <w:rsid w:val="007F1C6D"/>
    <w:rsid w:val="007F38DA"/>
    <w:rsid w:val="007F38DF"/>
    <w:rsid w:val="007F3A57"/>
    <w:rsid w:val="007F49CC"/>
    <w:rsid w:val="007F6D30"/>
    <w:rsid w:val="0080060B"/>
    <w:rsid w:val="008011DD"/>
    <w:rsid w:val="00802350"/>
    <w:rsid w:val="00806779"/>
    <w:rsid w:val="00807214"/>
    <w:rsid w:val="00813A32"/>
    <w:rsid w:val="008149EA"/>
    <w:rsid w:val="00814B5D"/>
    <w:rsid w:val="0081598D"/>
    <w:rsid w:val="00817B42"/>
    <w:rsid w:val="00820738"/>
    <w:rsid w:val="00820F63"/>
    <w:rsid w:val="00821209"/>
    <w:rsid w:val="00821C27"/>
    <w:rsid w:val="00822496"/>
    <w:rsid w:val="00824010"/>
    <w:rsid w:val="0083527F"/>
    <w:rsid w:val="00842B0E"/>
    <w:rsid w:val="00843516"/>
    <w:rsid w:val="0084404F"/>
    <w:rsid w:val="00845CEE"/>
    <w:rsid w:val="008515D6"/>
    <w:rsid w:val="00851D9F"/>
    <w:rsid w:val="008534F0"/>
    <w:rsid w:val="0085432C"/>
    <w:rsid w:val="00854570"/>
    <w:rsid w:val="00855F55"/>
    <w:rsid w:val="00856A08"/>
    <w:rsid w:val="00860493"/>
    <w:rsid w:val="0086267E"/>
    <w:rsid w:val="00863EA5"/>
    <w:rsid w:val="008652DA"/>
    <w:rsid w:val="00867DB9"/>
    <w:rsid w:val="008714DB"/>
    <w:rsid w:val="00871C6C"/>
    <w:rsid w:val="00873E2A"/>
    <w:rsid w:val="00877872"/>
    <w:rsid w:val="0088140A"/>
    <w:rsid w:val="00881B8C"/>
    <w:rsid w:val="00881D9A"/>
    <w:rsid w:val="00881DE6"/>
    <w:rsid w:val="0088225A"/>
    <w:rsid w:val="00883AA9"/>
    <w:rsid w:val="00884064"/>
    <w:rsid w:val="00885749"/>
    <w:rsid w:val="00886BF5"/>
    <w:rsid w:val="008901E3"/>
    <w:rsid w:val="00890F07"/>
    <w:rsid w:val="00891EC6"/>
    <w:rsid w:val="00892FC5"/>
    <w:rsid w:val="00894C38"/>
    <w:rsid w:val="00895CB2"/>
    <w:rsid w:val="0089723B"/>
    <w:rsid w:val="008A1373"/>
    <w:rsid w:val="008A2D7B"/>
    <w:rsid w:val="008A2E0F"/>
    <w:rsid w:val="008A3DA7"/>
    <w:rsid w:val="008A414A"/>
    <w:rsid w:val="008A4A91"/>
    <w:rsid w:val="008A6332"/>
    <w:rsid w:val="008B0B2A"/>
    <w:rsid w:val="008B22CE"/>
    <w:rsid w:val="008B3FCD"/>
    <w:rsid w:val="008B4475"/>
    <w:rsid w:val="008B6DCA"/>
    <w:rsid w:val="008B71F6"/>
    <w:rsid w:val="008B73D8"/>
    <w:rsid w:val="008C0567"/>
    <w:rsid w:val="008C08EC"/>
    <w:rsid w:val="008C1C16"/>
    <w:rsid w:val="008C2145"/>
    <w:rsid w:val="008C2BE1"/>
    <w:rsid w:val="008C327E"/>
    <w:rsid w:val="008C3F96"/>
    <w:rsid w:val="008C4786"/>
    <w:rsid w:val="008C551B"/>
    <w:rsid w:val="008C55E6"/>
    <w:rsid w:val="008C7DAC"/>
    <w:rsid w:val="008D08BB"/>
    <w:rsid w:val="008D0FD8"/>
    <w:rsid w:val="008D2428"/>
    <w:rsid w:val="008D2454"/>
    <w:rsid w:val="008D5DA7"/>
    <w:rsid w:val="008D6E6B"/>
    <w:rsid w:val="008D76AA"/>
    <w:rsid w:val="008E1431"/>
    <w:rsid w:val="008E5D43"/>
    <w:rsid w:val="008E67BE"/>
    <w:rsid w:val="008E6CE2"/>
    <w:rsid w:val="008F1027"/>
    <w:rsid w:val="008F2EC4"/>
    <w:rsid w:val="008F690E"/>
    <w:rsid w:val="008F7DF3"/>
    <w:rsid w:val="00901BE4"/>
    <w:rsid w:val="00905E0D"/>
    <w:rsid w:val="009063ED"/>
    <w:rsid w:val="009073FC"/>
    <w:rsid w:val="00907843"/>
    <w:rsid w:val="00910079"/>
    <w:rsid w:val="00911054"/>
    <w:rsid w:val="00915767"/>
    <w:rsid w:val="00915EE4"/>
    <w:rsid w:val="0091782C"/>
    <w:rsid w:val="00920E7C"/>
    <w:rsid w:val="00921189"/>
    <w:rsid w:val="0092272F"/>
    <w:rsid w:val="00925643"/>
    <w:rsid w:val="00925F08"/>
    <w:rsid w:val="00927714"/>
    <w:rsid w:val="00930EB6"/>
    <w:rsid w:val="0093142E"/>
    <w:rsid w:val="00935E02"/>
    <w:rsid w:val="009368D2"/>
    <w:rsid w:val="00937A15"/>
    <w:rsid w:val="009408E8"/>
    <w:rsid w:val="00942697"/>
    <w:rsid w:val="00942897"/>
    <w:rsid w:val="00943163"/>
    <w:rsid w:val="00946642"/>
    <w:rsid w:val="00946E11"/>
    <w:rsid w:val="009475FC"/>
    <w:rsid w:val="0095144C"/>
    <w:rsid w:val="0095696F"/>
    <w:rsid w:val="00957155"/>
    <w:rsid w:val="0096384B"/>
    <w:rsid w:val="00963B70"/>
    <w:rsid w:val="00966A7B"/>
    <w:rsid w:val="009671C0"/>
    <w:rsid w:val="00970D92"/>
    <w:rsid w:val="0097243C"/>
    <w:rsid w:val="00980B43"/>
    <w:rsid w:val="0098213F"/>
    <w:rsid w:val="00984DBC"/>
    <w:rsid w:val="00991317"/>
    <w:rsid w:val="00991A3F"/>
    <w:rsid w:val="00991B9B"/>
    <w:rsid w:val="00992848"/>
    <w:rsid w:val="00992F24"/>
    <w:rsid w:val="0099536B"/>
    <w:rsid w:val="009A03D6"/>
    <w:rsid w:val="009A1079"/>
    <w:rsid w:val="009A3651"/>
    <w:rsid w:val="009A4521"/>
    <w:rsid w:val="009A4A6A"/>
    <w:rsid w:val="009A4CAC"/>
    <w:rsid w:val="009B4876"/>
    <w:rsid w:val="009B51D3"/>
    <w:rsid w:val="009C0DB1"/>
    <w:rsid w:val="009C2E8F"/>
    <w:rsid w:val="009C3DF7"/>
    <w:rsid w:val="009C7871"/>
    <w:rsid w:val="009D0E22"/>
    <w:rsid w:val="009D25AD"/>
    <w:rsid w:val="009D45E2"/>
    <w:rsid w:val="009D4A0E"/>
    <w:rsid w:val="009D559B"/>
    <w:rsid w:val="009D5A72"/>
    <w:rsid w:val="009D6479"/>
    <w:rsid w:val="009D6BF9"/>
    <w:rsid w:val="009D73AA"/>
    <w:rsid w:val="009D74D1"/>
    <w:rsid w:val="009E3257"/>
    <w:rsid w:val="009E74CB"/>
    <w:rsid w:val="009F0450"/>
    <w:rsid w:val="009F1A2E"/>
    <w:rsid w:val="009F1E11"/>
    <w:rsid w:val="009F3C73"/>
    <w:rsid w:val="009F5E78"/>
    <w:rsid w:val="009F64AE"/>
    <w:rsid w:val="00A00281"/>
    <w:rsid w:val="00A010E0"/>
    <w:rsid w:val="00A0258F"/>
    <w:rsid w:val="00A0491D"/>
    <w:rsid w:val="00A07B32"/>
    <w:rsid w:val="00A13A50"/>
    <w:rsid w:val="00A13AF7"/>
    <w:rsid w:val="00A1419E"/>
    <w:rsid w:val="00A1435C"/>
    <w:rsid w:val="00A15085"/>
    <w:rsid w:val="00A20567"/>
    <w:rsid w:val="00A22238"/>
    <w:rsid w:val="00A24A98"/>
    <w:rsid w:val="00A24C8B"/>
    <w:rsid w:val="00A2636B"/>
    <w:rsid w:val="00A3013F"/>
    <w:rsid w:val="00A30C5B"/>
    <w:rsid w:val="00A3105E"/>
    <w:rsid w:val="00A31837"/>
    <w:rsid w:val="00A31947"/>
    <w:rsid w:val="00A33EB0"/>
    <w:rsid w:val="00A34D6C"/>
    <w:rsid w:val="00A36AED"/>
    <w:rsid w:val="00A375F5"/>
    <w:rsid w:val="00A40123"/>
    <w:rsid w:val="00A4026B"/>
    <w:rsid w:val="00A40D42"/>
    <w:rsid w:val="00A41A3D"/>
    <w:rsid w:val="00A42F3D"/>
    <w:rsid w:val="00A430E2"/>
    <w:rsid w:val="00A443D7"/>
    <w:rsid w:val="00A46795"/>
    <w:rsid w:val="00A477B0"/>
    <w:rsid w:val="00A50089"/>
    <w:rsid w:val="00A53E01"/>
    <w:rsid w:val="00A560AE"/>
    <w:rsid w:val="00A576BB"/>
    <w:rsid w:val="00A57ACB"/>
    <w:rsid w:val="00A631E4"/>
    <w:rsid w:val="00A64131"/>
    <w:rsid w:val="00A645C5"/>
    <w:rsid w:val="00A65A44"/>
    <w:rsid w:val="00A70BFE"/>
    <w:rsid w:val="00A72D38"/>
    <w:rsid w:val="00A731BF"/>
    <w:rsid w:val="00A74663"/>
    <w:rsid w:val="00A74B9D"/>
    <w:rsid w:val="00A75214"/>
    <w:rsid w:val="00A76029"/>
    <w:rsid w:val="00A76F6D"/>
    <w:rsid w:val="00A82707"/>
    <w:rsid w:val="00A83364"/>
    <w:rsid w:val="00A84A97"/>
    <w:rsid w:val="00A925E5"/>
    <w:rsid w:val="00A92AB3"/>
    <w:rsid w:val="00A958FE"/>
    <w:rsid w:val="00A964AC"/>
    <w:rsid w:val="00A97B1D"/>
    <w:rsid w:val="00AA0B4B"/>
    <w:rsid w:val="00AA1067"/>
    <w:rsid w:val="00AA17D0"/>
    <w:rsid w:val="00AA2373"/>
    <w:rsid w:val="00AA23C2"/>
    <w:rsid w:val="00AA4CE4"/>
    <w:rsid w:val="00AA6AA1"/>
    <w:rsid w:val="00AB0230"/>
    <w:rsid w:val="00AB3E8A"/>
    <w:rsid w:val="00AB72F0"/>
    <w:rsid w:val="00AC07B4"/>
    <w:rsid w:val="00AC1028"/>
    <w:rsid w:val="00AC1060"/>
    <w:rsid w:val="00AC1D67"/>
    <w:rsid w:val="00AC20AF"/>
    <w:rsid w:val="00AC2B41"/>
    <w:rsid w:val="00AC2DC3"/>
    <w:rsid w:val="00AC38B1"/>
    <w:rsid w:val="00AC3F7E"/>
    <w:rsid w:val="00AC48C5"/>
    <w:rsid w:val="00AC734E"/>
    <w:rsid w:val="00AC7420"/>
    <w:rsid w:val="00AC7AD0"/>
    <w:rsid w:val="00AC7D33"/>
    <w:rsid w:val="00AD11C2"/>
    <w:rsid w:val="00AD2664"/>
    <w:rsid w:val="00AD40BE"/>
    <w:rsid w:val="00AD7FFB"/>
    <w:rsid w:val="00AE0DC0"/>
    <w:rsid w:val="00AE1460"/>
    <w:rsid w:val="00AE1D7A"/>
    <w:rsid w:val="00AE3336"/>
    <w:rsid w:val="00AE5FD5"/>
    <w:rsid w:val="00AE708E"/>
    <w:rsid w:val="00AF00AC"/>
    <w:rsid w:val="00AF411A"/>
    <w:rsid w:val="00B004E2"/>
    <w:rsid w:val="00B00DDA"/>
    <w:rsid w:val="00B04CB4"/>
    <w:rsid w:val="00B10CD1"/>
    <w:rsid w:val="00B12122"/>
    <w:rsid w:val="00B14254"/>
    <w:rsid w:val="00B14926"/>
    <w:rsid w:val="00B155A5"/>
    <w:rsid w:val="00B23B92"/>
    <w:rsid w:val="00B240BB"/>
    <w:rsid w:val="00B24183"/>
    <w:rsid w:val="00B2470D"/>
    <w:rsid w:val="00B257A8"/>
    <w:rsid w:val="00B31568"/>
    <w:rsid w:val="00B33B66"/>
    <w:rsid w:val="00B34436"/>
    <w:rsid w:val="00B346EC"/>
    <w:rsid w:val="00B36CC5"/>
    <w:rsid w:val="00B37560"/>
    <w:rsid w:val="00B42298"/>
    <w:rsid w:val="00B45580"/>
    <w:rsid w:val="00B45C6C"/>
    <w:rsid w:val="00B4785F"/>
    <w:rsid w:val="00B50E2A"/>
    <w:rsid w:val="00B5204A"/>
    <w:rsid w:val="00B525E3"/>
    <w:rsid w:val="00B6078C"/>
    <w:rsid w:val="00B60852"/>
    <w:rsid w:val="00B61155"/>
    <w:rsid w:val="00B64E34"/>
    <w:rsid w:val="00B65380"/>
    <w:rsid w:val="00B678F6"/>
    <w:rsid w:val="00B70C76"/>
    <w:rsid w:val="00B714CF"/>
    <w:rsid w:val="00B71D4F"/>
    <w:rsid w:val="00B71DC2"/>
    <w:rsid w:val="00B720CE"/>
    <w:rsid w:val="00B722B3"/>
    <w:rsid w:val="00B76A63"/>
    <w:rsid w:val="00B76BFD"/>
    <w:rsid w:val="00B77156"/>
    <w:rsid w:val="00B818AB"/>
    <w:rsid w:val="00B82F0A"/>
    <w:rsid w:val="00B8498E"/>
    <w:rsid w:val="00B87612"/>
    <w:rsid w:val="00B908E3"/>
    <w:rsid w:val="00B92842"/>
    <w:rsid w:val="00BA0892"/>
    <w:rsid w:val="00BA3BBC"/>
    <w:rsid w:val="00BA3DED"/>
    <w:rsid w:val="00BA4316"/>
    <w:rsid w:val="00BA59F8"/>
    <w:rsid w:val="00BB0169"/>
    <w:rsid w:val="00BB08EA"/>
    <w:rsid w:val="00BB0A92"/>
    <w:rsid w:val="00BB2285"/>
    <w:rsid w:val="00BB4221"/>
    <w:rsid w:val="00BB4D48"/>
    <w:rsid w:val="00BB5EA5"/>
    <w:rsid w:val="00BB6D04"/>
    <w:rsid w:val="00BC21F5"/>
    <w:rsid w:val="00BC3541"/>
    <w:rsid w:val="00BC47EE"/>
    <w:rsid w:val="00BC5C1C"/>
    <w:rsid w:val="00BC6C98"/>
    <w:rsid w:val="00BC7449"/>
    <w:rsid w:val="00BC7C35"/>
    <w:rsid w:val="00BD1F36"/>
    <w:rsid w:val="00BD52B8"/>
    <w:rsid w:val="00BE06BF"/>
    <w:rsid w:val="00BE0D1F"/>
    <w:rsid w:val="00BE208A"/>
    <w:rsid w:val="00BE2AD9"/>
    <w:rsid w:val="00BE3CA6"/>
    <w:rsid w:val="00BE4CC7"/>
    <w:rsid w:val="00BE4F4E"/>
    <w:rsid w:val="00BE6925"/>
    <w:rsid w:val="00BF06B2"/>
    <w:rsid w:val="00BF19AA"/>
    <w:rsid w:val="00BF408E"/>
    <w:rsid w:val="00C0270D"/>
    <w:rsid w:val="00C02795"/>
    <w:rsid w:val="00C02ADE"/>
    <w:rsid w:val="00C02C99"/>
    <w:rsid w:val="00C02E92"/>
    <w:rsid w:val="00C05C2D"/>
    <w:rsid w:val="00C06741"/>
    <w:rsid w:val="00C0735A"/>
    <w:rsid w:val="00C12A11"/>
    <w:rsid w:val="00C132EF"/>
    <w:rsid w:val="00C13EC9"/>
    <w:rsid w:val="00C14EB0"/>
    <w:rsid w:val="00C1751E"/>
    <w:rsid w:val="00C20941"/>
    <w:rsid w:val="00C265DC"/>
    <w:rsid w:val="00C32826"/>
    <w:rsid w:val="00C33178"/>
    <w:rsid w:val="00C40A47"/>
    <w:rsid w:val="00C414E3"/>
    <w:rsid w:val="00C43C59"/>
    <w:rsid w:val="00C43DA7"/>
    <w:rsid w:val="00C44992"/>
    <w:rsid w:val="00C44EC3"/>
    <w:rsid w:val="00C46D42"/>
    <w:rsid w:val="00C50D5B"/>
    <w:rsid w:val="00C521C8"/>
    <w:rsid w:val="00C5282E"/>
    <w:rsid w:val="00C528BD"/>
    <w:rsid w:val="00C541A8"/>
    <w:rsid w:val="00C549E8"/>
    <w:rsid w:val="00C566D5"/>
    <w:rsid w:val="00C57231"/>
    <w:rsid w:val="00C575B6"/>
    <w:rsid w:val="00C622AD"/>
    <w:rsid w:val="00C62DE5"/>
    <w:rsid w:val="00C637A2"/>
    <w:rsid w:val="00C63E93"/>
    <w:rsid w:val="00C6709E"/>
    <w:rsid w:val="00C74B50"/>
    <w:rsid w:val="00C76984"/>
    <w:rsid w:val="00C76ED7"/>
    <w:rsid w:val="00C818B0"/>
    <w:rsid w:val="00C827A2"/>
    <w:rsid w:val="00C82914"/>
    <w:rsid w:val="00C85096"/>
    <w:rsid w:val="00C876DD"/>
    <w:rsid w:val="00C90087"/>
    <w:rsid w:val="00C91411"/>
    <w:rsid w:val="00C91457"/>
    <w:rsid w:val="00C927B2"/>
    <w:rsid w:val="00C9397B"/>
    <w:rsid w:val="00C9655F"/>
    <w:rsid w:val="00C97709"/>
    <w:rsid w:val="00C978A7"/>
    <w:rsid w:val="00CA2223"/>
    <w:rsid w:val="00CA2D7A"/>
    <w:rsid w:val="00CA455D"/>
    <w:rsid w:val="00CA46AA"/>
    <w:rsid w:val="00CA4F47"/>
    <w:rsid w:val="00CA57EB"/>
    <w:rsid w:val="00CA7396"/>
    <w:rsid w:val="00CB5098"/>
    <w:rsid w:val="00CB53A0"/>
    <w:rsid w:val="00CB6E14"/>
    <w:rsid w:val="00CB73BE"/>
    <w:rsid w:val="00CB7517"/>
    <w:rsid w:val="00CB776F"/>
    <w:rsid w:val="00CB790D"/>
    <w:rsid w:val="00CC49C6"/>
    <w:rsid w:val="00CC6451"/>
    <w:rsid w:val="00CD2E04"/>
    <w:rsid w:val="00CD358D"/>
    <w:rsid w:val="00CE07BB"/>
    <w:rsid w:val="00CE0A55"/>
    <w:rsid w:val="00CE250B"/>
    <w:rsid w:val="00CE2B05"/>
    <w:rsid w:val="00CE35A3"/>
    <w:rsid w:val="00CE739F"/>
    <w:rsid w:val="00CE76B7"/>
    <w:rsid w:val="00CE7C33"/>
    <w:rsid w:val="00CF4B25"/>
    <w:rsid w:val="00CF4F03"/>
    <w:rsid w:val="00CF7EB4"/>
    <w:rsid w:val="00D0406E"/>
    <w:rsid w:val="00D06980"/>
    <w:rsid w:val="00D07B9A"/>
    <w:rsid w:val="00D11135"/>
    <w:rsid w:val="00D135CB"/>
    <w:rsid w:val="00D14B09"/>
    <w:rsid w:val="00D15B90"/>
    <w:rsid w:val="00D17096"/>
    <w:rsid w:val="00D17A8E"/>
    <w:rsid w:val="00D2216B"/>
    <w:rsid w:val="00D229F5"/>
    <w:rsid w:val="00D22BBA"/>
    <w:rsid w:val="00D2338F"/>
    <w:rsid w:val="00D30764"/>
    <w:rsid w:val="00D3233E"/>
    <w:rsid w:val="00D32426"/>
    <w:rsid w:val="00D32EAE"/>
    <w:rsid w:val="00D34B7E"/>
    <w:rsid w:val="00D372F5"/>
    <w:rsid w:val="00D40BD2"/>
    <w:rsid w:val="00D43905"/>
    <w:rsid w:val="00D4750A"/>
    <w:rsid w:val="00D47801"/>
    <w:rsid w:val="00D5037F"/>
    <w:rsid w:val="00D5524E"/>
    <w:rsid w:val="00D562CD"/>
    <w:rsid w:val="00D5740C"/>
    <w:rsid w:val="00D57605"/>
    <w:rsid w:val="00D6070C"/>
    <w:rsid w:val="00D6196E"/>
    <w:rsid w:val="00D631AB"/>
    <w:rsid w:val="00D6510F"/>
    <w:rsid w:val="00D71AFA"/>
    <w:rsid w:val="00D72FE0"/>
    <w:rsid w:val="00D755DD"/>
    <w:rsid w:val="00D775D3"/>
    <w:rsid w:val="00D80313"/>
    <w:rsid w:val="00D8267B"/>
    <w:rsid w:val="00D84D0A"/>
    <w:rsid w:val="00D862C6"/>
    <w:rsid w:val="00D87C8B"/>
    <w:rsid w:val="00D90630"/>
    <w:rsid w:val="00D91884"/>
    <w:rsid w:val="00D91C93"/>
    <w:rsid w:val="00D942AB"/>
    <w:rsid w:val="00D95616"/>
    <w:rsid w:val="00D9752A"/>
    <w:rsid w:val="00DA0850"/>
    <w:rsid w:val="00DA0FF8"/>
    <w:rsid w:val="00DA2496"/>
    <w:rsid w:val="00DA2C2D"/>
    <w:rsid w:val="00DA49CF"/>
    <w:rsid w:val="00DA58B0"/>
    <w:rsid w:val="00DA60B6"/>
    <w:rsid w:val="00DA634F"/>
    <w:rsid w:val="00DA6F0A"/>
    <w:rsid w:val="00DA738C"/>
    <w:rsid w:val="00DB015F"/>
    <w:rsid w:val="00DB266E"/>
    <w:rsid w:val="00DB7F7C"/>
    <w:rsid w:val="00DC4600"/>
    <w:rsid w:val="00DC492C"/>
    <w:rsid w:val="00DC5246"/>
    <w:rsid w:val="00DC58C7"/>
    <w:rsid w:val="00DC6371"/>
    <w:rsid w:val="00DD035A"/>
    <w:rsid w:val="00DD3D8D"/>
    <w:rsid w:val="00DD5420"/>
    <w:rsid w:val="00DE05C2"/>
    <w:rsid w:val="00DE18A3"/>
    <w:rsid w:val="00DF0702"/>
    <w:rsid w:val="00DF1550"/>
    <w:rsid w:val="00DF1633"/>
    <w:rsid w:val="00DF6719"/>
    <w:rsid w:val="00E01EFC"/>
    <w:rsid w:val="00E04ABC"/>
    <w:rsid w:val="00E0550E"/>
    <w:rsid w:val="00E06255"/>
    <w:rsid w:val="00E10D09"/>
    <w:rsid w:val="00E135D8"/>
    <w:rsid w:val="00E15C9C"/>
    <w:rsid w:val="00E17829"/>
    <w:rsid w:val="00E17981"/>
    <w:rsid w:val="00E23EBB"/>
    <w:rsid w:val="00E315DB"/>
    <w:rsid w:val="00E404C6"/>
    <w:rsid w:val="00E4403A"/>
    <w:rsid w:val="00E446F0"/>
    <w:rsid w:val="00E44774"/>
    <w:rsid w:val="00E45E92"/>
    <w:rsid w:val="00E45FAB"/>
    <w:rsid w:val="00E509C5"/>
    <w:rsid w:val="00E5570C"/>
    <w:rsid w:val="00E5661A"/>
    <w:rsid w:val="00E57A43"/>
    <w:rsid w:val="00E61809"/>
    <w:rsid w:val="00E64005"/>
    <w:rsid w:val="00E6486D"/>
    <w:rsid w:val="00E65AA2"/>
    <w:rsid w:val="00E66D0F"/>
    <w:rsid w:val="00E708B6"/>
    <w:rsid w:val="00E72403"/>
    <w:rsid w:val="00E72A50"/>
    <w:rsid w:val="00E73A21"/>
    <w:rsid w:val="00E7404E"/>
    <w:rsid w:val="00E755E1"/>
    <w:rsid w:val="00E77464"/>
    <w:rsid w:val="00E80384"/>
    <w:rsid w:val="00E8146C"/>
    <w:rsid w:val="00E827BC"/>
    <w:rsid w:val="00E83FFE"/>
    <w:rsid w:val="00E86F08"/>
    <w:rsid w:val="00E90AB5"/>
    <w:rsid w:val="00E90B3D"/>
    <w:rsid w:val="00E9134A"/>
    <w:rsid w:val="00E91784"/>
    <w:rsid w:val="00E945BB"/>
    <w:rsid w:val="00EA0D5C"/>
    <w:rsid w:val="00EA16BD"/>
    <w:rsid w:val="00EA2FA5"/>
    <w:rsid w:val="00EA4D1C"/>
    <w:rsid w:val="00EA561F"/>
    <w:rsid w:val="00EA654A"/>
    <w:rsid w:val="00EA7678"/>
    <w:rsid w:val="00EB0297"/>
    <w:rsid w:val="00EB235E"/>
    <w:rsid w:val="00EB28BB"/>
    <w:rsid w:val="00EB28D7"/>
    <w:rsid w:val="00EB65E2"/>
    <w:rsid w:val="00EC2053"/>
    <w:rsid w:val="00EC6614"/>
    <w:rsid w:val="00EC6B6F"/>
    <w:rsid w:val="00ED1D14"/>
    <w:rsid w:val="00ED66BF"/>
    <w:rsid w:val="00ED6D7A"/>
    <w:rsid w:val="00ED7C97"/>
    <w:rsid w:val="00EE047B"/>
    <w:rsid w:val="00EE11C8"/>
    <w:rsid w:val="00EE1AA3"/>
    <w:rsid w:val="00EE3A31"/>
    <w:rsid w:val="00EE3FCC"/>
    <w:rsid w:val="00EE4119"/>
    <w:rsid w:val="00EE4AA2"/>
    <w:rsid w:val="00EE5C4E"/>
    <w:rsid w:val="00EE64FC"/>
    <w:rsid w:val="00EE6A34"/>
    <w:rsid w:val="00EF04CE"/>
    <w:rsid w:val="00EF05D9"/>
    <w:rsid w:val="00EF2D48"/>
    <w:rsid w:val="00EF2EE2"/>
    <w:rsid w:val="00EF2F5D"/>
    <w:rsid w:val="00EF3A53"/>
    <w:rsid w:val="00EF5DB0"/>
    <w:rsid w:val="00EF7985"/>
    <w:rsid w:val="00EF7A30"/>
    <w:rsid w:val="00F00A47"/>
    <w:rsid w:val="00F05359"/>
    <w:rsid w:val="00F1120A"/>
    <w:rsid w:val="00F11BC7"/>
    <w:rsid w:val="00F123E7"/>
    <w:rsid w:val="00F1429A"/>
    <w:rsid w:val="00F15030"/>
    <w:rsid w:val="00F23928"/>
    <w:rsid w:val="00F3154C"/>
    <w:rsid w:val="00F32DD0"/>
    <w:rsid w:val="00F330AF"/>
    <w:rsid w:val="00F33734"/>
    <w:rsid w:val="00F340C8"/>
    <w:rsid w:val="00F35503"/>
    <w:rsid w:val="00F37563"/>
    <w:rsid w:val="00F4020C"/>
    <w:rsid w:val="00F40A4A"/>
    <w:rsid w:val="00F4186B"/>
    <w:rsid w:val="00F44F03"/>
    <w:rsid w:val="00F47F6A"/>
    <w:rsid w:val="00F502A4"/>
    <w:rsid w:val="00F50992"/>
    <w:rsid w:val="00F5200C"/>
    <w:rsid w:val="00F53183"/>
    <w:rsid w:val="00F54C91"/>
    <w:rsid w:val="00F55D63"/>
    <w:rsid w:val="00F56092"/>
    <w:rsid w:val="00F56E73"/>
    <w:rsid w:val="00F60C57"/>
    <w:rsid w:val="00F61C39"/>
    <w:rsid w:val="00F64336"/>
    <w:rsid w:val="00F64DB1"/>
    <w:rsid w:val="00F6693C"/>
    <w:rsid w:val="00F75C76"/>
    <w:rsid w:val="00F80C52"/>
    <w:rsid w:val="00F84369"/>
    <w:rsid w:val="00F85F63"/>
    <w:rsid w:val="00F86589"/>
    <w:rsid w:val="00F871B5"/>
    <w:rsid w:val="00F9087A"/>
    <w:rsid w:val="00F90EEF"/>
    <w:rsid w:val="00F95F6E"/>
    <w:rsid w:val="00F96239"/>
    <w:rsid w:val="00F9630B"/>
    <w:rsid w:val="00F96CAB"/>
    <w:rsid w:val="00FA28F8"/>
    <w:rsid w:val="00FA3D31"/>
    <w:rsid w:val="00FA436C"/>
    <w:rsid w:val="00FA577A"/>
    <w:rsid w:val="00FA7E0D"/>
    <w:rsid w:val="00FB3252"/>
    <w:rsid w:val="00FB410C"/>
    <w:rsid w:val="00FB4219"/>
    <w:rsid w:val="00FB577A"/>
    <w:rsid w:val="00FB64B2"/>
    <w:rsid w:val="00FC100E"/>
    <w:rsid w:val="00FC1EF6"/>
    <w:rsid w:val="00FC2278"/>
    <w:rsid w:val="00FC31AF"/>
    <w:rsid w:val="00FC3CB3"/>
    <w:rsid w:val="00FC4731"/>
    <w:rsid w:val="00FD13B3"/>
    <w:rsid w:val="00FD23FE"/>
    <w:rsid w:val="00FD43DC"/>
    <w:rsid w:val="00FE128A"/>
    <w:rsid w:val="00FE1348"/>
    <w:rsid w:val="00FE1924"/>
    <w:rsid w:val="00FE2208"/>
    <w:rsid w:val="00FE549D"/>
    <w:rsid w:val="00FF127D"/>
    <w:rsid w:val="00FF1D4C"/>
    <w:rsid w:val="00FF200D"/>
    <w:rsid w:val="00FF21BC"/>
    <w:rsid w:val="00FF2BBD"/>
    <w:rsid w:val="00FF4791"/>
    <w:rsid w:val="00FF5097"/>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3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7E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48209424">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0609989">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oe.mass.edu/grants/edgrants/user-security-controls.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oe.mass.edu/Gra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dGrants@mass.gov" TargetMode="External"/><Relationship Id="rId20"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dGrants@mass.gov" TargetMode="External"/><Relationship Id="rId5" Type="http://schemas.openxmlformats.org/officeDocument/2006/relationships/numbering" Target="numbering.xml"/><Relationship Id="rId15" Type="http://schemas.openxmlformats.org/officeDocument/2006/relationships/hyperlink" Target="https://www.doe.mass.edu/grants/edgrants/user-security-controls.html" TargetMode="External"/><Relationship Id="rId23" Type="http://schemas.openxmlformats.org/officeDocument/2006/relationships/hyperlink" Target="http://www.doe.mass.edu/Grants/edgrants.html" TargetMode="External"/><Relationship Id="rId10" Type="http://schemas.openxmlformats.org/officeDocument/2006/relationships/endnotes" Target="endnotes.xml"/><Relationship Id="rId19" Type="http://schemas.openxmlformats.org/officeDocument/2006/relationships/hyperlink" Target="https://www.doe.mass.edu/grants/edgran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hyperlink" Target="http://www.doe.mass.edu/grants/edgrants/requesting-fun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4.xml><?xml version="1.0" encoding="utf-8"?>
<ds:datastoreItem xmlns:ds="http://schemas.openxmlformats.org/officeDocument/2006/customXml" ds:itemID="{F76D2F32-C0EB-4E4B-9E79-2073AD169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FY19 January Update</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Grants Management May Update</dc:title>
  <dc:creator>DESE</dc:creator>
  <cp:lastModifiedBy>Zou, Dong (EOE)</cp:lastModifiedBy>
  <cp:revision>7</cp:revision>
  <cp:lastPrinted>2011-01-14T19:54:00Z</cp:lastPrinted>
  <dcterms:created xsi:type="dcterms:W3CDTF">2022-05-24T15:08:00Z</dcterms:created>
  <dcterms:modified xsi:type="dcterms:W3CDTF">2022-05-24T17:09:00Z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2022</vt:lpwstr>
  </property>
</Properties>
</file>