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02CB" w14:textId="77777777"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37584A2D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51AA2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34BA079" w14:textId="5BD7F5DF" w:rsidR="00D4365C" w:rsidRP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 w:rsidR="00080AA0">
              <w:rPr>
                <w:rFonts w:ascii="Arial" w:hAnsi="Arial" w:cs="Arial"/>
                <w:bCs/>
                <w:sz w:val="20"/>
              </w:rPr>
              <w:t>FY2</w:t>
            </w:r>
            <w:r w:rsidR="00CE2E84">
              <w:rPr>
                <w:rFonts w:ascii="Arial" w:hAnsi="Arial" w:cs="Arial"/>
                <w:bCs/>
                <w:sz w:val="20"/>
              </w:rPr>
              <w:t>3</w:t>
            </w:r>
            <w:r w:rsidR="00080AA0">
              <w:rPr>
                <w:rFonts w:ascii="Arial" w:hAnsi="Arial" w:cs="Arial"/>
                <w:bCs/>
                <w:sz w:val="20"/>
              </w:rPr>
              <w:t xml:space="preserve"> </w:t>
            </w:r>
            <w:r w:rsidR="009B5EB5">
              <w:rPr>
                <w:rFonts w:ascii="Arial" w:hAnsi="Arial" w:cs="Arial"/>
                <w:sz w:val="20"/>
              </w:rPr>
              <w:t>Summer Acceleration Academ</w:t>
            </w:r>
            <w:r w:rsidR="00CE2E84">
              <w:rPr>
                <w:rFonts w:ascii="Arial" w:hAnsi="Arial" w:cs="Arial"/>
                <w:sz w:val="20"/>
              </w:rPr>
              <w:t>ies</w:t>
            </w:r>
            <w:r w:rsidR="009B5EB5">
              <w:rPr>
                <w:rFonts w:ascii="Arial" w:hAnsi="Arial" w:cs="Arial"/>
                <w:sz w:val="20"/>
              </w:rPr>
              <w:t xml:space="preserve"> Grant</w:t>
            </w:r>
            <w:r w:rsidR="001612D0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 w:rsidR="00096BFC">
              <w:rPr>
                <w:rFonts w:ascii="Arial" w:hAnsi="Arial" w:cs="Arial"/>
                <w:sz w:val="20"/>
              </w:rPr>
              <w:t>121</w:t>
            </w:r>
          </w:p>
        </w:tc>
      </w:tr>
    </w:tbl>
    <w:p w14:paraId="0F1001E1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3FBE" w:rsidRPr="006B5912" w14:paraId="5D27CA38" w14:textId="77777777" w:rsidTr="00A35933">
        <w:tc>
          <w:tcPr>
            <w:tcW w:w="10790" w:type="dxa"/>
            <w:shd w:val="clear" w:color="auto" w:fill="000000" w:themeFill="text1"/>
          </w:tcPr>
          <w:p w14:paraId="6622B933" w14:textId="549FA7A0" w:rsidR="003D3FBE" w:rsidRPr="006B5912" w:rsidRDefault="003D3FBE" w:rsidP="003D3FB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 III – REQUIRED PROGRAM INFORMATION</w:t>
            </w:r>
          </w:p>
        </w:tc>
      </w:tr>
    </w:tbl>
    <w:p w14:paraId="40220EAC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p w14:paraId="37377834" w14:textId="77777777" w:rsidR="004D0C76" w:rsidRPr="007C0303" w:rsidRDefault="004D0C76" w:rsidP="004D0C76">
      <w:pPr>
        <w:rPr>
          <w:rFonts w:ascii="Arial" w:hAnsi="Arial" w:cs="Arial"/>
          <w:b/>
          <w:sz w:val="20"/>
          <w:szCs w:val="20"/>
        </w:rPr>
      </w:pPr>
      <w:r w:rsidRPr="007C0303">
        <w:rPr>
          <w:rFonts w:ascii="Arial" w:hAnsi="Arial" w:cs="Arial"/>
          <w:b/>
          <w:sz w:val="20"/>
          <w:szCs w:val="20"/>
        </w:rPr>
        <w:t xml:space="preserve">Section I. </w:t>
      </w:r>
    </w:p>
    <w:p w14:paraId="660B3D41" w14:textId="77777777" w:rsidR="004D0C76" w:rsidRDefault="004D0C76" w:rsidP="004D0C76">
      <w:pPr>
        <w:rPr>
          <w:rFonts w:ascii="Arial" w:hAnsi="Arial" w:cs="Arial"/>
          <w:bCs/>
          <w:sz w:val="20"/>
          <w:szCs w:val="20"/>
        </w:rPr>
      </w:pPr>
    </w:p>
    <w:p w14:paraId="5839C2B3" w14:textId="6BDBAEFB" w:rsidR="004D0C76" w:rsidRDefault="004D0C76" w:rsidP="004D0C76">
      <w:pPr>
        <w:rPr>
          <w:rFonts w:ascii="Arial" w:hAnsi="Arial" w:cs="Arial"/>
          <w:bCs/>
          <w:sz w:val="20"/>
          <w:szCs w:val="20"/>
        </w:rPr>
      </w:pPr>
      <w:r w:rsidRPr="006B5912">
        <w:rPr>
          <w:rFonts w:ascii="Arial" w:hAnsi="Arial" w:cs="Arial"/>
          <w:bCs/>
          <w:sz w:val="20"/>
          <w:szCs w:val="20"/>
        </w:rPr>
        <w:t xml:space="preserve">Please complete the fields </w:t>
      </w:r>
      <w:r w:rsidR="00A42071">
        <w:rPr>
          <w:rFonts w:ascii="Arial" w:hAnsi="Arial" w:cs="Arial"/>
          <w:bCs/>
          <w:sz w:val="20"/>
          <w:szCs w:val="20"/>
        </w:rPr>
        <w:t>in the table below</w:t>
      </w:r>
      <w:r w:rsidRPr="006B5912">
        <w:rPr>
          <w:rFonts w:ascii="Arial" w:hAnsi="Arial" w:cs="Arial"/>
          <w:bCs/>
          <w:sz w:val="20"/>
          <w:szCs w:val="20"/>
        </w:rPr>
        <w:t>.</w:t>
      </w:r>
    </w:p>
    <w:p w14:paraId="2F1B1A46" w14:textId="3DCBB21E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A35933" w:rsidRPr="006B5912" w14:paraId="7D341B5B" w14:textId="77777777" w:rsidTr="00A35933">
        <w:tc>
          <w:tcPr>
            <w:tcW w:w="10790" w:type="dxa"/>
            <w:gridSpan w:val="2"/>
            <w:shd w:val="clear" w:color="auto" w:fill="000000" w:themeFill="text1"/>
          </w:tcPr>
          <w:p w14:paraId="609CDF6C" w14:textId="284106C1" w:rsidR="00A35933" w:rsidRPr="006B5912" w:rsidRDefault="00A7355E" w:rsidP="00A359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 INFORMATION</w:t>
            </w:r>
          </w:p>
        </w:tc>
      </w:tr>
      <w:tr w:rsidR="003D3FBE" w:rsidRPr="006B5912" w14:paraId="6A1EF913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530A6C31" w14:textId="4135F368" w:rsidR="003D3FBE" w:rsidRPr="006B5912" w:rsidRDefault="00DF0C54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</w:t>
            </w:r>
            <w:r w:rsidR="00A35933" w:rsidRPr="006B5912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7015" w:type="dxa"/>
          </w:tcPr>
          <w:p w14:paraId="51E570A3" w14:textId="77777777" w:rsidR="003D3FBE" w:rsidRPr="006B5912" w:rsidRDefault="003D3F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FBE" w:rsidRPr="006B5912" w14:paraId="3035D759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4C5F007A" w14:textId="37A12C66" w:rsidR="00A35933" w:rsidRPr="006B5912" w:rsidRDefault="00A35933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sz w:val="20"/>
                <w:szCs w:val="20"/>
              </w:rPr>
              <w:t xml:space="preserve">Program Coordinator </w:t>
            </w:r>
            <w:r w:rsidR="003675BE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015" w:type="dxa"/>
          </w:tcPr>
          <w:p w14:paraId="73A230C4" w14:textId="77777777" w:rsidR="003D3FBE" w:rsidRPr="006B5912" w:rsidRDefault="003D3F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5BE" w:rsidRPr="006B5912" w14:paraId="0C5276D0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258D920D" w14:textId="3FC90946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Title:</w:t>
            </w:r>
          </w:p>
        </w:tc>
        <w:tc>
          <w:tcPr>
            <w:tcW w:w="7015" w:type="dxa"/>
          </w:tcPr>
          <w:p w14:paraId="4328B91D" w14:textId="77777777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5BE" w:rsidRPr="006B5912" w14:paraId="02754C01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5C6B2433" w14:textId="5307DFB6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Email Address:</w:t>
            </w:r>
          </w:p>
        </w:tc>
        <w:tc>
          <w:tcPr>
            <w:tcW w:w="7015" w:type="dxa"/>
          </w:tcPr>
          <w:p w14:paraId="155895BE" w14:textId="77777777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A3049" w14:textId="77777777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</w:p>
    <w:p w14:paraId="64F80949" w14:textId="77777777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</w:p>
    <w:p w14:paraId="68EC9298" w14:textId="7A2B2A05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II.</w:t>
      </w:r>
    </w:p>
    <w:p w14:paraId="45A7A7B2" w14:textId="4BD93AF2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4D01954" w14:textId="77777777" w:rsidR="00A7355E" w:rsidRDefault="00A7355E" w:rsidP="00A7355E">
      <w:pPr>
        <w:rPr>
          <w:rFonts w:ascii="Arial" w:hAnsi="Arial" w:cs="Arial"/>
          <w:bCs/>
          <w:sz w:val="20"/>
          <w:szCs w:val="20"/>
        </w:rPr>
      </w:pPr>
      <w:r w:rsidRPr="006B5912">
        <w:rPr>
          <w:rFonts w:ascii="Arial" w:hAnsi="Arial" w:cs="Arial"/>
          <w:bCs/>
          <w:sz w:val="20"/>
          <w:szCs w:val="20"/>
        </w:rPr>
        <w:t xml:space="preserve">Please complete the fields </w:t>
      </w:r>
      <w:r>
        <w:rPr>
          <w:rFonts w:ascii="Arial" w:hAnsi="Arial" w:cs="Arial"/>
          <w:bCs/>
          <w:sz w:val="20"/>
          <w:szCs w:val="20"/>
        </w:rPr>
        <w:t>in the table below</w:t>
      </w:r>
      <w:r w:rsidRPr="006B5912">
        <w:rPr>
          <w:rFonts w:ascii="Arial" w:hAnsi="Arial" w:cs="Arial"/>
          <w:bCs/>
          <w:sz w:val="20"/>
          <w:szCs w:val="20"/>
        </w:rPr>
        <w:t>.</w:t>
      </w:r>
    </w:p>
    <w:p w14:paraId="4E689790" w14:textId="77777777" w:rsidR="00A7355E" w:rsidRPr="006B5912" w:rsidRDefault="00A7355E" w:rsidP="00A7355E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A7355E" w:rsidRPr="006B5912" w14:paraId="06876C0E" w14:textId="77777777" w:rsidTr="00CE78F9">
        <w:tc>
          <w:tcPr>
            <w:tcW w:w="10790" w:type="dxa"/>
            <w:gridSpan w:val="2"/>
            <w:shd w:val="clear" w:color="auto" w:fill="000000" w:themeFill="text1"/>
          </w:tcPr>
          <w:p w14:paraId="1D8B5D4F" w14:textId="77777777" w:rsidR="00A7355E" w:rsidRPr="006B5912" w:rsidRDefault="00A7355E" w:rsidP="00CE7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GENERAL PROGRAM INFORMATION</w:t>
            </w:r>
          </w:p>
        </w:tc>
      </w:tr>
      <w:tr w:rsidR="00A7355E" w:rsidRPr="006B5912" w14:paraId="73E8EAEB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33FD9FF2" w14:textId="77777777" w:rsidR="00A7355E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Amount Requested:</w:t>
            </w:r>
          </w:p>
        </w:tc>
        <w:tc>
          <w:tcPr>
            <w:tcW w:w="7015" w:type="dxa"/>
          </w:tcPr>
          <w:p w14:paraId="23EDC69B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5E" w:rsidRPr="006B5912" w14:paraId="7B1C4EE2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0CA17686" w14:textId="424FE5FC" w:rsidR="00A7355E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Site(s) for Early Literacy Academies</w:t>
            </w:r>
            <w:r w:rsidR="00C114E0">
              <w:rPr>
                <w:rFonts w:ascii="Arial" w:hAnsi="Arial" w:cs="Arial"/>
                <w:b/>
                <w:sz w:val="20"/>
                <w:szCs w:val="20"/>
              </w:rPr>
              <w:t xml:space="preserve"> (if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  <w:r w:rsidR="00C114E0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15" w:type="dxa"/>
          </w:tcPr>
          <w:p w14:paraId="294C9C7E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5E" w:rsidRPr="006B5912" w14:paraId="70B586C0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080B2E63" w14:textId="418ECC95" w:rsidR="00A7355E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Site(s) for Math Academies</w:t>
            </w:r>
            <w:r w:rsidR="008342E2">
              <w:rPr>
                <w:rFonts w:ascii="Arial" w:hAnsi="Arial" w:cs="Arial"/>
                <w:b/>
                <w:sz w:val="20"/>
                <w:szCs w:val="20"/>
              </w:rPr>
              <w:t xml:space="preserve"> (if applicable):</w:t>
            </w:r>
          </w:p>
        </w:tc>
        <w:tc>
          <w:tcPr>
            <w:tcW w:w="7015" w:type="dxa"/>
          </w:tcPr>
          <w:p w14:paraId="2FFF503A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5E" w:rsidRPr="006B5912" w14:paraId="1798B706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7EFF711A" w14:textId="40C6BE9F" w:rsidR="00A7355E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students will be served during the Summer Acceleration Academies? Please </w:t>
            </w:r>
            <w:r w:rsidR="004C0E3F">
              <w:rPr>
                <w:rFonts w:ascii="Arial" w:hAnsi="Arial" w:cs="Arial"/>
                <w:b/>
                <w:sz w:val="20"/>
                <w:szCs w:val="20"/>
              </w:rPr>
              <w:t>check the box next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the students being served.</w:t>
            </w:r>
          </w:p>
        </w:tc>
        <w:tc>
          <w:tcPr>
            <w:tcW w:w="7015" w:type="dxa"/>
          </w:tcPr>
          <w:p w14:paraId="71D828ED" w14:textId="4E7F50AA" w:rsidR="008A0D3F" w:rsidRDefault="00943F6C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3601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9E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735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01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355E">
              <w:rPr>
                <w:rFonts w:ascii="Arial" w:hAnsi="Arial" w:cs="Arial"/>
                <w:b/>
                <w:sz w:val="20"/>
                <w:szCs w:val="20"/>
              </w:rPr>
              <w:t>Rising Kindergarteners</w:t>
            </w:r>
            <w:r w:rsidR="008A0D3F">
              <w:rPr>
                <w:rFonts w:ascii="Arial" w:hAnsi="Arial" w:cs="Arial"/>
                <w:b/>
                <w:sz w:val="20"/>
                <w:szCs w:val="20"/>
              </w:rPr>
              <w:t xml:space="preserve"> (Early Literacy Academy)</w:t>
            </w:r>
          </w:p>
          <w:p w14:paraId="56FE37F8" w14:textId="6F64B344" w:rsidR="008A0D3F" w:rsidRDefault="00943F6C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3764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F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101F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A0D3F">
              <w:rPr>
                <w:rFonts w:ascii="Arial" w:hAnsi="Arial" w:cs="Arial"/>
                <w:b/>
                <w:sz w:val="20"/>
                <w:szCs w:val="20"/>
              </w:rPr>
              <w:t>Rising 1</w:t>
            </w:r>
            <w:r w:rsidR="008A0D3F" w:rsidRPr="008A0D3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8A0D3F">
              <w:rPr>
                <w:rFonts w:ascii="Arial" w:hAnsi="Arial" w:cs="Arial"/>
                <w:b/>
                <w:sz w:val="20"/>
                <w:szCs w:val="20"/>
              </w:rPr>
              <w:t xml:space="preserve"> Graders (Early Literacy Academy)</w:t>
            </w:r>
          </w:p>
          <w:p w14:paraId="14840E60" w14:textId="48E25C7C" w:rsidR="005E6A0D" w:rsidRDefault="00943F6C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6872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3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C0E3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A0D3F">
              <w:rPr>
                <w:rFonts w:ascii="Arial" w:hAnsi="Arial" w:cs="Arial"/>
                <w:b/>
                <w:sz w:val="20"/>
                <w:szCs w:val="20"/>
              </w:rPr>
              <w:t>Rising 2</w:t>
            </w:r>
            <w:r w:rsidR="008A0D3F" w:rsidRPr="008A0D3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="008A0D3F">
              <w:rPr>
                <w:rFonts w:ascii="Arial" w:hAnsi="Arial" w:cs="Arial"/>
                <w:b/>
                <w:sz w:val="20"/>
                <w:szCs w:val="20"/>
              </w:rPr>
              <w:t xml:space="preserve"> Graders (Early Literacy Academy)</w:t>
            </w:r>
          </w:p>
          <w:p w14:paraId="2369A5C6" w14:textId="57CC2A8C" w:rsidR="005E6A0D" w:rsidRDefault="00943F6C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0381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A0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E6A0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101FC">
              <w:rPr>
                <w:rFonts w:ascii="Arial" w:hAnsi="Arial" w:cs="Arial"/>
                <w:b/>
                <w:sz w:val="20"/>
                <w:szCs w:val="20"/>
              </w:rPr>
              <w:t xml:space="preserve">Rising </w:t>
            </w:r>
            <w:r w:rsidR="005E6A0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E6A0D"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="005E6A0D"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  <w:p w14:paraId="264871FE" w14:textId="4615D717" w:rsidR="005E6A0D" w:rsidRDefault="00943F6C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689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A0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E6A0D">
              <w:rPr>
                <w:rFonts w:ascii="Arial" w:hAnsi="Arial" w:cs="Arial"/>
                <w:b/>
                <w:sz w:val="20"/>
                <w:szCs w:val="20"/>
              </w:rPr>
              <w:t xml:space="preserve">  Rising 4</w:t>
            </w:r>
            <w:r w:rsidR="005E6A0D"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5E6A0D"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  <w:p w14:paraId="427B35C4" w14:textId="39C540AA" w:rsidR="007A47F2" w:rsidRDefault="00943F6C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72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F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47F2">
              <w:rPr>
                <w:rFonts w:ascii="Arial" w:hAnsi="Arial" w:cs="Arial"/>
                <w:b/>
                <w:sz w:val="20"/>
                <w:szCs w:val="20"/>
              </w:rPr>
              <w:t xml:space="preserve">  Rising 8</w:t>
            </w:r>
            <w:r w:rsidR="007A47F2" w:rsidRPr="007A47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7A47F2"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  <w:p w14:paraId="64BBE6F8" w14:textId="24B5E667" w:rsidR="00A7355E" w:rsidRPr="006B5912" w:rsidRDefault="00943F6C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022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F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47F2">
              <w:rPr>
                <w:rFonts w:ascii="Arial" w:hAnsi="Arial" w:cs="Arial"/>
                <w:b/>
                <w:sz w:val="20"/>
                <w:szCs w:val="20"/>
              </w:rPr>
              <w:t xml:space="preserve">  Rising 10</w:t>
            </w:r>
            <w:r w:rsidR="007A47F2" w:rsidRPr="007A47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7A47F2"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</w:tc>
      </w:tr>
      <w:tr w:rsidR="00A7355E" w:rsidRPr="006B5912" w14:paraId="3296050B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34FB0B79" w14:textId="56D76D71" w:rsidR="00A7355E" w:rsidRDefault="00F62958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</w:t>
            </w:r>
            <w:r w:rsidR="00A7355E">
              <w:rPr>
                <w:rFonts w:ascii="Arial" w:hAnsi="Arial" w:cs="Arial"/>
                <w:b/>
                <w:sz w:val="20"/>
                <w:szCs w:val="20"/>
              </w:rPr>
              <w:t>umber of students to be served in the Early Literacy Academies</w:t>
            </w:r>
            <w:r w:rsidR="008342E2">
              <w:rPr>
                <w:rFonts w:ascii="Arial" w:hAnsi="Arial" w:cs="Arial"/>
                <w:b/>
                <w:sz w:val="20"/>
                <w:szCs w:val="20"/>
              </w:rPr>
              <w:t xml:space="preserve"> (if applicable):</w:t>
            </w:r>
          </w:p>
        </w:tc>
        <w:tc>
          <w:tcPr>
            <w:tcW w:w="7015" w:type="dxa"/>
          </w:tcPr>
          <w:p w14:paraId="1DF3F1F5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5E" w:rsidRPr="006B5912" w14:paraId="0FC8DDB5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404C43F3" w14:textId="71F18F98" w:rsidR="00A7355E" w:rsidRDefault="00D45451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</w:t>
            </w:r>
            <w:r w:rsidR="00A7355E">
              <w:rPr>
                <w:rFonts w:ascii="Arial" w:hAnsi="Arial" w:cs="Arial"/>
                <w:b/>
                <w:sz w:val="20"/>
                <w:szCs w:val="20"/>
              </w:rPr>
              <w:t>umber of students to be served in the Math Academies</w:t>
            </w:r>
            <w:r w:rsidR="008342E2">
              <w:rPr>
                <w:rFonts w:ascii="Arial" w:hAnsi="Arial" w:cs="Arial"/>
                <w:b/>
                <w:sz w:val="20"/>
                <w:szCs w:val="20"/>
              </w:rPr>
              <w:t xml:space="preserve"> (if applicable):</w:t>
            </w:r>
          </w:p>
        </w:tc>
        <w:tc>
          <w:tcPr>
            <w:tcW w:w="7015" w:type="dxa"/>
          </w:tcPr>
          <w:p w14:paraId="48D789A8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5E" w:rsidRPr="006B5912" w14:paraId="4A31B2BA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27EE1CE8" w14:textId="6AB57625" w:rsidR="00A7355E" w:rsidRPr="00C629EB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9EB">
              <w:rPr>
                <w:rFonts w:ascii="Arial" w:hAnsi="Arial" w:cs="Arial"/>
                <w:b/>
                <w:sz w:val="20"/>
                <w:szCs w:val="20"/>
              </w:rPr>
              <w:t>Total hours of programming to be offered during Early Literacy Academy</w:t>
            </w:r>
            <w:r w:rsidR="00FF1313" w:rsidRPr="00C629EB">
              <w:rPr>
                <w:rFonts w:ascii="Arial" w:hAnsi="Arial" w:cs="Arial"/>
                <w:b/>
                <w:sz w:val="20"/>
                <w:szCs w:val="20"/>
              </w:rPr>
              <w:t xml:space="preserve"> (if applicable):</w:t>
            </w:r>
            <w:r w:rsidRPr="00C629E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74D7B3F0" w14:textId="77777777" w:rsidR="00A7355E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9EB">
              <w:rPr>
                <w:rFonts w:ascii="Arial" w:hAnsi="Arial" w:cs="Arial"/>
                <w:b/>
                <w:sz w:val="20"/>
                <w:szCs w:val="20"/>
              </w:rPr>
              <w:t>(# weeks x # days x # hours)</w:t>
            </w:r>
          </w:p>
        </w:tc>
        <w:tc>
          <w:tcPr>
            <w:tcW w:w="7015" w:type="dxa"/>
          </w:tcPr>
          <w:p w14:paraId="121EFF38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5E" w:rsidRPr="006B5912" w14:paraId="5C805629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37651920" w14:textId="77777777" w:rsidR="00FF1313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hours of programming to be offered during Math Academy</w:t>
            </w:r>
            <w:r w:rsidR="00FF1313">
              <w:rPr>
                <w:rFonts w:ascii="Arial" w:hAnsi="Arial" w:cs="Arial"/>
                <w:b/>
                <w:sz w:val="20"/>
                <w:szCs w:val="20"/>
              </w:rPr>
              <w:t xml:space="preserve"> (if applicable): </w:t>
            </w:r>
          </w:p>
          <w:p w14:paraId="44C69991" w14:textId="0F36764D" w:rsidR="00A7355E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(# weeks x # days x # hours)</w:t>
            </w:r>
          </w:p>
        </w:tc>
        <w:tc>
          <w:tcPr>
            <w:tcW w:w="7015" w:type="dxa"/>
          </w:tcPr>
          <w:p w14:paraId="11FE1BE2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6516A" w14:textId="77777777" w:rsidR="00A7355E" w:rsidRPr="009B1342" w:rsidRDefault="00A7355E" w:rsidP="00A7355E">
      <w:pPr>
        <w:rPr>
          <w:rFonts w:ascii="Arial" w:hAnsi="Arial" w:cs="Arial"/>
          <w:bCs/>
          <w:sz w:val="20"/>
          <w:szCs w:val="20"/>
        </w:rPr>
      </w:pPr>
      <w:r w:rsidRPr="00D45451">
        <w:rPr>
          <w:rFonts w:ascii="Arial" w:hAnsi="Arial" w:cs="Arial"/>
          <w:b/>
          <w:sz w:val="20"/>
          <w:szCs w:val="20"/>
        </w:rPr>
        <w:t>*Important Note:</w:t>
      </w:r>
      <w:r w:rsidRPr="009B1342">
        <w:rPr>
          <w:rFonts w:ascii="Arial" w:hAnsi="Arial" w:cs="Arial"/>
          <w:bCs/>
          <w:sz w:val="20"/>
          <w:szCs w:val="20"/>
        </w:rPr>
        <w:t xml:space="preserve"> Per the RFP, students must receive at least 20 hours of early literacy or math </w:t>
      </w:r>
      <w:r w:rsidRPr="009B1342">
        <w:rPr>
          <w:rFonts w:ascii="Arial" w:hAnsi="Arial" w:cs="Arial"/>
          <w:b/>
          <w:sz w:val="20"/>
          <w:szCs w:val="20"/>
          <w:u w:val="single"/>
        </w:rPr>
        <w:t>instruction</w:t>
      </w:r>
      <w:r w:rsidRPr="009B1342">
        <w:rPr>
          <w:rFonts w:ascii="Arial" w:hAnsi="Arial" w:cs="Arial"/>
          <w:bCs/>
          <w:sz w:val="20"/>
          <w:szCs w:val="20"/>
        </w:rPr>
        <w:t xml:space="preserve"> during an Academy. The total hours of programming should provide enough time for 20 hours of instruction plus any additional time needed for specials/enrichment classes, breakfast and/or lunch, etc.</w:t>
      </w:r>
    </w:p>
    <w:p w14:paraId="67B7233D" w14:textId="77777777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</w:p>
    <w:p w14:paraId="3988E373" w14:textId="77777777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</w:p>
    <w:p w14:paraId="0227FEC5" w14:textId="77777777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</w:p>
    <w:p w14:paraId="0B057B89" w14:textId="77777777" w:rsidR="00B834A4" w:rsidRDefault="00B834A4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CA868D3" w14:textId="77777777" w:rsidR="00B834A4" w:rsidRDefault="00B834A4" w:rsidP="00141769">
      <w:pPr>
        <w:rPr>
          <w:rFonts w:ascii="Arial" w:hAnsi="Arial" w:cs="Arial"/>
          <w:b/>
          <w:bCs/>
          <w:sz w:val="20"/>
          <w:szCs w:val="20"/>
        </w:rPr>
      </w:pPr>
    </w:p>
    <w:p w14:paraId="442C9003" w14:textId="77777777" w:rsidR="00B834A4" w:rsidRDefault="00B834A4" w:rsidP="00141769">
      <w:pPr>
        <w:rPr>
          <w:rFonts w:ascii="Arial" w:hAnsi="Arial" w:cs="Arial"/>
          <w:b/>
          <w:bCs/>
          <w:sz w:val="20"/>
          <w:szCs w:val="20"/>
        </w:rPr>
      </w:pPr>
    </w:p>
    <w:p w14:paraId="74C59C11" w14:textId="43CA5506" w:rsidR="00A42071" w:rsidRDefault="00A42071" w:rsidP="0014176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Section I</w:t>
      </w:r>
      <w:r w:rsidR="00A7355E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1AD45C8" w14:textId="7BB07088" w:rsidR="0038789E" w:rsidRDefault="0038789E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687E50" w14:textId="7C686070" w:rsidR="00E66EE3" w:rsidRDefault="00DB71F8" w:rsidP="00E66EE3">
      <w:pPr>
        <w:pStyle w:val="ListParagraph"/>
        <w:numPr>
          <w:ilvl w:val="0"/>
          <w:numId w:val="1"/>
        </w:numPr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Experience</w:t>
      </w:r>
    </w:p>
    <w:p w14:paraId="4B48A824" w14:textId="77777777" w:rsidR="00147DB0" w:rsidRPr="00147DB0" w:rsidRDefault="00147DB0" w:rsidP="00147DB0">
      <w:pPr>
        <w:pStyle w:val="ListParagraph"/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6EE3" w14:paraId="6E87048F" w14:textId="77777777" w:rsidTr="00E66EE3">
        <w:tc>
          <w:tcPr>
            <w:tcW w:w="10790" w:type="dxa"/>
            <w:shd w:val="clear" w:color="auto" w:fill="D9D9D9" w:themeFill="background1" w:themeFillShade="D9"/>
          </w:tcPr>
          <w:p w14:paraId="14572924" w14:textId="7E4AC763" w:rsidR="00EA1909" w:rsidRDefault="00E66EE3" w:rsidP="00147DB0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EA1909" w:rsidRPr="00EA1909">
              <w:rPr>
                <w:rFonts w:ascii="Arial" w:hAnsi="Arial" w:cs="Arial"/>
                <w:b/>
                <w:bCs/>
                <w:sz w:val="20"/>
                <w:szCs w:val="20"/>
              </w:rPr>
              <w:t>the LEA</w:t>
            </w:r>
            <w:r w:rsidR="00504F17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EA1909" w:rsidRPr="00EA1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EA1909">
              <w:rPr>
                <w:rFonts w:ascii="Arial" w:hAnsi="Arial" w:cs="Arial"/>
                <w:b/>
                <w:bCs/>
                <w:sz w:val="20"/>
                <w:szCs w:val="20"/>
              </w:rPr>
              <w:t>experience with implementing an Acceleration Academy program or other high quality vacation week or summer learning programs.</w:t>
            </w:r>
          </w:p>
          <w:p w14:paraId="126602D3" w14:textId="1B7C8DC3" w:rsidR="00E66EE3" w:rsidRPr="00E66EE3" w:rsidRDefault="00147DB0" w:rsidP="00147D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4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type your response in the text box below. The text box will expand as you type your response.</w:t>
            </w:r>
          </w:p>
        </w:tc>
      </w:tr>
      <w:tr w:rsidR="00E66EE3" w14:paraId="01A8A8E8" w14:textId="77777777" w:rsidTr="00E66EE3">
        <w:tc>
          <w:tcPr>
            <w:tcW w:w="10790" w:type="dxa"/>
          </w:tcPr>
          <w:p w14:paraId="690E60E1" w14:textId="77777777" w:rsidR="00E66EE3" w:rsidRDefault="00E66EE3" w:rsidP="00E66EE3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1DEE7E" w14:textId="77777777" w:rsidR="00147DB0" w:rsidRDefault="00147DB0" w:rsidP="00E66EE3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C6CCB9" w14:textId="67A79577" w:rsidR="00147DB0" w:rsidRDefault="00147DB0" w:rsidP="00E66EE3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E24777" w14:textId="77777777" w:rsidR="00F4237D" w:rsidRPr="00DB71F8" w:rsidRDefault="00F4237D" w:rsidP="00953C10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4F5BBC16" w14:textId="3AA9D885" w:rsidR="00FD4064" w:rsidRPr="00DB04B3" w:rsidRDefault="00FD4064" w:rsidP="00DE7624">
      <w:pPr>
        <w:pStyle w:val="ListParagraph"/>
        <w:numPr>
          <w:ilvl w:val="0"/>
          <w:numId w:val="1"/>
        </w:numPr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B04B3">
        <w:rPr>
          <w:rFonts w:ascii="Arial" w:hAnsi="Arial" w:cs="Arial"/>
          <w:b/>
          <w:bCs/>
          <w:sz w:val="20"/>
          <w:szCs w:val="20"/>
        </w:rPr>
        <w:t>Program Dates and Schedule</w:t>
      </w:r>
    </w:p>
    <w:p w14:paraId="75D43625" w14:textId="3A248B0D" w:rsidR="00A845AD" w:rsidRDefault="00FD4064" w:rsidP="00FD4064">
      <w:pPr>
        <w:pStyle w:val="ListParagraph"/>
        <w:ind w:left="360" w:right="90"/>
        <w:contextualSpacing/>
        <w:jc w:val="both"/>
        <w:rPr>
          <w:rFonts w:ascii="Arial" w:hAnsi="Arial" w:cs="Arial"/>
          <w:sz w:val="20"/>
          <w:szCs w:val="20"/>
        </w:rPr>
      </w:pPr>
      <w:r w:rsidRPr="00DB04B3">
        <w:rPr>
          <w:rFonts w:ascii="Arial" w:hAnsi="Arial" w:cs="Arial"/>
          <w:sz w:val="20"/>
          <w:szCs w:val="20"/>
        </w:rPr>
        <w:t xml:space="preserve">Use the </w:t>
      </w:r>
      <w:r w:rsidR="00917C8D">
        <w:rPr>
          <w:rFonts w:ascii="Arial" w:hAnsi="Arial" w:cs="Arial"/>
          <w:sz w:val="20"/>
          <w:szCs w:val="20"/>
        </w:rPr>
        <w:t>tables</w:t>
      </w:r>
      <w:r w:rsidRPr="00DB04B3">
        <w:rPr>
          <w:rFonts w:ascii="Arial" w:hAnsi="Arial" w:cs="Arial"/>
          <w:sz w:val="20"/>
          <w:szCs w:val="20"/>
        </w:rPr>
        <w:t xml:space="preserve"> below to provide the proposed </w:t>
      </w:r>
      <w:r w:rsidR="00DA5C14">
        <w:rPr>
          <w:rFonts w:ascii="Arial" w:hAnsi="Arial" w:cs="Arial"/>
          <w:sz w:val="20"/>
          <w:szCs w:val="20"/>
        </w:rPr>
        <w:t xml:space="preserve">start date, end date, </w:t>
      </w:r>
      <w:r w:rsidR="00A845AD">
        <w:rPr>
          <w:rFonts w:ascii="Arial" w:hAnsi="Arial" w:cs="Arial"/>
          <w:sz w:val="20"/>
          <w:szCs w:val="20"/>
        </w:rPr>
        <w:t xml:space="preserve">and </w:t>
      </w:r>
      <w:r w:rsidR="00C82BB5">
        <w:rPr>
          <w:rFonts w:ascii="Arial" w:hAnsi="Arial" w:cs="Arial"/>
          <w:sz w:val="20"/>
          <w:szCs w:val="20"/>
        </w:rPr>
        <w:t>daily schedu</w:t>
      </w:r>
      <w:r w:rsidR="00A845AD">
        <w:rPr>
          <w:rFonts w:ascii="Arial" w:hAnsi="Arial" w:cs="Arial"/>
          <w:sz w:val="20"/>
          <w:szCs w:val="20"/>
        </w:rPr>
        <w:t>l</w:t>
      </w:r>
      <w:r w:rsidR="00C82BB5">
        <w:rPr>
          <w:rFonts w:ascii="Arial" w:hAnsi="Arial" w:cs="Arial"/>
          <w:sz w:val="20"/>
          <w:szCs w:val="20"/>
        </w:rPr>
        <w:t>es</w:t>
      </w:r>
      <w:r w:rsidRPr="00DB04B3">
        <w:rPr>
          <w:rFonts w:ascii="Arial" w:hAnsi="Arial" w:cs="Arial"/>
          <w:sz w:val="20"/>
          <w:szCs w:val="20"/>
        </w:rPr>
        <w:t xml:space="preserve"> for each proposed Academy</w:t>
      </w:r>
      <w:r w:rsidR="003E5897">
        <w:rPr>
          <w:rFonts w:ascii="Arial" w:hAnsi="Arial" w:cs="Arial"/>
          <w:sz w:val="20"/>
          <w:szCs w:val="20"/>
        </w:rPr>
        <w:t>. C</w:t>
      </w:r>
      <w:r w:rsidRPr="00DB04B3">
        <w:rPr>
          <w:rFonts w:ascii="Arial" w:hAnsi="Arial" w:cs="Arial"/>
          <w:sz w:val="20"/>
          <w:szCs w:val="20"/>
        </w:rPr>
        <w:t xml:space="preserve">opy and paste as needed if start dates, end dates, and </w:t>
      </w:r>
      <w:r w:rsidR="00DA5C14">
        <w:rPr>
          <w:rFonts w:ascii="Arial" w:hAnsi="Arial" w:cs="Arial"/>
          <w:sz w:val="20"/>
          <w:szCs w:val="20"/>
        </w:rPr>
        <w:t xml:space="preserve">daily </w:t>
      </w:r>
      <w:r w:rsidR="00A845AD">
        <w:rPr>
          <w:rFonts w:ascii="Arial" w:hAnsi="Arial" w:cs="Arial"/>
          <w:sz w:val="20"/>
          <w:szCs w:val="20"/>
        </w:rPr>
        <w:t>schedules</w:t>
      </w:r>
      <w:r w:rsidR="00DA5C14">
        <w:rPr>
          <w:rFonts w:ascii="Arial" w:hAnsi="Arial" w:cs="Arial"/>
          <w:sz w:val="20"/>
          <w:szCs w:val="20"/>
        </w:rPr>
        <w:t xml:space="preserve"> differ</w:t>
      </w:r>
      <w:r w:rsidRPr="00DB04B3">
        <w:rPr>
          <w:rFonts w:ascii="Arial" w:hAnsi="Arial" w:cs="Arial"/>
          <w:sz w:val="20"/>
          <w:szCs w:val="20"/>
        </w:rPr>
        <w:t xml:space="preserve"> by program </w:t>
      </w:r>
      <w:r w:rsidR="00A13A86">
        <w:rPr>
          <w:rFonts w:ascii="Arial" w:hAnsi="Arial" w:cs="Arial"/>
          <w:sz w:val="20"/>
          <w:szCs w:val="20"/>
        </w:rPr>
        <w:t xml:space="preserve">type (Early Literacy Academy vs. Math Academy) and/or </w:t>
      </w:r>
      <w:r w:rsidR="003E5897">
        <w:rPr>
          <w:rFonts w:ascii="Arial" w:hAnsi="Arial" w:cs="Arial"/>
          <w:sz w:val="20"/>
          <w:szCs w:val="20"/>
        </w:rPr>
        <w:t>program locations.</w:t>
      </w:r>
      <w:r w:rsidRPr="00DB04B3">
        <w:rPr>
          <w:rFonts w:ascii="Arial" w:hAnsi="Arial" w:cs="Arial"/>
          <w:sz w:val="20"/>
          <w:szCs w:val="20"/>
        </w:rPr>
        <w:t xml:space="preserve"> </w:t>
      </w:r>
    </w:p>
    <w:p w14:paraId="0D4B68D8" w14:textId="1CB74B10" w:rsidR="00FD4064" w:rsidRPr="00080AA0" w:rsidRDefault="00FD4064" w:rsidP="00FD4064">
      <w:pPr>
        <w:pStyle w:val="ListParagraph"/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80AA0">
        <w:rPr>
          <w:rFonts w:ascii="Arial" w:hAnsi="Arial" w:cs="Arial"/>
          <w:b/>
          <w:bCs/>
          <w:sz w:val="20"/>
          <w:szCs w:val="20"/>
        </w:rPr>
        <w:t xml:space="preserve">Note: This grant requires a </w:t>
      </w:r>
      <w:r w:rsidRPr="00A845AD">
        <w:rPr>
          <w:rFonts w:ascii="Arial" w:hAnsi="Arial" w:cs="Arial"/>
          <w:b/>
          <w:bCs/>
          <w:sz w:val="20"/>
          <w:szCs w:val="20"/>
          <w:u w:val="single"/>
        </w:rPr>
        <w:t>minimum</w:t>
      </w:r>
      <w:r w:rsidRPr="00080AA0">
        <w:rPr>
          <w:rFonts w:ascii="Arial" w:hAnsi="Arial" w:cs="Arial"/>
          <w:b/>
          <w:bCs/>
          <w:sz w:val="20"/>
          <w:szCs w:val="20"/>
        </w:rPr>
        <w:t xml:space="preserve"> of 20 </w:t>
      </w:r>
      <w:r w:rsidR="00FD5F8E">
        <w:rPr>
          <w:rFonts w:ascii="Arial" w:hAnsi="Arial" w:cs="Arial"/>
          <w:b/>
          <w:bCs/>
          <w:sz w:val="20"/>
          <w:szCs w:val="20"/>
        </w:rPr>
        <w:t xml:space="preserve">total </w:t>
      </w:r>
      <w:r w:rsidRPr="00080AA0">
        <w:rPr>
          <w:rFonts w:ascii="Arial" w:hAnsi="Arial" w:cs="Arial"/>
          <w:b/>
          <w:bCs/>
          <w:sz w:val="20"/>
          <w:szCs w:val="20"/>
        </w:rPr>
        <w:t xml:space="preserve">hours of early literacy and/or math </w:t>
      </w:r>
      <w:r w:rsidRPr="00186FC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instruction</w:t>
      </w:r>
      <w:r w:rsidRPr="00080AA0">
        <w:rPr>
          <w:rFonts w:ascii="Arial" w:hAnsi="Arial" w:cs="Arial"/>
          <w:b/>
          <w:bCs/>
          <w:sz w:val="20"/>
          <w:szCs w:val="20"/>
        </w:rPr>
        <w:t xml:space="preserve"> during the Academy.</w:t>
      </w:r>
    </w:p>
    <w:p w14:paraId="2101D992" w14:textId="77777777" w:rsidR="00FD4064" w:rsidRPr="009D278E" w:rsidRDefault="00FD4064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80"/>
        <w:gridCol w:w="1170"/>
        <w:gridCol w:w="1350"/>
        <w:gridCol w:w="1170"/>
        <w:gridCol w:w="1080"/>
        <w:gridCol w:w="990"/>
        <w:gridCol w:w="1170"/>
        <w:gridCol w:w="990"/>
        <w:gridCol w:w="975"/>
      </w:tblGrid>
      <w:tr w:rsidR="00E231E9" w14:paraId="6618E037" w14:textId="77777777" w:rsidTr="002D1966">
        <w:tc>
          <w:tcPr>
            <w:tcW w:w="107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5BAFD13" w14:textId="5676243E" w:rsidR="00E231E9" w:rsidRPr="00777CBD" w:rsidRDefault="00E231E9" w:rsidP="00777CBD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C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Early Literacy Academies</w:t>
            </w:r>
          </w:p>
        </w:tc>
      </w:tr>
      <w:tr w:rsidR="00E914A5" w14:paraId="41040C4E" w14:textId="77777777" w:rsidTr="00F2676D">
        <w:tc>
          <w:tcPr>
            <w:tcW w:w="30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E779B8" w14:textId="28359969" w:rsidR="00E914A5" w:rsidRPr="00A65455" w:rsidRDefault="006F0B73" w:rsidP="00A65455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DATES</w:t>
            </w: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E571BF" w14:textId="528C7A1C" w:rsidR="00E914A5" w:rsidRPr="00A65455" w:rsidRDefault="006F0B73" w:rsidP="00A65455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TIMES</w:t>
            </w:r>
          </w:p>
        </w:tc>
        <w:tc>
          <w:tcPr>
            <w:tcW w:w="520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66649F" w14:textId="0A236AB4" w:rsidR="00E231E9" w:rsidRPr="00E231E9" w:rsidRDefault="006F0B73" w:rsidP="00E231E9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DAYS OF WEEK</w:t>
            </w:r>
          </w:p>
          <w:p w14:paraId="556D5D36" w14:textId="0AC0BBDF" w:rsidR="00E914A5" w:rsidRDefault="00E914A5" w:rsidP="00E231E9">
            <w:pPr>
              <w:ind w:right="9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(put “x” below day</w:t>
            </w:r>
            <w:r w:rsidR="00A6545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of week program will take place</w:t>
            </w:r>
            <w:r w:rsidR="00A65455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10BA0" w14:paraId="452273AB" w14:textId="77777777" w:rsidTr="00F2676D"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58E9D8" w14:textId="0EC7F985" w:rsidR="00E914A5" w:rsidRPr="006F0B73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150FF7AF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09DC3DA" w14:textId="587C388E" w:rsidR="00E914A5" w:rsidRPr="006F0B73" w:rsidRDefault="00A65455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Time: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5F6F3C6A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6D8D84" w14:textId="593DC23E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ADAE715" w14:textId="66732173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ADFDA36" w14:textId="2241E4AC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8C30B54" w14:textId="4B3DDEA7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D967AD1" w14:textId="758AB207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Fri</w:t>
            </w:r>
          </w:p>
        </w:tc>
      </w:tr>
      <w:tr w:rsidR="00810BA0" w14:paraId="6A83B146" w14:textId="77777777" w:rsidTr="00F2676D"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BC4F45" w14:textId="79112ED6" w:rsidR="00E914A5" w:rsidRPr="006F0B73" w:rsidRDefault="00E231E9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3439F657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AC2D24" w14:textId="585328F6" w:rsidR="00E914A5" w:rsidRPr="006F0B73" w:rsidRDefault="00A65455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Time: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1E4C8723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78E90102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1DD8ABE1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1C469DD9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5C224FC4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12" w:space="0" w:color="auto"/>
              <w:right w:val="single" w:sz="12" w:space="0" w:color="auto"/>
            </w:tcBorders>
          </w:tcPr>
          <w:p w14:paraId="2B5B0C6A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BA0" w14:paraId="0D114451" w14:textId="77777777" w:rsidTr="00AC3C75"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34C769" w14:textId="2AA07564" w:rsidR="00810BA0" w:rsidRPr="004B1104" w:rsidRDefault="00810BA0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104">
              <w:rPr>
                <w:rFonts w:ascii="Arial" w:hAnsi="Arial" w:cs="Arial"/>
                <w:b/>
                <w:bCs/>
                <w:sz w:val="20"/>
                <w:szCs w:val="20"/>
              </w:rPr>
              <w:t>TOTAL HOURS:</w:t>
            </w:r>
          </w:p>
        </w:tc>
        <w:tc>
          <w:tcPr>
            <w:tcW w:w="889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40AD2" w14:textId="77777777" w:rsidR="00810BA0" w:rsidRDefault="00810BA0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F50EE" w14:textId="5FD9A59A" w:rsidR="00FD4064" w:rsidRDefault="00FD4064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3BB2EBF9" w14:textId="5A137FEE" w:rsidR="009378C0" w:rsidRDefault="009378C0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80"/>
        <w:gridCol w:w="1170"/>
        <w:gridCol w:w="1350"/>
        <w:gridCol w:w="1170"/>
        <w:gridCol w:w="1080"/>
        <w:gridCol w:w="990"/>
        <w:gridCol w:w="1170"/>
        <w:gridCol w:w="990"/>
        <w:gridCol w:w="975"/>
      </w:tblGrid>
      <w:tr w:rsidR="008843AA" w14:paraId="31B1B801" w14:textId="77777777" w:rsidTr="00BE2F64">
        <w:tc>
          <w:tcPr>
            <w:tcW w:w="107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7729457" w14:textId="2D15E453" w:rsidR="008843AA" w:rsidRPr="00777CBD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Math</w:t>
            </w:r>
            <w:r w:rsidRPr="00777C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Academies</w:t>
            </w:r>
          </w:p>
        </w:tc>
      </w:tr>
      <w:tr w:rsidR="008843AA" w14:paraId="178F73DF" w14:textId="77777777" w:rsidTr="00BE2F64">
        <w:tc>
          <w:tcPr>
            <w:tcW w:w="30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ECD582" w14:textId="77777777" w:rsidR="008843AA" w:rsidRPr="00A65455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DATES</w:t>
            </w: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C79937" w14:textId="77777777" w:rsidR="008843AA" w:rsidRPr="00A65455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TIMES</w:t>
            </w:r>
          </w:p>
        </w:tc>
        <w:tc>
          <w:tcPr>
            <w:tcW w:w="520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4DCDA3" w14:textId="77777777" w:rsidR="008843AA" w:rsidRPr="00E231E9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DAYS OF WEEK</w:t>
            </w:r>
          </w:p>
          <w:p w14:paraId="3CD6CD51" w14:textId="77777777" w:rsidR="008843AA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(put “x” below days of week program will take place on)</w:t>
            </w:r>
          </w:p>
        </w:tc>
      </w:tr>
      <w:tr w:rsidR="008843AA" w14:paraId="6CC1E574" w14:textId="77777777" w:rsidTr="00BE2F64"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55CE483" w14:textId="77777777" w:rsidR="008843AA" w:rsidRPr="006F0B73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07B75FC4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0E1A484" w14:textId="77777777" w:rsidR="008843AA" w:rsidRPr="006F0B73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Time: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0B712C48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BC6ED8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AF52025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8DF16D0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17B0E90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8EAA4D2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Fri</w:t>
            </w:r>
          </w:p>
        </w:tc>
      </w:tr>
      <w:tr w:rsidR="008843AA" w14:paraId="77C2C61C" w14:textId="77777777" w:rsidTr="00BE2F64"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8C72D2" w14:textId="77777777" w:rsidR="008843AA" w:rsidRPr="006F0B73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581DE0D8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D47904B" w14:textId="77777777" w:rsidR="008843AA" w:rsidRPr="006F0B73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Time: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0D774E36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3500339A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63C86772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1A356BB7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0E720328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12" w:space="0" w:color="auto"/>
              <w:right w:val="single" w:sz="12" w:space="0" w:color="auto"/>
            </w:tcBorders>
          </w:tcPr>
          <w:p w14:paraId="46EFC76F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3AA" w14:paraId="4A058C95" w14:textId="77777777" w:rsidTr="00BE2F64"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3729BE" w14:textId="77777777" w:rsidR="008843AA" w:rsidRPr="004B1104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104">
              <w:rPr>
                <w:rFonts w:ascii="Arial" w:hAnsi="Arial" w:cs="Arial"/>
                <w:b/>
                <w:bCs/>
                <w:sz w:val="20"/>
                <w:szCs w:val="20"/>
              </w:rPr>
              <w:t>TOTAL HOURS:</w:t>
            </w:r>
          </w:p>
        </w:tc>
        <w:tc>
          <w:tcPr>
            <w:tcW w:w="889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2462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08F06" w14:textId="77777777" w:rsidR="00FD4064" w:rsidRDefault="00FD406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16AD949" w14:textId="1C9CAE35" w:rsidR="00DB04B3" w:rsidRDefault="00010444" w:rsidP="00DE7624">
      <w:pPr>
        <w:pStyle w:val="ListParagraph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Instructional Focus</w:t>
      </w:r>
    </w:p>
    <w:p w14:paraId="41D3D75C" w14:textId="77777777" w:rsidR="00FF1290" w:rsidRPr="00FF1290" w:rsidRDefault="00FF1290" w:rsidP="00FF1290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1290" w:rsidRPr="00E66EE3" w14:paraId="4F4F1538" w14:textId="77777777" w:rsidTr="00CE78F9">
        <w:tc>
          <w:tcPr>
            <w:tcW w:w="10790" w:type="dxa"/>
            <w:shd w:val="clear" w:color="auto" w:fill="D9D9D9" w:themeFill="background1" w:themeFillShade="D9"/>
          </w:tcPr>
          <w:p w14:paraId="0943BEE6" w14:textId="77777777" w:rsidR="00EA1909" w:rsidRPr="00EA1909" w:rsidRDefault="00FF1290" w:rsidP="00FF1290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how the </w:t>
            </w:r>
            <w:r w:rsidR="00EA1909" w:rsidRPr="00EA1909">
              <w:rPr>
                <w:rFonts w:ascii="Arial" w:hAnsi="Arial" w:cs="Arial"/>
                <w:b/>
                <w:bCs/>
                <w:sz w:val="20"/>
                <w:szCs w:val="20"/>
              </w:rPr>
              <w:t>LEA</w:t>
            </w:r>
            <w:r w:rsidRPr="00EA1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determine what key concepts or standards will be taught during the Early Literacy and/or Math Academies. </w:t>
            </w:r>
          </w:p>
          <w:p w14:paraId="4F8F80DA" w14:textId="6ED1FF80" w:rsidR="00FF1290" w:rsidRPr="00FF1290" w:rsidRDefault="00FF1290" w:rsidP="00FF129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290">
              <w:rPr>
                <w:rFonts w:ascii="Arial" w:hAnsi="Arial" w:cs="Arial"/>
                <w:i/>
                <w:iCs/>
                <w:sz w:val="20"/>
                <w:szCs w:val="20"/>
              </w:rPr>
              <w:t>Please type your response in the text box below. The text box will expand as you type your response.</w:t>
            </w:r>
          </w:p>
        </w:tc>
      </w:tr>
      <w:tr w:rsidR="00FF1290" w14:paraId="4033C1C0" w14:textId="77777777" w:rsidTr="00CE78F9">
        <w:tc>
          <w:tcPr>
            <w:tcW w:w="10790" w:type="dxa"/>
          </w:tcPr>
          <w:p w14:paraId="27EDE002" w14:textId="77777777" w:rsidR="00FF1290" w:rsidRDefault="00FF1290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B77E52" w14:textId="77777777" w:rsidR="00FF1290" w:rsidRDefault="00FF1290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760892" w14:textId="77777777" w:rsidR="00FF1290" w:rsidRDefault="00FF1290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8DFC08" w14:textId="77777777" w:rsidR="0067563A" w:rsidRPr="006B5912" w:rsidRDefault="0067563A" w:rsidP="00731469">
      <w:pPr>
        <w:ind w:right="90"/>
        <w:rPr>
          <w:rFonts w:ascii="Arial" w:hAnsi="Arial" w:cs="Arial"/>
          <w:sz w:val="20"/>
          <w:szCs w:val="20"/>
        </w:rPr>
      </w:pPr>
    </w:p>
    <w:p w14:paraId="15F0F466" w14:textId="207D0623" w:rsidR="00A310CB" w:rsidRPr="0001319F" w:rsidRDefault="0001319F" w:rsidP="00DE762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01319F">
        <w:rPr>
          <w:rFonts w:ascii="Arial" w:hAnsi="Arial" w:cs="Arial"/>
          <w:b/>
          <w:bCs/>
          <w:sz w:val="20"/>
          <w:szCs w:val="20"/>
        </w:rPr>
        <w:t xml:space="preserve">Student </w:t>
      </w:r>
      <w:r w:rsidR="00881D9B">
        <w:rPr>
          <w:rFonts w:ascii="Arial" w:hAnsi="Arial" w:cs="Arial"/>
          <w:b/>
          <w:bCs/>
          <w:sz w:val="20"/>
          <w:szCs w:val="20"/>
        </w:rPr>
        <w:t xml:space="preserve">Selection, </w:t>
      </w:r>
      <w:r w:rsidRPr="0001319F">
        <w:rPr>
          <w:rFonts w:ascii="Arial" w:hAnsi="Arial" w:cs="Arial"/>
          <w:b/>
          <w:bCs/>
          <w:sz w:val="20"/>
          <w:szCs w:val="20"/>
        </w:rPr>
        <w:t>Outreach</w:t>
      </w:r>
      <w:r w:rsidR="00881D9B">
        <w:rPr>
          <w:rFonts w:ascii="Arial" w:hAnsi="Arial" w:cs="Arial"/>
          <w:b/>
          <w:bCs/>
          <w:sz w:val="20"/>
          <w:szCs w:val="20"/>
        </w:rPr>
        <w:t>,</w:t>
      </w:r>
      <w:r w:rsidRPr="0001319F">
        <w:rPr>
          <w:rFonts w:ascii="Arial" w:hAnsi="Arial" w:cs="Arial"/>
          <w:b/>
          <w:bCs/>
          <w:sz w:val="20"/>
          <w:szCs w:val="20"/>
        </w:rPr>
        <w:t xml:space="preserve"> and Attendance</w:t>
      </w:r>
    </w:p>
    <w:p w14:paraId="0BA833DE" w14:textId="6629356D" w:rsidR="00504F17" w:rsidRDefault="00504F17" w:rsidP="00504F17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4F17" w:rsidRPr="00E66EE3" w14:paraId="6F3D72BA" w14:textId="77777777" w:rsidTr="00CE78F9">
        <w:tc>
          <w:tcPr>
            <w:tcW w:w="10790" w:type="dxa"/>
            <w:shd w:val="clear" w:color="auto" w:fill="D9D9D9" w:themeFill="background1" w:themeFillShade="D9"/>
          </w:tcPr>
          <w:p w14:paraId="4A2D040E" w14:textId="6B8F99B7" w:rsidR="00FB1728" w:rsidRDefault="00504F17" w:rsidP="00B435DD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FE4A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LEA’s 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planned strategies for student selection, outreach, and </w:t>
            </w:r>
            <w:r w:rsidR="008A48A2">
              <w:rPr>
                <w:rFonts w:ascii="Arial" w:hAnsi="Arial" w:cs="Arial"/>
                <w:b/>
                <w:bCs/>
                <w:sz w:val="20"/>
                <w:szCs w:val="20"/>
              </w:rPr>
              <w:t>sustaining high attendance levels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624722F" w14:textId="492E6867" w:rsidR="00504F17" w:rsidRPr="00FF1290" w:rsidRDefault="00504F17" w:rsidP="00CE78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290">
              <w:rPr>
                <w:rFonts w:ascii="Arial" w:hAnsi="Arial" w:cs="Arial"/>
                <w:i/>
                <w:iCs/>
                <w:sz w:val="20"/>
                <w:szCs w:val="20"/>
              </w:rPr>
              <w:t>Please type your response in the text box below. The text box will expand as you type your response.</w:t>
            </w:r>
          </w:p>
        </w:tc>
      </w:tr>
      <w:tr w:rsidR="00504F17" w14:paraId="3046BE36" w14:textId="77777777" w:rsidTr="00CE78F9">
        <w:tc>
          <w:tcPr>
            <w:tcW w:w="10790" w:type="dxa"/>
          </w:tcPr>
          <w:p w14:paraId="23673AF0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4CDC48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ABA0DC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A07F0D" w14:textId="6EF19A33" w:rsidR="0001319F" w:rsidRPr="00A310CB" w:rsidRDefault="0001319F" w:rsidP="00504F17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6F666C6F" w14:textId="6EB4B0B5" w:rsidR="000341A2" w:rsidRPr="00864D11" w:rsidRDefault="002938E7" w:rsidP="00DE762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Staffing</w:t>
      </w:r>
    </w:p>
    <w:p w14:paraId="3258FC4C" w14:textId="1CA2FC4A" w:rsidR="00504F17" w:rsidRDefault="00504F17" w:rsidP="00504F17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4F17" w:rsidRPr="00E66EE3" w14:paraId="6E919138" w14:textId="77777777" w:rsidTr="00CE78F9">
        <w:tc>
          <w:tcPr>
            <w:tcW w:w="10790" w:type="dxa"/>
            <w:shd w:val="clear" w:color="auto" w:fill="D9D9D9" w:themeFill="background1" w:themeFillShade="D9"/>
          </w:tcPr>
          <w:p w14:paraId="7F903242" w14:textId="3FCF9C97" w:rsidR="00504F17" w:rsidRDefault="00504F17" w:rsidP="00CE78F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staffing needs for the proposed Early Literacy and/or Math Academies and how the </w:t>
            </w:r>
            <w:r w:rsidR="0099503C">
              <w:rPr>
                <w:rFonts w:ascii="Arial" w:hAnsi="Arial" w:cs="Arial"/>
                <w:b/>
                <w:bCs/>
                <w:sz w:val="20"/>
                <w:szCs w:val="20"/>
              </w:rPr>
              <w:t>LEA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recruit and retain highly effective </w:t>
            </w:r>
            <w:r w:rsidR="00ED2D4B">
              <w:rPr>
                <w:rFonts w:ascii="Arial" w:hAnsi="Arial" w:cs="Arial"/>
                <w:b/>
                <w:bCs/>
                <w:sz w:val="20"/>
                <w:szCs w:val="20"/>
              </w:rPr>
              <w:t>educators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have the necessary qualifications to meet the diverse needs of the target student population.</w:t>
            </w:r>
          </w:p>
          <w:p w14:paraId="3DD9FB7C" w14:textId="45EBBBCB" w:rsidR="00504F17" w:rsidRPr="00FF1290" w:rsidRDefault="00504F17" w:rsidP="00CE78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290">
              <w:rPr>
                <w:rFonts w:ascii="Arial" w:hAnsi="Arial" w:cs="Arial"/>
                <w:i/>
                <w:iCs/>
                <w:sz w:val="20"/>
                <w:szCs w:val="20"/>
              </w:rPr>
              <w:t>Please type your response in the text box below. The text box will expand as you type your response.</w:t>
            </w:r>
          </w:p>
        </w:tc>
      </w:tr>
      <w:tr w:rsidR="00504F17" w14:paraId="7FB4C68D" w14:textId="77777777" w:rsidTr="00CE78F9">
        <w:tc>
          <w:tcPr>
            <w:tcW w:w="10790" w:type="dxa"/>
          </w:tcPr>
          <w:p w14:paraId="617D14FE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9B33A9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1996A3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7B44631" w14:textId="77777777" w:rsidR="00870D93" w:rsidRPr="006B5912" w:rsidRDefault="00870D93" w:rsidP="00731469">
      <w:pPr>
        <w:ind w:right="90"/>
        <w:rPr>
          <w:rFonts w:ascii="Arial" w:hAnsi="Arial" w:cs="Arial"/>
          <w:sz w:val="20"/>
          <w:szCs w:val="20"/>
        </w:rPr>
      </w:pPr>
    </w:p>
    <w:p w14:paraId="6C1E7B2C" w14:textId="7F376288" w:rsidR="00870D93" w:rsidRPr="00870D93" w:rsidRDefault="00080AA0" w:rsidP="00DE762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Teacher</w:t>
      </w:r>
      <w:r w:rsidR="00D573B3" w:rsidRPr="006B5912">
        <w:rPr>
          <w:rFonts w:ascii="Arial" w:hAnsi="Arial" w:cs="Arial"/>
          <w:b/>
          <w:sz w:val="20"/>
          <w:szCs w:val="20"/>
        </w:rPr>
        <w:t xml:space="preserve"> Planning</w:t>
      </w:r>
      <w:r>
        <w:rPr>
          <w:rFonts w:ascii="Arial" w:hAnsi="Arial" w:cs="Arial"/>
          <w:b/>
          <w:sz w:val="20"/>
          <w:szCs w:val="20"/>
        </w:rPr>
        <w:t xml:space="preserve"> and Preparation</w:t>
      </w:r>
    </w:p>
    <w:p w14:paraId="13593881" w14:textId="3AC21852" w:rsidR="0099503C" w:rsidRDefault="0099503C" w:rsidP="0099503C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503C" w:rsidRPr="00E66EE3" w14:paraId="38D887EB" w14:textId="77777777" w:rsidTr="00CE78F9">
        <w:tc>
          <w:tcPr>
            <w:tcW w:w="10790" w:type="dxa"/>
            <w:shd w:val="clear" w:color="auto" w:fill="D9D9D9" w:themeFill="background1" w:themeFillShade="D9"/>
          </w:tcPr>
          <w:p w14:paraId="6ED5AE52" w14:textId="77777777" w:rsidR="0099503C" w:rsidRDefault="0099503C" w:rsidP="00CE78F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3C">
              <w:rPr>
                <w:rFonts w:ascii="Arial" w:hAnsi="Arial" w:cs="Arial"/>
                <w:b/>
                <w:bCs/>
                <w:sz w:val="20"/>
                <w:szCs w:val="20"/>
              </w:rPr>
              <w:t>Describe any school/district led professional development and/or planning opportunities that will be provided to staff to prepare them for the Early Literacy and/or Math Summer Acceleration Academies.</w:t>
            </w:r>
          </w:p>
          <w:p w14:paraId="187E1AD8" w14:textId="5242FC4B" w:rsidR="0099503C" w:rsidRPr="00FF1290" w:rsidRDefault="0099503C" w:rsidP="00CE78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290">
              <w:rPr>
                <w:rFonts w:ascii="Arial" w:hAnsi="Arial" w:cs="Arial"/>
                <w:i/>
                <w:iCs/>
                <w:sz w:val="20"/>
                <w:szCs w:val="20"/>
              </w:rPr>
              <w:t>Please type your response in the text box below. The text box will expand as you type your response.</w:t>
            </w:r>
          </w:p>
        </w:tc>
      </w:tr>
      <w:tr w:rsidR="0099503C" w14:paraId="2CBAFBD4" w14:textId="77777777" w:rsidTr="00CE78F9">
        <w:tc>
          <w:tcPr>
            <w:tcW w:w="10790" w:type="dxa"/>
          </w:tcPr>
          <w:p w14:paraId="65E305BB" w14:textId="77777777" w:rsidR="0099503C" w:rsidRDefault="0099503C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FBC16" w14:textId="77777777" w:rsidR="0099503C" w:rsidRDefault="0099503C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F7A12" w14:textId="77777777" w:rsidR="0099503C" w:rsidRDefault="0099503C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460EE9" w14:textId="77777777" w:rsidR="001F02EF" w:rsidRDefault="001F02EF" w:rsidP="00AC3583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4915515E" w14:textId="29324C89" w:rsidR="003C514A" w:rsidRPr="001F02EF" w:rsidRDefault="003C514A" w:rsidP="003C514A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Budget</w:t>
      </w:r>
    </w:p>
    <w:p w14:paraId="0D7BB810" w14:textId="37ACD902" w:rsidR="001F02EF" w:rsidRDefault="001F02EF" w:rsidP="00A12329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09F94996" w14:textId="77777777" w:rsidR="00E437D1" w:rsidRDefault="0014133D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14133D">
        <w:rPr>
          <w:rFonts w:ascii="Arial" w:hAnsi="Arial" w:cs="Arial"/>
          <w:sz w:val="20"/>
          <w:szCs w:val="20"/>
        </w:rPr>
        <w:t>Use the Part II - Budget Workbook provided in the Funding Opportunity RFP’s Required Forms section.</w:t>
      </w:r>
    </w:p>
    <w:p w14:paraId="070CFCD9" w14:textId="77777777" w:rsidR="00E437D1" w:rsidRDefault="00E437D1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00BB118E" w14:textId="50B6EFC6" w:rsidR="00D83E2A" w:rsidRDefault="00E437D1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E437D1">
        <w:rPr>
          <w:rFonts w:ascii="Arial" w:hAnsi="Arial" w:cs="Arial"/>
          <w:sz w:val="20"/>
          <w:szCs w:val="20"/>
        </w:rPr>
        <w:t xml:space="preserve">In constructing the budget, please note that all costs must be reasonable and necessary to implement the program activities. The budget should reflect </w:t>
      </w:r>
      <w:r w:rsidR="005D37DC">
        <w:rPr>
          <w:rFonts w:ascii="Arial" w:hAnsi="Arial" w:cs="Arial"/>
          <w:sz w:val="20"/>
          <w:szCs w:val="20"/>
        </w:rPr>
        <w:t>the</w:t>
      </w:r>
      <w:r w:rsidRPr="00E437D1">
        <w:rPr>
          <w:rFonts w:ascii="Arial" w:hAnsi="Arial" w:cs="Arial"/>
          <w:sz w:val="20"/>
          <w:szCs w:val="20"/>
        </w:rPr>
        <w:t xml:space="preserve"> amount requested from the grant (not the total operating budget</w:t>
      </w:r>
      <w:r>
        <w:rPr>
          <w:rFonts w:ascii="Arial" w:hAnsi="Arial" w:cs="Arial"/>
          <w:sz w:val="20"/>
          <w:szCs w:val="20"/>
        </w:rPr>
        <w:t xml:space="preserve"> if additional funds are being used</w:t>
      </w:r>
      <w:r w:rsidRPr="00E437D1">
        <w:rPr>
          <w:rFonts w:ascii="Arial" w:hAnsi="Arial" w:cs="Arial"/>
          <w:sz w:val="20"/>
          <w:szCs w:val="20"/>
        </w:rPr>
        <w:t>). Allowable costs include but are not limited to: grant and program coordination salaries</w:t>
      </w:r>
      <w:r w:rsidR="001B05D2">
        <w:rPr>
          <w:rFonts w:ascii="Arial" w:hAnsi="Arial" w:cs="Arial"/>
          <w:sz w:val="20"/>
          <w:szCs w:val="20"/>
        </w:rPr>
        <w:t>/stipends</w:t>
      </w:r>
      <w:r w:rsidRPr="00E437D1">
        <w:rPr>
          <w:rFonts w:ascii="Arial" w:hAnsi="Arial" w:cs="Arial"/>
          <w:sz w:val="20"/>
          <w:szCs w:val="20"/>
        </w:rPr>
        <w:t>, stipends for staffing,</w:t>
      </w:r>
      <w:r w:rsidR="007044C7">
        <w:rPr>
          <w:rFonts w:ascii="Arial" w:hAnsi="Arial" w:cs="Arial"/>
          <w:sz w:val="20"/>
          <w:szCs w:val="20"/>
        </w:rPr>
        <w:t xml:space="preserve"> </w:t>
      </w:r>
      <w:r w:rsidRPr="00E437D1">
        <w:rPr>
          <w:rFonts w:ascii="Arial" w:hAnsi="Arial" w:cs="Arial"/>
          <w:sz w:val="20"/>
          <w:szCs w:val="20"/>
        </w:rPr>
        <w:t xml:space="preserve">transportation, food/snacks, </w:t>
      </w:r>
      <w:r w:rsidR="00E67E98">
        <w:rPr>
          <w:rFonts w:ascii="Arial" w:hAnsi="Arial" w:cs="Arial"/>
          <w:sz w:val="20"/>
          <w:szCs w:val="20"/>
        </w:rPr>
        <w:t xml:space="preserve">consumable </w:t>
      </w:r>
      <w:r w:rsidRPr="00E437D1">
        <w:rPr>
          <w:rFonts w:ascii="Arial" w:hAnsi="Arial" w:cs="Arial"/>
          <w:sz w:val="20"/>
          <w:szCs w:val="20"/>
        </w:rPr>
        <w:t xml:space="preserve">program materials and supplies, professional development, family engagement activities, and any COVID-19 costs needed to comply with guidance (if applicable). </w:t>
      </w:r>
    </w:p>
    <w:p w14:paraId="5DD1EE19" w14:textId="77777777" w:rsidR="00D83E2A" w:rsidRDefault="00D83E2A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7D0DE48F" w14:textId="118C4BA5" w:rsidR="0064156B" w:rsidRDefault="00E437D1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E437D1">
        <w:rPr>
          <w:rFonts w:ascii="Arial" w:hAnsi="Arial" w:cs="Arial"/>
          <w:sz w:val="20"/>
          <w:szCs w:val="20"/>
        </w:rPr>
        <w:t>Important Note: Indirect and equipment costs are not allowed</w:t>
      </w:r>
      <w:r w:rsidR="00D83E2A">
        <w:rPr>
          <w:rFonts w:ascii="Arial" w:hAnsi="Arial" w:cs="Arial"/>
          <w:sz w:val="20"/>
          <w:szCs w:val="20"/>
        </w:rPr>
        <w:t xml:space="preserve">. </w:t>
      </w:r>
      <w:r w:rsidRPr="00E437D1">
        <w:rPr>
          <w:rFonts w:ascii="Arial" w:hAnsi="Arial" w:cs="Arial"/>
          <w:sz w:val="20"/>
          <w:szCs w:val="20"/>
        </w:rPr>
        <w:t xml:space="preserve">MTRS </w:t>
      </w:r>
      <w:r w:rsidRPr="00404E1D">
        <w:rPr>
          <w:rFonts w:ascii="Arial" w:hAnsi="Arial" w:cs="Arial"/>
          <w:sz w:val="20"/>
          <w:szCs w:val="20"/>
          <w:u w:val="single"/>
        </w:rPr>
        <w:t xml:space="preserve">is </w:t>
      </w:r>
      <w:r w:rsidR="00B85422" w:rsidRPr="00404E1D">
        <w:rPr>
          <w:rFonts w:ascii="Arial" w:hAnsi="Arial" w:cs="Arial"/>
          <w:sz w:val="20"/>
          <w:szCs w:val="20"/>
          <w:u w:val="single"/>
        </w:rPr>
        <w:t>allowable</w:t>
      </w:r>
      <w:r w:rsidR="00B85422">
        <w:rPr>
          <w:rFonts w:ascii="Arial" w:hAnsi="Arial" w:cs="Arial"/>
          <w:sz w:val="20"/>
          <w:szCs w:val="20"/>
        </w:rPr>
        <w:t xml:space="preserve"> </w:t>
      </w:r>
      <w:r w:rsidR="00DB794D">
        <w:rPr>
          <w:rFonts w:ascii="Arial" w:hAnsi="Arial" w:cs="Arial"/>
          <w:sz w:val="20"/>
          <w:szCs w:val="20"/>
        </w:rPr>
        <w:t>since this is a federally funded grant</w:t>
      </w:r>
      <w:r w:rsidRPr="00E437D1">
        <w:rPr>
          <w:rFonts w:ascii="Arial" w:hAnsi="Arial" w:cs="Arial"/>
          <w:sz w:val="20"/>
          <w:szCs w:val="20"/>
        </w:rPr>
        <w:t xml:space="preserve">. Students served by these funds cannot be charged to participate. Additionally, funds cannot be used to pay students to participate in these programs.  </w:t>
      </w:r>
      <w:r w:rsidR="0014133D" w:rsidRPr="001413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4156B" w:rsidSect="00643D61">
      <w:footerReference w:type="default" r:id="rId11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D7922" w14:textId="77777777" w:rsidR="00943F6C" w:rsidRDefault="00943F6C" w:rsidP="0064359D">
      <w:r>
        <w:separator/>
      </w:r>
    </w:p>
  </w:endnote>
  <w:endnote w:type="continuationSeparator" w:id="0">
    <w:p w14:paraId="43AC931C" w14:textId="77777777" w:rsidR="00943F6C" w:rsidRDefault="00943F6C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E514" w14:textId="77777777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9C11C3">
      <w:rPr>
        <w:noProof/>
      </w:rPr>
      <w:t>2</w:t>
    </w:r>
    <w:r>
      <w:rPr>
        <w:noProof/>
      </w:rPr>
      <w:fldChar w:fldCharType="end"/>
    </w:r>
  </w:p>
  <w:p w14:paraId="0ABBFAF9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93852" w14:textId="77777777" w:rsidR="00943F6C" w:rsidRDefault="00943F6C" w:rsidP="0064359D">
      <w:r>
        <w:separator/>
      </w:r>
    </w:p>
  </w:footnote>
  <w:footnote w:type="continuationSeparator" w:id="0">
    <w:p w14:paraId="0F04C57D" w14:textId="77777777" w:rsidR="00943F6C" w:rsidRDefault="00943F6C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2537"/>
    <w:multiLevelType w:val="hybridMultilevel"/>
    <w:tmpl w:val="73004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F7767"/>
    <w:multiLevelType w:val="hybridMultilevel"/>
    <w:tmpl w:val="173255B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3DC200F4"/>
    <w:multiLevelType w:val="hybridMultilevel"/>
    <w:tmpl w:val="7BEA5A16"/>
    <w:lvl w:ilvl="0" w:tplc="0CCC4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F4EFF"/>
    <w:multiLevelType w:val="hybridMultilevel"/>
    <w:tmpl w:val="A2041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C1F28"/>
    <w:multiLevelType w:val="hybridMultilevel"/>
    <w:tmpl w:val="69205486"/>
    <w:lvl w:ilvl="0" w:tplc="8102B1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E51E2"/>
    <w:multiLevelType w:val="hybridMultilevel"/>
    <w:tmpl w:val="32566268"/>
    <w:lvl w:ilvl="0" w:tplc="E9A03D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05F5E"/>
    <w:rsid w:val="00010444"/>
    <w:rsid w:val="0001319F"/>
    <w:rsid w:val="000148D2"/>
    <w:rsid w:val="00016D1F"/>
    <w:rsid w:val="000178C9"/>
    <w:rsid w:val="000201DB"/>
    <w:rsid w:val="0002379C"/>
    <w:rsid w:val="000237FC"/>
    <w:rsid w:val="00024CBF"/>
    <w:rsid w:val="00026868"/>
    <w:rsid w:val="00030D44"/>
    <w:rsid w:val="00032710"/>
    <w:rsid w:val="0003360E"/>
    <w:rsid w:val="000341A2"/>
    <w:rsid w:val="0004014E"/>
    <w:rsid w:val="00040FEE"/>
    <w:rsid w:val="0004124A"/>
    <w:rsid w:val="00042688"/>
    <w:rsid w:val="000431EF"/>
    <w:rsid w:val="00044920"/>
    <w:rsid w:val="00044D24"/>
    <w:rsid w:val="00047275"/>
    <w:rsid w:val="00051A1E"/>
    <w:rsid w:val="00053A4F"/>
    <w:rsid w:val="000565D7"/>
    <w:rsid w:val="00056DAA"/>
    <w:rsid w:val="00063BD1"/>
    <w:rsid w:val="00063EB3"/>
    <w:rsid w:val="00067C9F"/>
    <w:rsid w:val="00070226"/>
    <w:rsid w:val="00080AA0"/>
    <w:rsid w:val="00081454"/>
    <w:rsid w:val="000868F3"/>
    <w:rsid w:val="0008737F"/>
    <w:rsid w:val="00090B1C"/>
    <w:rsid w:val="0009526A"/>
    <w:rsid w:val="00095E9B"/>
    <w:rsid w:val="00096874"/>
    <w:rsid w:val="00096BFC"/>
    <w:rsid w:val="000A1420"/>
    <w:rsid w:val="000A36B3"/>
    <w:rsid w:val="000A6BDE"/>
    <w:rsid w:val="000A7CB8"/>
    <w:rsid w:val="000A7DFD"/>
    <w:rsid w:val="000B0937"/>
    <w:rsid w:val="000B7EBD"/>
    <w:rsid w:val="000C44DC"/>
    <w:rsid w:val="000C44F0"/>
    <w:rsid w:val="000C46ED"/>
    <w:rsid w:val="000C5619"/>
    <w:rsid w:val="000C5771"/>
    <w:rsid w:val="000C6921"/>
    <w:rsid w:val="000C6E18"/>
    <w:rsid w:val="000D613E"/>
    <w:rsid w:val="000D7BBF"/>
    <w:rsid w:val="000E20CD"/>
    <w:rsid w:val="000E6C3F"/>
    <w:rsid w:val="000E7E33"/>
    <w:rsid w:val="001101E6"/>
    <w:rsid w:val="00121625"/>
    <w:rsid w:val="0012472F"/>
    <w:rsid w:val="00126179"/>
    <w:rsid w:val="00126A80"/>
    <w:rsid w:val="0013156D"/>
    <w:rsid w:val="001328C6"/>
    <w:rsid w:val="0014031D"/>
    <w:rsid w:val="0014133D"/>
    <w:rsid w:val="00141769"/>
    <w:rsid w:val="00141CC0"/>
    <w:rsid w:val="00146446"/>
    <w:rsid w:val="00147DB0"/>
    <w:rsid w:val="00160090"/>
    <w:rsid w:val="001612D0"/>
    <w:rsid w:val="001638CD"/>
    <w:rsid w:val="00163CC7"/>
    <w:rsid w:val="00166D7D"/>
    <w:rsid w:val="0017346D"/>
    <w:rsid w:val="001761BC"/>
    <w:rsid w:val="00180981"/>
    <w:rsid w:val="00186C8A"/>
    <w:rsid w:val="00186FC5"/>
    <w:rsid w:val="001878FA"/>
    <w:rsid w:val="00191284"/>
    <w:rsid w:val="00191FCE"/>
    <w:rsid w:val="001929D3"/>
    <w:rsid w:val="001958DB"/>
    <w:rsid w:val="00196A6D"/>
    <w:rsid w:val="001A0EB5"/>
    <w:rsid w:val="001A18DB"/>
    <w:rsid w:val="001A1AA8"/>
    <w:rsid w:val="001A4249"/>
    <w:rsid w:val="001B05D2"/>
    <w:rsid w:val="001B073E"/>
    <w:rsid w:val="001B42F1"/>
    <w:rsid w:val="001B7DD4"/>
    <w:rsid w:val="001B7EA6"/>
    <w:rsid w:val="001C0943"/>
    <w:rsid w:val="001C2201"/>
    <w:rsid w:val="001C2C70"/>
    <w:rsid w:val="001C3451"/>
    <w:rsid w:val="001C3FA6"/>
    <w:rsid w:val="001C4DAB"/>
    <w:rsid w:val="001C5FB9"/>
    <w:rsid w:val="001C60D5"/>
    <w:rsid w:val="001D4322"/>
    <w:rsid w:val="001D43F2"/>
    <w:rsid w:val="001D65C0"/>
    <w:rsid w:val="001D7013"/>
    <w:rsid w:val="001D7F5B"/>
    <w:rsid w:val="001E18B7"/>
    <w:rsid w:val="001E6AE8"/>
    <w:rsid w:val="001E7F6E"/>
    <w:rsid w:val="001F02EF"/>
    <w:rsid w:val="001F105A"/>
    <w:rsid w:val="001F18B0"/>
    <w:rsid w:val="001F50D9"/>
    <w:rsid w:val="0020095D"/>
    <w:rsid w:val="00203BCE"/>
    <w:rsid w:val="00214EE1"/>
    <w:rsid w:val="00215B02"/>
    <w:rsid w:val="00216907"/>
    <w:rsid w:val="00223F7F"/>
    <w:rsid w:val="0022472B"/>
    <w:rsid w:val="00226A8A"/>
    <w:rsid w:val="00226C27"/>
    <w:rsid w:val="0022701B"/>
    <w:rsid w:val="00231203"/>
    <w:rsid w:val="0023304B"/>
    <w:rsid w:val="00237157"/>
    <w:rsid w:val="00252640"/>
    <w:rsid w:val="0025736A"/>
    <w:rsid w:val="0026342A"/>
    <w:rsid w:val="00264AB7"/>
    <w:rsid w:val="00266486"/>
    <w:rsid w:val="00273ED4"/>
    <w:rsid w:val="0027524A"/>
    <w:rsid w:val="0027535F"/>
    <w:rsid w:val="00275D32"/>
    <w:rsid w:val="00277B2E"/>
    <w:rsid w:val="00277D00"/>
    <w:rsid w:val="00283182"/>
    <w:rsid w:val="0028488A"/>
    <w:rsid w:val="0028552D"/>
    <w:rsid w:val="00290350"/>
    <w:rsid w:val="00290C69"/>
    <w:rsid w:val="00292848"/>
    <w:rsid w:val="0029292E"/>
    <w:rsid w:val="002938E7"/>
    <w:rsid w:val="00293FB9"/>
    <w:rsid w:val="002960C3"/>
    <w:rsid w:val="00296373"/>
    <w:rsid w:val="002970D2"/>
    <w:rsid w:val="00297AFE"/>
    <w:rsid w:val="002A077C"/>
    <w:rsid w:val="002A10DE"/>
    <w:rsid w:val="002A2FB6"/>
    <w:rsid w:val="002A5C5E"/>
    <w:rsid w:val="002A6A9B"/>
    <w:rsid w:val="002A7ADF"/>
    <w:rsid w:val="002A7EA9"/>
    <w:rsid w:val="002B0845"/>
    <w:rsid w:val="002B78BA"/>
    <w:rsid w:val="002C370A"/>
    <w:rsid w:val="002C379A"/>
    <w:rsid w:val="002D1452"/>
    <w:rsid w:val="002D1966"/>
    <w:rsid w:val="002E02C6"/>
    <w:rsid w:val="002E6501"/>
    <w:rsid w:val="002F05D2"/>
    <w:rsid w:val="002F3FF5"/>
    <w:rsid w:val="003005EB"/>
    <w:rsid w:val="00301819"/>
    <w:rsid w:val="00302505"/>
    <w:rsid w:val="003035C8"/>
    <w:rsid w:val="00303D8A"/>
    <w:rsid w:val="0030551C"/>
    <w:rsid w:val="0030657D"/>
    <w:rsid w:val="003171A4"/>
    <w:rsid w:val="00321CB9"/>
    <w:rsid w:val="003224A4"/>
    <w:rsid w:val="00323340"/>
    <w:rsid w:val="00323910"/>
    <w:rsid w:val="00327297"/>
    <w:rsid w:val="0032737E"/>
    <w:rsid w:val="00330E77"/>
    <w:rsid w:val="00335B0D"/>
    <w:rsid w:val="0033603B"/>
    <w:rsid w:val="00337595"/>
    <w:rsid w:val="00344427"/>
    <w:rsid w:val="00353F11"/>
    <w:rsid w:val="00354537"/>
    <w:rsid w:val="003560CC"/>
    <w:rsid w:val="003577DE"/>
    <w:rsid w:val="0036091D"/>
    <w:rsid w:val="00361168"/>
    <w:rsid w:val="00362931"/>
    <w:rsid w:val="003675BE"/>
    <w:rsid w:val="0038789E"/>
    <w:rsid w:val="00392088"/>
    <w:rsid w:val="00395575"/>
    <w:rsid w:val="003976EC"/>
    <w:rsid w:val="003A0C73"/>
    <w:rsid w:val="003B0BD5"/>
    <w:rsid w:val="003B1EF3"/>
    <w:rsid w:val="003B262C"/>
    <w:rsid w:val="003B28D5"/>
    <w:rsid w:val="003B62B4"/>
    <w:rsid w:val="003B778C"/>
    <w:rsid w:val="003C34B1"/>
    <w:rsid w:val="003C514A"/>
    <w:rsid w:val="003C53D7"/>
    <w:rsid w:val="003C587F"/>
    <w:rsid w:val="003D392B"/>
    <w:rsid w:val="003D3FBE"/>
    <w:rsid w:val="003D6B20"/>
    <w:rsid w:val="003D7924"/>
    <w:rsid w:val="003E2EA2"/>
    <w:rsid w:val="003E5897"/>
    <w:rsid w:val="003F016E"/>
    <w:rsid w:val="003F2EAA"/>
    <w:rsid w:val="003F4616"/>
    <w:rsid w:val="003F549E"/>
    <w:rsid w:val="003F6381"/>
    <w:rsid w:val="00400544"/>
    <w:rsid w:val="00404E1D"/>
    <w:rsid w:val="00411FE2"/>
    <w:rsid w:val="00414451"/>
    <w:rsid w:val="00414FE4"/>
    <w:rsid w:val="00417F15"/>
    <w:rsid w:val="004207A6"/>
    <w:rsid w:val="00425012"/>
    <w:rsid w:val="00426A3A"/>
    <w:rsid w:val="00431E9D"/>
    <w:rsid w:val="00432DD8"/>
    <w:rsid w:val="00434B69"/>
    <w:rsid w:val="00437856"/>
    <w:rsid w:val="004405A7"/>
    <w:rsid w:val="00441088"/>
    <w:rsid w:val="00441619"/>
    <w:rsid w:val="0044361E"/>
    <w:rsid w:val="00445E95"/>
    <w:rsid w:val="0044693D"/>
    <w:rsid w:val="00446F4F"/>
    <w:rsid w:val="00450E8F"/>
    <w:rsid w:val="004516D4"/>
    <w:rsid w:val="004558FD"/>
    <w:rsid w:val="00460068"/>
    <w:rsid w:val="004608D5"/>
    <w:rsid w:val="004609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2C6F"/>
    <w:rsid w:val="0048317B"/>
    <w:rsid w:val="00483C22"/>
    <w:rsid w:val="00486439"/>
    <w:rsid w:val="0048698C"/>
    <w:rsid w:val="00493B92"/>
    <w:rsid w:val="00497CFC"/>
    <w:rsid w:val="004A01FD"/>
    <w:rsid w:val="004A228D"/>
    <w:rsid w:val="004B1104"/>
    <w:rsid w:val="004B1C11"/>
    <w:rsid w:val="004B47D1"/>
    <w:rsid w:val="004B5140"/>
    <w:rsid w:val="004B5168"/>
    <w:rsid w:val="004B59D0"/>
    <w:rsid w:val="004B6496"/>
    <w:rsid w:val="004B79B5"/>
    <w:rsid w:val="004C0E3F"/>
    <w:rsid w:val="004C0EA6"/>
    <w:rsid w:val="004C323F"/>
    <w:rsid w:val="004C4FD7"/>
    <w:rsid w:val="004C6ADF"/>
    <w:rsid w:val="004D0C76"/>
    <w:rsid w:val="004D1800"/>
    <w:rsid w:val="004D4D10"/>
    <w:rsid w:val="004E05CF"/>
    <w:rsid w:val="004E0EE2"/>
    <w:rsid w:val="004E492E"/>
    <w:rsid w:val="004F56A9"/>
    <w:rsid w:val="004F6AE5"/>
    <w:rsid w:val="004F7155"/>
    <w:rsid w:val="00500A91"/>
    <w:rsid w:val="00504F17"/>
    <w:rsid w:val="005060F5"/>
    <w:rsid w:val="00506237"/>
    <w:rsid w:val="00506888"/>
    <w:rsid w:val="00510B4C"/>
    <w:rsid w:val="00510C01"/>
    <w:rsid w:val="005147C8"/>
    <w:rsid w:val="00514E71"/>
    <w:rsid w:val="00515C9D"/>
    <w:rsid w:val="00516961"/>
    <w:rsid w:val="00523156"/>
    <w:rsid w:val="0052573E"/>
    <w:rsid w:val="00525C22"/>
    <w:rsid w:val="00531946"/>
    <w:rsid w:val="0054320F"/>
    <w:rsid w:val="0054372D"/>
    <w:rsid w:val="0054465D"/>
    <w:rsid w:val="00547B04"/>
    <w:rsid w:val="00547D10"/>
    <w:rsid w:val="00554EDD"/>
    <w:rsid w:val="00554F32"/>
    <w:rsid w:val="005564B5"/>
    <w:rsid w:val="005604D0"/>
    <w:rsid w:val="00562683"/>
    <w:rsid w:val="005651BF"/>
    <w:rsid w:val="005653C3"/>
    <w:rsid w:val="00572FA0"/>
    <w:rsid w:val="005741F9"/>
    <w:rsid w:val="005763EF"/>
    <w:rsid w:val="00585540"/>
    <w:rsid w:val="00590336"/>
    <w:rsid w:val="00594371"/>
    <w:rsid w:val="00595C53"/>
    <w:rsid w:val="005A1AFB"/>
    <w:rsid w:val="005A3996"/>
    <w:rsid w:val="005A4C5A"/>
    <w:rsid w:val="005A6052"/>
    <w:rsid w:val="005A6B4A"/>
    <w:rsid w:val="005B0A94"/>
    <w:rsid w:val="005B205E"/>
    <w:rsid w:val="005B6F93"/>
    <w:rsid w:val="005C517B"/>
    <w:rsid w:val="005D1A7D"/>
    <w:rsid w:val="005D1D86"/>
    <w:rsid w:val="005D37DC"/>
    <w:rsid w:val="005D5243"/>
    <w:rsid w:val="005D6EF0"/>
    <w:rsid w:val="005D733D"/>
    <w:rsid w:val="005E09D8"/>
    <w:rsid w:val="005E6732"/>
    <w:rsid w:val="005E6A0D"/>
    <w:rsid w:val="005F0A00"/>
    <w:rsid w:val="005F23E2"/>
    <w:rsid w:val="005F30DB"/>
    <w:rsid w:val="005F5226"/>
    <w:rsid w:val="005F53B9"/>
    <w:rsid w:val="005F7787"/>
    <w:rsid w:val="006037FA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61A1"/>
    <w:rsid w:val="00616C1B"/>
    <w:rsid w:val="00634DC0"/>
    <w:rsid w:val="00635812"/>
    <w:rsid w:val="0064156B"/>
    <w:rsid w:val="00642004"/>
    <w:rsid w:val="0064359D"/>
    <w:rsid w:val="00643BF4"/>
    <w:rsid w:val="00643D61"/>
    <w:rsid w:val="00643F82"/>
    <w:rsid w:val="006534AE"/>
    <w:rsid w:val="00653E58"/>
    <w:rsid w:val="00654B74"/>
    <w:rsid w:val="00655288"/>
    <w:rsid w:val="006555B2"/>
    <w:rsid w:val="00655D63"/>
    <w:rsid w:val="00662C7A"/>
    <w:rsid w:val="00664403"/>
    <w:rsid w:val="00665CF1"/>
    <w:rsid w:val="006667A5"/>
    <w:rsid w:val="00666968"/>
    <w:rsid w:val="00666CD2"/>
    <w:rsid w:val="006713FC"/>
    <w:rsid w:val="00673E32"/>
    <w:rsid w:val="0067563A"/>
    <w:rsid w:val="00676419"/>
    <w:rsid w:val="00683AE3"/>
    <w:rsid w:val="00687181"/>
    <w:rsid w:val="00694C69"/>
    <w:rsid w:val="006A399F"/>
    <w:rsid w:val="006A39C5"/>
    <w:rsid w:val="006A4AA1"/>
    <w:rsid w:val="006A7110"/>
    <w:rsid w:val="006B0666"/>
    <w:rsid w:val="006B1E73"/>
    <w:rsid w:val="006B5912"/>
    <w:rsid w:val="006C0F9D"/>
    <w:rsid w:val="006C3F75"/>
    <w:rsid w:val="006C7F67"/>
    <w:rsid w:val="006D4A40"/>
    <w:rsid w:val="006D4B93"/>
    <w:rsid w:val="006D5BD6"/>
    <w:rsid w:val="006D7B91"/>
    <w:rsid w:val="006E0D6F"/>
    <w:rsid w:val="006E0EC0"/>
    <w:rsid w:val="006E244A"/>
    <w:rsid w:val="006E326E"/>
    <w:rsid w:val="006E4A62"/>
    <w:rsid w:val="006E5674"/>
    <w:rsid w:val="006E6BEF"/>
    <w:rsid w:val="006F0B73"/>
    <w:rsid w:val="006F0F37"/>
    <w:rsid w:val="006F3C06"/>
    <w:rsid w:val="0070001E"/>
    <w:rsid w:val="00703DF3"/>
    <w:rsid w:val="007044C7"/>
    <w:rsid w:val="007076A7"/>
    <w:rsid w:val="007079D8"/>
    <w:rsid w:val="00710FEC"/>
    <w:rsid w:val="00717D8F"/>
    <w:rsid w:val="00722857"/>
    <w:rsid w:val="00727116"/>
    <w:rsid w:val="00731469"/>
    <w:rsid w:val="0073621F"/>
    <w:rsid w:val="00742D1C"/>
    <w:rsid w:val="00744BCD"/>
    <w:rsid w:val="007475A7"/>
    <w:rsid w:val="00750154"/>
    <w:rsid w:val="007501A8"/>
    <w:rsid w:val="0075161E"/>
    <w:rsid w:val="00751A07"/>
    <w:rsid w:val="007520F1"/>
    <w:rsid w:val="00755865"/>
    <w:rsid w:val="007567F1"/>
    <w:rsid w:val="00761504"/>
    <w:rsid w:val="00765F0D"/>
    <w:rsid w:val="007664C8"/>
    <w:rsid w:val="00767897"/>
    <w:rsid w:val="00772E66"/>
    <w:rsid w:val="00774D92"/>
    <w:rsid w:val="00777CBD"/>
    <w:rsid w:val="0078002E"/>
    <w:rsid w:val="00780E82"/>
    <w:rsid w:val="00786413"/>
    <w:rsid w:val="0079573A"/>
    <w:rsid w:val="007A387F"/>
    <w:rsid w:val="007A47F2"/>
    <w:rsid w:val="007A4F38"/>
    <w:rsid w:val="007A6136"/>
    <w:rsid w:val="007A7EC2"/>
    <w:rsid w:val="007B3EF6"/>
    <w:rsid w:val="007B5E92"/>
    <w:rsid w:val="007C29CA"/>
    <w:rsid w:val="007C34D9"/>
    <w:rsid w:val="007C6E97"/>
    <w:rsid w:val="007D0266"/>
    <w:rsid w:val="007D10E5"/>
    <w:rsid w:val="007D2720"/>
    <w:rsid w:val="007D419B"/>
    <w:rsid w:val="007D51C7"/>
    <w:rsid w:val="007D68D6"/>
    <w:rsid w:val="007F25F2"/>
    <w:rsid w:val="007F35F5"/>
    <w:rsid w:val="007F5F8D"/>
    <w:rsid w:val="00806698"/>
    <w:rsid w:val="00806FF9"/>
    <w:rsid w:val="00810BA0"/>
    <w:rsid w:val="00811FD3"/>
    <w:rsid w:val="00812418"/>
    <w:rsid w:val="008154B2"/>
    <w:rsid w:val="008154B7"/>
    <w:rsid w:val="00822B50"/>
    <w:rsid w:val="0082726D"/>
    <w:rsid w:val="0083324E"/>
    <w:rsid w:val="008342E2"/>
    <w:rsid w:val="00840583"/>
    <w:rsid w:val="00840C49"/>
    <w:rsid w:val="00841A6D"/>
    <w:rsid w:val="008451C0"/>
    <w:rsid w:val="00845799"/>
    <w:rsid w:val="008501EB"/>
    <w:rsid w:val="00860C63"/>
    <w:rsid w:val="0086426E"/>
    <w:rsid w:val="00864D11"/>
    <w:rsid w:val="008673DD"/>
    <w:rsid w:val="00867DC8"/>
    <w:rsid w:val="00870D93"/>
    <w:rsid w:val="00872B6C"/>
    <w:rsid w:val="00875B9D"/>
    <w:rsid w:val="00877BAC"/>
    <w:rsid w:val="0088027B"/>
    <w:rsid w:val="008804EB"/>
    <w:rsid w:val="00881D9B"/>
    <w:rsid w:val="00881FB9"/>
    <w:rsid w:val="008843AA"/>
    <w:rsid w:val="00891FCB"/>
    <w:rsid w:val="008A0D3F"/>
    <w:rsid w:val="008A48A2"/>
    <w:rsid w:val="008B0A0D"/>
    <w:rsid w:val="008B1081"/>
    <w:rsid w:val="008B23CE"/>
    <w:rsid w:val="008B45CF"/>
    <w:rsid w:val="008B5530"/>
    <w:rsid w:val="008B599C"/>
    <w:rsid w:val="008C2C59"/>
    <w:rsid w:val="008C4084"/>
    <w:rsid w:val="008C7887"/>
    <w:rsid w:val="008D06A8"/>
    <w:rsid w:val="008D20A1"/>
    <w:rsid w:val="008D5737"/>
    <w:rsid w:val="008E2EF2"/>
    <w:rsid w:val="008E391F"/>
    <w:rsid w:val="008E4E2B"/>
    <w:rsid w:val="008E7ABB"/>
    <w:rsid w:val="008F1293"/>
    <w:rsid w:val="008F1FC3"/>
    <w:rsid w:val="00900049"/>
    <w:rsid w:val="009033F8"/>
    <w:rsid w:val="00904B59"/>
    <w:rsid w:val="0090799A"/>
    <w:rsid w:val="00914CD3"/>
    <w:rsid w:val="009165A4"/>
    <w:rsid w:val="00917262"/>
    <w:rsid w:val="0091779B"/>
    <w:rsid w:val="00917C8D"/>
    <w:rsid w:val="00921DFF"/>
    <w:rsid w:val="009326EC"/>
    <w:rsid w:val="00936772"/>
    <w:rsid w:val="009378C0"/>
    <w:rsid w:val="0094130F"/>
    <w:rsid w:val="00942084"/>
    <w:rsid w:val="009428B7"/>
    <w:rsid w:val="00943F6C"/>
    <w:rsid w:val="00945520"/>
    <w:rsid w:val="009478CF"/>
    <w:rsid w:val="00953308"/>
    <w:rsid w:val="00953C10"/>
    <w:rsid w:val="00953E59"/>
    <w:rsid w:val="0095680D"/>
    <w:rsid w:val="00957407"/>
    <w:rsid w:val="00957B54"/>
    <w:rsid w:val="009609C4"/>
    <w:rsid w:val="0096193C"/>
    <w:rsid w:val="009623C8"/>
    <w:rsid w:val="00962FC9"/>
    <w:rsid w:val="00963C9A"/>
    <w:rsid w:val="00966F8C"/>
    <w:rsid w:val="00967303"/>
    <w:rsid w:val="00973602"/>
    <w:rsid w:val="00976674"/>
    <w:rsid w:val="00982560"/>
    <w:rsid w:val="00982909"/>
    <w:rsid w:val="0098359E"/>
    <w:rsid w:val="00983ED5"/>
    <w:rsid w:val="00984B7D"/>
    <w:rsid w:val="00985A12"/>
    <w:rsid w:val="00990835"/>
    <w:rsid w:val="009921EE"/>
    <w:rsid w:val="009931E9"/>
    <w:rsid w:val="009934E0"/>
    <w:rsid w:val="0099503C"/>
    <w:rsid w:val="009A3BC9"/>
    <w:rsid w:val="009A4439"/>
    <w:rsid w:val="009B1342"/>
    <w:rsid w:val="009B1D74"/>
    <w:rsid w:val="009B5EB5"/>
    <w:rsid w:val="009B6909"/>
    <w:rsid w:val="009C01FF"/>
    <w:rsid w:val="009C11C3"/>
    <w:rsid w:val="009C2566"/>
    <w:rsid w:val="009C733D"/>
    <w:rsid w:val="009D278E"/>
    <w:rsid w:val="009D614A"/>
    <w:rsid w:val="009D7122"/>
    <w:rsid w:val="009E03A3"/>
    <w:rsid w:val="009E176E"/>
    <w:rsid w:val="009E3177"/>
    <w:rsid w:val="009E350B"/>
    <w:rsid w:val="009E3A15"/>
    <w:rsid w:val="009E5DF7"/>
    <w:rsid w:val="009E6A58"/>
    <w:rsid w:val="009F4104"/>
    <w:rsid w:val="00A01FD3"/>
    <w:rsid w:val="00A02AF5"/>
    <w:rsid w:val="00A12329"/>
    <w:rsid w:val="00A12FC5"/>
    <w:rsid w:val="00A13A86"/>
    <w:rsid w:val="00A15BCC"/>
    <w:rsid w:val="00A1634F"/>
    <w:rsid w:val="00A20390"/>
    <w:rsid w:val="00A21766"/>
    <w:rsid w:val="00A27CF5"/>
    <w:rsid w:val="00A310CB"/>
    <w:rsid w:val="00A3197D"/>
    <w:rsid w:val="00A33021"/>
    <w:rsid w:val="00A33B41"/>
    <w:rsid w:val="00A33CE9"/>
    <w:rsid w:val="00A35933"/>
    <w:rsid w:val="00A37ADE"/>
    <w:rsid w:val="00A41463"/>
    <w:rsid w:val="00A42071"/>
    <w:rsid w:val="00A44AC6"/>
    <w:rsid w:val="00A478A7"/>
    <w:rsid w:val="00A47E01"/>
    <w:rsid w:val="00A5124F"/>
    <w:rsid w:val="00A531E9"/>
    <w:rsid w:val="00A538D7"/>
    <w:rsid w:val="00A64D4E"/>
    <w:rsid w:val="00A65455"/>
    <w:rsid w:val="00A669ED"/>
    <w:rsid w:val="00A704B5"/>
    <w:rsid w:val="00A70873"/>
    <w:rsid w:val="00A72CB1"/>
    <w:rsid w:val="00A7355E"/>
    <w:rsid w:val="00A76C75"/>
    <w:rsid w:val="00A839EA"/>
    <w:rsid w:val="00A845AD"/>
    <w:rsid w:val="00A92EAC"/>
    <w:rsid w:val="00A92F4B"/>
    <w:rsid w:val="00A944BD"/>
    <w:rsid w:val="00A96EC6"/>
    <w:rsid w:val="00AA3F9E"/>
    <w:rsid w:val="00AA5806"/>
    <w:rsid w:val="00AA6A77"/>
    <w:rsid w:val="00AA7189"/>
    <w:rsid w:val="00AA7969"/>
    <w:rsid w:val="00AB29AD"/>
    <w:rsid w:val="00AB5BA7"/>
    <w:rsid w:val="00AC12F4"/>
    <w:rsid w:val="00AC3583"/>
    <w:rsid w:val="00AC3C75"/>
    <w:rsid w:val="00AC6D83"/>
    <w:rsid w:val="00AD0E76"/>
    <w:rsid w:val="00AD33B7"/>
    <w:rsid w:val="00AD33EB"/>
    <w:rsid w:val="00AD368B"/>
    <w:rsid w:val="00AD5E67"/>
    <w:rsid w:val="00AE2D58"/>
    <w:rsid w:val="00AE52DE"/>
    <w:rsid w:val="00AF2340"/>
    <w:rsid w:val="00B009BE"/>
    <w:rsid w:val="00B12351"/>
    <w:rsid w:val="00B25921"/>
    <w:rsid w:val="00B25D59"/>
    <w:rsid w:val="00B35335"/>
    <w:rsid w:val="00B36866"/>
    <w:rsid w:val="00B36E13"/>
    <w:rsid w:val="00B37F31"/>
    <w:rsid w:val="00B40A97"/>
    <w:rsid w:val="00B419A3"/>
    <w:rsid w:val="00B435DD"/>
    <w:rsid w:val="00B47AAA"/>
    <w:rsid w:val="00B50AD1"/>
    <w:rsid w:val="00B6086E"/>
    <w:rsid w:val="00B63A95"/>
    <w:rsid w:val="00B647FD"/>
    <w:rsid w:val="00B65B4B"/>
    <w:rsid w:val="00B674D2"/>
    <w:rsid w:val="00B72281"/>
    <w:rsid w:val="00B7302E"/>
    <w:rsid w:val="00B75629"/>
    <w:rsid w:val="00B81FC4"/>
    <w:rsid w:val="00B82CFA"/>
    <w:rsid w:val="00B834A4"/>
    <w:rsid w:val="00B8390D"/>
    <w:rsid w:val="00B83B45"/>
    <w:rsid w:val="00B84F04"/>
    <w:rsid w:val="00B85422"/>
    <w:rsid w:val="00B9010A"/>
    <w:rsid w:val="00B931DE"/>
    <w:rsid w:val="00B93940"/>
    <w:rsid w:val="00B963EA"/>
    <w:rsid w:val="00B967E5"/>
    <w:rsid w:val="00B97D9D"/>
    <w:rsid w:val="00BA1BB9"/>
    <w:rsid w:val="00BA4A0D"/>
    <w:rsid w:val="00BA5C96"/>
    <w:rsid w:val="00BB0B6A"/>
    <w:rsid w:val="00BB3B10"/>
    <w:rsid w:val="00BB42A7"/>
    <w:rsid w:val="00BC0BF3"/>
    <w:rsid w:val="00BC498E"/>
    <w:rsid w:val="00BC4A00"/>
    <w:rsid w:val="00BD0F36"/>
    <w:rsid w:val="00BE1DB6"/>
    <w:rsid w:val="00BE1EFD"/>
    <w:rsid w:val="00BE2171"/>
    <w:rsid w:val="00BE5AF7"/>
    <w:rsid w:val="00BF00D5"/>
    <w:rsid w:val="00BF4723"/>
    <w:rsid w:val="00C065EE"/>
    <w:rsid w:val="00C10D3A"/>
    <w:rsid w:val="00C114E0"/>
    <w:rsid w:val="00C12056"/>
    <w:rsid w:val="00C140A7"/>
    <w:rsid w:val="00C16253"/>
    <w:rsid w:val="00C202B8"/>
    <w:rsid w:val="00C20589"/>
    <w:rsid w:val="00C26002"/>
    <w:rsid w:val="00C27B49"/>
    <w:rsid w:val="00C32065"/>
    <w:rsid w:val="00C32819"/>
    <w:rsid w:val="00C35841"/>
    <w:rsid w:val="00C4099A"/>
    <w:rsid w:val="00C415D2"/>
    <w:rsid w:val="00C41C8F"/>
    <w:rsid w:val="00C450E8"/>
    <w:rsid w:val="00C47EB0"/>
    <w:rsid w:val="00C51159"/>
    <w:rsid w:val="00C629EB"/>
    <w:rsid w:val="00C66E5C"/>
    <w:rsid w:val="00C70702"/>
    <w:rsid w:val="00C71E21"/>
    <w:rsid w:val="00C767EA"/>
    <w:rsid w:val="00C825A8"/>
    <w:rsid w:val="00C82BB5"/>
    <w:rsid w:val="00C8315D"/>
    <w:rsid w:val="00C83A19"/>
    <w:rsid w:val="00C845D3"/>
    <w:rsid w:val="00C85AB0"/>
    <w:rsid w:val="00C85FB5"/>
    <w:rsid w:val="00C86029"/>
    <w:rsid w:val="00C87C06"/>
    <w:rsid w:val="00C87E02"/>
    <w:rsid w:val="00C87F39"/>
    <w:rsid w:val="00C90778"/>
    <w:rsid w:val="00C943E3"/>
    <w:rsid w:val="00CA1CE1"/>
    <w:rsid w:val="00CA519D"/>
    <w:rsid w:val="00CA72B3"/>
    <w:rsid w:val="00CA76C8"/>
    <w:rsid w:val="00CB26D3"/>
    <w:rsid w:val="00CC47B6"/>
    <w:rsid w:val="00CC572D"/>
    <w:rsid w:val="00CC671E"/>
    <w:rsid w:val="00CC69DD"/>
    <w:rsid w:val="00CD4C7D"/>
    <w:rsid w:val="00CE03A4"/>
    <w:rsid w:val="00CE05AB"/>
    <w:rsid w:val="00CE1EF5"/>
    <w:rsid w:val="00CE2481"/>
    <w:rsid w:val="00CE2E84"/>
    <w:rsid w:val="00CE3F64"/>
    <w:rsid w:val="00CE548C"/>
    <w:rsid w:val="00CE6096"/>
    <w:rsid w:val="00CF730E"/>
    <w:rsid w:val="00D04310"/>
    <w:rsid w:val="00D06CBD"/>
    <w:rsid w:val="00D11F5F"/>
    <w:rsid w:val="00D16A05"/>
    <w:rsid w:val="00D23704"/>
    <w:rsid w:val="00D245F6"/>
    <w:rsid w:val="00D268FC"/>
    <w:rsid w:val="00D32999"/>
    <w:rsid w:val="00D42FFC"/>
    <w:rsid w:val="00D43353"/>
    <w:rsid w:val="00D4365C"/>
    <w:rsid w:val="00D45451"/>
    <w:rsid w:val="00D478C3"/>
    <w:rsid w:val="00D50B1B"/>
    <w:rsid w:val="00D567A8"/>
    <w:rsid w:val="00D573B3"/>
    <w:rsid w:val="00D57FF3"/>
    <w:rsid w:val="00D650B0"/>
    <w:rsid w:val="00D73344"/>
    <w:rsid w:val="00D76BD9"/>
    <w:rsid w:val="00D83B2B"/>
    <w:rsid w:val="00D83E2A"/>
    <w:rsid w:val="00D848C8"/>
    <w:rsid w:val="00D86F02"/>
    <w:rsid w:val="00D92E69"/>
    <w:rsid w:val="00D979E4"/>
    <w:rsid w:val="00DA0279"/>
    <w:rsid w:val="00DA5C14"/>
    <w:rsid w:val="00DB04B3"/>
    <w:rsid w:val="00DB0F60"/>
    <w:rsid w:val="00DB71F8"/>
    <w:rsid w:val="00DB794D"/>
    <w:rsid w:val="00DC2770"/>
    <w:rsid w:val="00DD1447"/>
    <w:rsid w:val="00DD2CEB"/>
    <w:rsid w:val="00DD592A"/>
    <w:rsid w:val="00DE2E01"/>
    <w:rsid w:val="00DE6BE1"/>
    <w:rsid w:val="00DE7624"/>
    <w:rsid w:val="00DF0C54"/>
    <w:rsid w:val="00DF0FD8"/>
    <w:rsid w:val="00DF223F"/>
    <w:rsid w:val="00DF61A1"/>
    <w:rsid w:val="00E03B88"/>
    <w:rsid w:val="00E1021E"/>
    <w:rsid w:val="00E10DF6"/>
    <w:rsid w:val="00E1538B"/>
    <w:rsid w:val="00E231E9"/>
    <w:rsid w:val="00E24F4C"/>
    <w:rsid w:val="00E402E5"/>
    <w:rsid w:val="00E437D1"/>
    <w:rsid w:val="00E46A44"/>
    <w:rsid w:val="00E50C7C"/>
    <w:rsid w:val="00E529D8"/>
    <w:rsid w:val="00E54191"/>
    <w:rsid w:val="00E546A4"/>
    <w:rsid w:val="00E57038"/>
    <w:rsid w:val="00E60DFB"/>
    <w:rsid w:val="00E63026"/>
    <w:rsid w:val="00E64799"/>
    <w:rsid w:val="00E66EE3"/>
    <w:rsid w:val="00E67B73"/>
    <w:rsid w:val="00E67E98"/>
    <w:rsid w:val="00E7115F"/>
    <w:rsid w:val="00E71D90"/>
    <w:rsid w:val="00E7351E"/>
    <w:rsid w:val="00E75B0E"/>
    <w:rsid w:val="00E81854"/>
    <w:rsid w:val="00E914A5"/>
    <w:rsid w:val="00E91A87"/>
    <w:rsid w:val="00E939E2"/>
    <w:rsid w:val="00E94D3D"/>
    <w:rsid w:val="00E965CA"/>
    <w:rsid w:val="00EA147C"/>
    <w:rsid w:val="00EA1909"/>
    <w:rsid w:val="00EA6289"/>
    <w:rsid w:val="00EA74DA"/>
    <w:rsid w:val="00EB31D3"/>
    <w:rsid w:val="00EB336E"/>
    <w:rsid w:val="00EB54F1"/>
    <w:rsid w:val="00EC275C"/>
    <w:rsid w:val="00EC3F9D"/>
    <w:rsid w:val="00EC5446"/>
    <w:rsid w:val="00EC7C68"/>
    <w:rsid w:val="00ED0571"/>
    <w:rsid w:val="00ED1E87"/>
    <w:rsid w:val="00ED2993"/>
    <w:rsid w:val="00ED2D4B"/>
    <w:rsid w:val="00ED7AFA"/>
    <w:rsid w:val="00EE342D"/>
    <w:rsid w:val="00EE3BD3"/>
    <w:rsid w:val="00EF0064"/>
    <w:rsid w:val="00EF0EE3"/>
    <w:rsid w:val="00F06BE2"/>
    <w:rsid w:val="00F101FC"/>
    <w:rsid w:val="00F139B7"/>
    <w:rsid w:val="00F16FA8"/>
    <w:rsid w:val="00F22336"/>
    <w:rsid w:val="00F22FB1"/>
    <w:rsid w:val="00F23714"/>
    <w:rsid w:val="00F25A23"/>
    <w:rsid w:val="00F2676D"/>
    <w:rsid w:val="00F30C38"/>
    <w:rsid w:val="00F32BA8"/>
    <w:rsid w:val="00F4237D"/>
    <w:rsid w:val="00F427AC"/>
    <w:rsid w:val="00F44786"/>
    <w:rsid w:val="00F50399"/>
    <w:rsid w:val="00F552E5"/>
    <w:rsid w:val="00F55F39"/>
    <w:rsid w:val="00F5630D"/>
    <w:rsid w:val="00F56D58"/>
    <w:rsid w:val="00F6117A"/>
    <w:rsid w:val="00F62958"/>
    <w:rsid w:val="00F64DEF"/>
    <w:rsid w:val="00F67D6A"/>
    <w:rsid w:val="00F7123E"/>
    <w:rsid w:val="00F833A2"/>
    <w:rsid w:val="00F84687"/>
    <w:rsid w:val="00F85467"/>
    <w:rsid w:val="00F86832"/>
    <w:rsid w:val="00F87202"/>
    <w:rsid w:val="00FA09BB"/>
    <w:rsid w:val="00FB1728"/>
    <w:rsid w:val="00FB2245"/>
    <w:rsid w:val="00FB3E4B"/>
    <w:rsid w:val="00FC07B7"/>
    <w:rsid w:val="00FC18FF"/>
    <w:rsid w:val="00FC3650"/>
    <w:rsid w:val="00FC5EC8"/>
    <w:rsid w:val="00FD3160"/>
    <w:rsid w:val="00FD4064"/>
    <w:rsid w:val="00FD4AEC"/>
    <w:rsid w:val="00FD5F8E"/>
    <w:rsid w:val="00FE0A21"/>
    <w:rsid w:val="00FE4A4E"/>
    <w:rsid w:val="00FE5C56"/>
    <w:rsid w:val="00FE66BD"/>
    <w:rsid w:val="00FE6F8C"/>
    <w:rsid w:val="00FF07FF"/>
    <w:rsid w:val="00FF1290"/>
    <w:rsid w:val="00FF1313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F7B35"/>
  <w15:docId w15:val="{0F38BB00-9101-4BF6-A715-6FCB8F8F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uiPriority w:val="99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8FB82C9-A6C5-4B06-B5B3-EEEE3978E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602B2-53D0-4664-A680-0918CBCB77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6848A-D1BF-4EFF-9B38-FE828A479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FY23 121 Summer Acceleration Academies Grant  Part III</vt:lpstr>
    </vt:vector>
  </TitlesOfParts>
  <Company/>
  <LinksUpToDate>false</LinksUpToDate>
  <CharactersWithSpaces>5319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FC121 Summer Acceleration Academies Grant Part III</dc:title>
  <dc:creator>DESE</dc:creator>
  <cp:lastModifiedBy>Zou, Dong (EOE)</cp:lastModifiedBy>
  <cp:revision>217</cp:revision>
  <cp:lastPrinted>2009-08-14T19:17:00Z</cp:lastPrinted>
  <dcterms:created xsi:type="dcterms:W3CDTF">2021-04-07T15:22:00Z</dcterms:created>
  <dcterms:modified xsi:type="dcterms:W3CDTF">2022-06-21T14:36:00Z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21 2022</vt:lpwstr>
  </property>
</Properties>
</file>