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A81095" w:rsidRPr="00114B8E" w14:paraId="2730F7BA" w14:textId="77777777" w:rsidTr="001E7F71">
        <w:tc>
          <w:tcPr>
            <w:tcW w:w="7848" w:type="dxa"/>
            <w:tcBorders>
              <w:top w:val="double" w:sz="4" w:space="0" w:color="auto"/>
              <w:left w:val="double" w:sz="4" w:space="0" w:color="auto"/>
              <w:bottom w:val="double" w:sz="4" w:space="0" w:color="auto"/>
              <w:right w:val="nil"/>
            </w:tcBorders>
          </w:tcPr>
          <w:p w14:paraId="709F5FF9" w14:textId="77777777" w:rsidR="00A81095" w:rsidRPr="00114B8E" w:rsidRDefault="00A81095" w:rsidP="001E7F71">
            <w:pPr>
              <w:rPr>
                <w:rFonts w:ascii="Arial" w:hAnsi="Arial" w:cs="Arial"/>
                <w:sz w:val="20"/>
                <w:szCs w:val="20"/>
              </w:rPr>
            </w:pPr>
          </w:p>
          <w:p w14:paraId="2D31B970" w14:textId="7B845BC2" w:rsidR="00A81095" w:rsidRPr="00114B8E" w:rsidRDefault="00A81095" w:rsidP="00A81095">
            <w:pPr>
              <w:ind w:left="2580" w:hanging="2580"/>
              <w:rPr>
                <w:rFonts w:ascii="Arial" w:hAnsi="Arial" w:cs="Arial"/>
                <w:sz w:val="20"/>
                <w:szCs w:val="20"/>
              </w:rPr>
            </w:pPr>
            <w:r w:rsidRPr="00114B8E">
              <w:rPr>
                <w:rFonts w:ascii="Arial" w:hAnsi="Arial" w:cs="Arial"/>
                <w:b/>
                <w:sz w:val="20"/>
                <w:szCs w:val="20"/>
              </w:rPr>
              <w:t>Name of Grant Program:</w:t>
            </w:r>
            <w:r w:rsidRPr="00114B8E">
              <w:rPr>
                <w:rFonts w:ascii="Arial" w:hAnsi="Arial" w:cs="Arial"/>
                <w:sz w:val="20"/>
                <w:szCs w:val="20"/>
              </w:rPr>
              <w:t xml:space="preserve">    </w:t>
            </w:r>
            <w:r w:rsidRPr="00A81095">
              <w:rPr>
                <w:rFonts w:ascii="Arial" w:hAnsi="Arial" w:cs="Arial"/>
                <w:sz w:val="20"/>
                <w:szCs w:val="20"/>
              </w:rPr>
              <w:t>Integrating Social and Emotional Learning into Academic Learning</w:t>
            </w:r>
          </w:p>
        </w:tc>
        <w:tc>
          <w:tcPr>
            <w:tcW w:w="1728" w:type="dxa"/>
            <w:tcBorders>
              <w:top w:val="double" w:sz="4" w:space="0" w:color="auto"/>
              <w:left w:val="nil"/>
              <w:bottom w:val="double" w:sz="4" w:space="0" w:color="auto"/>
              <w:right w:val="double" w:sz="4" w:space="0" w:color="auto"/>
            </w:tcBorders>
          </w:tcPr>
          <w:p w14:paraId="67A3B967" w14:textId="77777777" w:rsidR="00A81095" w:rsidRPr="00114B8E" w:rsidRDefault="00A81095" w:rsidP="001E7F71">
            <w:pPr>
              <w:rPr>
                <w:rFonts w:ascii="Arial" w:hAnsi="Arial" w:cs="Arial"/>
                <w:sz w:val="20"/>
                <w:szCs w:val="20"/>
              </w:rPr>
            </w:pPr>
          </w:p>
          <w:p w14:paraId="0F0C9BB5" w14:textId="5EB98988" w:rsidR="00A81095" w:rsidRPr="00114B8E" w:rsidRDefault="00A81095" w:rsidP="001E7F71">
            <w:pPr>
              <w:tabs>
                <w:tab w:val="left" w:pos="1332"/>
              </w:tabs>
              <w:rPr>
                <w:rFonts w:ascii="Arial" w:hAnsi="Arial" w:cs="Arial"/>
                <w:sz w:val="20"/>
                <w:szCs w:val="20"/>
              </w:rPr>
            </w:pPr>
            <w:r w:rsidRPr="00114B8E">
              <w:rPr>
                <w:rFonts w:ascii="Arial" w:hAnsi="Arial" w:cs="Arial"/>
                <w:b/>
                <w:sz w:val="20"/>
                <w:szCs w:val="20"/>
              </w:rPr>
              <w:t>Fund Code:</w:t>
            </w:r>
            <w:r w:rsidRPr="00114B8E">
              <w:rPr>
                <w:rFonts w:ascii="Arial" w:hAnsi="Arial" w:cs="Arial"/>
                <w:sz w:val="20"/>
                <w:szCs w:val="20"/>
              </w:rPr>
              <w:t xml:space="preserve"> </w:t>
            </w:r>
            <w:r>
              <w:rPr>
                <w:rFonts w:ascii="Arial" w:hAnsi="Arial" w:cs="Arial"/>
                <w:sz w:val="20"/>
                <w:szCs w:val="20"/>
              </w:rPr>
              <w:t>1</w:t>
            </w:r>
            <w:r w:rsidR="00261476">
              <w:rPr>
                <w:rFonts w:ascii="Arial" w:hAnsi="Arial" w:cs="Arial"/>
                <w:sz w:val="20"/>
                <w:szCs w:val="20"/>
              </w:rPr>
              <w:t>5</w:t>
            </w:r>
            <w:r>
              <w:rPr>
                <w:rFonts w:ascii="Arial" w:hAnsi="Arial" w:cs="Arial"/>
                <w:sz w:val="20"/>
                <w:szCs w:val="20"/>
              </w:rPr>
              <w:t>1</w:t>
            </w:r>
            <w:r w:rsidRPr="00114B8E">
              <w:rPr>
                <w:rFonts w:ascii="Arial" w:hAnsi="Arial" w:cs="Arial"/>
                <w:sz w:val="20"/>
                <w:szCs w:val="20"/>
              </w:rPr>
              <w:t xml:space="preserve">        </w:t>
            </w:r>
            <w:r w:rsidRPr="00114B8E">
              <w:rPr>
                <w:rFonts w:ascii="Arial" w:hAnsi="Arial" w:cs="Arial"/>
                <w:b/>
                <w:sz w:val="20"/>
                <w:szCs w:val="20"/>
              </w:rPr>
              <w:t xml:space="preserve">  </w:t>
            </w:r>
          </w:p>
          <w:p w14:paraId="71BE28D2" w14:textId="77777777" w:rsidR="00A81095" w:rsidRPr="00114B8E" w:rsidRDefault="00A81095" w:rsidP="001E7F71">
            <w:pPr>
              <w:rPr>
                <w:rFonts w:ascii="Arial" w:hAnsi="Arial" w:cs="Arial"/>
                <w:sz w:val="20"/>
                <w:szCs w:val="20"/>
              </w:rPr>
            </w:pPr>
          </w:p>
        </w:tc>
      </w:tr>
    </w:tbl>
    <w:p w14:paraId="1C9C62BB" w14:textId="77777777" w:rsidR="00A81095" w:rsidRPr="00114B8E" w:rsidRDefault="00A81095" w:rsidP="00A81095">
      <w:pPr>
        <w:rPr>
          <w:rFonts w:ascii="Arial" w:hAnsi="Arial" w:cs="Arial"/>
          <w:sz w:val="20"/>
          <w:szCs w:val="20"/>
        </w:rPr>
      </w:pPr>
    </w:p>
    <w:p w14:paraId="36845057" w14:textId="77777777" w:rsidR="00A81095" w:rsidRPr="00114B8E" w:rsidRDefault="00A81095" w:rsidP="00A8109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A81095" w:rsidRPr="00114B8E" w14:paraId="745E99CC" w14:textId="77777777" w:rsidTr="001E7F71">
        <w:tc>
          <w:tcPr>
            <w:tcW w:w="9576" w:type="dxa"/>
          </w:tcPr>
          <w:p w14:paraId="0D0ADA1F" w14:textId="231BCB01" w:rsidR="00A81095" w:rsidRPr="00114B8E" w:rsidRDefault="00971C9E" w:rsidP="001E7F71">
            <w:pPr>
              <w:pStyle w:val="Heading1"/>
              <w:spacing w:before="60" w:after="60"/>
              <w:rPr>
                <w:rFonts w:ascii="Arial" w:hAnsi="Arial" w:cs="Arial"/>
              </w:rPr>
            </w:pPr>
            <w:r>
              <w:rPr>
                <w:rFonts w:ascii="Arial" w:hAnsi="Arial" w:cs="Arial"/>
                <w:bCs/>
              </w:rPr>
              <w:t xml:space="preserve">Priority 1: </w:t>
            </w:r>
            <w:r w:rsidR="00A81095" w:rsidRPr="00A81095">
              <w:rPr>
                <w:rFonts w:ascii="Arial" w:hAnsi="Arial" w:cs="Arial"/>
                <w:bCs/>
              </w:rPr>
              <w:t>Social and Emotional Learning Indicator System (SELIS) Project Overview</w:t>
            </w:r>
          </w:p>
        </w:tc>
      </w:tr>
    </w:tbl>
    <w:p w14:paraId="6ADE5AAE" w14:textId="1026E635" w:rsidR="00EB5DD8" w:rsidRDefault="00EB5DD8"/>
    <w:p w14:paraId="4817F3B4" w14:textId="77777777" w:rsidR="00C4793B" w:rsidRPr="00C4793B" w:rsidRDefault="00C4793B" w:rsidP="00C4793B">
      <w:pPr>
        <w:rPr>
          <w:b/>
          <w:bCs/>
        </w:rPr>
      </w:pPr>
      <w:r w:rsidRPr="00C4793B">
        <w:rPr>
          <w:b/>
          <w:bCs/>
        </w:rPr>
        <w:t xml:space="preserve">Reminder: Please complete all required grant forms, including the SELIS (Part IIIA) application form that is available </w:t>
      </w:r>
      <w:hyperlink r:id="rId10">
        <w:r w:rsidRPr="00C4793B">
          <w:rPr>
            <w:rStyle w:val="Hyperlink"/>
            <w:b/>
            <w:bCs/>
          </w:rPr>
          <w:t>here</w:t>
        </w:r>
      </w:hyperlink>
      <w:r w:rsidRPr="00C4793B">
        <w:rPr>
          <w:b/>
          <w:bCs/>
        </w:rPr>
        <w:t>.</w:t>
      </w:r>
    </w:p>
    <w:p w14:paraId="6DDFCFF1" w14:textId="77777777" w:rsidR="00C4793B" w:rsidRDefault="00C4793B"/>
    <w:p w14:paraId="52367643" w14:textId="77777777" w:rsidR="00A81095" w:rsidRPr="00673DB0" w:rsidRDefault="00A81095" w:rsidP="00A81095">
      <w:pPr>
        <w:pStyle w:val="Header"/>
        <w:shd w:val="clear" w:color="auto" w:fill="BFBFBF" w:themeFill="background1" w:themeFillShade="BF"/>
        <w:tabs>
          <w:tab w:val="clear" w:pos="4320"/>
          <w:tab w:val="clear" w:pos="8640"/>
        </w:tabs>
        <w:spacing w:after="120"/>
        <w:jc w:val="both"/>
        <w:rPr>
          <w:rFonts w:ascii="Microsoft Sans Serif" w:hAnsi="Microsoft Sans Serif" w:cs="Microsoft Sans Serif"/>
          <w:b/>
          <w:sz w:val="24"/>
          <w:szCs w:val="24"/>
        </w:rPr>
      </w:pPr>
      <w:r w:rsidRPr="00C54456">
        <w:rPr>
          <w:rFonts w:ascii="Microsoft Sans Serif" w:hAnsi="Microsoft Sans Serif" w:cs="Microsoft Sans Serif"/>
          <w:b/>
          <w:sz w:val="24"/>
          <w:szCs w:val="24"/>
        </w:rPr>
        <w:t xml:space="preserve">Background: </w:t>
      </w:r>
    </w:p>
    <w:p w14:paraId="0E63D1C4" w14:textId="094B1F93" w:rsidR="00A81095" w:rsidRDefault="00A81095" w:rsidP="00A81095">
      <w:pPr>
        <w:pStyle w:val="NoSpacing"/>
        <w:rPr>
          <w:sz w:val="24"/>
          <w:szCs w:val="24"/>
        </w:rPr>
      </w:pPr>
      <w:r w:rsidRPr="00842E1B">
        <w:rPr>
          <w:sz w:val="24"/>
          <w:szCs w:val="24"/>
        </w:rPr>
        <w:t xml:space="preserve">The Social and Emotional Learning Indicator System (SELIS) </w:t>
      </w:r>
      <w:r>
        <w:rPr>
          <w:sz w:val="24"/>
          <w:szCs w:val="24"/>
        </w:rPr>
        <w:t xml:space="preserve">survey </w:t>
      </w:r>
      <w:r w:rsidRPr="00842E1B">
        <w:rPr>
          <w:sz w:val="24"/>
          <w:szCs w:val="24"/>
        </w:rPr>
        <w:t>supports a strength-based, tiered approach to developing students’ social and emotional</w:t>
      </w:r>
      <w:r w:rsidR="00B6698D">
        <w:rPr>
          <w:sz w:val="24"/>
          <w:szCs w:val="24"/>
        </w:rPr>
        <w:t xml:space="preserve"> </w:t>
      </w:r>
      <w:r w:rsidR="00B6698D" w:rsidRPr="00842E1B">
        <w:rPr>
          <w:sz w:val="24"/>
          <w:szCs w:val="24"/>
        </w:rPr>
        <w:t>(SE)</w:t>
      </w:r>
      <w:r w:rsidRPr="00842E1B">
        <w:rPr>
          <w:sz w:val="24"/>
          <w:szCs w:val="24"/>
        </w:rPr>
        <w:t xml:space="preserve"> learning competencies. Developed by researchers in partnership with the </w:t>
      </w:r>
      <w:r w:rsidRPr="001D4953">
        <w:rPr>
          <w:sz w:val="24"/>
          <w:szCs w:val="24"/>
        </w:rPr>
        <w:t>Collaborative for Academic, Social, and Emotional Learning (</w:t>
      </w:r>
      <w:hyperlink r:id="rId11" w:history="1">
        <w:r w:rsidRPr="001D4953">
          <w:rPr>
            <w:rStyle w:val="Hyperlink"/>
            <w:sz w:val="24"/>
            <w:szCs w:val="24"/>
          </w:rPr>
          <w:t>CASEL</w:t>
        </w:r>
      </w:hyperlink>
      <w:r w:rsidRPr="001D4953">
        <w:rPr>
          <w:sz w:val="24"/>
          <w:szCs w:val="24"/>
        </w:rPr>
        <w:t>)</w:t>
      </w:r>
      <w:r>
        <w:rPr>
          <w:color w:val="002060"/>
          <w:sz w:val="24"/>
          <w:szCs w:val="24"/>
        </w:rPr>
        <w:t xml:space="preserve">, SELIS </w:t>
      </w:r>
      <w:r>
        <w:rPr>
          <w:sz w:val="24"/>
          <w:szCs w:val="24"/>
        </w:rPr>
        <w:t xml:space="preserve">identifies students’ self-reported SEL strengths in five core competencies. The data enables educators to support students in areas in need of development within a tiered system of support. </w:t>
      </w:r>
    </w:p>
    <w:p w14:paraId="2673157C" w14:textId="77777777" w:rsidR="00A81095" w:rsidRDefault="00A81095" w:rsidP="5F5B9051">
      <w:pPr>
        <w:pStyle w:val="NoSpacing"/>
        <w:rPr>
          <w:rFonts w:eastAsiaTheme="minorEastAsia"/>
          <w:sz w:val="24"/>
          <w:szCs w:val="24"/>
        </w:rPr>
      </w:pPr>
    </w:p>
    <w:p w14:paraId="6FBF20AC" w14:textId="1E3AA2F0" w:rsidR="00A81095" w:rsidRDefault="5F5B9051" w:rsidP="5F5B9051">
      <w:pPr>
        <w:pStyle w:val="NoSpacing"/>
        <w:rPr>
          <w:rFonts w:ascii="Times New Roman" w:eastAsia="Times New Roman" w:hAnsi="Times New Roman" w:cs="Times New Roman"/>
          <w:sz w:val="24"/>
          <w:szCs w:val="24"/>
        </w:rPr>
      </w:pPr>
      <w:r w:rsidRPr="5F5B9051">
        <w:rPr>
          <w:rFonts w:eastAsiaTheme="minorEastAsia"/>
          <w:sz w:val="24"/>
          <w:szCs w:val="24"/>
        </w:rPr>
        <w:t>In 2020, Massachusetts Department of Elementary and Secondary Education (DESE) partnered with 10 school district (Cohort 1) to undertake a 2-year pilot of SELIS. Most districts administered SELIS in the fall and spring to students in grades 3 – 11. In Year 1, DESE provided the survey platform, analyzed districts' data and provided the districts with SELIS scores (overall score and five SE competency scores) and data visualization maps (SWON maps</w:t>
      </w:r>
      <w:r w:rsidR="00DF1092">
        <w:rPr>
          <w:rFonts w:eastAsiaTheme="minorEastAsia"/>
          <w:sz w:val="24"/>
          <w:szCs w:val="24"/>
        </w:rPr>
        <w:t xml:space="preserve"> – Strengths, Weaknesses, Opportunities, Needs</w:t>
      </w:r>
      <w:r w:rsidRPr="5F5B9051">
        <w:rPr>
          <w:rFonts w:eastAsiaTheme="minorEastAsia"/>
          <w:sz w:val="24"/>
          <w:szCs w:val="24"/>
        </w:rPr>
        <w:t>) for each student. SWON maps are a powerful visualization tool that allows students and educators to quickly identify an individual student’s SE strengths and areas for development and support. SELIS survey data is now part of the districts' strategic plans and integrated into their tiered systems of support. In Year 2</w:t>
      </w:r>
      <w:r w:rsidR="00B5621C">
        <w:rPr>
          <w:rFonts w:eastAsiaTheme="minorEastAsia"/>
          <w:sz w:val="24"/>
          <w:szCs w:val="24"/>
        </w:rPr>
        <w:t xml:space="preserve"> (</w:t>
      </w:r>
      <w:r w:rsidR="00080FEA">
        <w:rPr>
          <w:rFonts w:eastAsiaTheme="minorEastAsia"/>
          <w:sz w:val="24"/>
          <w:szCs w:val="24"/>
        </w:rPr>
        <w:t xml:space="preserve">School Year </w:t>
      </w:r>
      <w:r w:rsidR="00B5621C">
        <w:rPr>
          <w:rFonts w:eastAsiaTheme="minorEastAsia"/>
          <w:sz w:val="24"/>
          <w:szCs w:val="24"/>
        </w:rPr>
        <w:t>20</w:t>
      </w:r>
      <w:r w:rsidR="00B60303">
        <w:rPr>
          <w:rFonts w:eastAsiaTheme="minorEastAsia"/>
          <w:sz w:val="24"/>
          <w:szCs w:val="24"/>
        </w:rPr>
        <w:t>21-2022)</w:t>
      </w:r>
      <w:r w:rsidRPr="5F5B9051">
        <w:rPr>
          <w:rFonts w:eastAsiaTheme="minorEastAsia"/>
          <w:sz w:val="24"/>
          <w:szCs w:val="24"/>
        </w:rPr>
        <w:t>, 8 districts were trained to understand how SELIS scores are produced, and how to analyze and interpret the data in Excel.</w:t>
      </w:r>
      <w:r w:rsidR="00A81095">
        <w:br/>
      </w:r>
      <w:r w:rsidRPr="5F5B9051">
        <w:rPr>
          <w:rFonts w:ascii="Times New Roman" w:eastAsia="Times New Roman" w:hAnsi="Times New Roman" w:cs="Times New Roman"/>
          <w:sz w:val="24"/>
          <w:szCs w:val="24"/>
        </w:rPr>
        <w:t xml:space="preserve"> </w:t>
      </w:r>
    </w:p>
    <w:p w14:paraId="12555502" w14:textId="3CD65121" w:rsidR="00A81095" w:rsidRDefault="00A81095" w:rsidP="00A81095">
      <w:pPr>
        <w:pStyle w:val="NoSpacing"/>
        <w:rPr>
          <w:sz w:val="24"/>
          <w:szCs w:val="24"/>
        </w:rPr>
      </w:pPr>
      <w:r w:rsidRPr="5F5B9051">
        <w:rPr>
          <w:sz w:val="24"/>
          <w:szCs w:val="24"/>
        </w:rPr>
        <w:t xml:space="preserve">As a project within this grant opportunity, DESE plans to scale up the SELIS project by providing a second cohort of up to 10 districts with SELIS data, </w:t>
      </w:r>
      <w:r w:rsidR="0065176C">
        <w:rPr>
          <w:sz w:val="24"/>
          <w:szCs w:val="24"/>
        </w:rPr>
        <w:t xml:space="preserve">and </w:t>
      </w:r>
      <w:r w:rsidRPr="5F5B9051">
        <w:rPr>
          <w:sz w:val="24"/>
          <w:szCs w:val="24"/>
        </w:rPr>
        <w:t>technical assistance to make meaning of the SEL data in an integrated system of support</w:t>
      </w:r>
      <w:r w:rsidR="0065176C">
        <w:rPr>
          <w:sz w:val="24"/>
          <w:szCs w:val="24"/>
        </w:rPr>
        <w:t xml:space="preserve">.  Addition opportunities for </w:t>
      </w:r>
      <w:r w:rsidRPr="5F5B9051">
        <w:rPr>
          <w:sz w:val="24"/>
          <w:szCs w:val="24"/>
        </w:rPr>
        <w:t>professional development to support effective, culturally responsive SEL development strategies</w:t>
      </w:r>
      <w:r w:rsidR="0065176C">
        <w:rPr>
          <w:sz w:val="24"/>
          <w:szCs w:val="24"/>
        </w:rPr>
        <w:t xml:space="preserve"> will be shared with grantees as appropriate</w:t>
      </w:r>
      <w:r w:rsidRPr="5F5B9051">
        <w:rPr>
          <w:sz w:val="24"/>
          <w:szCs w:val="24"/>
        </w:rPr>
        <w:t xml:space="preserve">. </w:t>
      </w:r>
    </w:p>
    <w:p w14:paraId="6EAADE34" w14:textId="77777777" w:rsidR="00A81095" w:rsidRDefault="00A81095" w:rsidP="00A81095">
      <w:pPr>
        <w:pStyle w:val="NoSpacing"/>
        <w:rPr>
          <w:sz w:val="24"/>
          <w:szCs w:val="24"/>
        </w:rPr>
      </w:pPr>
    </w:p>
    <w:p w14:paraId="4F800608" w14:textId="0ACE5DF3" w:rsidR="00A81095" w:rsidRPr="00673DB0" w:rsidRDefault="5F5B9051" w:rsidP="5F5B9051">
      <w:pPr>
        <w:spacing w:after="120"/>
        <w:rPr>
          <w:rFonts w:asciiTheme="minorHAnsi" w:eastAsiaTheme="minorEastAsia" w:hAnsiTheme="minorHAnsi" w:cstheme="minorBidi"/>
          <w:b/>
          <w:bCs/>
        </w:rPr>
      </w:pPr>
      <w:r w:rsidRPr="5F5B9051">
        <w:rPr>
          <w:rFonts w:asciiTheme="minorHAnsi" w:eastAsiaTheme="minorEastAsia" w:hAnsiTheme="minorHAnsi" w:cstheme="minorBidi"/>
          <w:b/>
          <w:bCs/>
        </w:rPr>
        <w:t>Subject to appropriations and resources, DESE plans to:</w:t>
      </w:r>
    </w:p>
    <w:p w14:paraId="48562EE1" w14:textId="3D0E4C6B" w:rsidR="00A81095" w:rsidRPr="00673DB0" w:rsidRDefault="5F5B9051" w:rsidP="5F5B9051">
      <w:pPr>
        <w:pStyle w:val="ListParagraph"/>
        <w:numPr>
          <w:ilvl w:val="0"/>
          <w:numId w:val="6"/>
        </w:numPr>
        <w:spacing w:after="120"/>
        <w:rPr>
          <w:rFonts w:asciiTheme="minorHAnsi" w:eastAsiaTheme="minorEastAsia" w:hAnsiTheme="minorHAnsi" w:cstheme="minorBidi"/>
          <w:sz w:val="24"/>
          <w:szCs w:val="24"/>
        </w:rPr>
      </w:pPr>
      <w:r w:rsidRPr="5F5B9051">
        <w:rPr>
          <w:rFonts w:asciiTheme="minorHAnsi" w:eastAsiaTheme="minorEastAsia" w:hAnsiTheme="minorHAnsi" w:cstheme="minorBidi"/>
          <w:sz w:val="24"/>
          <w:szCs w:val="24"/>
        </w:rPr>
        <w:t>Fund a second cohort of up to 10 districts (Cohort 2) for the SELIS project beginning the fall of 2022; this cohort will be supported for two years by DESE</w:t>
      </w:r>
      <w:r w:rsidR="00C4793B">
        <w:rPr>
          <w:rFonts w:asciiTheme="minorHAnsi" w:eastAsiaTheme="minorEastAsia" w:hAnsiTheme="minorHAnsi" w:cstheme="minorBidi"/>
          <w:sz w:val="24"/>
          <w:szCs w:val="24"/>
        </w:rPr>
        <w:t xml:space="preserve"> – Fiscal Year (FY) 2023 and FY2024</w:t>
      </w:r>
      <w:r w:rsidRPr="5F5B9051">
        <w:rPr>
          <w:rFonts w:asciiTheme="minorHAnsi" w:eastAsiaTheme="minorEastAsia" w:hAnsiTheme="minorHAnsi" w:cstheme="minorBidi"/>
          <w:sz w:val="24"/>
          <w:szCs w:val="24"/>
        </w:rPr>
        <w:t>.</w:t>
      </w:r>
      <w:r w:rsidRPr="5F5B9051">
        <w:rPr>
          <w:rFonts w:asciiTheme="minorHAnsi" w:eastAsiaTheme="minorEastAsia" w:hAnsiTheme="minorHAnsi" w:cstheme="minorBidi"/>
          <w:sz w:val="21"/>
          <w:szCs w:val="21"/>
        </w:rPr>
        <w:t xml:space="preserve"> </w:t>
      </w:r>
    </w:p>
    <w:p w14:paraId="4E63626F" w14:textId="0992EEAE" w:rsidR="00A81095" w:rsidRPr="00673DB0" w:rsidRDefault="5F5B9051" w:rsidP="5F5B9051">
      <w:pPr>
        <w:pStyle w:val="ListParagraph"/>
        <w:numPr>
          <w:ilvl w:val="0"/>
          <w:numId w:val="6"/>
        </w:numPr>
        <w:spacing w:after="120"/>
        <w:rPr>
          <w:rFonts w:asciiTheme="minorHAnsi" w:eastAsiaTheme="minorEastAsia" w:hAnsiTheme="minorHAnsi" w:cstheme="minorBidi"/>
          <w:sz w:val="24"/>
          <w:szCs w:val="24"/>
        </w:rPr>
      </w:pPr>
      <w:r w:rsidRPr="5F5B9051">
        <w:rPr>
          <w:rFonts w:asciiTheme="minorHAnsi" w:eastAsiaTheme="minorEastAsia" w:hAnsiTheme="minorHAnsi" w:cstheme="minorBidi"/>
          <w:sz w:val="24"/>
          <w:szCs w:val="24"/>
        </w:rPr>
        <w:t>Fund Cohort 1 districts to continue administering SELIS, analyzing SELIS data, and supporting the SELIS community of practice; this support will continue for two years</w:t>
      </w:r>
      <w:r w:rsidR="00C40680">
        <w:rPr>
          <w:rFonts w:asciiTheme="minorHAnsi" w:eastAsiaTheme="minorEastAsia" w:hAnsiTheme="minorHAnsi" w:cstheme="minorBidi"/>
          <w:sz w:val="24"/>
          <w:szCs w:val="24"/>
        </w:rPr>
        <w:t xml:space="preserve"> </w:t>
      </w:r>
      <w:r w:rsidR="00C4793B">
        <w:rPr>
          <w:rFonts w:asciiTheme="minorHAnsi" w:eastAsiaTheme="minorEastAsia" w:hAnsiTheme="minorHAnsi" w:cstheme="minorBidi"/>
          <w:sz w:val="24"/>
          <w:szCs w:val="24"/>
        </w:rPr>
        <w:t>FY2023 and FY2024.</w:t>
      </w:r>
    </w:p>
    <w:p w14:paraId="239F813F" w14:textId="352514E9" w:rsidR="00A81095" w:rsidRPr="00673DB0" w:rsidRDefault="00A81095" w:rsidP="000A6481">
      <w:pPr>
        <w:pStyle w:val="Header"/>
        <w:tabs>
          <w:tab w:val="clear" w:pos="4320"/>
          <w:tab w:val="clear" w:pos="8640"/>
        </w:tabs>
        <w:spacing w:after="120"/>
        <w:jc w:val="both"/>
        <w:rPr>
          <w:rFonts w:ascii="Microsoft Sans Serif" w:hAnsi="Microsoft Sans Serif" w:cs="Microsoft Sans Serif"/>
          <w:b/>
          <w:bCs/>
          <w:sz w:val="24"/>
          <w:szCs w:val="24"/>
        </w:rPr>
      </w:pPr>
    </w:p>
    <w:p w14:paraId="2C1B5EBD" w14:textId="504A43D3" w:rsidR="00A81095" w:rsidRPr="00673DB0" w:rsidRDefault="00A81095" w:rsidP="000A6481">
      <w:pPr>
        <w:pStyle w:val="Header"/>
        <w:tabs>
          <w:tab w:val="clear" w:pos="4320"/>
          <w:tab w:val="clear" w:pos="8640"/>
        </w:tabs>
        <w:spacing w:after="120"/>
        <w:jc w:val="both"/>
        <w:rPr>
          <w:rFonts w:ascii="Microsoft Sans Serif" w:hAnsi="Microsoft Sans Serif" w:cs="Microsoft Sans Serif"/>
          <w:b/>
          <w:bCs/>
          <w:sz w:val="24"/>
          <w:szCs w:val="24"/>
        </w:rPr>
      </w:pPr>
      <w:r w:rsidRPr="5F5B9051">
        <w:rPr>
          <w:rFonts w:ascii="Microsoft Sans Serif" w:hAnsi="Microsoft Sans Serif" w:cs="Microsoft Sans Serif"/>
          <w:b/>
          <w:bCs/>
          <w:sz w:val="24"/>
          <w:szCs w:val="24"/>
        </w:rPr>
        <w:lastRenderedPageBreak/>
        <w:t>SELIS Project Goals</w:t>
      </w:r>
      <w:r w:rsidR="007B196F" w:rsidRPr="5F5B9051">
        <w:rPr>
          <w:rFonts w:ascii="Microsoft Sans Serif" w:hAnsi="Microsoft Sans Serif" w:cs="Microsoft Sans Serif"/>
          <w:b/>
          <w:bCs/>
          <w:sz w:val="24"/>
          <w:szCs w:val="24"/>
        </w:rPr>
        <w:t>/Likely Supports</w:t>
      </w:r>
      <w:r w:rsidRPr="5F5B9051">
        <w:rPr>
          <w:rFonts w:ascii="Microsoft Sans Serif" w:hAnsi="Microsoft Sans Serif" w:cs="Microsoft Sans Serif"/>
          <w:b/>
          <w:bCs/>
          <w:sz w:val="24"/>
          <w:szCs w:val="24"/>
        </w:rPr>
        <w:t xml:space="preserve">: </w:t>
      </w:r>
    </w:p>
    <w:p w14:paraId="4AE6CE4B" w14:textId="7A917029" w:rsidR="00A81095" w:rsidRDefault="007A33E3" w:rsidP="5F5B9051">
      <w:pPr>
        <w:pStyle w:val="ListParagraph"/>
        <w:numPr>
          <w:ilvl w:val="0"/>
          <w:numId w:val="7"/>
        </w:numPr>
        <w:contextualSpacing w:val="0"/>
        <w:rPr>
          <w:rFonts w:asciiTheme="minorHAnsi" w:hAnsiTheme="minorHAnsi" w:cstheme="minorBidi"/>
          <w:sz w:val="24"/>
          <w:szCs w:val="24"/>
        </w:rPr>
      </w:pPr>
      <w:r w:rsidRPr="5F5B9051">
        <w:rPr>
          <w:rFonts w:asciiTheme="minorHAnsi" w:hAnsiTheme="minorHAnsi" w:cstheme="minorBidi"/>
          <w:sz w:val="24"/>
          <w:szCs w:val="24"/>
        </w:rPr>
        <w:t>To o</w:t>
      </w:r>
      <w:r w:rsidR="00A81095" w:rsidRPr="5F5B9051">
        <w:rPr>
          <w:rFonts w:asciiTheme="minorHAnsi" w:hAnsiTheme="minorHAnsi" w:cstheme="minorBidi"/>
          <w:sz w:val="24"/>
          <w:szCs w:val="24"/>
        </w:rPr>
        <w:t xml:space="preserve">ffer Cohort 1 </w:t>
      </w:r>
      <w:r w:rsidR="0060411E">
        <w:rPr>
          <w:rFonts w:asciiTheme="minorHAnsi" w:hAnsiTheme="minorHAnsi" w:cstheme="minorBidi"/>
          <w:sz w:val="24"/>
          <w:szCs w:val="24"/>
        </w:rPr>
        <w:t xml:space="preserve">(8 districts) </w:t>
      </w:r>
      <w:r w:rsidR="00A81095" w:rsidRPr="5F5B9051">
        <w:rPr>
          <w:rFonts w:asciiTheme="minorHAnsi" w:hAnsiTheme="minorHAnsi" w:cstheme="minorBidi"/>
          <w:sz w:val="24"/>
          <w:szCs w:val="24"/>
        </w:rPr>
        <w:t>and Cohort 2 (</w:t>
      </w:r>
      <w:r w:rsidR="000E7E2D" w:rsidRPr="5F5B9051">
        <w:rPr>
          <w:rFonts w:asciiTheme="minorHAnsi" w:hAnsiTheme="minorHAnsi" w:cstheme="minorBidi"/>
          <w:sz w:val="24"/>
          <w:szCs w:val="24"/>
        </w:rPr>
        <w:t>up to 10</w:t>
      </w:r>
      <w:r w:rsidR="00A81095" w:rsidRPr="5F5B9051">
        <w:rPr>
          <w:rFonts w:asciiTheme="minorHAnsi" w:hAnsiTheme="minorHAnsi" w:cstheme="minorBidi"/>
          <w:sz w:val="24"/>
          <w:szCs w:val="24"/>
        </w:rPr>
        <w:t xml:space="preserve"> new districts) with a measure that identifies individual students’ social and emotional strengths and areas for development, and helps them to understand differences in how groups of vulnerable students within their communities view their social and emotional skills. </w:t>
      </w:r>
    </w:p>
    <w:p w14:paraId="1384EEE3" w14:textId="50D211CE" w:rsidR="00A81095" w:rsidRPr="00673DB0" w:rsidRDefault="007A33E3" w:rsidP="5F5B9051">
      <w:pPr>
        <w:pStyle w:val="ListParagraph"/>
        <w:numPr>
          <w:ilvl w:val="0"/>
          <w:numId w:val="7"/>
        </w:numPr>
        <w:contextualSpacing w:val="0"/>
        <w:rPr>
          <w:rFonts w:asciiTheme="minorHAnsi" w:eastAsiaTheme="minorEastAsia" w:hAnsiTheme="minorHAnsi" w:cstheme="minorBidi"/>
          <w:sz w:val="24"/>
          <w:szCs w:val="24"/>
        </w:rPr>
      </w:pPr>
      <w:r w:rsidRPr="5F5B9051">
        <w:rPr>
          <w:rFonts w:asciiTheme="minorHAnsi" w:hAnsiTheme="minorHAnsi" w:cstheme="minorBidi"/>
          <w:sz w:val="24"/>
          <w:szCs w:val="24"/>
        </w:rPr>
        <w:t>Provide Cohort 2 with t</w:t>
      </w:r>
      <w:r w:rsidR="00A81095" w:rsidRPr="5F5B9051">
        <w:rPr>
          <w:rFonts w:asciiTheme="minorHAnsi" w:hAnsiTheme="minorHAnsi" w:cstheme="minorBidi"/>
          <w:sz w:val="24"/>
          <w:szCs w:val="24"/>
        </w:rPr>
        <w:t xml:space="preserve">echnical assistance to help </w:t>
      </w:r>
      <w:r w:rsidRPr="5F5B9051">
        <w:rPr>
          <w:rFonts w:asciiTheme="minorHAnsi" w:hAnsiTheme="minorHAnsi" w:cstheme="minorBidi"/>
          <w:sz w:val="24"/>
          <w:szCs w:val="24"/>
        </w:rPr>
        <w:t>districts</w:t>
      </w:r>
      <w:r w:rsidR="00A81095" w:rsidRPr="5F5B9051">
        <w:rPr>
          <w:rFonts w:asciiTheme="minorHAnsi" w:hAnsiTheme="minorHAnsi" w:cstheme="minorBidi"/>
          <w:sz w:val="24"/>
          <w:szCs w:val="24"/>
        </w:rPr>
        <w:t xml:space="preserve"> analyze, interpret, and integrate SELIS data and accompanying data visualizations (SWON maps) to best support students’ social and emotional development,</w:t>
      </w:r>
      <w:r w:rsidR="003C557B" w:rsidRPr="5F5B9051">
        <w:rPr>
          <w:rFonts w:asciiTheme="minorHAnsi" w:hAnsiTheme="minorHAnsi" w:cstheme="minorBidi"/>
          <w:sz w:val="24"/>
          <w:szCs w:val="24"/>
        </w:rPr>
        <w:t xml:space="preserve"> and to </w:t>
      </w:r>
      <w:r w:rsidR="00A81095" w:rsidRPr="5F5B9051">
        <w:rPr>
          <w:rFonts w:asciiTheme="minorHAnsi" w:hAnsiTheme="minorHAnsi" w:cstheme="minorBidi"/>
          <w:sz w:val="24"/>
          <w:szCs w:val="24"/>
        </w:rPr>
        <w:t>inform and support districts’ tiered systems of student supports.</w:t>
      </w:r>
    </w:p>
    <w:p w14:paraId="7E529152" w14:textId="341217A3" w:rsidR="5F5B9051" w:rsidRDefault="5F5B9051" w:rsidP="5F5B9051">
      <w:pPr>
        <w:pStyle w:val="ListParagraph"/>
        <w:numPr>
          <w:ilvl w:val="0"/>
          <w:numId w:val="7"/>
        </w:numPr>
        <w:rPr>
          <w:sz w:val="24"/>
          <w:szCs w:val="24"/>
        </w:rPr>
      </w:pPr>
      <w:r w:rsidRPr="4A9E4280">
        <w:rPr>
          <w:rFonts w:asciiTheme="minorHAnsi" w:hAnsiTheme="minorHAnsi" w:cstheme="minorBidi"/>
          <w:sz w:val="24"/>
          <w:szCs w:val="24"/>
        </w:rPr>
        <w:t>Provide Cohort 1 and Cohort 2 with a workshop on measuring, monitoring, and make meaning of trends in students’ SELIS scores.</w:t>
      </w:r>
    </w:p>
    <w:p w14:paraId="4D8820BF" w14:textId="3D821DF5" w:rsidR="4A9E4280" w:rsidRDefault="4A9E4280" w:rsidP="4A9E4280">
      <w:pPr>
        <w:pStyle w:val="ListParagraph"/>
        <w:numPr>
          <w:ilvl w:val="0"/>
          <w:numId w:val="7"/>
        </w:numPr>
        <w:rPr>
          <w:rFonts w:asciiTheme="minorHAnsi" w:eastAsiaTheme="minorEastAsia" w:hAnsiTheme="minorHAnsi" w:cstheme="minorBidi"/>
          <w:sz w:val="24"/>
          <w:szCs w:val="24"/>
        </w:rPr>
      </w:pPr>
      <w:r w:rsidRPr="4A9E4280">
        <w:rPr>
          <w:rFonts w:asciiTheme="minorHAnsi" w:eastAsiaTheme="minorEastAsia" w:hAnsiTheme="minorHAnsi" w:cstheme="minorBidi"/>
          <w:sz w:val="24"/>
          <w:szCs w:val="24"/>
        </w:rPr>
        <w:t>To foster a SELIS community of practice that collaborates and shares effective SE assessment and integration strategies that optimize districts’ tiered systems of supports.</w:t>
      </w:r>
    </w:p>
    <w:p w14:paraId="0E754BAD" w14:textId="3C1EE031" w:rsidR="5F5B9051" w:rsidRDefault="5F5B9051" w:rsidP="5F5B9051">
      <w:pPr>
        <w:pStyle w:val="ListParagraph"/>
        <w:numPr>
          <w:ilvl w:val="0"/>
          <w:numId w:val="7"/>
        </w:numPr>
        <w:rPr>
          <w:sz w:val="24"/>
          <w:szCs w:val="24"/>
        </w:rPr>
      </w:pPr>
      <w:r w:rsidRPr="4A9E4280">
        <w:rPr>
          <w:rFonts w:asciiTheme="minorHAnsi" w:hAnsiTheme="minorHAnsi" w:cstheme="minorBidi"/>
          <w:sz w:val="24"/>
          <w:szCs w:val="24"/>
        </w:rPr>
        <w:t>To ensure that the SELIS survey continues to be psychometrically sound (reliable and valid) and equitable for students from diverse communities and vulnerable populations.</w:t>
      </w:r>
    </w:p>
    <w:p w14:paraId="2F1E76F6" w14:textId="2ABE61F5" w:rsidR="00C319B0" w:rsidRDefault="00C319B0" w:rsidP="5F5B9051">
      <w:pPr>
        <w:pStyle w:val="ListParagraph"/>
        <w:numPr>
          <w:ilvl w:val="0"/>
          <w:numId w:val="7"/>
        </w:numPr>
        <w:contextualSpacing w:val="0"/>
        <w:rPr>
          <w:rFonts w:asciiTheme="minorHAnsi" w:hAnsiTheme="minorHAnsi" w:cstheme="minorBidi"/>
          <w:sz w:val="24"/>
          <w:szCs w:val="24"/>
        </w:rPr>
      </w:pPr>
      <w:r w:rsidRPr="4A9E4280">
        <w:rPr>
          <w:rFonts w:asciiTheme="minorHAnsi" w:hAnsiTheme="minorHAnsi" w:cstheme="minorBidi"/>
          <w:sz w:val="24"/>
          <w:szCs w:val="24"/>
        </w:rPr>
        <w:t>To conduct research on the relationship between students’ perceptions of their SE skills, their perceptions of school climate (VOCAL), and their academic achievement.</w:t>
      </w:r>
    </w:p>
    <w:p w14:paraId="3A6D3C1A" w14:textId="2F351AAD" w:rsidR="000A6481" w:rsidRDefault="00C4793B" w:rsidP="000A6481">
      <w:pPr>
        <w:pStyle w:val="ListParagraph"/>
        <w:numPr>
          <w:ilvl w:val="0"/>
          <w:numId w:val="7"/>
        </w:numPr>
        <w:rPr>
          <w:rFonts w:asciiTheme="minorHAnsi" w:eastAsiaTheme="minorEastAsia" w:hAnsiTheme="minorHAnsi" w:cstheme="minorBidi"/>
          <w:sz w:val="24"/>
          <w:szCs w:val="24"/>
        </w:rPr>
      </w:pPr>
      <w:r>
        <w:rPr>
          <w:rFonts w:asciiTheme="minorHAnsi" w:hAnsiTheme="minorHAnsi" w:cstheme="minorBidi"/>
          <w:sz w:val="24"/>
          <w:szCs w:val="24"/>
        </w:rPr>
        <w:t xml:space="preserve">(Optional) </w:t>
      </w:r>
      <w:r w:rsidR="000A6481" w:rsidRPr="4A9E4280">
        <w:rPr>
          <w:rFonts w:asciiTheme="minorHAnsi" w:hAnsiTheme="minorHAnsi" w:cstheme="minorBidi"/>
          <w:sz w:val="24"/>
          <w:szCs w:val="24"/>
        </w:rPr>
        <w:t>Professional Development (PD) to guide and support districts in using effective, equitable, and culturally responsive SEL strategies in the school and classroom environment</w:t>
      </w:r>
      <w:r w:rsidR="000A6481">
        <w:rPr>
          <w:rFonts w:asciiTheme="minorHAnsi" w:hAnsiTheme="minorHAnsi" w:cstheme="minorBidi"/>
          <w:sz w:val="24"/>
          <w:szCs w:val="24"/>
        </w:rPr>
        <w:t>.</w:t>
      </w:r>
      <w:r>
        <w:rPr>
          <w:rFonts w:asciiTheme="minorHAnsi" w:hAnsiTheme="minorHAnsi" w:cstheme="minorBidi"/>
          <w:sz w:val="24"/>
          <w:szCs w:val="24"/>
        </w:rPr>
        <w:t xml:space="preserve"> Confirmed PD opportunities will be shared when confirmed.</w:t>
      </w:r>
    </w:p>
    <w:p w14:paraId="1D66C7F1" w14:textId="77777777" w:rsidR="00A81095" w:rsidRPr="004D6481" w:rsidRDefault="00A81095" w:rsidP="004D6481">
      <w:pPr>
        <w:rPr>
          <w:rFonts w:asciiTheme="minorHAnsi" w:hAnsiTheme="minorHAnsi" w:cstheme="minorHAnsi"/>
        </w:rPr>
      </w:pPr>
    </w:p>
    <w:p w14:paraId="0B112313" w14:textId="3B387C27" w:rsidR="00A81095" w:rsidRDefault="00A81095" w:rsidP="5F5B9051">
      <w:pPr>
        <w:rPr>
          <w:rFonts w:asciiTheme="minorHAnsi" w:hAnsiTheme="minorHAnsi" w:cstheme="minorBidi"/>
        </w:rPr>
      </w:pPr>
      <w:r w:rsidRPr="5F5B9051">
        <w:rPr>
          <w:rFonts w:asciiTheme="minorHAnsi" w:hAnsiTheme="minorHAnsi" w:cstheme="minorBidi"/>
        </w:rPr>
        <w:t xml:space="preserve">DESE is seeking </w:t>
      </w:r>
      <w:r w:rsidR="003C557B" w:rsidRPr="5F5B9051">
        <w:rPr>
          <w:rFonts w:asciiTheme="minorHAnsi" w:hAnsiTheme="minorHAnsi" w:cstheme="minorBidi"/>
          <w:b/>
          <w:bCs/>
        </w:rPr>
        <w:t>up to 10</w:t>
      </w:r>
      <w:r w:rsidRPr="5F5B9051">
        <w:rPr>
          <w:rFonts w:asciiTheme="minorHAnsi" w:hAnsiTheme="minorHAnsi" w:cstheme="minorBidi"/>
          <w:b/>
          <w:bCs/>
        </w:rPr>
        <w:t xml:space="preserve"> new districts</w:t>
      </w:r>
      <w:r w:rsidRPr="5F5B9051">
        <w:rPr>
          <w:rFonts w:asciiTheme="minorHAnsi" w:hAnsiTheme="minorHAnsi" w:cstheme="minorBidi"/>
        </w:rPr>
        <w:t xml:space="preserve"> </w:t>
      </w:r>
      <w:r w:rsidRPr="5F5B9051">
        <w:rPr>
          <w:rFonts w:asciiTheme="minorHAnsi" w:hAnsiTheme="minorHAnsi" w:cstheme="minorBidi"/>
          <w:b/>
          <w:bCs/>
        </w:rPr>
        <w:t>to form</w:t>
      </w:r>
      <w:r w:rsidRPr="5F5B9051">
        <w:rPr>
          <w:rFonts w:asciiTheme="minorHAnsi" w:hAnsiTheme="minorHAnsi" w:cstheme="minorBidi"/>
        </w:rPr>
        <w:t xml:space="preserve"> </w:t>
      </w:r>
      <w:r w:rsidRPr="5F5B9051">
        <w:rPr>
          <w:rFonts w:asciiTheme="minorHAnsi" w:hAnsiTheme="minorHAnsi" w:cstheme="minorBidi"/>
          <w:b/>
          <w:bCs/>
        </w:rPr>
        <w:t>Cohort 2</w:t>
      </w:r>
      <w:r w:rsidRPr="5F5B9051">
        <w:rPr>
          <w:rFonts w:asciiTheme="minorHAnsi" w:hAnsiTheme="minorHAnsi" w:cstheme="minorBidi"/>
        </w:rPr>
        <w:t xml:space="preserve">; these districts will participate in </w:t>
      </w:r>
      <w:r w:rsidR="00982070" w:rsidRPr="5F5B9051">
        <w:rPr>
          <w:rFonts w:asciiTheme="minorHAnsi" w:hAnsiTheme="minorHAnsi" w:cstheme="minorBidi"/>
        </w:rPr>
        <w:t>the two-year</w:t>
      </w:r>
      <w:r w:rsidRPr="5F5B9051">
        <w:rPr>
          <w:rFonts w:asciiTheme="minorHAnsi" w:hAnsiTheme="minorHAnsi" w:cstheme="minorBidi"/>
        </w:rPr>
        <w:t xml:space="preserve"> </w:t>
      </w:r>
      <w:r w:rsidR="00982070" w:rsidRPr="5F5B9051">
        <w:rPr>
          <w:rFonts w:asciiTheme="minorHAnsi" w:hAnsiTheme="minorHAnsi" w:cstheme="minorBidi"/>
        </w:rPr>
        <w:t xml:space="preserve">SELIS </w:t>
      </w:r>
      <w:r w:rsidRPr="5F5B9051">
        <w:rPr>
          <w:rFonts w:asciiTheme="minorHAnsi" w:hAnsiTheme="minorHAnsi" w:cstheme="minorBidi"/>
        </w:rPr>
        <w:t>grant</w:t>
      </w:r>
      <w:r w:rsidR="00982070" w:rsidRPr="5F5B9051">
        <w:rPr>
          <w:rFonts w:asciiTheme="minorHAnsi" w:hAnsiTheme="minorHAnsi" w:cstheme="minorBidi"/>
        </w:rPr>
        <w:t xml:space="preserve"> funding opportunity</w:t>
      </w:r>
      <w:r w:rsidRPr="5F5B9051">
        <w:rPr>
          <w:rFonts w:asciiTheme="minorHAnsi" w:hAnsiTheme="minorHAnsi" w:cstheme="minorBidi"/>
        </w:rPr>
        <w:t xml:space="preserve">. DESE is also accepting applications from </w:t>
      </w:r>
      <w:r w:rsidRPr="5F5B9051">
        <w:rPr>
          <w:rFonts w:asciiTheme="minorHAnsi" w:hAnsiTheme="minorHAnsi" w:cstheme="minorBidi"/>
          <w:b/>
          <w:bCs/>
        </w:rPr>
        <w:t>Cohort 1</w:t>
      </w:r>
      <w:r w:rsidRPr="5F5B9051">
        <w:rPr>
          <w:rFonts w:asciiTheme="minorHAnsi" w:hAnsiTheme="minorHAnsi" w:cstheme="minorBidi"/>
        </w:rPr>
        <w:t xml:space="preserve"> who would like to receive continued support from DESE. SELIS districts (Cohort 1 or Cohort 2) in </w:t>
      </w:r>
      <w:r w:rsidR="00982070" w:rsidRPr="5F5B9051">
        <w:rPr>
          <w:rFonts w:asciiTheme="minorHAnsi" w:hAnsiTheme="minorHAnsi" w:cstheme="minorBidi"/>
        </w:rPr>
        <w:t>the SELIS project</w:t>
      </w:r>
      <w:r w:rsidRPr="5F5B9051">
        <w:rPr>
          <w:rFonts w:asciiTheme="minorHAnsi" w:hAnsiTheme="minorHAnsi" w:cstheme="minorBidi"/>
        </w:rPr>
        <w:t xml:space="preserve"> </w:t>
      </w:r>
      <w:r w:rsidR="00395D43" w:rsidRPr="5F5B9051">
        <w:rPr>
          <w:rFonts w:asciiTheme="minorHAnsi" w:hAnsiTheme="minorHAnsi" w:cstheme="minorBidi"/>
        </w:rPr>
        <w:t xml:space="preserve">(Part A) </w:t>
      </w:r>
      <w:r w:rsidRPr="5F5B9051">
        <w:rPr>
          <w:rFonts w:asciiTheme="minorHAnsi" w:hAnsiTheme="minorHAnsi" w:cstheme="minorBidi"/>
        </w:rPr>
        <w:t xml:space="preserve">can be stand-alone (only participate in the SELIS survey project) or ones who also choose to participate in </w:t>
      </w:r>
      <w:r w:rsidR="00395D43" w:rsidRPr="5F5B9051">
        <w:rPr>
          <w:rFonts w:asciiTheme="minorHAnsi" w:hAnsiTheme="minorHAnsi" w:cstheme="minorBidi"/>
        </w:rPr>
        <w:t>Part B of the grant</w:t>
      </w:r>
      <w:r w:rsidRPr="5F5B9051">
        <w:rPr>
          <w:rFonts w:asciiTheme="minorHAnsi" w:hAnsiTheme="minorHAnsi" w:cstheme="minorBidi"/>
        </w:rPr>
        <w:t xml:space="preserve">. </w:t>
      </w:r>
    </w:p>
    <w:p w14:paraId="2B7B3E0F" w14:textId="77777777" w:rsidR="00A81095" w:rsidRPr="00975596" w:rsidRDefault="00A81095" w:rsidP="00A81095">
      <w:pPr>
        <w:rPr>
          <w:rFonts w:asciiTheme="minorHAnsi" w:hAnsiTheme="minorHAnsi" w:cstheme="minorHAnsi"/>
        </w:rPr>
      </w:pPr>
    </w:p>
    <w:p w14:paraId="32089B18" w14:textId="44D3D6FB" w:rsidR="00A81095" w:rsidRPr="00975596" w:rsidRDefault="00A81095" w:rsidP="5F5B9051">
      <w:pPr>
        <w:pStyle w:val="Header"/>
        <w:shd w:val="clear" w:color="auto" w:fill="BFBFBF" w:themeFill="background1" w:themeFillShade="BF"/>
        <w:tabs>
          <w:tab w:val="clear" w:pos="4320"/>
          <w:tab w:val="clear" w:pos="8640"/>
        </w:tabs>
        <w:spacing w:after="120"/>
        <w:jc w:val="both"/>
        <w:rPr>
          <w:rFonts w:ascii="Microsoft Sans Serif" w:hAnsi="Microsoft Sans Serif" w:cs="Microsoft Sans Serif"/>
          <w:b/>
          <w:bCs/>
          <w:sz w:val="24"/>
          <w:szCs w:val="24"/>
        </w:rPr>
      </w:pPr>
      <w:r w:rsidRPr="5F5B9051">
        <w:rPr>
          <w:rFonts w:ascii="Microsoft Sans Serif" w:hAnsi="Microsoft Sans Serif" w:cs="Microsoft Sans Serif"/>
          <w:b/>
          <w:bCs/>
          <w:sz w:val="24"/>
          <w:szCs w:val="24"/>
        </w:rPr>
        <w:t xml:space="preserve">Cohort 2: New Districts’ Commitments: </w:t>
      </w:r>
    </w:p>
    <w:p w14:paraId="1AC617E4" w14:textId="244A4681" w:rsidR="00A81095" w:rsidRDefault="5F5B9051" w:rsidP="5F5B9051">
      <w:pPr>
        <w:pStyle w:val="ListParagraph"/>
        <w:numPr>
          <w:ilvl w:val="0"/>
          <w:numId w:val="1"/>
        </w:numPr>
        <w:rPr>
          <w:rFonts w:asciiTheme="minorHAnsi" w:eastAsiaTheme="minorEastAsia" w:hAnsiTheme="minorHAnsi" w:cstheme="minorBidi"/>
          <w:color w:val="000000" w:themeColor="text1"/>
          <w:sz w:val="24"/>
          <w:szCs w:val="24"/>
        </w:rPr>
      </w:pPr>
      <w:r w:rsidRPr="5F5B9051">
        <w:rPr>
          <w:rFonts w:asciiTheme="minorHAnsi" w:eastAsiaTheme="minorEastAsia" w:hAnsiTheme="minorHAnsi" w:cstheme="minorBidi"/>
          <w:color w:val="000000" w:themeColor="text1"/>
          <w:sz w:val="24"/>
          <w:szCs w:val="24"/>
        </w:rPr>
        <w:t>Create a district team to support the SELIS project within the district. An</w:t>
      </w:r>
      <w:r w:rsidRPr="5F5B9051">
        <w:rPr>
          <w:rFonts w:asciiTheme="minorHAnsi" w:eastAsiaTheme="minorEastAsia" w:hAnsiTheme="minorHAnsi" w:cstheme="minorBidi"/>
          <w:b/>
          <w:bCs/>
          <w:color w:val="000000" w:themeColor="text1"/>
          <w:sz w:val="24"/>
          <w:szCs w:val="24"/>
        </w:rPr>
        <w:t xml:space="preserve"> ideal team</w:t>
      </w:r>
      <w:r w:rsidRPr="5F5B9051">
        <w:rPr>
          <w:rFonts w:asciiTheme="minorHAnsi" w:eastAsiaTheme="minorEastAsia" w:hAnsiTheme="minorHAnsi" w:cstheme="minorBidi"/>
          <w:color w:val="000000" w:themeColor="text1"/>
          <w:sz w:val="24"/>
          <w:szCs w:val="24"/>
        </w:rPr>
        <w:t xml:space="preserve"> could include: a District SEL/Student Services Director; a data analyst/coordinator; a computer/technology specialist; and a counselor(s)/educator(s)</w:t>
      </w:r>
    </w:p>
    <w:p w14:paraId="2C56898B" w14:textId="08CBE98E" w:rsidR="00A81095" w:rsidRDefault="5F5B9051" w:rsidP="5F5B9051">
      <w:pPr>
        <w:pStyle w:val="ListParagraph"/>
        <w:numPr>
          <w:ilvl w:val="0"/>
          <w:numId w:val="1"/>
        </w:numPr>
        <w:rPr>
          <w:rFonts w:asciiTheme="minorHAnsi" w:eastAsiaTheme="minorEastAsia" w:hAnsiTheme="minorHAnsi" w:cstheme="minorBidi"/>
          <w:color w:val="000000" w:themeColor="text1"/>
          <w:sz w:val="24"/>
          <w:szCs w:val="24"/>
        </w:rPr>
      </w:pPr>
      <w:r w:rsidRPr="5F5B9051">
        <w:rPr>
          <w:rFonts w:asciiTheme="minorHAnsi" w:eastAsiaTheme="minorEastAsia" w:hAnsiTheme="minorHAnsi" w:cstheme="minorBidi"/>
          <w:color w:val="000000" w:themeColor="text1"/>
          <w:sz w:val="24"/>
          <w:szCs w:val="24"/>
        </w:rPr>
        <w:t>Attend a DESE-led webinar on the SELIS survey project and how to collect SELIS survey data (DESE will offer its Alchemer survey platform)</w:t>
      </w:r>
    </w:p>
    <w:p w14:paraId="5EA4880F" w14:textId="7C44D9AC" w:rsidR="00A81095" w:rsidRDefault="5F5B9051" w:rsidP="5F5B9051">
      <w:pPr>
        <w:pStyle w:val="ListParagraph"/>
        <w:numPr>
          <w:ilvl w:val="0"/>
          <w:numId w:val="1"/>
        </w:numPr>
        <w:rPr>
          <w:rFonts w:asciiTheme="minorHAnsi" w:eastAsiaTheme="minorEastAsia" w:hAnsiTheme="minorHAnsi" w:cstheme="minorBidi"/>
          <w:color w:val="000000" w:themeColor="text1"/>
          <w:sz w:val="24"/>
          <w:szCs w:val="24"/>
        </w:rPr>
      </w:pPr>
      <w:r w:rsidRPr="5F5B9051">
        <w:rPr>
          <w:rFonts w:asciiTheme="minorHAnsi" w:eastAsiaTheme="minorEastAsia" w:hAnsiTheme="minorHAnsi" w:cstheme="minorBidi"/>
          <w:color w:val="000000" w:themeColor="text1"/>
          <w:sz w:val="24"/>
          <w:szCs w:val="24"/>
        </w:rPr>
        <w:t xml:space="preserve">Administer the SELIS survey to students at least once but no more than twice during the school year. </w:t>
      </w:r>
      <w:r w:rsidRPr="5F5B9051">
        <w:rPr>
          <w:rFonts w:asciiTheme="minorHAnsi" w:eastAsiaTheme="minorEastAsia" w:hAnsiTheme="minorHAnsi" w:cstheme="minorBidi"/>
          <w:b/>
          <w:bCs/>
          <w:color w:val="000000" w:themeColor="text1"/>
          <w:sz w:val="24"/>
          <w:szCs w:val="24"/>
        </w:rPr>
        <w:t>All districts, at a minimum, must administer the SELIS survey in grades 4, 5, 8, and 10.</w:t>
      </w:r>
      <w:r w:rsidRPr="5F5B9051">
        <w:rPr>
          <w:rFonts w:asciiTheme="minorHAnsi" w:eastAsiaTheme="minorEastAsia" w:hAnsiTheme="minorHAnsi" w:cstheme="minorBidi"/>
          <w:color w:val="000000" w:themeColor="text1"/>
          <w:sz w:val="24"/>
          <w:szCs w:val="24"/>
        </w:rPr>
        <w:t xml:space="preserve"> </w:t>
      </w:r>
    </w:p>
    <w:p w14:paraId="327974C2" w14:textId="21932628" w:rsidR="00A81095" w:rsidRDefault="5F5B9051" w:rsidP="5F5B9051">
      <w:pPr>
        <w:pStyle w:val="ListParagraph"/>
        <w:numPr>
          <w:ilvl w:val="0"/>
          <w:numId w:val="1"/>
        </w:numPr>
        <w:rPr>
          <w:rFonts w:asciiTheme="minorHAnsi" w:eastAsiaTheme="minorEastAsia" w:hAnsiTheme="minorHAnsi" w:cstheme="minorBidi"/>
          <w:color w:val="000000" w:themeColor="text1"/>
          <w:sz w:val="24"/>
          <w:szCs w:val="24"/>
        </w:rPr>
      </w:pPr>
      <w:r w:rsidRPr="5F5B9051">
        <w:rPr>
          <w:rFonts w:asciiTheme="minorHAnsi" w:eastAsiaTheme="minorEastAsia" w:hAnsiTheme="minorHAnsi" w:cstheme="minorBidi"/>
          <w:color w:val="000000" w:themeColor="text1"/>
          <w:sz w:val="24"/>
          <w:szCs w:val="24"/>
        </w:rPr>
        <w:t>Attend an in-person or virtual training on interpreting SELIS data and its accompanying data visualization tool (SWON maps)</w:t>
      </w:r>
    </w:p>
    <w:p w14:paraId="5D207A82" w14:textId="2E3BA82C" w:rsidR="00A81095" w:rsidRDefault="5F5B9051" w:rsidP="5F5B9051">
      <w:pPr>
        <w:pStyle w:val="ListParagraph"/>
        <w:numPr>
          <w:ilvl w:val="0"/>
          <w:numId w:val="1"/>
        </w:numPr>
        <w:rPr>
          <w:rFonts w:asciiTheme="minorHAnsi" w:eastAsiaTheme="minorEastAsia" w:hAnsiTheme="minorHAnsi" w:cstheme="minorBidi"/>
          <w:color w:val="000000" w:themeColor="text1"/>
          <w:sz w:val="24"/>
          <w:szCs w:val="24"/>
        </w:rPr>
      </w:pPr>
      <w:r w:rsidRPr="5F5B9051">
        <w:rPr>
          <w:rFonts w:asciiTheme="minorHAnsi" w:eastAsiaTheme="minorEastAsia" w:hAnsiTheme="minorHAnsi" w:cstheme="minorBidi"/>
          <w:color w:val="000000" w:themeColor="text1"/>
          <w:sz w:val="24"/>
          <w:szCs w:val="24"/>
        </w:rPr>
        <w:t>Attend an in-person or virtual workshop to learn how to analyze, interpret, and integrate SELIS data (analyses designed to inform multi-tiered system of support (MTSS))</w:t>
      </w:r>
    </w:p>
    <w:p w14:paraId="1D13C8F8" w14:textId="5D3F72BE" w:rsidR="00A81095" w:rsidRDefault="5F5B9051" w:rsidP="5F5B9051">
      <w:pPr>
        <w:pStyle w:val="ListParagraph"/>
        <w:numPr>
          <w:ilvl w:val="0"/>
          <w:numId w:val="1"/>
        </w:numPr>
        <w:rPr>
          <w:rFonts w:asciiTheme="minorHAnsi" w:eastAsiaTheme="minorEastAsia" w:hAnsiTheme="minorHAnsi" w:cstheme="minorBidi"/>
          <w:color w:val="000000" w:themeColor="text1"/>
          <w:sz w:val="24"/>
          <w:szCs w:val="24"/>
        </w:rPr>
      </w:pPr>
      <w:r w:rsidRPr="5F5B9051">
        <w:rPr>
          <w:rFonts w:asciiTheme="minorHAnsi" w:eastAsiaTheme="minorEastAsia" w:hAnsiTheme="minorHAnsi" w:cstheme="minorBidi"/>
          <w:color w:val="000000" w:themeColor="text1"/>
          <w:sz w:val="24"/>
          <w:szCs w:val="24"/>
        </w:rPr>
        <w:t>Attend in-person or virtual data analyses workshop(s) to support districts in</w:t>
      </w:r>
      <w:r w:rsidRPr="5F5B9051">
        <w:rPr>
          <w:rFonts w:asciiTheme="minorHAnsi" w:eastAsiaTheme="minorEastAsia" w:hAnsiTheme="minorHAnsi" w:cstheme="minorBidi"/>
          <w:sz w:val="24"/>
          <w:szCs w:val="24"/>
        </w:rPr>
        <w:t xml:space="preserve"> monitoring and make meaning of trends in students' SELIS scores.</w:t>
      </w:r>
    </w:p>
    <w:p w14:paraId="62AB71F5" w14:textId="6D84F33F" w:rsidR="00A81095" w:rsidRDefault="5F5B9051" w:rsidP="5F5B9051">
      <w:pPr>
        <w:pStyle w:val="ListParagraph"/>
        <w:numPr>
          <w:ilvl w:val="0"/>
          <w:numId w:val="1"/>
        </w:numPr>
        <w:rPr>
          <w:rFonts w:asciiTheme="minorHAnsi" w:eastAsiaTheme="minorEastAsia" w:hAnsiTheme="minorHAnsi" w:cstheme="minorBidi"/>
          <w:color w:val="000000" w:themeColor="text1"/>
          <w:sz w:val="24"/>
          <w:szCs w:val="24"/>
        </w:rPr>
      </w:pPr>
      <w:r w:rsidRPr="5F5B9051">
        <w:rPr>
          <w:rFonts w:asciiTheme="minorHAnsi" w:eastAsiaTheme="minorEastAsia" w:hAnsiTheme="minorHAnsi" w:cstheme="minorBidi"/>
          <w:color w:val="000000" w:themeColor="text1"/>
          <w:sz w:val="24"/>
          <w:szCs w:val="24"/>
        </w:rPr>
        <w:lastRenderedPageBreak/>
        <w:t xml:space="preserve">Attend in-person or virtual SELIS network meeting(s) to share experiences and collaborate with other participating districts </w:t>
      </w:r>
    </w:p>
    <w:p w14:paraId="76EF602F" w14:textId="5495F8DC" w:rsidR="00A81095" w:rsidRDefault="5F5B9051" w:rsidP="5F5B9051">
      <w:pPr>
        <w:pStyle w:val="ListParagraph"/>
        <w:numPr>
          <w:ilvl w:val="0"/>
          <w:numId w:val="1"/>
        </w:numPr>
        <w:rPr>
          <w:rFonts w:asciiTheme="minorHAnsi" w:eastAsiaTheme="minorEastAsia" w:hAnsiTheme="minorHAnsi" w:cstheme="minorBidi"/>
          <w:b/>
          <w:bCs/>
          <w:color w:val="000000" w:themeColor="text1"/>
          <w:sz w:val="24"/>
          <w:szCs w:val="24"/>
        </w:rPr>
      </w:pPr>
      <w:r w:rsidRPr="5F5B9051">
        <w:rPr>
          <w:rFonts w:asciiTheme="minorHAnsi" w:eastAsiaTheme="minorEastAsia" w:hAnsiTheme="minorHAnsi" w:cstheme="minorBidi"/>
          <w:b/>
          <w:bCs/>
          <w:color w:val="000000" w:themeColor="text1"/>
          <w:sz w:val="24"/>
          <w:szCs w:val="24"/>
        </w:rPr>
        <w:t>Administer the Views of Climate and Learning (VOCAL) student school climate survey</w:t>
      </w:r>
      <w:r w:rsidRPr="5F5B9051">
        <w:rPr>
          <w:rFonts w:asciiTheme="minorHAnsi" w:eastAsiaTheme="minorEastAsia" w:hAnsiTheme="minorHAnsi" w:cstheme="minorBidi"/>
          <w:color w:val="000000" w:themeColor="text1"/>
          <w:sz w:val="24"/>
          <w:szCs w:val="24"/>
        </w:rPr>
        <w:t xml:space="preserve"> during MCAS 2023 and MCAS 2024 in grades 4, 5, 8, and 10.</w:t>
      </w:r>
    </w:p>
    <w:p w14:paraId="0F32B2CD" w14:textId="6F6765F7" w:rsidR="00A81095" w:rsidRDefault="00A81095" w:rsidP="5F5B9051">
      <w:pPr>
        <w:pStyle w:val="BodyText"/>
        <w:shd w:val="clear" w:color="auto" w:fill="FFFFFF" w:themeFill="background1"/>
        <w:jc w:val="both"/>
        <w:rPr>
          <w:b/>
          <w:bCs/>
          <w:iCs/>
        </w:rPr>
      </w:pPr>
    </w:p>
    <w:p w14:paraId="1B1EC68C" w14:textId="20C8E8F2" w:rsidR="00A81095" w:rsidRDefault="00A81095" w:rsidP="5F5B9051">
      <w:pPr>
        <w:pStyle w:val="Header"/>
        <w:shd w:val="clear" w:color="auto" w:fill="BFBFBF" w:themeFill="background1" w:themeFillShade="BF"/>
        <w:tabs>
          <w:tab w:val="clear" w:pos="4320"/>
          <w:tab w:val="clear" w:pos="8640"/>
        </w:tabs>
        <w:spacing w:after="120"/>
        <w:jc w:val="both"/>
        <w:rPr>
          <w:rFonts w:ascii="Microsoft Sans Serif" w:hAnsi="Microsoft Sans Serif" w:cs="Microsoft Sans Serif"/>
          <w:b/>
          <w:bCs/>
          <w:sz w:val="24"/>
          <w:szCs w:val="24"/>
        </w:rPr>
      </w:pPr>
      <w:r w:rsidRPr="5F5B9051">
        <w:rPr>
          <w:rFonts w:ascii="Microsoft Sans Serif" w:hAnsi="Microsoft Sans Serif" w:cs="Microsoft Sans Serif"/>
          <w:b/>
          <w:bCs/>
          <w:sz w:val="24"/>
          <w:szCs w:val="24"/>
        </w:rPr>
        <w:t>Cohort 1: District commitment:</w:t>
      </w:r>
    </w:p>
    <w:p w14:paraId="7E810958" w14:textId="5BEC54EC" w:rsidR="5F5B9051" w:rsidRDefault="5F5B9051" w:rsidP="5F5B9051">
      <w:pPr>
        <w:pStyle w:val="BodyText"/>
        <w:rPr>
          <w:rFonts w:asciiTheme="minorHAnsi" w:eastAsiaTheme="minorEastAsia" w:hAnsiTheme="minorHAnsi" w:cstheme="minorBidi"/>
          <w:b/>
          <w:bCs/>
          <w:iCs/>
          <w:sz w:val="24"/>
          <w:szCs w:val="24"/>
        </w:rPr>
      </w:pPr>
    </w:p>
    <w:p w14:paraId="239FD1D2" w14:textId="7CE4D221" w:rsidR="5F5B9051" w:rsidRDefault="5F5B9051" w:rsidP="5F5B9051">
      <w:pPr>
        <w:pStyle w:val="ListParagraph"/>
        <w:numPr>
          <w:ilvl w:val="0"/>
          <w:numId w:val="4"/>
        </w:numPr>
        <w:rPr>
          <w:rFonts w:asciiTheme="minorHAnsi" w:eastAsiaTheme="minorEastAsia" w:hAnsiTheme="minorHAnsi" w:cstheme="minorBidi"/>
          <w:b/>
          <w:bCs/>
          <w:color w:val="000000" w:themeColor="text1"/>
          <w:sz w:val="24"/>
          <w:szCs w:val="24"/>
        </w:rPr>
      </w:pPr>
      <w:r w:rsidRPr="5F5B9051">
        <w:rPr>
          <w:rFonts w:asciiTheme="minorHAnsi" w:eastAsiaTheme="minorEastAsia" w:hAnsiTheme="minorHAnsi" w:cstheme="minorBidi"/>
          <w:color w:val="000000" w:themeColor="text1"/>
          <w:sz w:val="24"/>
          <w:szCs w:val="24"/>
        </w:rPr>
        <w:t xml:space="preserve">Create a district team to support the SELIS project within the district. </w:t>
      </w:r>
    </w:p>
    <w:p w14:paraId="71DC834D" w14:textId="2BCEB15F" w:rsidR="5F5B9051" w:rsidRDefault="5F5B9051" w:rsidP="5F5B9051">
      <w:pPr>
        <w:pStyle w:val="ListParagraph"/>
        <w:numPr>
          <w:ilvl w:val="0"/>
          <w:numId w:val="4"/>
        </w:numPr>
        <w:rPr>
          <w:rFonts w:asciiTheme="minorHAnsi" w:eastAsiaTheme="minorEastAsia" w:hAnsiTheme="minorHAnsi" w:cstheme="minorBidi"/>
          <w:color w:val="000000" w:themeColor="text1"/>
          <w:sz w:val="24"/>
          <w:szCs w:val="24"/>
        </w:rPr>
      </w:pPr>
      <w:r w:rsidRPr="5F5B9051">
        <w:rPr>
          <w:rFonts w:asciiTheme="minorHAnsi" w:eastAsiaTheme="minorEastAsia" w:hAnsiTheme="minorHAnsi" w:cstheme="minorBidi"/>
          <w:color w:val="000000" w:themeColor="text1"/>
          <w:sz w:val="24"/>
          <w:szCs w:val="24"/>
        </w:rPr>
        <w:t xml:space="preserve">Administer the SELIS survey to students at least once but no more than twice during the school year. </w:t>
      </w:r>
      <w:r w:rsidRPr="5F5B9051">
        <w:rPr>
          <w:rFonts w:asciiTheme="minorHAnsi" w:eastAsiaTheme="minorEastAsia" w:hAnsiTheme="minorHAnsi" w:cstheme="minorBidi"/>
          <w:b/>
          <w:bCs/>
          <w:color w:val="000000" w:themeColor="text1"/>
          <w:sz w:val="24"/>
          <w:szCs w:val="24"/>
        </w:rPr>
        <w:t>All districts, at a minimum, must administer the SELIS survey in grades 4, 5, 8, and 10.</w:t>
      </w:r>
      <w:r w:rsidRPr="5F5B9051">
        <w:rPr>
          <w:rFonts w:asciiTheme="minorHAnsi" w:eastAsiaTheme="minorEastAsia" w:hAnsiTheme="minorHAnsi" w:cstheme="minorBidi"/>
          <w:color w:val="000000" w:themeColor="text1"/>
          <w:sz w:val="24"/>
          <w:szCs w:val="24"/>
        </w:rPr>
        <w:t xml:space="preserve"> </w:t>
      </w:r>
    </w:p>
    <w:p w14:paraId="262D0965" w14:textId="4290331C" w:rsidR="5F5B9051" w:rsidRDefault="5F5B9051" w:rsidP="5F5B9051">
      <w:pPr>
        <w:pStyle w:val="ListParagraph"/>
        <w:numPr>
          <w:ilvl w:val="0"/>
          <w:numId w:val="4"/>
        </w:numPr>
        <w:rPr>
          <w:rFonts w:asciiTheme="minorHAnsi" w:eastAsiaTheme="minorEastAsia" w:hAnsiTheme="minorHAnsi" w:cstheme="minorBidi"/>
          <w:color w:val="000000" w:themeColor="text1"/>
          <w:sz w:val="24"/>
          <w:szCs w:val="24"/>
        </w:rPr>
      </w:pPr>
      <w:r w:rsidRPr="5F5B9051">
        <w:rPr>
          <w:rFonts w:asciiTheme="minorHAnsi" w:eastAsiaTheme="minorEastAsia" w:hAnsiTheme="minorHAnsi" w:cstheme="minorBidi"/>
          <w:color w:val="000000" w:themeColor="text1"/>
          <w:sz w:val="24"/>
          <w:szCs w:val="24"/>
        </w:rPr>
        <w:t>Attend in-person or virtual data analyses workshop(s) to support districts in</w:t>
      </w:r>
      <w:r w:rsidRPr="5F5B9051">
        <w:rPr>
          <w:rFonts w:asciiTheme="minorHAnsi" w:eastAsiaTheme="minorEastAsia" w:hAnsiTheme="minorHAnsi" w:cstheme="minorBidi"/>
          <w:sz w:val="24"/>
          <w:szCs w:val="24"/>
        </w:rPr>
        <w:t xml:space="preserve"> monitoring and make meaning of trends in students' SELIS scores.</w:t>
      </w:r>
    </w:p>
    <w:p w14:paraId="4C334D47" w14:textId="16587A59" w:rsidR="5F5B9051" w:rsidRDefault="5F5B9051" w:rsidP="5F5B9051">
      <w:pPr>
        <w:pStyle w:val="ListParagraph"/>
        <w:numPr>
          <w:ilvl w:val="0"/>
          <w:numId w:val="4"/>
        </w:numPr>
        <w:rPr>
          <w:rFonts w:asciiTheme="minorHAnsi" w:eastAsiaTheme="minorEastAsia" w:hAnsiTheme="minorHAnsi" w:cstheme="minorBidi"/>
          <w:color w:val="000000" w:themeColor="text1"/>
          <w:sz w:val="24"/>
          <w:szCs w:val="24"/>
        </w:rPr>
      </w:pPr>
      <w:r w:rsidRPr="5F5B9051">
        <w:rPr>
          <w:rFonts w:asciiTheme="minorHAnsi" w:eastAsiaTheme="minorEastAsia" w:hAnsiTheme="minorHAnsi" w:cstheme="minorBidi"/>
          <w:color w:val="000000" w:themeColor="text1"/>
          <w:sz w:val="24"/>
          <w:szCs w:val="24"/>
        </w:rPr>
        <w:t xml:space="preserve">Attend in-person or virtual SELIS network meeting(s) to share experiences and collaborate with other participating districts </w:t>
      </w:r>
    </w:p>
    <w:p w14:paraId="2255B6EC" w14:textId="288EF036" w:rsidR="5F5B9051" w:rsidRDefault="5F5B9051" w:rsidP="5F5B9051">
      <w:pPr>
        <w:pStyle w:val="ListParagraph"/>
        <w:numPr>
          <w:ilvl w:val="0"/>
          <w:numId w:val="4"/>
        </w:numPr>
        <w:rPr>
          <w:rFonts w:asciiTheme="minorHAnsi" w:eastAsiaTheme="minorEastAsia" w:hAnsiTheme="minorHAnsi" w:cstheme="minorBidi"/>
          <w:b/>
          <w:bCs/>
          <w:color w:val="000000" w:themeColor="text1"/>
          <w:sz w:val="24"/>
          <w:szCs w:val="24"/>
        </w:rPr>
      </w:pPr>
      <w:r w:rsidRPr="5F5B9051">
        <w:rPr>
          <w:rFonts w:asciiTheme="minorHAnsi" w:eastAsiaTheme="minorEastAsia" w:hAnsiTheme="minorHAnsi" w:cstheme="minorBidi"/>
          <w:b/>
          <w:bCs/>
          <w:color w:val="000000" w:themeColor="text1"/>
          <w:sz w:val="24"/>
          <w:szCs w:val="24"/>
        </w:rPr>
        <w:t>Administer the Views of Climate and Learning (VOCAL) student school climate survey</w:t>
      </w:r>
      <w:r w:rsidRPr="5F5B9051">
        <w:rPr>
          <w:rFonts w:asciiTheme="minorHAnsi" w:eastAsiaTheme="minorEastAsia" w:hAnsiTheme="minorHAnsi" w:cstheme="minorBidi"/>
          <w:color w:val="000000" w:themeColor="text1"/>
          <w:sz w:val="24"/>
          <w:szCs w:val="24"/>
        </w:rPr>
        <w:t xml:space="preserve"> during MCAS 2023 and MCAS 2024 in grades 4, 5, 8, and 10.</w:t>
      </w:r>
    </w:p>
    <w:p w14:paraId="5CC1B340" w14:textId="762E736E" w:rsidR="5F5B9051" w:rsidRDefault="5F5B9051" w:rsidP="5F5B9051"/>
    <w:p w14:paraId="0DDA54F5" w14:textId="77777777" w:rsidR="00A81095" w:rsidRDefault="00A81095" w:rsidP="00A81095"/>
    <w:p w14:paraId="71A86863" w14:textId="77777777" w:rsidR="00A81095" w:rsidRPr="00C54456" w:rsidRDefault="00A81095" w:rsidP="00A81095">
      <w:pPr>
        <w:pStyle w:val="BodyText"/>
        <w:shd w:val="clear" w:color="auto" w:fill="FFFFFF" w:themeFill="background1"/>
        <w:rPr>
          <w:rFonts w:ascii="Microsoft Sans Serif" w:hAnsi="Microsoft Sans Serif" w:cs="Microsoft Sans Serif"/>
          <w:b/>
          <w:i w:val="0"/>
          <w:sz w:val="24"/>
          <w:szCs w:val="24"/>
        </w:rPr>
      </w:pPr>
    </w:p>
    <w:sectPr w:rsidR="00A81095" w:rsidRPr="00C5445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22880" w14:textId="77777777" w:rsidR="00287489" w:rsidRDefault="00287489" w:rsidP="00A81095">
      <w:r>
        <w:separator/>
      </w:r>
    </w:p>
  </w:endnote>
  <w:endnote w:type="continuationSeparator" w:id="0">
    <w:p w14:paraId="11208058" w14:textId="77777777" w:rsidR="00287489" w:rsidRDefault="00287489" w:rsidP="00A8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B76E8" w14:textId="77777777" w:rsidR="00C4793B" w:rsidRDefault="00C47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3741275"/>
      <w:docPartObj>
        <w:docPartGallery w:val="Page Numbers (Bottom of Page)"/>
        <w:docPartUnique/>
      </w:docPartObj>
    </w:sdtPr>
    <w:sdtEndPr>
      <w:rPr>
        <w:noProof/>
      </w:rPr>
    </w:sdtEndPr>
    <w:sdtContent>
      <w:p w14:paraId="49366CC5" w14:textId="4BF057C0" w:rsidR="00531D61" w:rsidRDefault="00531D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AEAAD0" w14:textId="77777777" w:rsidR="00531D61" w:rsidRDefault="00531D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EDDCB" w14:textId="77777777" w:rsidR="00C4793B" w:rsidRDefault="00C47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D66BA" w14:textId="77777777" w:rsidR="00287489" w:rsidRDefault="00287489" w:rsidP="00A81095">
      <w:r>
        <w:separator/>
      </w:r>
    </w:p>
  </w:footnote>
  <w:footnote w:type="continuationSeparator" w:id="0">
    <w:p w14:paraId="2FE82A8D" w14:textId="77777777" w:rsidR="00287489" w:rsidRDefault="00287489" w:rsidP="00A81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C282B" w14:textId="77777777" w:rsidR="00C4793B" w:rsidRDefault="00C47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8AA51" w14:textId="77777777" w:rsidR="00C4793B" w:rsidRDefault="00C479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01A45" w14:textId="77777777" w:rsidR="00C4793B" w:rsidRDefault="00C4793B">
    <w:pPr>
      <w:pStyle w:val="Header"/>
    </w:pPr>
  </w:p>
</w:hdr>
</file>

<file path=word/intelligence.xml><?xml version="1.0" encoding="utf-8"?>
<int:Intelligence xmlns:int="http://schemas.microsoft.com/office/intelligence/2019/intelligence">
  <int:IntelligenceSettings/>
  <int:Manifest>
    <int:WordHash hashCode="i2OA2x57mz7E2V" id="oeuwKMu2"/>
  </int:Manifest>
  <int:Observations>
    <int:Content id="oeuwKMu2">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B2928"/>
    <w:multiLevelType w:val="hybridMultilevel"/>
    <w:tmpl w:val="2B085F34"/>
    <w:lvl w:ilvl="0" w:tplc="BA4A3020">
      <w:start w:val="1"/>
      <w:numFmt w:val="decimal"/>
      <w:lvlText w:val="%1."/>
      <w:lvlJc w:val="left"/>
      <w:pPr>
        <w:ind w:left="720" w:hanging="360"/>
      </w:pPr>
    </w:lvl>
    <w:lvl w:ilvl="1" w:tplc="84869EDE">
      <w:start w:val="1"/>
      <w:numFmt w:val="lowerLetter"/>
      <w:lvlText w:val="%2."/>
      <w:lvlJc w:val="left"/>
      <w:pPr>
        <w:ind w:left="1440" w:hanging="360"/>
      </w:pPr>
    </w:lvl>
    <w:lvl w:ilvl="2" w:tplc="5A1429E2">
      <w:start w:val="1"/>
      <w:numFmt w:val="lowerRoman"/>
      <w:lvlText w:val="%3."/>
      <w:lvlJc w:val="right"/>
      <w:pPr>
        <w:ind w:left="2160" w:hanging="180"/>
      </w:pPr>
    </w:lvl>
    <w:lvl w:ilvl="3" w:tplc="488C7BC6">
      <w:start w:val="1"/>
      <w:numFmt w:val="decimal"/>
      <w:lvlText w:val="%4."/>
      <w:lvlJc w:val="left"/>
      <w:pPr>
        <w:ind w:left="2880" w:hanging="360"/>
      </w:pPr>
    </w:lvl>
    <w:lvl w:ilvl="4" w:tplc="DD744976">
      <w:start w:val="1"/>
      <w:numFmt w:val="lowerLetter"/>
      <w:lvlText w:val="%5."/>
      <w:lvlJc w:val="left"/>
      <w:pPr>
        <w:ind w:left="3600" w:hanging="360"/>
      </w:pPr>
    </w:lvl>
    <w:lvl w:ilvl="5" w:tplc="A038FCD0">
      <w:start w:val="1"/>
      <w:numFmt w:val="lowerRoman"/>
      <w:lvlText w:val="%6."/>
      <w:lvlJc w:val="right"/>
      <w:pPr>
        <w:ind w:left="4320" w:hanging="180"/>
      </w:pPr>
    </w:lvl>
    <w:lvl w:ilvl="6" w:tplc="65364900">
      <w:start w:val="1"/>
      <w:numFmt w:val="decimal"/>
      <w:lvlText w:val="%7."/>
      <w:lvlJc w:val="left"/>
      <w:pPr>
        <w:ind w:left="5040" w:hanging="360"/>
      </w:pPr>
    </w:lvl>
    <w:lvl w:ilvl="7" w:tplc="1BE6B032">
      <w:start w:val="1"/>
      <w:numFmt w:val="lowerLetter"/>
      <w:lvlText w:val="%8."/>
      <w:lvlJc w:val="left"/>
      <w:pPr>
        <w:ind w:left="5760" w:hanging="360"/>
      </w:pPr>
    </w:lvl>
    <w:lvl w:ilvl="8" w:tplc="F0B4BF8C">
      <w:start w:val="1"/>
      <w:numFmt w:val="lowerRoman"/>
      <w:lvlText w:val="%9."/>
      <w:lvlJc w:val="right"/>
      <w:pPr>
        <w:ind w:left="6480" w:hanging="180"/>
      </w:pPr>
    </w:lvl>
  </w:abstractNum>
  <w:abstractNum w:abstractNumId="1" w15:restartNumberingAfterBreak="0">
    <w:nsid w:val="0AC37931"/>
    <w:multiLevelType w:val="hybridMultilevel"/>
    <w:tmpl w:val="4738B88A"/>
    <w:lvl w:ilvl="0" w:tplc="19A2E476">
      <w:start w:val="1"/>
      <w:numFmt w:val="decimal"/>
      <w:lvlText w:val="%1."/>
      <w:lvlJc w:val="left"/>
      <w:pPr>
        <w:ind w:left="720" w:hanging="360"/>
      </w:pPr>
    </w:lvl>
    <w:lvl w:ilvl="1" w:tplc="21204DFE">
      <w:start w:val="1"/>
      <w:numFmt w:val="lowerLetter"/>
      <w:lvlText w:val="%2."/>
      <w:lvlJc w:val="left"/>
      <w:pPr>
        <w:ind w:left="1440" w:hanging="360"/>
      </w:pPr>
    </w:lvl>
    <w:lvl w:ilvl="2" w:tplc="64A236B0">
      <w:start w:val="1"/>
      <w:numFmt w:val="lowerRoman"/>
      <w:lvlText w:val="%3."/>
      <w:lvlJc w:val="right"/>
      <w:pPr>
        <w:ind w:left="2160" w:hanging="180"/>
      </w:pPr>
    </w:lvl>
    <w:lvl w:ilvl="3" w:tplc="8E607586">
      <w:start w:val="1"/>
      <w:numFmt w:val="decimal"/>
      <w:lvlText w:val="%4."/>
      <w:lvlJc w:val="left"/>
      <w:pPr>
        <w:ind w:left="2880" w:hanging="360"/>
      </w:pPr>
    </w:lvl>
    <w:lvl w:ilvl="4" w:tplc="2924BBA0">
      <w:start w:val="1"/>
      <w:numFmt w:val="lowerLetter"/>
      <w:lvlText w:val="%5."/>
      <w:lvlJc w:val="left"/>
      <w:pPr>
        <w:ind w:left="3600" w:hanging="360"/>
      </w:pPr>
    </w:lvl>
    <w:lvl w:ilvl="5" w:tplc="7F9E5A96">
      <w:start w:val="1"/>
      <w:numFmt w:val="lowerRoman"/>
      <w:lvlText w:val="%6."/>
      <w:lvlJc w:val="right"/>
      <w:pPr>
        <w:ind w:left="4320" w:hanging="180"/>
      </w:pPr>
    </w:lvl>
    <w:lvl w:ilvl="6" w:tplc="9D5C4DD0">
      <w:start w:val="1"/>
      <w:numFmt w:val="decimal"/>
      <w:lvlText w:val="%7."/>
      <w:lvlJc w:val="left"/>
      <w:pPr>
        <w:ind w:left="5040" w:hanging="360"/>
      </w:pPr>
    </w:lvl>
    <w:lvl w:ilvl="7" w:tplc="B9F8D7A8">
      <w:start w:val="1"/>
      <w:numFmt w:val="lowerLetter"/>
      <w:lvlText w:val="%8."/>
      <w:lvlJc w:val="left"/>
      <w:pPr>
        <w:ind w:left="5760" w:hanging="360"/>
      </w:pPr>
    </w:lvl>
    <w:lvl w:ilvl="8" w:tplc="F7041894">
      <w:start w:val="1"/>
      <w:numFmt w:val="lowerRoman"/>
      <w:lvlText w:val="%9."/>
      <w:lvlJc w:val="right"/>
      <w:pPr>
        <w:ind w:left="6480" w:hanging="180"/>
      </w:pPr>
    </w:lvl>
  </w:abstractNum>
  <w:abstractNum w:abstractNumId="2" w15:restartNumberingAfterBreak="0">
    <w:nsid w:val="101350E3"/>
    <w:multiLevelType w:val="hybridMultilevel"/>
    <w:tmpl w:val="98A681E4"/>
    <w:lvl w:ilvl="0" w:tplc="B02AECC8">
      <w:start w:val="1"/>
      <w:numFmt w:val="decimal"/>
      <w:lvlText w:val="%1."/>
      <w:lvlJc w:val="left"/>
      <w:pPr>
        <w:ind w:left="720" w:hanging="360"/>
      </w:pPr>
    </w:lvl>
    <w:lvl w:ilvl="1" w:tplc="510222BE">
      <w:start w:val="1"/>
      <w:numFmt w:val="lowerLetter"/>
      <w:lvlText w:val="%2."/>
      <w:lvlJc w:val="left"/>
      <w:pPr>
        <w:ind w:left="1440" w:hanging="360"/>
      </w:pPr>
    </w:lvl>
    <w:lvl w:ilvl="2" w:tplc="27206FF6">
      <w:start w:val="1"/>
      <w:numFmt w:val="lowerRoman"/>
      <w:lvlText w:val="%3."/>
      <w:lvlJc w:val="right"/>
      <w:pPr>
        <w:ind w:left="2160" w:hanging="180"/>
      </w:pPr>
    </w:lvl>
    <w:lvl w:ilvl="3" w:tplc="BEF0B63C">
      <w:start w:val="1"/>
      <w:numFmt w:val="decimal"/>
      <w:lvlText w:val="%4."/>
      <w:lvlJc w:val="left"/>
      <w:pPr>
        <w:ind w:left="2880" w:hanging="360"/>
      </w:pPr>
    </w:lvl>
    <w:lvl w:ilvl="4" w:tplc="A7E8F3AA">
      <w:start w:val="1"/>
      <w:numFmt w:val="lowerLetter"/>
      <w:lvlText w:val="%5."/>
      <w:lvlJc w:val="left"/>
      <w:pPr>
        <w:ind w:left="3600" w:hanging="360"/>
      </w:pPr>
    </w:lvl>
    <w:lvl w:ilvl="5" w:tplc="7CAE8598">
      <w:start w:val="1"/>
      <w:numFmt w:val="lowerRoman"/>
      <w:lvlText w:val="%6."/>
      <w:lvlJc w:val="right"/>
      <w:pPr>
        <w:ind w:left="4320" w:hanging="180"/>
      </w:pPr>
    </w:lvl>
    <w:lvl w:ilvl="6" w:tplc="A10E209E">
      <w:start w:val="1"/>
      <w:numFmt w:val="decimal"/>
      <w:lvlText w:val="%7."/>
      <w:lvlJc w:val="left"/>
      <w:pPr>
        <w:ind w:left="5040" w:hanging="360"/>
      </w:pPr>
    </w:lvl>
    <w:lvl w:ilvl="7" w:tplc="D3E6D8D0">
      <w:start w:val="1"/>
      <w:numFmt w:val="lowerLetter"/>
      <w:lvlText w:val="%8."/>
      <w:lvlJc w:val="left"/>
      <w:pPr>
        <w:ind w:left="5760" w:hanging="360"/>
      </w:pPr>
    </w:lvl>
    <w:lvl w:ilvl="8" w:tplc="6386943C">
      <w:start w:val="1"/>
      <w:numFmt w:val="lowerRoman"/>
      <w:lvlText w:val="%9."/>
      <w:lvlJc w:val="right"/>
      <w:pPr>
        <w:ind w:left="6480" w:hanging="180"/>
      </w:pPr>
    </w:lvl>
  </w:abstractNum>
  <w:abstractNum w:abstractNumId="3" w15:restartNumberingAfterBreak="0">
    <w:nsid w:val="212A0161"/>
    <w:multiLevelType w:val="hybridMultilevel"/>
    <w:tmpl w:val="1BB451C6"/>
    <w:lvl w:ilvl="0" w:tplc="B3CABE66">
      <w:start w:val="1"/>
      <w:numFmt w:val="decimal"/>
      <w:lvlText w:val="%1."/>
      <w:lvlJc w:val="left"/>
      <w:pPr>
        <w:ind w:left="720" w:hanging="360"/>
      </w:pPr>
    </w:lvl>
    <w:lvl w:ilvl="1" w:tplc="FB5CA9E6">
      <w:start w:val="1"/>
      <w:numFmt w:val="lowerLetter"/>
      <w:lvlText w:val="%2."/>
      <w:lvlJc w:val="left"/>
      <w:pPr>
        <w:ind w:left="1440" w:hanging="360"/>
      </w:pPr>
    </w:lvl>
    <w:lvl w:ilvl="2" w:tplc="917CCBEA">
      <w:start w:val="1"/>
      <w:numFmt w:val="lowerRoman"/>
      <w:lvlText w:val="%3."/>
      <w:lvlJc w:val="right"/>
      <w:pPr>
        <w:ind w:left="2160" w:hanging="180"/>
      </w:pPr>
    </w:lvl>
    <w:lvl w:ilvl="3" w:tplc="86421382">
      <w:start w:val="1"/>
      <w:numFmt w:val="decimal"/>
      <w:lvlText w:val="%4."/>
      <w:lvlJc w:val="left"/>
      <w:pPr>
        <w:ind w:left="2880" w:hanging="360"/>
      </w:pPr>
    </w:lvl>
    <w:lvl w:ilvl="4" w:tplc="DE808B0E">
      <w:start w:val="1"/>
      <w:numFmt w:val="lowerLetter"/>
      <w:lvlText w:val="%5."/>
      <w:lvlJc w:val="left"/>
      <w:pPr>
        <w:ind w:left="3600" w:hanging="360"/>
      </w:pPr>
    </w:lvl>
    <w:lvl w:ilvl="5" w:tplc="214A879E">
      <w:start w:val="1"/>
      <w:numFmt w:val="lowerRoman"/>
      <w:lvlText w:val="%6."/>
      <w:lvlJc w:val="right"/>
      <w:pPr>
        <w:ind w:left="4320" w:hanging="180"/>
      </w:pPr>
    </w:lvl>
    <w:lvl w:ilvl="6" w:tplc="2CF6326E">
      <w:start w:val="1"/>
      <w:numFmt w:val="decimal"/>
      <w:lvlText w:val="%7."/>
      <w:lvlJc w:val="left"/>
      <w:pPr>
        <w:ind w:left="5040" w:hanging="360"/>
      </w:pPr>
    </w:lvl>
    <w:lvl w:ilvl="7" w:tplc="EEC243EC">
      <w:start w:val="1"/>
      <w:numFmt w:val="lowerLetter"/>
      <w:lvlText w:val="%8."/>
      <w:lvlJc w:val="left"/>
      <w:pPr>
        <w:ind w:left="5760" w:hanging="360"/>
      </w:pPr>
    </w:lvl>
    <w:lvl w:ilvl="8" w:tplc="28B2BBFC">
      <w:start w:val="1"/>
      <w:numFmt w:val="lowerRoman"/>
      <w:lvlText w:val="%9."/>
      <w:lvlJc w:val="right"/>
      <w:pPr>
        <w:ind w:left="6480" w:hanging="180"/>
      </w:pPr>
    </w:lvl>
  </w:abstractNum>
  <w:abstractNum w:abstractNumId="4" w15:restartNumberingAfterBreak="0">
    <w:nsid w:val="29794891"/>
    <w:multiLevelType w:val="hybridMultilevel"/>
    <w:tmpl w:val="2A545266"/>
    <w:lvl w:ilvl="0" w:tplc="8B9A032E">
      <w:start w:val="1"/>
      <w:numFmt w:val="decimal"/>
      <w:lvlText w:val="%1."/>
      <w:lvlJc w:val="left"/>
      <w:pPr>
        <w:ind w:left="720" w:hanging="360"/>
      </w:pPr>
    </w:lvl>
    <w:lvl w:ilvl="1" w:tplc="424CF282">
      <w:start w:val="1"/>
      <w:numFmt w:val="lowerLetter"/>
      <w:lvlText w:val="%2."/>
      <w:lvlJc w:val="left"/>
      <w:pPr>
        <w:ind w:left="1440" w:hanging="360"/>
      </w:pPr>
    </w:lvl>
    <w:lvl w:ilvl="2" w:tplc="2B90BACE">
      <w:start w:val="1"/>
      <w:numFmt w:val="lowerRoman"/>
      <w:lvlText w:val="%3."/>
      <w:lvlJc w:val="right"/>
      <w:pPr>
        <w:ind w:left="2160" w:hanging="180"/>
      </w:pPr>
    </w:lvl>
    <w:lvl w:ilvl="3" w:tplc="E1F2C62C">
      <w:start w:val="1"/>
      <w:numFmt w:val="decimal"/>
      <w:lvlText w:val="%4."/>
      <w:lvlJc w:val="left"/>
      <w:pPr>
        <w:ind w:left="2880" w:hanging="360"/>
      </w:pPr>
    </w:lvl>
    <w:lvl w:ilvl="4" w:tplc="34E6B890">
      <w:start w:val="1"/>
      <w:numFmt w:val="lowerLetter"/>
      <w:lvlText w:val="%5."/>
      <w:lvlJc w:val="left"/>
      <w:pPr>
        <w:ind w:left="3600" w:hanging="360"/>
      </w:pPr>
    </w:lvl>
    <w:lvl w:ilvl="5" w:tplc="FE28118E">
      <w:start w:val="1"/>
      <w:numFmt w:val="lowerRoman"/>
      <w:lvlText w:val="%6."/>
      <w:lvlJc w:val="right"/>
      <w:pPr>
        <w:ind w:left="4320" w:hanging="180"/>
      </w:pPr>
    </w:lvl>
    <w:lvl w:ilvl="6" w:tplc="EC4221B6">
      <w:start w:val="1"/>
      <w:numFmt w:val="decimal"/>
      <w:lvlText w:val="%7."/>
      <w:lvlJc w:val="left"/>
      <w:pPr>
        <w:ind w:left="5040" w:hanging="360"/>
      </w:pPr>
    </w:lvl>
    <w:lvl w:ilvl="7" w:tplc="83666E48">
      <w:start w:val="1"/>
      <w:numFmt w:val="lowerLetter"/>
      <w:lvlText w:val="%8."/>
      <w:lvlJc w:val="left"/>
      <w:pPr>
        <w:ind w:left="5760" w:hanging="360"/>
      </w:pPr>
    </w:lvl>
    <w:lvl w:ilvl="8" w:tplc="28C6AD18">
      <w:start w:val="1"/>
      <w:numFmt w:val="lowerRoman"/>
      <w:lvlText w:val="%9."/>
      <w:lvlJc w:val="right"/>
      <w:pPr>
        <w:ind w:left="6480" w:hanging="180"/>
      </w:pPr>
    </w:lvl>
  </w:abstractNum>
  <w:abstractNum w:abstractNumId="5" w15:restartNumberingAfterBreak="0">
    <w:nsid w:val="2BC0176F"/>
    <w:multiLevelType w:val="hybridMultilevel"/>
    <w:tmpl w:val="42CCD6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E33AA"/>
    <w:multiLevelType w:val="hybridMultilevel"/>
    <w:tmpl w:val="6A1661EA"/>
    <w:lvl w:ilvl="0" w:tplc="B20264A4">
      <w:start w:val="1"/>
      <w:numFmt w:val="decimal"/>
      <w:lvlText w:val="%1."/>
      <w:lvlJc w:val="left"/>
      <w:pPr>
        <w:ind w:left="720" w:hanging="360"/>
      </w:pPr>
      <w:rPr>
        <w:rFonts w:asciiTheme="minorHAnsi" w:hAnsiTheme="minorHAnsi" w:cstheme="minorHAnsi"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F6608"/>
    <w:multiLevelType w:val="hybridMultilevel"/>
    <w:tmpl w:val="2D42ABA6"/>
    <w:lvl w:ilvl="0" w:tplc="177C6452">
      <w:start w:val="1"/>
      <w:numFmt w:val="decimal"/>
      <w:lvlText w:val="%1."/>
      <w:lvlJc w:val="left"/>
      <w:pPr>
        <w:ind w:left="720" w:hanging="360"/>
      </w:pPr>
      <w:rPr>
        <w:rFonts w:asciiTheme="minorHAnsi" w:hAnsiTheme="minorHAnsi" w:cs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8A64F1"/>
    <w:multiLevelType w:val="hybridMultilevel"/>
    <w:tmpl w:val="9B8E0426"/>
    <w:lvl w:ilvl="0" w:tplc="8C7E3190">
      <w:start w:val="1"/>
      <w:numFmt w:val="decimal"/>
      <w:lvlText w:val="%1."/>
      <w:lvlJc w:val="left"/>
      <w:pPr>
        <w:ind w:left="720" w:hanging="360"/>
      </w:pPr>
    </w:lvl>
    <w:lvl w:ilvl="1" w:tplc="BE8EE2AA">
      <w:start w:val="1"/>
      <w:numFmt w:val="lowerLetter"/>
      <w:lvlText w:val="%2."/>
      <w:lvlJc w:val="left"/>
      <w:pPr>
        <w:ind w:left="1440" w:hanging="360"/>
      </w:pPr>
    </w:lvl>
    <w:lvl w:ilvl="2" w:tplc="58E84FF6">
      <w:start w:val="1"/>
      <w:numFmt w:val="lowerRoman"/>
      <w:lvlText w:val="%3."/>
      <w:lvlJc w:val="right"/>
      <w:pPr>
        <w:ind w:left="2160" w:hanging="180"/>
      </w:pPr>
    </w:lvl>
    <w:lvl w:ilvl="3" w:tplc="0C2A0954">
      <w:start w:val="1"/>
      <w:numFmt w:val="decimal"/>
      <w:lvlText w:val="%4."/>
      <w:lvlJc w:val="left"/>
      <w:pPr>
        <w:ind w:left="2880" w:hanging="360"/>
      </w:pPr>
    </w:lvl>
    <w:lvl w:ilvl="4" w:tplc="1CB49218">
      <w:start w:val="1"/>
      <w:numFmt w:val="lowerLetter"/>
      <w:lvlText w:val="%5."/>
      <w:lvlJc w:val="left"/>
      <w:pPr>
        <w:ind w:left="3600" w:hanging="360"/>
      </w:pPr>
    </w:lvl>
    <w:lvl w:ilvl="5" w:tplc="2B12C392">
      <w:start w:val="1"/>
      <w:numFmt w:val="lowerRoman"/>
      <w:lvlText w:val="%6."/>
      <w:lvlJc w:val="right"/>
      <w:pPr>
        <w:ind w:left="4320" w:hanging="180"/>
      </w:pPr>
    </w:lvl>
    <w:lvl w:ilvl="6" w:tplc="69BA5EEE">
      <w:start w:val="1"/>
      <w:numFmt w:val="decimal"/>
      <w:lvlText w:val="%7."/>
      <w:lvlJc w:val="left"/>
      <w:pPr>
        <w:ind w:left="5040" w:hanging="360"/>
      </w:pPr>
    </w:lvl>
    <w:lvl w:ilvl="7" w:tplc="389AD35C">
      <w:start w:val="1"/>
      <w:numFmt w:val="lowerLetter"/>
      <w:lvlText w:val="%8."/>
      <w:lvlJc w:val="left"/>
      <w:pPr>
        <w:ind w:left="5760" w:hanging="360"/>
      </w:pPr>
    </w:lvl>
    <w:lvl w:ilvl="8" w:tplc="23747AF8">
      <w:start w:val="1"/>
      <w:numFmt w:val="lowerRoman"/>
      <w:lvlText w:val="%9."/>
      <w:lvlJc w:val="right"/>
      <w:pPr>
        <w:ind w:left="6480" w:hanging="180"/>
      </w:pPr>
    </w:lvl>
  </w:abstractNum>
  <w:num w:numId="1">
    <w:abstractNumId w:val="8"/>
  </w:num>
  <w:num w:numId="2">
    <w:abstractNumId w:val="0"/>
  </w:num>
  <w:num w:numId="3">
    <w:abstractNumId w:val="1"/>
  </w:num>
  <w:num w:numId="4">
    <w:abstractNumId w:val="4"/>
  </w:num>
  <w:num w:numId="5">
    <w:abstractNumId w:val="2"/>
  </w:num>
  <w:num w:numId="6">
    <w:abstractNumId w:val="3"/>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95"/>
    <w:rsid w:val="00001C28"/>
    <w:rsid w:val="000044E5"/>
    <w:rsid w:val="000214B4"/>
    <w:rsid w:val="00080FEA"/>
    <w:rsid w:val="000A6481"/>
    <w:rsid w:val="000A696E"/>
    <w:rsid w:val="000E7E2D"/>
    <w:rsid w:val="001267D4"/>
    <w:rsid w:val="00140992"/>
    <w:rsid w:val="00180D79"/>
    <w:rsid w:val="001E2910"/>
    <w:rsid w:val="00261476"/>
    <w:rsid w:val="00282DBC"/>
    <w:rsid w:val="00287489"/>
    <w:rsid w:val="0034614D"/>
    <w:rsid w:val="003611F1"/>
    <w:rsid w:val="00395D43"/>
    <w:rsid w:val="003B4996"/>
    <w:rsid w:val="003C557B"/>
    <w:rsid w:val="003D3C4E"/>
    <w:rsid w:val="00400562"/>
    <w:rsid w:val="004B189C"/>
    <w:rsid w:val="004C1122"/>
    <w:rsid w:val="004D6481"/>
    <w:rsid w:val="00501EDC"/>
    <w:rsid w:val="00531D61"/>
    <w:rsid w:val="00580AFD"/>
    <w:rsid w:val="0060411E"/>
    <w:rsid w:val="0065176C"/>
    <w:rsid w:val="006A0429"/>
    <w:rsid w:val="00713B86"/>
    <w:rsid w:val="007353E6"/>
    <w:rsid w:val="007A33E3"/>
    <w:rsid w:val="007B196F"/>
    <w:rsid w:val="007E6F69"/>
    <w:rsid w:val="007F665D"/>
    <w:rsid w:val="008322C3"/>
    <w:rsid w:val="008B2ECB"/>
    <w:rsid w:val="00904D08"/>
    <w:rsid w:val="00971C9E"/>
    <w:rsid w:val="00982070"/>
    <w:rsid w:val="00A16CA5"/>
    <w:rsid w:val="00A25F6F"/>
    <w:rsid w:val="00A81095"/>
    <w:rsid w:val="00A86303"/>
    <w:rsid w:val="00AB5F2C"/>
    <w:rsid w:val="00AC2C1C"/>
    <w:rsid w:val="00B41E59"/>
    <w:rsid w:val="00B4626F"/>
    <w:rsid w:val="00B5621C"/>
    <w:rsid w:val="00B60303"/>
    <w:rsid w:val="00B6698D"/>
    <w:rsid w:val="00BD5E3A"/>
    <w:rsid w:val="00BF6786"/>
    <w:rsid w:val="00C16E01"/>
    <w:rsid w:val="00C319B0"/>
    <w:rsid w:val="00C40680"/>
    <w:rsid w:val="00C4793B"/>
    <w:rsid w:val="00D63DE6"/>
    <w:rsid w:val="00DA0E9B"/>
    <w:rsid w:val="00DF1092"/>
    <w:rsid w:val="00EB5DD8"/>
    <w:rsid w:val="00EE7B2A"/>
    <w:rsid w:val="00FA4B06"/>
    <w:rsid w:val="00FD0319"/>
    <w:rsid w:val="01A7DF41"/>
    <w:rsid w:val="0551A64A"/>
    <w:rsid w:val="056C6CD6"/>
    <w:rsid w:val="064900A5"/>
    <w:rsid w:val="0BAD12A9"/>
    <w:rsid w:val="0C0C4B94"/>
    <w:rsid w:val="0D64A5B5"/>
    <w:rsid w:val="0F3040B7"/>
    <w:rsid w:val="10CC1118"/>
    <w:rsid w:val="12302952"/>
    <w:rsid w:val="130E5B50"/>
    <w:rsid w:val="140FC1B2"/>
    <w:rsid w:val="14EE4DBF"/>
    <w:rsid w:val="170B87FB"/>
    <w:rsid w:val="187F5308"/>
    <w:rsid w:val="18D1F7FE"/>
    <w:rsid w:val="1CCACE8B"/>
    <w:rsid w:val="1D7AC97F"/>
    <w:rsid w:val="1DF67B7B"/>
    <w:rsid w:val="1F2D3C24"/>
    <w:rsid w:val="20B26A41"/>
    <w:rsid w:val="23EBA932"/>
    <w:rsid w:val="24B0A83B"/>
    <w:rsid w:val="2585DB64"/>
    <w:rsid w:val="2BE3E211"/>
    <w:rsid w:val="2CCFB77E"/>
    <w:rsid w:val="2F7085A9"/>
    <w:rsid w:val="3325D0A5"/>
    <w:rsid w:val="365D7167"/>
    <w:rsid w:val="3D92AF0E"/>
    <w:rsid w:val="400453AD"/>
    <w:rsid w:val="43281F4A"/>
    <w:rsid w:val="4394F44F"/>
    <w:rsid w:val="4A9E4280"/>
    <w:rsid w:val="4EB65F3D"/>
    <w:rsid w:val="50662CFC"/>
    <w:rsid w:val="508944BA"/>
    <w:rsid w:val="511627F0"/>
    <w:rsid w:val="56BFDD8B"/>
    <w:rsid w:val="5F5B9051"/>
    <w:rsid w:val="61783DAD"/>
    <w:rsid w:val="639AC92B"/>
    <w:rsid w:val="63A264F2"/>
    <w:rsid w:val="65FFBCDD"/>
    <w:rsid w:val="678264E1"/>
    <w:rsid w:val="687627D4"/>
    <w:rsid w:val="68F62FEE"/>
    <w:rsid w:val="6938FBCE"/>
    <w:rsid w:val="6E522D2E"/>
    <w:rsid w:val="73F0C4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E0AB"/>
  <w15:chartTrackingRefBased/>
  <w15:docId w15:val="{D382FF09-9EDF-4AB0-BAA3-C5F5F245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0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81095"/>
    <w:pPr>
      <w:keepNext/>
      <w:jc w:val="center"/>
      <w:outlineLvl w:val="0"/>
    </w:pPr>
    <w:rPr>
      <w:b/>
      <w:sz w:val="20"/>
      <w:szCs w:val="20"/>
    </w:rPr>
  </w:style>
  <w:style w:type="paragraph" w:styleId="Heading3">
    <w:name w:val="heading 3"/>
    <w:basedOn w:val="Normal"/>
    <w:next w:val="Normal"/>
    <w:link w:val="Heading3Char"/>
    <w:uiPriority w:val="9"/>
    <w:semiHidden/>
    <w:unhideWhenUsed/>
    <w:qFormat/>
    <w:rsid w:val="00A8109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1095"/>
    <w:rPr>
      <w:rFonts w:ascii="Times New Roman" w:eastAsia="Times New Roman" w:hAnsi="Times New Roman" w:cs="Times New Roman"/>
      <w:b/>
      <w:sz w:val="20"/>
      <w:szCs w:val="20"/>
    </w:rPr>
  </w:style>
  <w:style w:type="character" w:customStyle="1" w:styleId="Heading3Char">
    <w:name w:val="Heading 3 Char"/>
    <w:basedOn w:val="DefaultParagraphFont"/>
    <w:link w:val="Heading3"/>
    <w:uiPriority w:val="9"/>
    <w:semiHidden/>
    <w:rsid w:val="00A81095"/>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rsid w:val="00A81095"/>
    <w:rPr>
      <w:i/>
      <w:sz w:val="20"/>
      <w:szCs w:val="20"/>
    </w:rPr>
  </w:style>
  <w:style w:type="character" w:customStyle="1" w:styleId="BodyTextChar">
    <w:name w:val="Body Text Char"/>
    <w:basedOn w:val="DefaultParagraphFont"/>
    <w:link w:val="BodyText"/>
    <w:rsid w:val="00A81095"/>
    <w:rPr>
      <w:rFonts w:ascii="Times New Roman" w:eastAsia="Times New Roman" w:hAnsi="Times New Roman" w:cs="Times New Roman"/>
      <w:i/>
      <w:sz w:val="20"/>
      <w:szCs w:val="20"/>
    </w:rPr>
  </w:style>
  <w:style w:type="paragraph" w:styleId="Header">
    <w:name w:val="header"/>
    <w:basedOn w:val="Normal"/>
    <w:link w:val="HeaderChar"/>
    <w:rsid w:val="00A81095"/>
    <w:pPr>
      <w:tabs>
        <w:tab w:val="center" w:pos="4320"/>
        <w:tab w:val="right" w:pos="8640"/>
      </w:tabs>
    </w:pPr>
    <w:rPr>
      <w:sz w:val="20"/>
      <w:szCs w:val="20"/>
    </w:rPr>
  </w:style>
  <w:style w:type="character" w:customStyle="1" w:styleId="HeaderChar">
    <w:name w:val="Header Char"/>
    <w:basedOn w:val="DefaultParagraphFont"/>
    <w:link w:val="Header"/>
    <w:rsid w:val="00A81095"/>
    <w:rPr>
      <w:rFonts w:ascii="Times New Roman" w:eastAsia="Times New Roman" w:hAnsi="Times New Roman" w:cs="Times New Roman"/>
      <w:sz w:val="20"/>
      <w:szCs w:val="20"/>
    </w:rPr>
  </w:style>
  <w:style w:type="character" w:styleId="Hyperlink">
    <w:name w:val="Hyperlink"/>
    <w:basedOn w:val="DefaultParagraphFont"/>
    <w:uiPriority w:val="99"/>
    <w:rsid w:val="00A81095"/>
    <w:rPr>
      <w:color w:val="0000FF"/>
      <w:u w:val="single"/>
    </w:rPr>
  </w:style>
  <w:style w:type="paragraph" w:styleId="ListParagraph">
    <w:name w:val="List Paragraph"/>
    <w:basedOn w:val="Normal"/>
    <w:uiPriority w:val="34"/>
    <w:qFormat/>
    <w:rsid w:val="00A81095"/>
    <w:pPr>
      <w:ind w:left="720"/>
      <w:contextualSpacing/>
    </w:pPr>
    <w:rPr>
      <w:sz w:val="20"/>
      <w:szCs w:val="20"/>
    </w:rPr>
  </w:style>
  <w:style w:type="paragraph" w:styleId="NoSpacing">
    <w:name w:val="No Spacing"/>
    <w:link w:val="NoSpacingChar"/>
    <w:uiPriority w:val="1"/>
    <w:qFormat/>
    <w:rsid w:val="00A81095"/>
    <w:pPr>
      <w:spacing w:after="0" w:line="240" w:lineRule="auto"/>
    </w:pPr>
  </w:style>
  <w:style w:type="character" w:customStyle="1" w:styleId="NoSpacingChar">
    <w:name w:val="No Spacing Char"/>
    <w:basedOn w:val="DefaultParagraphFont"/>
    <w:link w:val="NoSpacing"/>
    <w:uiPriority w:val="1"/>
    <w:locked/>
    <w:rsid w:val="00A81095"/>
  </w:style>
  <w:style w:type="paragraph" w:styleId="FootnoteText">
    <w:name w:val="footnote text"/>
    <w:basedOn w:val="Normal"/>
    <w:link w:val="FootnoteTextChar"/>
    <w:semiHidden/>
    <w:unhideWhenUsed/>
    <w:rsid w:val="00A81095"/>
    <w:rPr>
      <w:sz w:val="20"/>
      <w:szCs w:val="20"/>
    </w:rPr>
  </w:style>
  <w:style w:type="character" w:customStyle="1" w:styleId="FootnoteTextChar">
    <w:name w:val="Footnote Text Char"/>
    <w:basedOn w:val="DefaultParagraphFont"/>
    <w:link w:val="FootnoteText"/>
    <w:semiHidden/>
    <w:rsid w:val="00A8109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81095"/>
    <w:rPr>
      <w:vertAlign w:val="superscript"/>
    </w:rPr>
  </w:style>
  <w:style w:type="paragraph" w:styleId="BalloonText">
    <w:name w:val="Balloon Text"/>
    <w:basedOn w:val="Normal"/>
    <w:link w:val="BalloonTextChar"/>
    <w:uiPriority w:val="99"/>
    <w:semiHidden/>
    <w:unhideWhenUsed/>
    <w:rsid w:val="00A810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095"/>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7E6F69"/>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140992"/>
    <w:rPr>
      <w:color w:val="954F72" w:themeColor="followedHyperlink"/>
      <w:u w:val="single"/>
    </w:rPr>
  </w:style>
  <w:style w:type="paragraph" w:styleId="Revision">
    <w:name w:val="Revision"/>
    <w:hidden/>
    <w:uiPriority w:val="99"/>
    <w:semiHidden/>
    <w:rsid w:val="00531D61"/>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1D61"/>
    <w:pPr>
      <w:tabs>
        <w:tab w:val="center" w:pos="4680"/>
        <w:tab w:val="right" w:pos="9360"/>
      </w:tabs>
    </w:pPr>
  </w:style>
  <w:style w:type="character" w:customStyle="1" w:styleId="FooterChar">
    <w:name w:val="Footer Char"/>
    <w:basedOn w:val="DefaultParagraphFont"/>
    <w:link w:val="Footer"/>
    <w:uiPriority w:val="99"/>
    <w:rsid w:val="00531D61"/>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C1122"/>
    <w:rPr>
      <w:b/>
      <w:bCs/>
    </w:rPr>
  </w:style>
  <w:style w:type="character" w:customStyle="1" w:styleId="CommentSubjectChar">
    <w:name w:val="Comment Subject Char"/>
    <w:basedOn w:val="CommentTextChar"/>
    <w:link w:val="CommentSubject"/>
    <w:uiPriority w:val="99"/>
    <w:semiHidden/>
    <w:rsid w:val="004C112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sel.org/core-competenci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survey.alchemer.com/s3/6845884/SELIS-Project-Application-2022-23"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163f939fef9548d3"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704B2-59E0-44DD-A857-A2EF44A0B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B37ADA-C5C0-42C8-BE82-47A51223F811}">
  <ds:schemaRefs>
    <ds:schemaRef ds:uri="http://schemas.microsoft.com/office/2006/metadata/properties"/>
    <ds:schemaRef ds:uri="http://schemas.microsoft.com/office/infopath/2007/PartnerControls"/>
    <ds:schemaRef ds:uri="9324d023-3849-46fe-9182-6ce950756bea"/>
  </ds:schemaRefs>
</ds:datastoreItem>
</file>

<file path=customXml/itemProps3.xml><?xml version="1.0" encoding="utf-8"?>
<ds:datastoreItem xmlns:ds="http://schemas.openxmlformats.org/officeDocument/2006/customXml" ds:itemID="{75EC4723-EE52-4BD0-99B3-39B56FF668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FY23 151 Integrating SE Learning into Academic Learning ADD INFO Priority 1</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FC151 Integrating SE Learning into Academic Learning ADD INFO Priority 1</dc:title>
  <dc:subject/>
  <dc:creator>DESE</dc:creator>
  <cp:keywords/>
  <dc:description/>
  <cp:lastModifiedBy>Zou, Dong (EOE)</cp:lastModifiedBy>
  <cp:revision>31</cp:revision>
  <dcterms:created xsi:type="dcterms:W3CDTF">2020-09-16T13:50:00Z</dcterms:created>
  <dcterms:modified xsi:type="dcterms:W3CDTF">2022-06-13T19:18:00Z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13 2022</vt:lpwstr>
  </property>
</Properties>
</file>