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i="http://schemas.microsoft.com/office/word/2010/wordprocessingInk" xmlns:wne="http://schemas.microsoft.com/office/word/2006/wordml" mc:Ignorable="w14 w15 w16se w16cid w16 w16cex wne wp14" w:conformance="strict">
  <w:body>
    <w:tbl>
      <w:tblPr>
        <w:tblW w:w="0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firstRow="0" w:lastRow="0" w:firstColumn="0" w:lastColumn="0" w:noHBand="0" w:noVBand="0"/>
      </w:tblPr>
      <w:tblGrid>
        <w:gridCol w:w="7848"/>
        <w:gridCol w:w="1728"/>
      </w:tblGrid>
      <w:tr w:rsidR="002960C3" w14:paraId="42AE4A53" w14:textId="77777777" w:rsidTr="00845148">
        <w:tc>
          <w:tcPr>
            <w:tcW w:w="392.40pt" w:type="dxa"/>
            <w:tcBorders>
              <w:top w:val="double" w:sz="4" w:space="0" w:color="auto"/>
              <w:start w:val="double" w:sz="4" w:space="0" w:color="auto"/>
              <w:bottom w:val="double" w:sz="4" w:space="0" w:color="auto"/>
              <w:end w:val="nil"/>
            </w:tcBorders>
          </w:tcPr>
          <w:p w14:paraId="3388FF60" w14:textId="77777777" w:rsidR="002960C3" w:rsidRDefault="002960C3">
            <w:pPr>
              <w:jc w:val="both"/>
              <w:rPr>
                <w:rFonts w:ascii="Arial" w:hAnsi="Arial" w:cs="Arial"/>
                <w:sz w:val="20"/>
              </w:rPr>
            </w:pPr>
          </w:p>
          <w:p w14:paraId="29B9D394" w14:textId="12A34196" w:rsidR="002960C3" w:rsidRDefault="002960C3">
            <w:pPr>
              <w:tabs>
                <w:tab w:val="start" w:pos="135pt"/>
              </w:tabs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Name of Grant Program:</w:t>
            </w:r>
            <w:r>
              <w:rPr>
                <w:rFonts w:ascii="Arial" w:hAnsi="Arial" w:cs="Arial"/>
                <w:sz w:val="20"/>
              </w:rPr>
              <w:t xml:space="preserve">      </w:t>
            </w:r>
            <w:r w:rsidR="0049075A">
              <w:rPr>
                <w:rFonts w:ascii="Arial" w:hAnsi="Arial" w:cs="Arial"/>
                <w:sz w:val="20"/>
              </w:rPr>
              <w:t xml:space="preserve">Adult Education Services </w:t>
            </w:r>
            <w:r w:rsidR="005D6840">
              <w:rPr>
                <w:rFonts w:ascii="Arial" w:hAnsi="Arial" w:cs="Arial"/>
                <w:sz w:val="20"/>
              </w:rPr>
              <w:t>Capacity Building Targeted</w:t>
            </w:r>
            <w:r>
              <w:rPr>
                <w:rFonts w:ascii="Arial" w:hAnsi="Arial" w:cs="Arial"/>
                <w:sz w:val="20"/>
              </w:rPr>
              <w:tab/>
            </w:r>
          </w:p>
        </w:tc>
        <w:tc>
          <w:tcPr>
            <w:tcW w:w="86.40pt" w:type="dxa"/>
            <w:tcBorders>
              <w:top w:val="double" w:sz="4" w:space="0" w:color="auto"/>
              <w:start w:val="nil"/>
              <w:bottom w:val="double" w:sz="4" w:space="0" w:color="auto"/>
              <w:end w:val="double" w:sz="4" w:space="0" w:color="auto"/>
            </w:tcBorders>
          </w:tcPr>
          <w:p w14:paraId="58F6961A" w14:textId="77777777" w:rsidR="002960C3" w:rsidRDefault="002960C3">
            <w:pPr>
              <w:jc w:val="both"/>
              <w:rPr>
                <w:rFonts w:ascii="Arial" w:hAnsi="Arial" w:cs="Arial"/>
                <w:sz w:val="20"/>
              </w:rPr>
            </w:pPr>
          </w:p>
          <w:p w14:paraId="06E94C46" w14:textId="62CFBD98" w:rsidR="002960C3" w:rsidRDefault="00845148" w:rsidP="00845148">
            <w:pPr>
              <w:tabs>
                <w:tab w:val="start" w:pos="66.60pt"/>
              </w:tabs>
              <w:ind w:start="0.80pt" w:hanging="9pt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 </w:t>
            </w:r>
            <w:r w:rsidR="002960C3">
              <w:rPr>
                <w:rFonts w:ascii="Arial" w:hAnsi="Arial" w:cs="Arial"/>
                <w:b/>
                <w:sz w:val="20"/>
              </w:rPr>
              <w:t>Fund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  <w:r w:rsidR="002960C3">
              <w:rPr>
                <w:rFonts w:ascii="Arial" w:hAnsi="Arial" w:cs="Arial"/>
                <w:b/>
                <w:sz w:val="20"/>
              </w:rPr>
              <w:t>Code:</w:t>
            </w:r>
            <w:r w:rsidR="002960C3">
              <w:rPr>
                <w:rFonts w:ascii="Arial" w:hAnsi="Arial" w:cs="Arial"/>
                <w:sz w:val="20"/>
              </w:rPr>
              <w:t xml:space="preserve">  </w:t>
            </w:r>
            <w:r w:rsidR="0049075A">
              <w:rPr>
                <w:rFonts w:ascii="Arial" w:hAnsi="Arial" w:cs="Arial"/>
                <w:sz w:val="20"/>
              </w:rPr>
              <w:t>345</w:t>
            </w:r>
            <w:r w:rsidR="002960C3">
              <w:rPr>
                <w:rFonts w:ascii="Arial" w:hAnsi="Arial" w:cs="Arial"/>
                <w:sz w:val="20"/>
              </w:rPr>
              <w:t xml:space="preserve">    </w:t>
            </w:r>
            <w:r w:rsidR="002960C3">
              <w:rPr>
                <w:rFonts w:ascii="Arial" w:hAnsi="Arial" w:cs="Arial"/>
                <w:b/>
                <w:sz w:val="20"/>
              </w:rPr>
              <w:t xml:space="preserve">  </w:t>
            </w:r>
          </w:p>
          <w:p w14:paraId="3F1FD154" w14:textId="77777777" w:rsidR="002960C3" w:rsidRDefault="002960C3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14:paraId="33661E95" w14:textId="77777777" w:rsidR="002960C3" w:rsidRDefault="002960C3">
      <w:pPr>
        <w:jc w:val="both"/>
        <w:rPr>
          <w:rFonts w:ascii="Arial" w:hAnsi="Arial" w:cs="Arial"/>
          <w:sz w:val="20"/>
        </w:rPr>
      </w:pPr>
    </w:p>
    <w:p w14:paraId="6FAFF818" w14:textId="77777777" w:rsidR="002960C3" w:rsidRDefault="002960C3">
      <w:pPr>
        <w:jc w:val="both"/>
        <w:rPr>
          <w:rFonts w:ascii="Arial" w:hAnsi="Arial" w:cs="Arial"/>
          <w:sz w:val="20"/>
        </w:rPr>
      </w:pPr>
    </w:p>
    <w:tbl>
      <w:tblPr>
        <w:tblW w:w="0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firstRow="0" w:lastRow="0" w:firstColumn="0" w:lastColumn="0" w:noHBand="0" w:noVBand="0"/>
      </w:tblPr>
      <w:tblGrid>
        <w:gridCol w:w="9576"/>
      </w:tblGrid>
      <w:tr w:rsidR="002960C3" w14:paraId="0588736B" w14:textId="77777777">
        <w:tc>
          <w:tcPr>
            <w:tcW w:w="478.80pt" w:type="dxa"/>
          </w:tcPr>
          <w:p w14:paraId="4CCD92E0" w14:textId="77777777" w:rsidR="002960C3" w:rsidRDefault="002960C3">
            <w:pPr>
              <w:pStyle w:val="Heading1"/>
              <w:spacing w:before="3pt" w:after="3p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PART III – REQUIRED PROGRAM INFORMATION</w:t>
            </w:r>
          </w:p>
        </w:tc>
      </w:tr>
    </w:tbl>
    <w:p w14:paraId="5EC093C1" w14:textId="77777777" w:rsidR="002960C3" w:rsidRDefault="002960C3">
      <w:pPr>
        <w:jc w:val="both"/>
        <w:rPr>
          <w:rFonts w:ascii="Arial" w:hAnsi="Arial" w:cs="Arial"/>
          <w:sz w:val="20"/>
        </w:rPr>
      </w:pPr>
    </w:p>
    <w:p w14:paraId="1CF142AF" w14:textId="2A250EE8" w:rsidR="00E720EA" w:rsidRPr="00941617" w:rsidRDefault="7F01D464" w:rsidP="7F01D464">
      <w:pPr>
        <w:rPr>
          <w:rFonts w:ascii="Arial" w:eastAsia="Arial" w:hAnsi="Arial" w:cs="Arial"/>
          <w:color w:val="000000"/>
          <w:sz w:val="20"/>
          <w:szCs w:val="20"/>
        </w:rPr>
      </w:pPr>
      <w:r w:rsidRPr="00941617">
        <w:rPr>
          <w:rFonts w:ascii="Arial" w:hAnsi="Arial" w:cs="Arial"/>
          <w:color w:val="000000" w:themeColor="text1"/>
          <w:sz w:val="20"/>
          <w:szCs w:val="20"/>
        </w:rPr>
        <w:t xml:space="preserve">The purpose of this </w:t>
      </w:r>
      <w:r w:rsidR="005D6840" w:rsidRPr="00941617">
        <w:rPr>
          <w:rFonts w:ascii="Arial" w:hAnsi="Arial" w:cs="Arial"/>
          <w:color w:val="000000" w:themeColor="text1"/>
          <w:sz w:val="20"/>
          <w:szCs w:val="20"/>
        </w:rPr>
        <w:t>targeted</w:t>
      </w:r>
      <w:r w:rsidRPr="00941617">
        <w:rPr>
          <w:rFonts w:ascii="Arial" w:hAnsi="Arial" w:cs="Arial"/>
          <w:color w:val="000000" w:themeColor="text1"/>
          <w:sz w:val="20"/>
          <w:szCs w:val="20"/>
        </w:rPr>
        <w:t xml:space="preserve"> grant is to provide planning resources</w:t>
      </w:r>
      <w:r w:rsidR="00986267" w:rsidRPr="00941617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5D6840" w:rsidRPr="00941617">
        <w:rPr>
          <w:rFonts w:ascii="Arial" w:hAnsi="Arial" w:cs="Arial"/>
          <w:color w:val="000000" w:themeColor="text1"/>
          <w:sz w:val="20"/>
          <w:szCs w:val="20"/>
        </w:rPr>
        <w:t>that support programs</w:t>
      </w:r>
      <w:r w:rsidR="00570AE1" w:rsidRPr="00941617">
        <w:rPr>
          <w:rFonts w:ascii="Arial" w:hAnsi="Arial" w:cs="Arial"/>
          <w:color w:val="000000" w:themeColor="text1"/>
          <w:sz w:val="20"/>
          <w:szCs w:val="20"/>
        </w:rPr>
        <w:t xml:space="preserve"> to serve adult learners</w:t>
      </w:r>
      <w:r w:rsidR="00986267" w:rsidRPr="00941617">
        <w:rPr>
          <w:rFonts w:ascii="Arial" w:hAnsi="Arial" w:cs="Arial"/>
          <w:color w:val="000000" w:themeColor="text1"/>
          <w:sz w:val="20"/>
          <w:szCs w:val="20"/>
        </w:rPr>
        <w:t xml:space="preserve">. </w:t>
      </w:r>
      <w:r w:rsidR="00087DCA" w:rsidRPr="00941617">
        <w:rPr>
          <w:rFonts w:ascii="Arial" w:hAnsi="Arial" w:cs="Arial"/>
          <w:color w:val="000000" w:themeColor="text1"/>
          <w:sz w:val="20"/>
          <w:szCs w:val="20"/>
        </w:rPr>
        <w:t>Responses to the following questions should not exceed 1 page.</w:t>
      </w:r>
    </w:p>
    <w:p w14:paraId="6E97F8CE" w14:textId="77777777" w:rsidR="00E720EA" w:rsidRPr="00941617" w:rsidRDefault="00E720EA" w:rsidP="7F01D464">
      <w:pPr>
        <w:rPr>
          <w:rFonts w:ascii="Arial" w:hAnsi="Arial" w:cs="Arial"/>
          <w:color w:val="000000"/>
          <w:sz w:val="20"/>
          <w:szCs w:val="20"/>
        </w:rPr>
      </w:pPr>
    </w:p>
    <w:p w14:paraId="5F50AAE2" w14:textId="67FD9780" w:rsidR="00845148" w:rsidRPr="00941617" w:rsidRDefault="268AB4BE" w:rsidP="00845148">
      <w:pPr>
        <w:rPr>
          <w:rFonts w:ascii="Arial" w:hAnsi="Arial" w:cs="Arial"/>
          <w:sz w:val="20"/>
          <w:szCs w:val="20"/>
        </w:rPr>
      </w:pPr>
      <w:r w:rsidRPr="00941617">
        <w:rPr>
          <w:rFonts w:ascii="Arial" w:hAnsi="Arial" w:cs="Arial"/>
          <w:color w:val="000000" w:themeColor="text1"/>
          <w:sz w:val="20"/>
          <w:szCs w:val="20"/>
        </w:rPr>
        <w:t>Applicants</w:t>
      </w:r>
      <w:r w:rsidRPr="00941617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r w:rsidR="00333E5C" w:rsidRPr="00941617">
        <w:rPr>
          <w:rFonts w:ascii="Arial" w:hAnsi="Arial" w:cs="Arial"/>
          <w:sz w:val="20"/>
          <w:szCs w:val="20"/>
        </w:rPr>
        <w:t>are eligible for up to $</w:t>
      </w:r>
      <w:r w:rsidR="00DA5055" w:rsidRPr="00941617">
        <w:rPr>
          <w:rFonts w:ascii="Arial" w:hAnsi="Arial" w:cs="Arial"/>
          <w:sz w:val="20"/>
          <w:szCs w:val="20"/>
        </w:rPr>
        <w:t>10</w:t>
      </w:r>
      <w:r w:rsidR="00333E5C" w:rsidRPr="00941617">
        <w:rPr>
          <w:rFonts w:ascii="Arial" w:hAnsi="Arial" w:cs="Arial"/>
          <w:sz w:val="20"/>
          <w:szCs w:val="20"/>
        </w:rPr>
        <w:t>0,00</w:t>
      </w:r>
      <w:r w:rsidR="000335A3" w:rsidRPr="00941617">
        <w:rPr>
          <w:rFonts w:ascii="Arial" w:hAnsi="Arial" w:cs="Arial"/>
          <w:sz w:val="20"/>
          <w:szCs w:val="20"/>
        </w:rPr>
        <w:t xml:space="preserve">0. </w:t>
      </w:r>
    </w:p>
    <w:p w14:paraId="26B66343" w14:textId="77777777" w:rsidR="0073220E" w:rsidRPr="00941617" w:rsidRDefault="0073220E" w:rsidP="0073220E">
      <w:pPr>
        <w:rPr>
          <w:rFonts w:ascii="Arial" w:hAnsi="Arial" w:cs="Arial"/>
          <w:b/>
          <w:bCs/>
          <w:sz w:val="20"/>
          <w:szCs w:val="20"/>
        </w:rPr>
      </w:pPr>
    </w:p>
    <w:p w14:paraId="27F95862" w14:textId="0BD5DE1B" w:rsidR="00A96B97" w:rsidRPr="00941617" w:rsidRDefault="00DA5055" w:rsidP="0073220E">
      <w:pPr>
        <w:rPr>
          <w:rFonts w:ascii="Arial" w:hAnsi="Arial" w:cs="Arial"/>
          <w:b/>
          <w:bCs/>
          <w:sz w:val="20"/>
          <w:szCs w:val="20"/>
        </w:rPr>
      </w:pPr>
      <w:r w:rsidRPr="00941617">
        <w:rPr>
          <w:rFonts w:ascii="Arial" w:hAnsi="Arial" w:cs="Arial"/>
          <w:b/>
          <w:bCs/>
          <w:sz w:val="20"/>
          <w:szCs w:val="20"/>
        </w:rPr>
        <w:t>N</w:t>
      </w:r>
      <w:r w:rsidR="000C6A9F" w:rsidRPr="00941617">
        <w:rPr>
          <w:rFonts w:ascii="Arial" w:hAnsi="Arial" w:cs="Arial"/>
          <w:b/>
          <w:bCs/>
          <w:sz w:val="20"/>
          <w:szCs w:val="20"/>
        </w:rPr>
        <w:t>arrative responses</w:t>
      </w:r>
    </w:p>
    <w:p w14:paraId="23C07109" w14:textId="77777777" w:rsidR="00845148" w:rsidRPr="00941617" w:rsidRDefault="00845148" w:rsidP="00845148">
      <w:pPr>
        <w:rPr>
          <w:rFonts w:ascii="Arial" w:hAnsi="Arial" w:cs="Arial"/>
          <w:sz w:val="20"/>
          <w:szCs w:val="20"/>
        </w:rPr>
      </w:pPr>
    </w:p>
    <w:p w14:paraId="799D058A" w14:textId="15D5042F" w:rsidR="0062773E" w:rsidRPr="00941617" w:rsidRDefault="0062773E" w:rsidP="0073220E">
      <w:pPr>
        <w:pStyle w:val="ListParagraph"/>
        <w:numPr>
          <w:ilvl w:val="0"/>
          <w:numId w:val="2"/>
        </w:numPr>
        <w:rPr>
          <w:rFonts w:ascii="Arial" w:hAnsi="Arial" w:cs="Arial"/>
          <w:color w:val="000000"/>
          <w:sz w:val="20"/>
          <w:szCs w:val="20"/>
        </w:rPr>
      </w:pPr>
      <w:r w:rsidRPr="00941617">
        <w:rPr>
          <w:rFonts w:ascii="Arial" w:hAnsi="Arial" w:cs="Arial"/>
          <w:color w:val="000000"/>
          <w:sz w:val="20"/>
          <w:szCs w:val="20"/>
        </w:rPr>
        <w:t xml:space="preserve">Please describe need for funding to support the </w:t>
      </w:r>
      <w:r w:rsidR="00054481" w:rsidRPr="00941617">
        <w:rPr>
          <w:rFonts w:ascii="Arial" w:hAnsi="Arial" w:cs="Arial"/>
          <w:color w:val="000000"/>
          <w:sz w:val="20"/>
          <w:szCs w:val="20"/>
        </w:rPr>
        <w:t xml:space="preserve">roll out for </w:t>
      </w:r>
      <w:r w:rsidR="00850B4C" w:rsidRPr="00941617">
        <w:rPr>
          <w:rFonts w:ascii="Arial" w:hAnsi="Arial" w:cs="Arial"/>
          <w:color w:val="000000"/>
          <w:sz w:val="20"/>
          <w:szCs w:val="20"/>
        </w:rPr>
        <w:t xml:space="preserve">your FY24 </w:t>
      </w:r>
      <w:r w:rsidR="00DA5055" w:rsidRPr="00941617">
        <w:rPr>
          <w:rFonts w:ascii="Arial" w:hAnsi="Arial" w:cs="Arial"/>
          <w:color w:val="000000"/>
          <w:sz w:val="20"/>
          <w:szCs w:val="20"/>
        </w:rPr>
        <w:t>adult education serv</w:t>
      </w:r>
      <w:r w:rsidR="00C118FA" w:rsidRPr="00941617">
        <w:rPr>
          <w:rFonts w:ascii="Arial" w:hAnsi="Arial" w:cs="Arial"/>
          <w:color w:val="000000"/>
          <w:sz w:val="20"/>
          <w:szCs w:val="20"/>
        </w:rPr>
        <w:t>ices</w:t>
      </w:r>
      <w:r w:rsidRPr="00941617">
        <w:rPr>
          <w:rFonts w:ascii="Arial" w:hAnsi="Arial" w:cs="Arial"/>
          <w:color w:val="000000"/>
          <w:sz w:val="20"/>
          <w:szCs w:val="20"/>
        </w:rPr>
        <w:t xml:space="preserve"> program. </w:t>
      </w:r>
    </w:p>
    <w:p w14:paraId="179A3538" w14:textId="77777777" w:rsidR="0062773E" w:rsidRPr="00941617" w:rsidRDefault="0062773E" w:rsidP="0062773E">
      <w:pPr>
        <w:pStyle w:val="ListParagraph"/>
        <w:rPr>
          <w:rFonts w:ascii="Arial" w:hAnsi="Arial" w:cs="Arial"/>
          <w:color w:val="000000"/>
          <w:sz w:val="20"/>
          <w:szCs w:val="20"/>
        </w:rPr>
      </w:pPr>
    </w:p>
    <w:p w14:paraId="7FE4885C" w14:textId="42DC0987" w:rsidR="000E7FCE" w:rsidRPr="00941617" w:rsidRDefault="000C6A9F" w:rsidP="0073220E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941617">
        <w:rPr>
          <w:rFonts w:ascii="Arial" w:hAnsi="Arial" w:cs="Arial"/>
          <w:sz w:val="20"/>
          <w:szCs w:val="20"/>
        </w:rPr>
        <w:t xml:space="preserve">How will these funds be used </w:t>
      </w:r>
      <w:r w:rsidR="005A7D1B" w:rsidRPr="00941617">
        <w:rPr>
          <w:rFonts w:ascii="Arial" w:hAnsi="Arial" w:cs="Arial"/>
          <w:sz w:val="20"/>
          <w:szCs w:val="20"/>
        </w:rPr>
        <w:t xml:space="preserve">to support planning of a full </w:t>
      </w:r>
      <w:r w:rsidR="00936D98" w:rsidRPr="00941617">
        <w:rPr>
          <w:rFonts w:ascii="Arial" w:hAnsi="Arial" w:cs="Arial"/>
          <w:sz w:val="20"/>
          <w:szCs w:val="20"/>
        </w:rPr>
        <w:t>adult education model for your target population</w:t>
      </w:r>
      <w:r w:rsidR="005A7D1B" w:rsidRPr="00941617">
        <w:rPr>
          <w:rFonts w:ascii="Arial" w:hAnsi="Arial" w:cs="Arial"/>
          <w:sz w:val="20"/>
          <w:szCs w:val="20"/>
        </w:rPr>
        <w:t xml:space="preserve">?  </w:t>
      </w:r>
      <w:r w:rsidR="268AB4BE" w:rsidRPr="00941617">
        <w:rPr>
          <w:rFonts w:ascii="Arial" w:hAnsi="Arial" w:cs="Arial"/>
          <w:sz w:val="20"/>
          <w:szCs w:val="20"/>
        </w:rPr>
        <w:t xml:space="preserve">Please provide a narrative describing how, if awarded, these funds will be used by </w:t>
      </w:r>
      <w:r w:rsidR="005473A4" w:rsidRPr="00941617">
        <w:rPr>
          <w:rFonts w:ascii="Arial" w:hAnsi="Arial" w:cs="Arial"/>
          <w:sz w:val="20"/>
          <w:szCs w:val="20"/>
        </w:rPr>
        <w:t>for</w:t>
      </w:r>
      <w:r w:rsidR="268AB4BE" w:rsidRPr="00941617">
        <w:rPr>
          <w:rFonts w:ascii="Arial" w:hAnsi="Arial" w:cs="Arial"/>
          <w:sz w:val="20"/>
          <w:szCs w:val="20"/>
        </w:rPr>
        <w:t xml:space="preserve"> planning </w:t>
      </w:r>
      <w:r w:rsidR="005473A4" w:rsidRPr="00941617">
        <w:rPr>
          <w:rFonts w:ascii="Arial" w:hAnsi="Arial" w:cs="Arial"/>
          <w:sz w:val="20"/>
          <w:szCs w:val="20"/>
        </w:rPr>
        <w:t>eligible adult education services</w:t>
      </w:r>
      <w:r w:rsidR="00B76CDA" w:rsidRPr="00941617">
        <w:rPr>
          <w:rFonts w:ascii="Arial" w:hAnsi="Arial" w:cs="Arial"/>
          <w:sz w:val="20"/>
          <w:szCs w:val="20"/>
        </w:rPr>
        <w:t xml:space="preserve"> by 6/30/23</w:t>
      </w:r>
      <w:r w:rsidR="268AB4BE" w:rsidRPr="00941617">
        <w:rPr>
          <w:rFonts w:ascii="Arial" w:hAnsi="Arial" w:cs="Arial"/>
          <w:sz w:val="20"/>
          <w:szCs w:val="20"/>
        </w:rPr>
        <w:t xml:space="preserve">. Include a timeline of pre-planning here. </w:t>
      </w:r>
    </w:p>
    <w:p w14:paraId="7D501CCA" w14:textId="77777777" w:rsidR="000E7FCE" w:rsidRPr="00941617" w:rsidRDefault="000E7FCE">
      <w:pPr>
        <w:rPr>
          <w:rFonts w:ascii="Arial" w:hAnsi="Arial" w:cs="Arial"/>
          <w:sz w:val="20"/>
          <w:szCs w:val="20"/>
        </w:rPr>
      </w:pPr>
    </w:p>
    <w:p w14:paraId="0AABE5B7" w14:textId="30D9D163" w:rsidR="000E7FCE" w:rsidRPr="00941617" w:rsidRDefault="005004E0" w:rsidP="0073220E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941617">
        <w:rPr>
          <w:rFonts w:ascii="Arial" w:hAnsi="Arial" w:cs="Arial"/>
          <w:sz w:val="20"/>
          <w:szCs w:val="20"/>
        </w:rPr>
        <w:t xml:space="preserve">If awarded a partial amount, will the </w:t>
      </w:r>
      <w:r w:rsidR="00F53962" w:rsidRPr="00941617">
        <w:rPr>
          <w:rFonts w:ascii="Arial" w:hAnsi="Arial" w:cs="Arial"/>
          <w:sz w:val="20"/>
          <w:szCs w:val="20"/>
        </w:rPr>
        <w:t>program</w:t>
      </w:r>
      <w:r w:rsidRPr="00941617">
        <w:rPr>
          <w:rFonts w:ascii="Arial" w:hAnsi="Arial" w:cs="Arial"/>
          <w:sz w:val="20"/>
          <w:szCs w:val="20"/>
        </w:rPr>
        <w:t xml:space="preserve"> still accept the funds and be able to launch planning? </w:t>
      </w:r>
    </w:p>
    <w:sectPr w:rsidR="000E7FCE" w:rsidRPr="00941617">
      <w:pgSz w:w="612pt" w:h="792pt"/>
      <w:pgMar w:top="36pt" w:right="72pt" w:bottom="21.60pt" w:left="72pt" w:header="36pt" w:footer="36pt" w:gutter="0pt"/>
      <w:cols w:space="36pt"/>
    </w:sectPr>
  </w:body>
</w:document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characterSet="iso-8859-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characterSet="iso-8859-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characterSet="iso-8859-1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characterSet="iso-8859-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i="http://schemas.microsoft.com/office/word/2010/wordprocessingInk" xmlns:wne="http://schemas.microsoft.com/office/word/2006/wordml" mc:Ignorable="w14 w15 w16se w16cid w16 w16cex wne wp14">
  <w:abstractNum w:abstractNumId="0" w15:restartNumberingAfterBreak="0">
    <w:nsid w:val="1D167B6E"/>
    <w:multiLevelType w:val="hybridMultilevel"/>
    <w:tmpl w:val="F8C8B204"/>
    <w:lvl w:ilvl="0" w:tplc="9A2AA5D2">
      <w:start w:val="1"/>
      <w:numFmt w:val="decimal"/>
      <w:lvlText w:val="%1."/>
      <w:lvlJc w:val="start"/>
      <w:pPr>
        <w:ind w:start="0pt" w:hanging="18pt"/>
      </w:pPr>
      <w:rPr>
        <w:rFonts w:hint="default"/>
      </w:rPr>
    </w:lvl>
    <w:lvl w:ilvl="1" w:tplc="04090019" w:tentative="1">
      <w:start w:val="1"/>
      <w:numFmt w:val="lowerLetter"/>
      <w:lvlText w:val="%2."/>
      <w:lvlJc w:val="start"/>
      <w:pPr>
        <w:ind w:start="36pt" w:hanging="18pt"/>
      </w:pPr>
    </w:lvl>
    <w:lvl w:ilvl="2" w:tplc="0409001B" w:tentative="1">
      <w:start w:val="1"/>
      <w:numFmt w:val="lowerRoman"/>
      <w:lvlText w:val="%3."/>
      <w:lvlJc w:val="end"/>
      <w:pPr>
        <w:ind w:start="72pt" w:hanging="9pt"/>
      </w:pPr>
    </w:lvl>
    <w:lvl w:ilvl="3" w:tplc="0409000F" w:tentative="1">
      <w:start w:val="1"/>
      <w:numFmt w:val="decimal"/>
      <w:lvlText w:val="%4."/>
      <w:lvlJc w:val="start"/>
      <w:pPr>
        <w:ind w:start="108pt" w:hanging="18pt"/>
      </w:pPr>
    </w:lvl>
    <w:lvl w:ilvl="4" w:tplc="04090019" w:tentative="1">
      <w:start w:val="1"/>
      <w:numFmt w:val="lowerLetter"/>
      <w:lvlText w:val="%5."/>
      <w:lvlJc w:val="start"/>
      <w:pPr>
        <w:ind w:start="144pt" w:hanging="18pt"/>
      </w:pPr>
    </w:lvl>
    <w:lvl w:ilvl="5" w:tplc="0409001B" w:tentative="1">
      <w:start w:val="1"/>
      <w:numFmt w:val="lowerRoman"/>
      <w:lvlText w:val="%6."/>
      <w:lvlJc w:val="end"/>
      <w:pPr>
        <w:ind w:start="180pt" w:hanging="9pt"/>
      </w:pPr>
    </w:lvl>
    <w:lvl w:ilvl="6" w:tplc="0409000F" w:tentative="1">
      <w:start w:val="1"/>
      <w:numFmt w:val="decimal"/>
      <w:lvlText w:val="%7."/>
      <w:lvlJc w:val="start"/>
      <w:pPr>
        <w:ind w:start="216pt" w:hanging="18pt"/>
      </w:pPr>
    </w:lvl>
    <w:lvl w:ilvl="7" w:tplc="04090019" w:tentative="1">
      <w:start w:val="1"/>
      <w:numFmt w:val="lowerLetter"/>
      <w:lvlText w:val="%8."/>
      <w:lvlJc w:val="start"/>
      <w:pPr>
        <w:ind w:start="252pt" w:hanging="18pt"/>
      </w:pPr>
    </w:lvl>
    <w:lvl w:ilvl="8" w:tplc="0409001B" w:tentative="1">
      <w:start w:val="1"/>
      <w:numFmt w:val="lowerRoman"/>
      <w:lvlText w:val="%9."/>
      <w:lvlJc w:val="end"/>
      <w:pPr>
        <w:ind w:start="288pt" w:hanging="9pt"/>
      </w:pPr>
    </w:lvl>
  </w:abstractNum>
  <w:abstractNum w:abstractNumId="1" w15:restartNumberingAfterBreak="0">
    <w:nsid w:val="4A3C265F"/>
    <w:multiLevelType w:val="hybridMultilevel"/>
    <w:tmpl w:val="7D2A3CA0"/>
    <w:lvl w:ilvl="0" w:tplc="0409000F">
      <w:start w:val="1"/>
      <w:numFmt w:val="decimal"/>
      <w:lvlText w:val="%1."/>
      <w:lvlJc w:val="start"/>
      <w:pPr>
        <w:ind w:start="36pt" w:hanging="18pt"/>
      </w:pPr>
    </w:lvl>
    <w:lvl w:ilvl="1" w:tplc="04090019" w:tentative="1">
      <w:start w:val="1"/>
      <w:numFmt w:val="lowerLetter"/>
      <w:lvlText w:val="%2."/>
      <w:lvlJc w:val="start"/>
      <w:pPr>
        <w:ind w:start="72pt" w:hanging="18pt"/>
      </w:pPr>
    </w:lvl>
    <w:lvl w:ilvl="2" w:tplc="0409001B" w:tentative="1">
      <w:start w:val="1"/>
      <w:numFmt w:val="lowerRoman"/>
      <w:lvlText w:val="%3."/>
      <w:lvlJc w:val="end"/>
      <w:pPr>
        <w:ind w:start="108pt" w:hanging="9pt"/>
      </w:pPr>
    </w:lvl>
    <w:lvl w:ilvl="3" w:tplc="0409000F" w:tentative="1">
      <w:start w:val="1"/>
      <w:numFmt w:val="decimal"/>
      <w:lvlText w:val="%4."/>
      <w:lvlJc w:val="start"/>
      <w:pPr>
        <w:ind w:start="144pt" w:hanging="18pt"/>
      </w:pPr>
    </w:lvl>
    <w:lvl w:ilvl="4" w:tplc="04090019" w:tentative="1">
      <w:start w:val="1"/>
      <w:numFmt w:val="lowerLetter"/>
      <w:lvlText w:val="%5."/>
      <w:lvlJc w:val="start"/>
      <w:pPr>
        <w:ind w:start="180pt" w:hanging="18pt"/>
      </w:pPr>
    </w:lvl>
    <w:lvl w:ilvl="5" w:tplc="0409001B" w:tentative="1">
      <w:start w:val="1"/>
      <w:numFmt w:val="lowerRoman"/>
      <w:lvlText w:val="%6."/>
      <w:lvlJc w:val="end"/>
      <w:pPr>
        <w:ind w:start="216pt" w:hanging="9pt"/>
      </w:pPr>
    </w:lvl>
    <w:lvl w:ilvl="6" w:tplc="0409000F" w:tentative="1">
      <w:start w:val="1"/>
      <w:numFmt w:val="decimal"/>
      <w:lvlText w:val="%7."/>
      <w:lvlJc w:val="start"/>
      <w:pPr>
        <w:ind w:start="252pt" w:hanging="18pt"/>
      </w:pPr>
    </w:lvl>
    <w:lvl w:ilvl="7" w:tplc="04090019" w:tentative="1">
      <w:start w:val="1"/>
      <w:numFmt w:val="lowerLetter"/>
      <w:lvlText w:val="%8."/>
      <w:lvlJc w:val="start"/>
      <w:pPr>
        <w:ind w:start="288pt" w:hanging="18pt"/>
      </w:pPr>
    </w:lvl>
    <w:lvl w:ilvl="8" w:tplc="0409001B" w:tentative="1">
      <w:start w:val="1"/>
      <w:numFmt w:val="lowerRoman"/>
      <w:lvlText w:val="%9."/>
      <w:lvlJc w:val="end"/>
      <w:pPr>
        <w:ind w:start="324pt" w:hanging="9pt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%"/>
  <w:proofState w:spelling="clean" w:grammar="clean"/>
  <w:stylePaneFormatFilter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pt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A62"/>
    <w:rsid w:val="000335A3"/>
    <w:rsid w:val="00043EF4"/>
    <w:rsid w:val="00054481"/>
    <w:rsid w:val="00087DCA"/>
    <w:rsid w:val="000C6A9F"/>
    <w:rsid w:val="000E7FCE"/>
    <w:rsid w:val="00163E86"/>
    <w:rsid w:val="00185118"/>
    <w:rsid w:val="00220446"/>
    <w:rsid w:val="002960C3"/>
    <w:rsid w:val="002C3841"/>
    <w:rsid w:val="00330874"/>
    <w:rsid w:val="00333E5C"/>
    <w:rsid w:val="003F1A81"/>
    <w:rsid w:val="0049075A"/>
    <w:rsid w:val="005004E0"/>
    <w:rsid w:val="005473A4"/>
    <w:rsid w:val="00570AE1"/>
    <w:rsid w:val="005A7D1B"/>
    <w:rsid w:val="005D6840"/>
    <w:rsid w:val="005E09D8"/>
    <w:rsid w:val="0062773E"/>
    <w:rsid w:val="006570D9"/>
    <w:rsid w:val="006B0666"/>
    <w:rsid w:val="006E4A62"/>
    <w:rsid w:val="0073220E"/>
    <w:rsid w:val="00845148"/>
    <w:rsid w:val="00850B4C"/>
    <w:rsid w:val="008804EB"/>
    <w:rsid w:val="00914CD3"/>
    <w:rsid w:val="00936D98"/>
    <w:rsid w:val="00941617"/>
    <w:rsid w:val="009822F4"/>
    <w:rsid w:val="00986267"/>
    <w:rsid w:val="009A66C0"/>
    <w:rsid w:val="00A96B97"/>
    <w:rsid w:val="00AD53C2"/>
    <w:rsid w:val="00B36224"/>
    <w:rsid w:val="00B76CDA"/>
    <w:rsid w:val="00BB138A"/>
    <w:rsid w:val="00BF461E"/>
    <w:rsid w:val="00C118FA"/>
    <w:rsid w:val="00CA71D8"/>
    <w:rsid w:val="00CC4D77"/>
    <w:rsid w:val="00CD173E"/>
    <w:rsid w:val="00D92E69"/>
    <w:rsid w:val="00DA5055"/>
    <w:rsid w:val="00DE22CE"/>
    <w:rsid w:val="00E720EA"/>
    <w:rsid w:val="00E918DA"/>
    <w:rsid w:val="00F51150"/>
    <w:rsid w:val="00F53962"/>
    <w:rsid w:val="00FF7FBF"/>
    <w:rsid w:val="035A8785"/>
    <w:rsid w:val="03694564"/>
    <w:rsid w:val="15146936"/>
    <w:rsid w:val="255E1647"/>
    <w:rsid w:val="268AB4BE"/>
    <w:rsid w:val="2BA1EDE0"/>
    <w:rsid w:val="4F06DCED"/>
    <w:rsid w:val="54A9459B"/>
    <w:rsid w:val="5AF0A0E3"/>
    <w:rsid w:val="60DFBB35"/>
    <w:rsid w:val="76A3EAB8"/>
    <w:rsid w:val="7F01D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114F99B7"/>
  <w15:chartTrackingRefBased/>
  <w15:docId w15:val="{4C7339AA-56F2-437A-816B-1020B2494F63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6B0666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0E7FCE"/>
    <w:rPr>
      <w:sz w:val="16"/>
      <w:szCs w:val="16"/>
    </w:rPr>
  </w:style>
  <w:style w:type="paragraph" w:styleId="CommentText">
    <w:name w:val="annotation text"/>
    <w:basedOn w:val="Normal"/>
    <w:link w:val="CommentTextChar"/>
    <w:rsid w:val="000E7FC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E7FCE"/>
  </w:style>
  <w:style w:type="paragraph" w:styleId="ListParagraph">
    <w:name w:val="List Paragraph"/>
    <w:basedOn w:val="Normal"/>
    <w:uiPriority w:val="34"/>
    <w:qFormat/>
    <w:rsid w:val="0062773E"/>
    <w:pPr>
      <w:ind w:start="36pt"/>
    </w:p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webSettings" Target="webSettings.xml"/><Relationship Id="rId3" Type="http://purl.oclc.org/ooxml/officeDocument/relationships/customXml" Target="../customXml/item3.xml"/><Relationship Id="rId7" Type="http://purl.oclc.org/ooxml/officeDocument/relationships/settings" Target="settings.xml"/><Relationship Id="rId2" Type="http://purl.oclc.org/ooxml/officeDocument/relationships/customXml" Target="../customXml/item2.xml"/><Relationship Id="rId1" Type="http://purl.oclc.org/ooxml/officeDocument/relationships/customXml" Target="../customXml/item1.xml"/><Relationship Id="rId6" Type="http://purl.oclc.org/ooxml/officeDocument/relationships/styles" Target="styles.xml"/><Relationship Id="rId5" Type="http://purl.oclc.org/ooxml/officeDocument/relationships/numbering" Target="numbering.xml"/><Relationship Id="rId10" Type="http://purl.oclc.org/ooxml/officeDocument/relationships/theme" Target="theme/theme1.xml"/><Relationship Id="rId4" Type="http://purl.oclc.org/ooxml/officeDocument/relationships/customXml" Target="../customXml/item4.xml"/><Relationship Id="rId9" Type="http://purl.oclc.org/ooxml/officeDocument/relationships/fontTable" Target="fontTable.xml"/></Relationships>
</file>

<file path=word/theme/theme1.xml><?xml version="1.0" encoding="utf-8"?>
<a:theme xmlns:a="http://purl.oclc.org/ooxml/drawingml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purl.oclc.org/ooxml/officeDocument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purl.oclc.org/ooxml/officeDocument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purl.oclc.org/ooxml/officeDocument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E4B4D68279094DB93237BC2E98CD8D" ma:contentTypeVersion="9" ma:contentTypeDescription="Create a new document." ma:contentTypeScope="" ma:versionID="3c6f773e937d7bbb13716c14c872b5c9">
  <xsd:schema xmlns:xsd="http://www.w3.org/2001/XMLSchema" xmlns:xs="http://www.w3.org/2001/XMLSchema" xmlns:p="http://schemas.microsoft.com/office/2006/metadata/properties" xmlns:ns2="9324d023-3849-46fe-9182-6ce950756bea" xmlns:ns3="14c63040-5e06-4c4a-8b07-ca5832d9b241" targetNamespace="http://schemas.microsoft.com/office/2006/metadata/properties" ma:root="true" ma:fieldsID="fc4abed75ffa919b63be4bcaf1c52417" ns2:_="" ns3:_="">
    <xsd:import namespace="9324d023-3849-46fe-9182-6ce950756bea"/>
    <xsd:import namespace="14c63040-5e06-4c4a-8b07-ca5832d9b2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Count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24d023-3849-46fe-9182-6ce950756b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Count" ma:index="12" nillable="true" ma:displayName="Count" ma:format="Dropdown" ma:internalName="Count" ma:percentage="FALSE">
      <xsd:simpleType>
        <xsd:restriction base="dms:Number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63040-5e06-4c4a-8b07-ca5832d9b24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unt xmlns="9324d023-3849-46fe-9182-6ce950756bea" xsi:nil="true"/>
  </documentManagement>
</p:properties>
</file>

<file path=customXml/itemProps1.xml><?xml version="1.0" encoding="utf-8"?>
<ds:datastoreItem xmlns:ds="http://purl.oclc.org/ooxml/officeDocument/customXml" ds:itemID="{C935CF74-C7FE-4283-B794-00D3499409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24d023-3849-46fe-9182-6ce950756bea"/>
    <ds:schemaRef ds:uri="14c63040-5e06-4c4a-8b07-ca5832d9b2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purl.oclc.org/ooxml/officeDocument/customXml" ds:itemID="{C07B0DA1-DCE7-42B2-BD45-48371BAF2806}">
  <ds:schemaRefs>
    <ds:schemaRef ds:uri="http://schemas.microsoft.com/sharepoint/v3/contenttype/forms"/>
  </ds:schemaRefs>
</ds:datastoreItem>
</file>

<file path=customXml/itemProps3.xml><?xml version="1.0" encoding="utf-8"?>
<ds:datastoreItem xmlns:ds="http://purl.oclc.org/ooxml/officeDocument/customXml" ds:itemID="{1E4BE3E5-541F-4F18-B6DF-48266A356EB2}">
  <ds:schemaRefs>
    <ds:schemaRef ds:uri="http://schemas.microsoft.com/office/2006/metadata/longProperties"/>
  </ds:schemaRefs>
</ds:datastoreItem>
</file>

<file path=customXml/itemProps4.xml><?xml version="1.0" encoding="utf-8"?>
<ds:datastoreItem xmlns:ds="http://purl.oclc.org/ooxml/officeDocument/customXml" ds:itemID="{B81FCC60-8867-410B-9EF2-ECCB7D9731EA}">
  <ds:schemaRefs>
    <ds:schemaRef ds:uri="http://schemas.microsoft.com/office/2006/metadata/properties"/>
    <ds:schemaRef ds:uri="http://schemas.microsoft.com/office/infopath/2007/PartnerControls"/>
    <ds:schemaRef ds:uri="9324d023-3849-46fe-9182-6ce950756bea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Normal.dotm</Template>
  <TotalTime>111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FY2023 FC345 Adult Education Services Capacity Building Part III</vt:lpstr>
    </vt:vector>
  </TitlesOfParts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FY2023 FC345 Adult Education Services Capacity Building Part III</dc:title>
  <dc:subject/>
  <dc:creator>DESE</dc:creator>
  <cp:keywords/>
  <cp:lastModifiedBy>Zou, Dong (EOE)</cp:lastModifiedBy>
  <cp:revision>27</cp:revision>
  <cp:lastPrinted>2009-08-14T19:17:00Z</cp:lastPrinted>
  <dcterms:created xsi:type="dcterms:W3CDTF">2023-02-15T15:53:00Z</dcterms:created>
  <dcterms:modified xsi:type="dcterms:W3CDTF">2023-02-22T19:51:00Z</dcterms:modified>
  <cp:category/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metadate">
    <vt:lpwstr>Feb 22 2023 12:00AM</vt:lpwstr>
  </property>
</Properties>
</file>