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6A86" w14:textId="77777777" w:rsidR="00181457" w:rsidRPr="0030730C" w:rsidRDefault="00DF2EFE" w:rsidP="0030730C">
      <w:pPr>
        <w:jc w:val="center"/>
        <w:rPr>
          <w:b/>
          <w:sz w:val="24"/>
          <w:szCs w:val="24"/>
        </w:rPr>
      </w:pPr>
      <w:r w:rsidRPr="6A015897">
        <w:rPr>
          <w:b/>
          <w:bCs/>
          <w:sz w:val="24"/>
          <w:szCs w:val="24"/>
        </w:rPr>
        <w:t>GENE</w:t>
      </w:r>
      <w:r w:rsidR="00B82216" w:rsidRPr="6A015897">
        <w:rPr>
          <w:b/>
          <w:bCs/>
          <w:sz w:val="24"/>
          <w:szCs w:val="24"/>
        </w:rPr>
        <w:t>RAL EDUCATION PROVISIONS ACT (GEPA) Sec. 427 A</w:t>
      </w:r>
      <w:r w:rsidRPr="6A015897">
        <w:rPr>
          <w:b/>
          <w:bCs/>
          <w:sz w:val="24"/>
          <w:szCs w:val="24"/>
        </w:rPr>
        <w:t>ttestation</w:t>
      </w:r>
      <w:r w:rsidR="00734715" w:rsidRPr="6A015897">
        <w:rPr>
          <w:b/>
          <w:bCs/>
          <w:sz w:val="24"/>
          <w:szCs w:val="24"/>
        </w:rPr>
        <w:t xml:space="preserve"> – </w:t>
      </w:r>
    </w:p>
    <w:p w14:paraId="363AB9CF" w14:textId="77777777" w:rsidR="006A4A86" w:rsidRDefault="006A4A86" w:rsidP="00DF2EFE">
      <w:pPr>
        <w:pStyle w:val="NoSpacing"/>
      </w:pPr>
    </w:p>
    <w:p w14:paraId="408D010F" w14:textId="52BB236D"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w:t>
      </w:r>
      <w:r w:rsidR="006A4A86">
        <w:t>Perkins</w:t>
      </w:r>
      <w:r w:rsidR="00DA29B7">
        <w:t xml:space="preserve"> </w:t>
      </w:r>
      <w:r w:rsidR="0065212B">
        <w:t xml:space="preserve">grant </w:t>
      </w:r>
      <w:r w:rsidR="00DA29B7">
        <w:t>funding</w:t>
      </w:r>
      <w:r w:rsidR="006A4A86">
        <w:t>.</w:t>
      </w:r>
    </w:p>
    <w:p w14:paraId="7C6E7CE1" w14:textId="77777777" w:rsidR="00DA29B7" w:rsidRDefault="00DA29B7" w:rsidP="00DF2EFE">
      <w:pPr>
        <w:pStyle w:val="NoSpacing"/>
      </w:pPr>
    </w:p>
    <w:p w14:paraId="35B9BB2D"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14E758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29FEACA2"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2A31835E" w14:textId="77777777" w:rsidR="00D97946" w:rsidRDefault="00D97946" w:rsidP="00DF2EFE">
      <w:r>
        <w:rPr>
          <w:noProof/>
        </w:rPr>
        <mc:AlternateContent>
          <mc:Choice Requires="wps">
            <w:drawing>
              <wp:inline distT="0" distB="0" distL="0" distR="0" wp14:anchorId="02C3A294" wp14:editId="6350549E">
                <wp:extent cx="5924550" cy="3057525"/>
                <wp:effectExtent l="0" t="0" r="19050" b="28575"/>
                <wp:docPr id="30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02C3A294" id="_x0000_t202" coordsize="21600,21600" o:spt="202" path="m,l,21600r21600,l21600,xe">
                <v:stroke joinstyle="miter"/>
                <v:path gradientshapeok="t" o:connecttype="rect"/>
              </v:shapetype>
              <v:shape id="Text Box 2" o:spid="_x0000_s1026" type="#_x0000_t202" alt="Text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">
                <v:textbo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03E754A5" w14:textId="1C22AF86" w:rsidR="00D97946" w:rsidRDefault="00B13B54" w:rsidP="00DF2EFE">
      <w:r>
        <w:br/>
      </w:r>
      <w:r w:rsidR="00D97946">
        <w:t>Pro</w:t>
      </w:r>
      <w:r w:rsidR="00DA29B7">
        <w:t>gram</w:t>
      </w:r>
      <w:r w:rsidR="00D97946">
        <w:t xml:space="preserve"> Director: (Name and Title)________________________________________________________</w:t>
      </w:r>
    </w:p>
    <w:p w14:paraId="5CA6EAF9" w14:textId="77777777" w:rsidR="00055044" w:rsidRDefault="00055044" w:rsidP="00DF2EFE"/>
    <w:p w14:paraId="0A9149AA" w14:textId="77777777" w:rsidR="00D97946" w:rsidRDefault="00DA29B7" w:rsidP="00DF2EFE">
      <w:r>
        <w:lastRenderedPageBreak/>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9DCC" w14:textId="77777777" w:rsidR="00FF6D89" w:rsidRDefault="00FF6D89" w:rsidP="00B82216">
      <w:pPr>
        <w:spacing w:after="0" w:line="240" w:lineRule="auto"/>
      </w:pPr>
      <w:r>
        <w:separator/>
      </w:r>
    </w:p>
  </w:endnote>
  <w:endnote w:type="continuationSeparator" w:id="0">
    <w:p w14:paraId="7518B909" w14:textId="77777777" w:rsidR="00FF6D89" w:rsidRDefault="00FF6D89" w:rsidP="00B82216">
      <w:pPr>
        <w:spacing w:after="0" w:line="240" w:lineRule="auto"/>
      </w:pPr>
      <w:r>
        <w:continuationSeparator/>
      </w:r>
    </w:p>
  </w:endnote>
  <w:endnote w:type="continuationNotice" w:id="1">
    <w:p w14:paraId="478C9516" w14:textId="77777777" w:rsidR="00FF6D89" w:rsidRDefault="00FF6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7B970E8D"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6D163AA5"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867E8" w14:textId="77777777" w:rsidR="00FF6D89" w:rsidRDefault="00FF6D89" w:rsidP="00B82216">
      <w:pPr>
        <w:spacing w:after="0" w:line="240" w:lineRule="auto"/>
      </w:pPr>
      <w:r>
        <w:separator/>
      </w:r>
    </w:p>
  </w:footnote>
  <w:footnote w:type="continuationSeparator" w:id="0">
    <w:p w14:paraId="0C397DDC" w14:textId="77777777" w:rsidR="00FF6D89" w:rsidRDefault="00FF6D89" w:rsidP="00B82216">
      <w:pPr>
        <w:spacing w:after="0" w:line="240" w:lineRule="auto"/>
      </w:pPr>
      <w:r>
        <w:continuationSeparator/>
      </w:r>
    </w:p>
  </w:footnote>
  <w:footnote w:type="continuationNotice" w:id="1">
    <w:p w14:paraId="11F40289" w14:textId="77777777" w:rsidR="00FF6D89" w:rsidRDefault="00FF6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05"/>
      <w:gridCol w:w="3120"/>
      <w:gridCol w:w="1353"/>
      <w:gridCol w:w="1767"/>
      <w:gridCol w:w="231"/>
    </w:tblGrid>
    <w:tr w:rsidR="006C0959" w:rsidRPr="00A55323" w14:paraId="0290C24B" w14:textId="77777777" w:rsidTr="006C0959">
      <w:trPr>
        <w:gridBefore w:val="1"/>
        <w:wBefore w:w="15" w:type="dxa"/>
      </w:trPr>
      <w:tc>
        <w:tcPr>
          <w:tcW w:w="7578" w:type="dxa"/>
          <w:gridSpan w:val="3"/>
          <w:tcBorders>
            <w:top w:val="double" w:sz="4" w:space="0" w:color="auto"/>
            <w:left w:val="double" w:sz="4" w:space="0" w:color="auto"/>
            <w:bottom w:val="double" w:sz="4" w:space="0" w:color="auto"/>
            <w:right w:val="nil"/>
          </w:tcBorders>
        </w:tcPr>
        <w:p w14:paraId="2516603F" w14:textId="77777777" w:rsidR="006C0959" w:rsidRPr="00A55323" w:rsidRDefault="006C0959" w:rsidP="006C0959">
          <w:pPr>
            <w:tabs>
              <w:tab w:val="left" w:pos="2700"/>
            </w:tabs>
            <w:jc w:val="both"/>
            <w:rPr>
              <w:rFonts w:ascii="Arial" w:hAnsi="Arial" w:cs="Arial"/>
            </w:rPr>
          </w:pPr>
          <w:r w:rsidRPr="00A55323">
            <w:rPr>
              <w:rFonts w:ascii="Arial" w:hAnsi="Arial" w:cs="Arial"/>
              <w:b/>
            </w:rPr>
            <w:t xml:space="preserve">Name of Grant Program: </w:t>
          </w:r>
          <w:r w:rsidRPr="00A55323">
            <w:rPr>
              <w:rFonts w:ascii="Arial" w:hAnsi="Arial" w:cs="Arial"/>
              <w:color w:val="333333"/>
              <w:shd w:val="clear" w:color="auto" w:fill="FFFFFF"/>
            </w:rPr>
            <w:t>Strengthening Career and Technical Education for the 21</w:t>
          </w:r>
          <w:r w:rsidRPr="00A55323">
            <w:rPr>
              <w:rFonts w:ascii="Arial" w:hAnsi="Arial" w:cs="Arial"/>
              <w:color w:val="333333"/>
              <w:shd w:val="clear" w:color="auto" w:fill="FFFFFF"/>
              <w:vertAlign w:val="superscript"/>
            </w:rPr>
            <w:t>st</w:t>
          </w:r>
          <w:r w:rsidRPr="00A55323">
            <w:rPr>
              <w:rFonts w:ascii="Arial" w:hAnsi="Arial" w:cs="Arial"/>
              <w:color w:val="333333"/>
              <w:shd w:val="clear" w:color="auto" w:fill="FFFFFF"/>
            </w:rPr>
            <w:t> Century Act (Perkins V)</w:t>
          </w:r>
          <w:r w:rsidRPr="00A55323">
            <w:rPr>
              <w:rFonts w:ascii="Arial" w:hAnsi="Arial" w:cs="Arial"/>
            </w:rPr>
            <w:t xml:space="preserve"> Competitive Grant     </w:t>
          </w:r>
          <w:r w:rsidRPr="00A55323">
            <w:rPr>
              <w:rFonts w:ascii="Arial" w:hAnsi="Arial" w:cs="Arial"/>
            </w:rPr>
            <w:tab/>
          </w:r>
        </w:p>
      </w:tc>
      <w:tc>
        <w:tcPr>
          <w:tcW w:w="1998" w:type="dxa"/>
          <w:gridSpan w:val="2"/>
          <w:tcBorders>
            <w:top w:val="double" w:sz="4" w:space="0" w:color="auto"/>
            <w:left w:val="nil"/>
            <w:bottom w:val="double" w:sz="4" w:space="0" w:color="auto"/>
            <w:right w:val="double" w:sz="4" w:space="0" w:color="auto"/>
          </w:tcBorders>
        </w:tcPr>
        <w:p w14:paraId="000608EB" w14:textId="22F0E95E" w:rsidR="006C0959" w:rsidRPr="00A55323" w:rsidRDefault="006C0959" w:rsidP="006C0959">
          <w:pPr>
            <w:tabs>
              <w:tab w:val="left" w:pos="1332"/>
            </w:tabs>
            <w:jc w:val="both"/>
            <w:rPr>
              <w:rFonts w:ascii="Arial" w:hAnsi="Arial" w:cs="Arial"/>
            </w:rPr>
          </w:pPr>
          <w:r w:rsidRPr="00A55323">
            <w:rPr>
              <w:rFonts w:ascii="Arial" w:hAnsi="Arial" w:cs="Arial"/>
              <w:b/>
            </w:rPr>
            <w:t>Fund Code:</w:t>
          </w:r>
          <w:r w:rsidRPr="00A55323">
            <w:rPr>
              <w:rFonts w:ascii="Arial" w:hAnsi="Arial" w:cs="Arial"/>
            </w:rPr>
            <w:t xml:space="preserve">  45</w:t>
          </w:r>
          <w:r>
            <w:rPr>
              <w:rFonts w:ascii="Arial" w:hAnsi="Arial" w:cs="Arial"/>
            </w:rPr>
            <w:t>2</w:t>
          </w:r>
          <w:r w:rsidRPr="00A55323">
            <w:rPr>
              <w:rFonts w:ascii="Arial" w:hAnsi="Arial" w:cs="Arial"/>
              <w:b/>
            </w:rPr>
            <w:t xml:space="preserve">  </w:t>
          </w:r>
        </w:p>
      </w:tc>
    </w:tr>
    <w:tr w:rsidR="6A015897" w14:paraId="69FA1E95" w14:textId="77777777" w:rsidTr="006C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231" w:type="dxa"/>
      </w:trPr>
      <w:tc>
        <w:tcPr>
          <w:tcW w:w="3120" w:type="dxa"/>
          <w:gridSpan w:val="2"/>
        </w:tcPr>
        <w:p w14:paraId="642B6DF8" w14:textId="4DC24938" w:rsidR="6A015897" w:rsidRDefault="6A015897" w:rsidP="6A015897">
          <w:pPr>
            <w:pStyle w:val="Header"/>
            <w:ind w:left="-115"/>
          </w:pPr>
        </w:p>
      </w:tc>
      <w:tc>
        <w:tcPr>
          <w:tcW w:w="3120" w:type="dxa"/>
        </w:tcPr>
        <w:p w14:paraId="2AFF935C" w14:textId="409300B8" w:rsidR="6A015897" w:rsidRDefault="6A015897" w:rsidP="6A015897">
          <w:pPr>
            <w:pStyle w:val="Header"/>
            <w:jc w:val="center"/>
          </w:pPr>
        </w:p>
      </w:tc>
      <w:tc>
        <w:tcPr>
          <w:tcW w:w="3120" w:type="dxa"/>
          <w:gridSpan w:val="2"/>
        </w:tcPr>
        <w:p w14:paraId="6C05AA6D" w14:textId="387A2A9D" w:rsidR="6A015897" w:rsidRDefault="6A015897" w:rsidP="6A015897">
          <w:pPr>
            <w:pStyle w:val="Header"/>
            <w:ind w:right="-115"/>
            <w:jc w:val="right"/>
          </w:pPr>
        </w:p>
      </w:tc>
    </w:tr>
  </w:tbl>
  <w:p w14:paraId="5E4FF483" w14:textId="5A450A47" w:rsidR="6A015897" w:rsidRDefault="6A015897" w:rsidP="6A015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D689D"/>
    <w:rsid w:val="00114911"/>
    <w:rsid w:val="00132F49"/>
    <w:rsid w:val="00175B74"/>
    <w:rsid w:val="00181457"/>
    <w:rsid w:val="00211326"/>
    <w:rsid w:val="002E1F81"/>
    <w:rsid w:val="0030730C"/>
    <w:rsid w:val="003538C3"/>
    <w:rsid w:val="003C531B"/>
    <w:rsid w:val="004D7018"/>
    <w:rsid w:val="00581526"/>
    <w:rsid w:val="005B2ED1"/>
    <w:rsid w:val="00602DF4"/>
    <w:rsid w:val="0065212B"/>
    <w:rsid w:val="006A4A86"/>
    <w:rsid w:val="006B623B"/>
    <w:rsid w:val="006C0959"/>
    <w:rsid w:val="00705433"/>
    <w:rsid w:val="00734715"/>
    <w:rsid w:val="0078563D"/>
    <w:rsid w:val="008A66C3"/>
    <w:rsid w:val="009C141F"/>
    <w:rsid w:val="009F4A27"/>
    <w:rsid w:val="00A80E7C"/>
    <w:rsid w:val="00A90F5A"/>
    <w:rsid w:val="00AA0929"/>
    <w:rsid w:val="00B13B54"/>
    <w:rsid w:val="00B27A10"/>
    <w:rsid w:val="00B66559"/>
    <w:rsid w:val="00B82216"/>
    <w:rsid w:val="00BC52EB"/>
    <w:rsid w:val="00C76B2B"/>
    <w:rsid w:val="00CB54DF"/>
    <w:rsid w:val="00D97946"/>
    <w:rsid w:val="00DA29B7"/>
    <w:rsid w:val="00DF2EFE"/>
    <w:rsid w:val="00DF431F"/>
    <w:rsid w:val="00F609BA"/>
    <w:rsid w:val="00FF6D89"/>
    <w:rsid w:val="6A01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184B"/>
  <w15:docId w15:val="{89962E77-44DC-4F9F-BC9A-56BCA90C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6A4A86"/>
    <w:pPr>
      <w:keepNext/>
      <w:widowControl w:val="0"/>
      <w:spacing w:after="58" w:line="240" w:lineRule="auto"/>
      <w:jc w:val="center"/>
      <w:outlineLvl w:val="6"/>
    </w:pPr>
    <w:rPr>
      <w:rFonts w:ascii="Times New Roman" w:eastAsia="Times New Roman" w:hAnsi="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customStyle="1" w:styleId="Heading7Char">
    <w:name w:val="Heading 7 Char"/>
    <w:basedOn w:val="DefaultParagraphFont"/>
    <w:link w:val="Heading7"/>
    <w:rsid w:val="006A4A86"/>
    <w:rPr>
      <w:rFonts w:ascii="Times New Roman" w:eastAsia="Times New Roman" w:hAnsi="Times New Roman" w:cs="Times New Roman"/>
      <w:b/>
      <w:snapToGrid w:val="0"/>
      <w:sz w:val="18"/>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DACFC-6A5E-405E-9F11-0839ABAB776E}">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38705972-C39B-4404-85E6-541F587B4B57}">
  <ds:schemaRefs>
    <ds:schemaRef ds:uri="http://schemas.microsoft.com/sharepoint/v3/contenttype/forms"/>
  </ds:schemaRefs>
</ds:datastoreItem>
</file>

<file path=customXml/itemProps3.xml><?xml version="1.0" encoding="utf-8"?>
<ds:datastoreItem xmlns:ds="http://schemas.openxmlformats.org/officeDocument/2006/customXml" ds:itemID="{564D0FC6-1AEA-4D66-988F-A61422A7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FY23 452 Strengthening CTE for the 21st Century Act Competitive Grant GEPA</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FC452 Strengthening CTE for the 21st Century Act Competitive Grant GEPA</dc:title>
  <dc:subject/>
  <dc:creator>DESE</dc:creator>
  <cp:keywords/>
  <cp:lastModifiedBy>Zou, Dong (EOE)</cp:lastModifiedBy>
  <cp:revision>4</cp:revision>
  <dcterms:created xsi:type="dcterms:W3CDTF">2022-07-20T12:16:00Z</dcterms:created>
  <dcterms:modified xsi:type="dcterms:W3CDTF">2022-08-17T14:38:00Z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