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10800"/>
      </w:tblGrid>
      <w:tr w:rsidR="25876583" w14:paraId="7C353BA7" w14:textId="77777777" w:rsidTr="7ACE783D">
        <w:tc>
          <w:tcPr>
            <w:tcW w:w="10800" w:type="dxa"/>
          </w:tcPr>
          <w:p w14:paraId="760F67BC" w14:textId="293E9F9E" w:rsidR="4EEAA6AC" w:rsidRDefault="464EF312" w:rsidP="25876583">
            <w:pPr>
              <w:rPr>
                <w:b/>
                <w:bCs/>
                <w:sz w:val="28"/>
                <w:szCs w:val="28"/>
              </w:rPr>
            </w:pPr>
            <w:r w:rsidRPr="7ACE783D">
              <w:rPr>
                <w:b/>
                <w:bCs/>
                <w:sz w:val="28"/>
                <w:szCs w:val="28"/>
              </w:rPr>
              <w:t>Name of Grant Program: GLEAM PreK-12                                                     Fund Code: 509</w:t>
            </w:r>
            <w:r w:rsidR="1AEDB552" w:rsidRPr="7ACE783D">
              <w:rPr>
                <w:b/>
                <w:bCs/>
                <w:sz w:val="28"/>
                <w:szCs w:val="28"/>
              </w:rPr>
              <w:t>/510</w:t>
            </w:r>
          </w:p>
        </w:tc>
      </w:tr>
    </w:tbl>
    <w:p w14:paraId="553179DF" w14:textId="69BD5335" w:rsidR="25876583" w:rsidRDefault="25876583" w:rsidP="25876583">
      <w:pPr>
        <w:jc w:val="right"/>
        <w:rPr>
          <w:b/>
          <w:bCs/>
          <w:color w:val="4472C4" w:themeColor="accent1"/>
          <w:sz w:val="28"/>
          <w:szCs w:val="28"/>
        </w:rPr>
      </w:pPr>
    </w:p>
    <w:tbl>
      <w:tblPr>
        <w:tblStyle w:val="TableGrid"/>
        <w:tblW w:w="0" w:type="auto"/>
        <w:tblLayout w:type="fixed"/>
        <w:tblLook w:val="06A0" w:firstRow="1" w:lastRow="0" w:firstColumn="1" w:lastColumn="0" w:noHBand="1" w:noVBand="1"/>
      </w:tblPr>
      <w:tblGrid>
        <w:gridCol w:w="10800"/>
      </w:tblGrid>
      <w:tr w:rsidR="25876583" w14:paraId="2FE73639" w14:textId="77777777" w:rsidTr="25876583">
        <w:tc>
          <w:tcPr>
            <w:tcW w:w="10800" w:type="dxa"/>
          </w:tcPr>
          <w:p w14:paraId="02F7E9ED" w14:textId="66D9FCCD" w:rsidR="4EEAA6AC" w:rsidRDefault="4EEAA6AC" w:rsidP="25876583">
            <w:pPr>
              <w:jc w:val="center"/>
              <w:rPr>
                <w:b/>
                <w:bCs/>
                <w:sz w:val="26"/>
                <w:szCs w:val="26"/>
              </w:rPr>
            </w:pPr>
            <w:r w:rsidRPr="25876583">
              <w:rPr>
                <w:b/>
                <w:bCs/>
                <w:sz w:val="26"/>
                <w:szCs w:val="26"/>
              </w:rPr>
              <w:t>PART III – REQUIRED PROGRAM INFORMATION</w:t>
            </w:r>
          </w:p>
        </w:tc>
      </w:tr>
    </w:tbl>
    <w:p w14:paraId="2709CA66" w14:textId="4A532F36" w:rsidR="00871C6A" w:rsidRPr="008F359E" w:rsidRDefault="5ED06F92" w:rsidP="7ACE783D">
      <w:pPr>
        <w:rPr>
          <w:b/>
          <w:bCs/>
          <w:sz w:val="26"/>
          <w:szCs w:val="26"/>
        </w:rPr>
      </w:pPr>
      <w:r w:rsidRPr="7ACE783D">
        <w:rPr>
          <w:b/>
          <w:bCs/>
          <w:sz w:val="26"/>
          <w:szCs w:val="26"/>
        </w:rPr>
        <w:t>PART A</w:t>
      </w:r>
      <w:r w:rsidR="7AB288BD" w:rsidRPr="7ACE783D">
        <w:rPr>
          <w:b/>
          <w:bCs/>
          <w:sz w:val="26"/>
          <w:szCs w:val="26"/>
        </w:rPr>
        <w:t xml:space="preserve"> - </w:t>
      </w:r>
      <w:r w:rsidRPr="7ACE783D">
        <w:rPr>
          <w:b/>
          <w:bCs/>
          <w:sz w:val="26"/>
          <w:szCs w:val="26"/>
        </w:rPr>
        <w:t>Contact and Demographic Information</w:t>
      </w:r>
    </w:p>
    <w:tbl>
      <w:tblPr>
        <w:tblStyle w:val="TableGrid"/>
        <w:tblW w:w="0" w:type="auto"/>
        <w:tblLayout w:type="fixed"/>
        <w:tblLook w:val="06A0" w:firstRow="1" w:lastRow="0" w:firstColumn="1" w:lastColumn="0" w:noHBand="1" w:noVBand="1"/>
      </w:tblPr>
      <w:tblGrid>
        <w:gridCol w:w="1710"/>
        <w:gridCol w:w="3060"/>
        <w:gridCol w:w="3255"/>
        <w:gridCol w:w="2600"/>
      </w:tblGrid>
      <w:tr w:rsidR="1D3199CB" w14:paraId="4EB0392D" w14:textId="77777777" w:rsidTr="4CCB2D02">
        <w:tc>
          <w:tcPr>
            <w:tcW w:w="1710" w:type="dxa"/>
            <w:shd w:val="clear" w:color="auto" w:fill="D9D9D9" w:themeFill="background1" w:themeFillShade="D9"/>
          </w:tcPr>
          <w:p w14:paraId="664CEC1C" w14:textId="4476B414" w:rsidR="1D3199CB" w:rsidRDefault="53C0917D" w:rsidP="7ACE783D">
            <w:pPr>
              <w:spacing w:line="259" w:lineRule="auto"/>
              <w:rPr>
                <w:rFonts w:ascii="Calibri" w:eastAsia="Calibri" w:hAnsi="Calibri" w:cs="Calibri"/>
                <w:b/>
                <w:bCs/>
                <w:i/>
                <w:iCs/>
              </w:rPr>
            </w:pPr>
            <w:r w:rsidRPr="7ACE783D">
              <w:rPr>
                <w:rFonts w:ascii="Calibri" w:eastAsia="Calibri" w:hAnsi="Calibri" w:cs="Calibri"/>
                <w:b/>
                <w:bCs/>
                <w:i/>
                <w:iCs/>
              </w:rPr>
              <w:t xml:space="preserve">A1. </w:t>
            </w:r>
            <w:r w:rsidR="3C730FE5" w:rsidRPr="7ACE783D">
              <w:rPr>
                <w:rFonts w:ascii="Calibri" w:eastAsia="Calibri" w:hAnsi="Calibri" w:cs="Calibri"/>
                <w:b/>
                <w:bCs/>
                <w:i/>
                <w:iCs/>
              </w:rPr>
              <w:t>District/</w:t>
            </w:r>
            <w:r w:rsidR="72D7129E" w:rsidRPr="7ACE783D">
              <w:rPr>
                <w:rFonts w:ascii="Calibri" w:eastAsia="Calibri" w:hAnsi="Calibri" w:cs="Calibri"/>
                <w:b/>
                <w:bCs/>
                <w:i/>
                <w:iCs/>
              </w:rPr>
              <w:t>LEA name</w:t>
            </w:r>
          </w:p>
        </w:tc>
        <w:tc>
          <w:tcPr>
            <w:tcW w:w="8915" w:type="dxa"/>
            <w:gridSpan w:val="3"/>
          </w:tcPr>
          <w:p w14:paraId="7F541C08" w14:textId="3A2A9732" w:rsidR="1D3199CB" w:rsidRDefault="1D3199CB" w:rsidP="1D3199CB">
            <w:pPr>
              <w:rPr>
                <w:rFonts w:ascii="Calibri" w:eastAsia="Calibri" w:hAnsi="Calibri" w:cs="Calibri"/>
                <w:b/>
                <w:bCs/>
              </w:rPr>
            </w:pPr>
          </w:p>
        </w:tc>
      </w:tr>
      <w:tr w:rsidR="1D3199CB" w14:paraId="612FEDCC" w14:textId="77777777" w:rsidTr="4CCB2D02">
        <w:tc>
          <w:tcPr>
            <w:tcW w:w="10625" w:type="dxa"/>
            <w:gridSpan w:val="4"/>
            <w:shd w:val="clear" w:color="auto" w:fill="D9D9D9" w:themeFill="background1" w:themeFillShade="D9"/>
          </w:tcPr>
          <w:p w14:paraId="55F623D2" w14:textId="559F7BAD" w:rsidR="1D3199CB" w:rsidRDefault="14456963" w:rsidP="25876583">
            <w:pPr>
              <w:spacing w:line="259" w:lineRule="auto"/>
              <w:rPr>
                <w:rFonts w:ascii="Calibri" w:eastAsia="Calibri" w:hAnsi="Calibri" w:cs="Calibri"/>
                <w:b/>
                <w:bCs/>
                <w:i/>
                <w:iCs/>
              </w:rPr>
            </w:pPr>
            <w:r w:rsidRPr="25876583">
              <w:rPr>
                <w:rFonts w:ascii="Calibri" w:eastAsia="Calibri" w:hAnsi="Calibri" w:cs="Calibri"/>
                <w:b/>
                <w:bCs/>
                <w:i/>
                <w:iCs/>
              </w:rPr>
              <w:t xml:space="preserve">A2. </w:t>
            </w:r>
            <w:r w:rsidR="53C61072" w:rsidRPr="25876583">
              <w:rPr>
                <w:rFonts w:ascii="Calibri" w:eastAsia="Calibri" w:hAnsi="Calibri" w:cs="Calibri"/>
                <w:b/>
                <w:bCs/>
                <w:i/>
                <w:iCs/>
              </w:rPr>
              <w:t>If multiple LEAs are applying as a consortium under the lead fiscal agent above, list other LEAs included</w:t>
            </w:r>
            <w:r w:rsidR="400EF3A7" w:rsidRPr="25876583">
              <w:rPr>
                <w:rFonts w:ascii="Calibri" w:eastAsia="Calibri" w:hAnsi="Calibri" w:cs="Calibri"/>
                <w:b/>
                <w:bCs/>
                <w:i/>
                <w:iCs/>
              </w:rPr>
              <w:t>:</w:t>
            </w:r>
          </w:p>
          <w:p w14:paraId="410348E7" w14:textId="561A037C" w:rsidR="1D3199CB" w:rsidRDefault="1D3199CB" w:rsidP="25876583">
            <w:pPr>
              <w:spacing w:line="259" w:lineRule="auto"/>
              <w:rPr>
                <w:rFonts w:ascii="Calibri" w:eastAsia="Calibri" w:hAnsi="Calibri" w:cs="Calibri"/>
                <w:b/>
                <w:bCs/>
                <w:i/>
                <w:iCs/>
              </w:rPr>
            </w:pPr>
          </w:p>
        </w:tc>
      </w:tr>
      <w:tr w:rsidR="1D3199CB" w14:paraId="71E2D631" w14:textId="77777777" w:rsidTr="4CCB2D02">
        <w:tc>
          <w:tcPr>
            <w:tcW w:w="1710" w:type="dxa"/>
            <w:shd w:val="clear" w:color="auto" w:fill="D9D9D9" w:themeFill="background1" w:themeFillShade="D9"/>
          </w:tcPr>
          <w:p w14:paraId="32DFFF19" w14:textId="22F5FCF9" w:rsidR="1D3199CB" w:rsidRDefault="5A7B394B" w:rsidP="7ACE783D">
            <w:pPr>
              <w:spacing w:line="259" w:lineRule="auto"/>
              <w:rPr>
                <w:rFonts w:ascii="Calibri" w:eastAsia="Calibri" w:hAnsi="Calibri" w:cs="Calibri"/>
                <w:b/>
                <w:bCs/>
                <w:i/>
                <w:iCs/>
              </w:rPr>
            </w:pPr>
            <w:r w:rsidRPr="7ACE783D">
              <w:rPr>
                <w:rFonts w:ascii="Calibri" w:eastAsia="Calibri" w:hAnsi="Calibri" w:cs="Calibri"/>
                <w:b/>
                <w:bCs/>
                <w:i/>
                <w:iCs/>
              </w:rPr>
              <w:t xml:space="preserve">A3. </w:t>
            </w:r>
            <w:r w:rsidR="439C9023" w:rsidRPr="7ACE783D">
              <w:rPr>
                <w:rFonts w:ascii="Calibri" w:eastAsia="Calibri" w:hAnsi="Calibri" w:cs="Calibri"/>
                <w:b/>
                <w:bCs/>
                <w:i/>
                <w:iCs/>
              </w:rPr>
              <w:t>Contact Person</w:t>
            </w:r>
            <w:r w:rsidR="5B3D67AC" w:rsidRPr="7ACE783D">
              <w:rPr>
                <w:rFonts w:ascii="Calibri" w:eastAsia="Calibri" w:hAnsi="Calibri" w:cs="Calibri"/>
                <w:b/>
                <w:bCs/>
                <w:i/>
                <w:iCs/>
              </w:rPr>
              <w:t xml:space="preserve"> for this proposal</w:t>
            </w:r>
          </w:p>
        </w:tc>
        <w:tc>
          <w:tcPr>
            <w:tcW w:w="3060" w:type="dxa"/>
          </w:tcPr>
          <w:p w14:paraId="7EB322CC" w14:textId="7E023D69" w:rsidR="600F7841" w:rsidRDefault="600F7841" w:rsidP="32389B25">
            <w:pPr>
              <w:rPr>
                <w:rFonts w:ascii="Calibri" w:eastAsia="Calibri" w:hAnsi="Calibri" w:cs="Calibri"/>
                <w:b/>
                <w:bCs/>
              </w:rPr>
            </w:pPr>
            <w:r w:rsidRPr="32389B25">
              <w:rPr>
                <w:rFonts w:ascii="Calibri" w:eastAsia="Calibri" w:hAnsi="Calibri" w:cs="Calibri"/>
                <w:b/>
                <w:bCs/>
              </w:rPr>
              <w:t>Name/Role</w:t>
            </w:r>
            <w:r w:rsidR="13E28FBB" w:rsidRPr="32389B25">
              <w:rPr>
                <w:rFonts w:ascii="Calibri" w:eastAsia="Calibri" w:hAnsi="Calibri" w:cs="Calibri"/>
                <w:b/>
                <w:bCs/>
              </w:rPr>
              <w:t>:</w:t>
            </w:r>
          </w:p>
          <w:p w14:paraId="342C9983" w14:textId="3415004D" w:rsidR="600F7841" w:rsidRDefault="600F7841" w:rsidP="1D3199CB">
            <w:pPr>
              <w:rPr>
                <w:rFonts w:ascii="Calibri" w:eastAsia="Calibri" w:hAnsi="Calibri" w:cs="Calibri"/>
                <w:b/>
                <w:bCs/>
              </w:rPr>
            </w:pPr>
          </w:p>
        </w:tc>
        <w:tc>
          <w:tcPr>
            <w:tcW w:w="3255" w:type="dxa"/>
          </w:tcPr>
          <w:p w14:paraId="57B0F159" w14:textId="789E6915" w:rsidR="600F7841" w:rsidRDefault="600F7841" w:rsidP="32389B25">
            <w:pPr>
              <w:rPr>
                <w:rFonts w:ascii="Calibri" w:eastAsia="Calibri" w:hAnsi="Calibri" w:cs="Calibri"/>
                <w:b/>
                <w:bCs/>
              </w:rPr>
            </w:pPr>
            <w:r w:rsidRPr="32389B25">
              <w:rPr>
                <w:rFonts w:ascii="Calibri" w:eastAsia="Calibri" w:hAnsi="Calibri" w:cs="Calibri"/>
                <w:b/>
                <w:bCs/>
              </w:rPr>
              <w:t>Email</w:t>
            </w:r>
            <w:r w:rsidR="20172F18" w:rsidRPr="32389B25">
              <w:rPr>
                <w:rFonts w:ascii="Calibri" w:eastAsia="Calibri" w:hAnsi="Calibri" w:cs="Calibri"/>
                <w:b/>
                <w:bCs/>
              </w:rPr>
              <w:t>:</w:t>
            </w:r>
          </w:p>
          <w:p w14:paraId="0CA42F5C" w14:textId="25A03E3E" w:rsidR="600F7841" w:rsidRDefault="600F7841" w:rsidP="1D3199CB">
            <w:pPr>
              <w:rPr>
                <w:rFonts w:ascii="Calibri" w:eastAsia="Calibri" w:hAnsi="Calibri" w:cs="Calibri"/>
                <w:b/>
                <w:bCs/>
              </w:rPr>
            </w:pPr>
          </w:p>
        </w:tc>
        <w:tc>
          <w:tcPr>
            <w:tcW w:w="2600" w:type="dxa"/>
          </w:tcPr>
          <w:p w14:paraId="181338B3" w14:textId="5C6192C6" w:rsidR="600F7841" w:rsidRDefault="600F7841" w:rsidP="32389B25">
            <w:pPr>
              <w:rPr>
                <w:rFonts w:ascii="Calibri" w:eastAsia="Calibri" w:hAnsi="Calibri" w:cs="Calibri"/>
                <w:b/>
                <w:bCs/>
              </w:rPr>
            </w:pPr>
            <w:r w:rsidRPr="32389B25">
              <w:rPr>
                <w:rFonts w:ascii="Calibri" w:eastAsia="Calibri" w:hAnsi="Calibri" w:cs="Calibri"/>
                <w:b/>
                <w:bCs/>
              </w:rPr>
              <w:t>Phone</w:t>
            </w:r>
            <w:r w:rsidR="62FB3BC8" w:rsidRPr="32389B25">
              <w:rPr>
                <w:rFonts w:ascii="Calibri" w:eastAsia="Calibri" w:hAnsi="Calibri" w:cs="Calibri"/>
                <w:b/>
                <w:bCs/>
              </w:rPr>
              <w:t>:</w:t>
            </w:r>
          </w:p>
          <w:p w14:paraId="2B0C3A10" w14:textId="269B0B97" w:rsidR="600F7841" w:rsidRDefault="600F7841" w:rsidP="1D3199CB">
            <w:pPr>
              <w:rPr>
                <w:rFonts w:ascii="Calibri" w:eastAsia="Calibri" w:hAnsi="Calibri" w:cs="Calibri"/>
                <w:b/>
                <w:bCs/>
              </w:rPr>
            </w:pPr>
          </w:p>
        </w:tc>
      </w:tr>
      <w:tr w:rsidR="1D3199CB" w14:paraId="21BFCEB0" w14:textId="77777777" w:rsidTr="4CCB2D02">
        <w:tc>
          <w:tcPr>
            <w:tcW w:w="1710" w:type="dxa"/>
            <w:shd w:val="clear" w:color="auto" w:fill="D9D9D9" w:themeFill="background1" w:themeFillShade="D9"/>
          </w:tcPr>
          <w:p w14:paraId="2B40A35C" w14:textId="32820FF9" w:rsidR="600F7841" w:rsidRDefault="5E69206A" w:rsidP="25876583">
            <w:pPr>
              <w:spacing w:line="259" w:lineRule="auto"/>
              <w:rPr>
                <w:rFonts w:ascii="Calibri" w:eastAsia="Calibri" w:hAnsi="Calibri" w:cs="Calibri"/>
                <w:b/>
                <w:bCs/>
                <w:i/>
                <w:iCs/>
              </w:rPr>
            </w:pPr>
            <w:r w:rsidRPr="25876583">
              <w:rPr>
                <w:rFonts w:ascii="Calibri" w:eastAsia="Calibri" w:hAnsi="Calibri" w:cs="Calibri"/>
                <w:b/>
                <w:bCs/>
                <w:i/>
                <w:iCs/>
              </w:rPr>
              <w:t xml:space="preserve">A4. </w:t>
            </w:r>
            <w:r w:rsidR="763C779E" w:rsidRPr="25876583">
              <w:rPr>
                <w:rFonts w:ascii="Calibri" w:eastAsia="Calibri" w:hAnsi="Calibri" w:cs="Calibri"/>
                <w:b/>
                <w:bCs/>
                <w:i/>
                <w:iCs/>
              </w:rPr>
              <w:t>Please select one Track:</w:t>
            </w:r>
          </w:p>
        </w:tc>
        <w:tc>
          <w:tcPr>
            <w:tcW w:w="8915" w:type="dxa"/>
            <w:gridSpan w:val="3"/>
          </w:tcPr>
          <w:p w14:paraId="578CAE75" w14:textId="51945AD6" w:rsidR="600F7841" w:rsidRDefault="763C779E" w:rsidP="1D3199CB">
            <w:pPr>
              <w:rPr>
                <w:rStyle w:val="normaltextrun"/>
                <w:rFonts w:ascii="Calibri" w:eastAsia="Calibri" w:hAnsi="Calibri" w:cs="Calibri"/>
                <w:color w:val="000000" w:themeColor="text1"/>
              </w:rPr>
            </w:pPr>
            <w:r w:rsidRPr="25876583">
              <w:rPr>
                <w:rFonts w:ascii="Calibri" w:eastAsia="Calibri" w:hAnsi="Calibri" w:cs="Calibri"/>
              </w:rPr>
              <w:t xml:space="preserve">☐ </w:t>
            </w:r>
            <w:r w:rsidRPr="25876583">
              <w:rPr>
                <w:rStyle w:val="normaltextrun"/>
                <w:rFonts w:ascii="Calibri" w:eastAsia="Calibri" w:hAnsi="Calibri" w:cs="Calibri"/>
                <w:color w:val="000000" w:themeColor="text1"/>
              </w:rPr>
              <w:t>Track 1: For applicants </w:t>
            </w:r>
            <w:r w:rsidRPr="25876583">
              <w:rPr>
                <w:rStyle w:val="normaltextrun"/>
                <w:rFonts w:ascii="Calibri" w:eastAsia="Calibri" w:hAnsi="Calibri" w:cs="Calibri"/>
                <w:color w:val="000000" w:themeColor="text1"/>
                <w:u w:val="single"/>
              </w:rPr>
              <w:t>without</w:t>
            </w:r>
            <w:r w:rsidRPr="25876583">
              <w:rPr>
                <w:rStyle w:val="normaltextrun"/>
                <w:rFonts w:ascii="Calibri" w:eastAsia="Calibri" w:hAnsi="Calibri" w:cs="Calibri"/>
                <w:color w:val="000000" w:themeColor="text1"/>
              </w:rPr>
              <w:t xml:space="preserve"> high-quality core curricular materials in place</w:t>
            </w:r>
          </w:p>
          <w:p w14:paraId="38DC2FD2" w14:textId="7D91EBAF" w:rsidR="600F7841" w:rsidRDefault="763C779E" w:rsidP="1D3199CB">
            <w:pPr>
              <w:rPr>
                <w:rStyle w:val="normaltextrun"/>
                <w:rFonts w:ascii="Calibri" w:eastAsia="Calibri" w:hAnsi="Calibri" w:cs="Calibri"/>
                <w:color w:val="000000" w:themeColor="text1"/>
              </w:rPr>
            </w:pPr>
            <w:r w:rsidRPr="25876583">
              <w:rPr>
                <w:rFonts w:ascii="Calibri" w:eastAsia="Calibri" w:hAnsi="Calibri" w:cs="Calibri"/>
              </w:rPr>
              <w:t>☐</w:t>
            </w:r>
            <w:r w:rsidRPr="25876583">
              <w:rPr>
                <w:rStyle w:val="normaltextrun"/>
                <w:rFonts w:ascii="Calibri" w:eastAsia="Calibri" w:hAnsi="Calibri" w:cs="Calibri"/>
                <w:color w:val="000000" w:themeColor="text1"/>
              </w:rPr>
              <w:t xml:space="preserve"> Track 2: For applicants </w:t>
            </w:r>
            <w:r w:rsidRPr="25876583">
              <w:rPr>
                <w:rStyle w:val="normaltextrun"/>
                <w:rFonts w:ascii="Calibri" w:eastAsia="Calibri" w:hAnsi="Calibri" w:cs="Calibri"/>
                <w:color w:val="000000" w:themeColor="text1"/>
                <w:u w:val="single"/>
              </w:rPr>
              <w:t>with</w:t>
            </w:r>
            <w:r w:rsidRPr="25876583">
              <w:rPr>
                <w:rStyle w:val="normaltextrun"/>
                <w:rFonts w:ascii="Calibri" w:eastAsia="Calibri" w:hAnsi="Calibri" w:cs="Calibri"/>
                <w:color w:val="000000" w:themeColor="text1"/>
              </w:rPr>
              <w:t xml:space="preserve"> high-quality core curricular materials in place</w:t>
            </w:r>
          </w:p>
          <w:p w14:paraId="2667A660" w14:textId="405AD180" w:rsidR="1D3199CB" w:rsidRDefault="1D3199CB" w:rsidP="1D3199CB">
            <w:pPr>
              <w:rPr>
                <w:rFonts w:ascii="Calibri" w:eastAsia="Calibri" w:hAnsi="Calibri" w:cs="Calibri"/>
                <w:i/>
                <w:iCs/>
              </w:rPr>
            </w:pPr>
          </w:p>
          <w:p w14:paraId="29F0A56D" w14:textId="5AFEDA14" w:rsidR="1D3199CB" w:rsidRDefault="4D683433" w:rsidP="7ACE783D">
            <w:pPr>
              <w:rPr>
                <w:rFonts w:ascii="Calibri" w:eastAsia="Calibri" w:hAnsi="Calibri" w:cs="Calibri"/>
                <w:i/>
                <w:iCs/>
              </w:rPr>
            </w:pPr>
            <w:r w:rsidRPr="7ACE783D">
              <w:rPr>
                <w:rFonts w:ascii="Calibri" w:eastAsia="Calibri" w:hAnsi="Calibri" w:cs="Calibri"/>
                <w:i/>
                <w:iCs/>
              </w:rPr>
              <w:t>Please consult the RFP and the Fund Use</w:t>
            </w:r>
            <w:r w:rsidR="532892B4" w:rsidRPr="7ACE783D">
              <w:rPr>
                <w:rFonts w:ascii="Calibri" w:eastAsia="Calibri" w:hAnsi="Calibri" w:cs="Calibri"/>
                <w:i/>
                <w:iCs/>
              </w:rPr>
              <w:t xml:space="preserve"> Details</w:t>
            </w:r>
            <w:r w:rsidRPr="7ACE783D">
              <w:rPr>
                <w:rFonts w:ascii="Calibri" w:eastAsia="Calibri" w:hAnsi="Calibri" w:cs="Calibri"/>
                <w:i/>
                <w:iCs/>
              </w:rPr>
              <w:t xml:space="preserve"> attachment for detailed descriptions and requirements for each Track.</w:t>
            </w:r>
          </w:p>
        </w:tc>
      </w:tr>
      <w:tr w:rsidR="1D3199CB" w14:paraId="13E0AB88" w14:textId="77777777" w:rsidTr="4CCB2D02">
        <w:tc>
          <w:tcPr>
            <w:tcW w:w="1710" w:type="dxa"/>
            <w:shd w:val="clear" w:color="auto" w:fill="D9D9D9" w:themeFill="background1" w:themeFillShade="D9"/>
          </w:tcPr>
          <w:p w14:paraId="3C887C7C" w14:textId="5C000F23" w:rsidR="600F7841" w:rsidRDefault="4C784523" w:rsidP="25876583">
            <w:pPr>
              <w:rPr>
                <w:rFonts w:ascii="Calibri" w:eastAsia="Calibri" w:hAnsi="Calibri" w:cs="Calibri"/>
                <w:b/>
                <w:bCs/>
                <w:i/>
                <w:iCs/>
              </w:rPr>
            </w:pPr>
            <w:r w:rsidRPr="25876583">
              <w:rPr>
                <w:rFonts w:ascii="Calibri" w:eastAsia="Calibri" w:hAnsi="Calibri" w:cs="Calibri"/>
                <w:b/>
                <w:bCs/>
                <w:i/>
                <w:iCs/>
              </w:rPr>
              <w:t xml:space="preserve">A5. </w:t>
            </w:r>
            <w:r w:rsidR="763C779E" w:rsidRPr="25876583">
              <w:rPr>
                <w:rFonts w:ascii="Calibri" w:eastAsia="Calibri" w:hAnsi="Calibri" w:cs="Calibri"/>
                <w:b/>
                <w:bCs/>
                <w:i/>
                <w:iCs/>
              </w:rPr>
              <w:t>Grade band for which funds are requested (check one):</w:t>
            </w:r>
          </w:p>
        </w:tc>
        <w:tc>
          <w:tcPr>
            <w:tcW w:w="8915" w:type="dxa"/>
            <w:gridSpan w:val="3"/>
          </w:tcPr>
          <w:tbl>
            <w:tblPr>
              <w:tblStyle w:val="TableGrid"/>
              <w:tblW w:w="0" w:type="auto"/>
              <w:tblLayout w:type="fixed"/>
              <w:tblLook w:val="06A0" w:firstRow="1" w:lastRow="0" w:firstColumn="1" w:lastColumn="0" w:noHBand="1" w:noVBand="1"/>
            </w:tblPr>
            <w:tblGrid>
              <w:gridCol w:w="2175"/>
              <w:gridCol w:w="2175"/>
              <w:gridCol w:w="2175"/>
              <w:gridCol w:w="2175"/>
            </w:tblGrid>
            <w:tr w:rsidR="7ACE783D" w14:paraId="5AFAB1D1" w14:textId="77777777" w:rsidTr="7ACE783D">
              <w:tc>
                <w:tcPr>
                  <w:tcW w:w="2175" w:type="dxa"/>
                </w:tcPr>
                <w:p w14:paraId="37011B9F" w14:textId="3023BE60" w:rsidR="3D760924" w:rsidRDefault="3D760924" w:rsidP="7ACE783D">
                  <w:pPr>
                    <w:rPr>
                      <w:rFonts w:ascii="Calibri" w:eastAsia="Calibri" w:hAnsi="Calibri" w:cs="Calibri"/>
                    </w:rPr>
                  </w:pPr>
                  <w:r w:rsidRPr="7ACE783D">
                    <w:rPr>
                      <w:rFonts w:ascii="Calibri" w:eastAsia="Calibri" w:hAnsi="Calibri" w:cs="Calibri"/>
                    </w:rPr>
                    <w:t>☐ PreK-2</w:t>
                  </w:r>
                </w:p>
              </w:tc>
              <w:tc>
                <w:tcPr>
                  <w:tcW w:w="2175" w:type="dxa"/>
                </w:tcPr>
                <w:p w14:paraId="69C6F474" w14:textId="51775C3B" w:rsidR="3D760924" w:rsidRDefault="3D760924" w:rsidP="7ACE783D">
                  <w:pPr>
                    <w:rPr>
                      <w:rFonts w:ascii="Calibri" w:eastAsia="Calibri" w:hAnsi="Calibri" w:cs="Calibri"/>
                    </w:rPr>
                  </w:pPr>
                  <w:r w:rsidRPr="7ACE783D">
                    <w:rPr>
                      <w:rFonts w:ascii="Calibri" w:eastAsia="Calibri" w:hAnsi="Calibri" w:cs="Calibri"/>
                    </w:rPr>
                    <w:t>☐ K-2</w:t>
                  </w:r>
                </w:p>
              </w:tc>
              <w:tc>
                <w:tcPr>
                  <w:tcW w:w="2175" w:type="dxa"/>
                </w:tcPr>
                <w:p w14:paraId="0C17B0E0" w14:textId="2D3C6FF3" w:rsidR="3D760924" w:rsidRDefault="3D760924" w:rsidP="7ACE783D">
                  <w:pPr>
                    <w:rPr>
                      <w:rFonts w:ascii="Calibri" w:eastAsia="Calibri" w:hAnsi="Calibri" w:cs="Calibri"/>
                    </w:rPr>
                  </w:pPr>
                  <w:r w:rsidRPr="7ACE783D">
                    <w:rPr>
                      <w:rFonts w:ascii="Calibri" w:eastAsia="Calibri" w:hAnsi="Calibri" w:cs="Calibri"/>
                    </w:rPr>
                    <w:t>☐ 3-5</w:t>
                  </w:r>
                </w:p>
              </w:tc>
              <w:tc>
                <w:tcPr>
                  <w:tcW w:w="2175" w:type="dxa"/>
                </w:tcPr>
                <w:p w14:paraId="0A4B88FA" w14:textId="59BD798F" w:rsidR="3D760924" w:rsidRDefault="3D760924" w:rsidP="7ACE783D">
                  <w:pPr>
                    <w:rPr>
                      <w:rFonts w:ascii="Calibri" w:eastAsia="Calibri" w:hAnsi="Calibri" w:cs="Calibri"/>
                    </w:rPr>
                  </w:pPr>
                  <w:r w:rsidRPr="7ACE783D">
                    <w:rPr>
                      <w:rFonts w:ascii="Calibri" w:eastAsia="Calibri" w:hAnsi="Calibri" w:cs="Calibri"/>
                    </w:rPr>
                    <w:t>☐ 9-12</w:t>
                  </w:r>
                </w:p>
              </w:tc>
            </w:tr>
            <w:tr w:rsidR="7ACE783D" w14:paraId="2256DA42" w14:textId="77777777" w:rsidTr="7ACE783D">
              <w:tc>
                <w:tcPr>
                  <w:tcW w:w="2175" w:type="dxa"/>
                </w:tcPr>
                <w:p w14:paraId="43551247" w14:textId="6015B4E1" w:rsidR="3D760924" w:rsidRDefault="3D760924" w:rsidP="7ACE783D">
                  <w:pPr>
                    <w:rPr>
                      <w:rFonts w:ascii="Calibri" w:eastAsia="Calibri" w:hAnsi="Calibri" w:cs="Calibri"/>
                    </w:rPr>
                  </w:pPr>
                  <w:r w:rsidRPr="7ACE783D">
                    <w:rPr>
                      <w:rFonts w:ascii="Calibri" w:eastAsia="Calibri" w:hAnsi="Calibri" w:cs="Calibri"/>
                    </w:rPr>
                    <w:t>☐ PreK-5</w:t>
                  </w:r>
                </w:p>
              </w:tc>
              <w:tc>
                <w:tcPr>
                  <w:tcW w:w="2175" w:type="dxa"/>
                </w:tcPr>
                <w:p w14:paraId="4BA6F168" w14:textId="3E2DCD23" w:rsidR="3D760924" w:rsidRDefault="3D760924" w:rsidP="7ACE783D">
                  <w:pPr>
                    <w:rPr>
                      <w:rFonts w:ascii="Calibri" w:eastAsia="Calibri" w:hAnsi="Calibri" w:cs="Calibri"/>
                    </w:rPr>
                  </w:pPr>
                  <w:r w:rsidRPr="7ACE783D">
                    <w:rPr>
                      <w:rFonts w:ascii="Calibri" w:eastAsia="Calibri" w:hAnsi="Calibri" w:cs="Calibri"/>
                    </w:rPr>
                    <w:t>☐ K-5</w:t>
                  </w:r>
                </w:p>
              </w:tc>
              <w:tc>
                <w:tcPr>
                  <w:tcW w:w="2175" w:type="dxa"/>
                </w:tcPr>
                <w:p w14:paraId="576A84DB" w14:textId="55ED3EF2" w:rsidR="3D760924" w:rsidRDefault="3D760924" w:rsidP="7ACE783D">
                  <w:pPr>
                    <w:rPr>
                      <w:rFonts w:ascii="Calibri" w:eastAsia="Calibri" w:hAnsi="Calibri" w:cs="Calibri"/>
                    </w:rPr>
                  </w:pPr>
                  <w:r w:rsidRPr="7ACE783D">
                    <w:rPr>
                      <w:rFonts w:ascii="Calibri" w:eastAsia="Calibri" w:hAnsi="Calibri" w:cs="Calibri"/>
                    </w:rPr>
                    <w:t>☐ 6-8</w:t>
                  </w:r>
                </w:p>
              </w:tc>
              <w:tc>
                <w:tcPr>
                  <w:tcW w:w="2175" w:type="dxa"/>
                </w:tcPr>
                <w:p w14:paraId="6A6AEC19" w14:textId="36C987E9" w:rsidR="3D760924" w:rsidRDefault="3D760924" w:rsidP="7ACE783D">
                  <w:pPr>
                    <w:rPr>
                      <w:rFonts w:ascii="Calibri" w:eastAsia="Calibri" w:hAnsi="Calibri" w:cs="Calibri"/>
                    </w:rPr>
                  </w:pPr>
                  <w:r w:rsidRPr="7ACE783D">
                    <w:rPr>
                      <w:rFonts w:ascii="Calibri" w:eastAsia="Calibri" w:hAnsi="Calibri" w:cs="Calibri"/>
                    </w:rPr>
                    <w:t>☐ other: ______</w:t>
                  </w:r>
                </w:p>
              </w:tc>
            </w:tr>
          </w:tbl>
          <w:p w14:paraId="2F7EAF4C" w14:textId="02F0FDF3" w:rsidR="1D3199CB" w:rsidRDefault="1D3199CB" w:rsidP="1D3199CB">
            <w:pPr>
              <w:rPr>
                <w:rFonts w:ascii="Calibri" w:eastAsia="Calibri" w:hAnsi="Calibri" w:cs="Calibri"/>
              </w:rPr>
            </w:pPr>
          </w:p>
          <w:p w14:paraId="4BDD7FBD" w14:textId="0A13E53C" w:rsidR="600F7841" w:rsidRDefault="56394BF6" w:rsidP="4CCB2D02">
            <w:pPr>
              <w:spacing w:line="276" w:lineRule="atLeast"/>
              <w:rPr>
                <w:rFonts w:ascii="Calibri" w:eastAsia="Calibri" w:hAnsi="Calibri" w:cs="Calibri"/>
                <w:i/>
                <w:iCs/>
                <w:color w:val="000000" w:themeColor="text1"/>
              </w:rPr>
            </w:pPr>
            <w:r w:rsidRPr="4CCB2D02">
              <w:rPr>
                <w:rFonts w:ascii="Calibri" w:eastAsia="Calibri" w:hAnsi="Calibri" w:cs="Calibri"/>
                <w:b/>
                <w:bCs/>
                <w:i/>
                <w:iCs/>
                <w:color w:val="000000" w:themeColor="text1"/>
              </w:rPr>
              <w:t>Applicants may choose to focus on a subset of grades within PreK-5 OR 6-12</w:t>
            </w:r>
            <w:r w:rsidRPr="4CCB2D02">
              <w:rPr>
                <w:rFonts w:ascii="Calibri" w:eastAsia="Calibri" w:hAnsi="Calibri" w:cs="Calibri"/>
                <w:i/>
                <w:iCs/>
                <w:color w:val="000000" w:themeColor="text1"/>
              </w:rPr>
              <w:t xml:space="preserve">. For instance, a district may choose to focus on grades K-2 </w:t>
            </w:r>
            <w:r w:rsidR="5C534268" w:rsidRPr="4CCB2D02">
              <w:rPr>
                <w:rFonts w:ascii="Calibri" w:eastAsia="Calibri" w:hAnsi="Calibri" w:cs="Calibri"/>
                <w:i/>
                <w:iCs/>
                <w:color w:val="000000" w:themeColor="text1"/>
              </w:rPr>
              <w:t>in several participating elementary schools</w:t>
            </w:r>
            <w:r w:rsidRPr="4CCB2D02">
              <w:rPr>
                <w:rFonts w:ascii="Calibri" w:eastAsia="Calibri" w:hAnsi="Calibri" w:cs="Calibri"/>
                <w:i/>
                <w:iCs/>
                <w:color w:val="000000" w:themeColor="text1"/>
              </w:rPr>
              <w:t xml:space="preserve">. Choosing one grade will not be permitted; choosing only two grades is discouraged </w:t>
            </w:r>
            <w:r w:rsidR="73F0260F" w:rsidRPr="4CCB2D02">
              <w:rPr>
                <w:rFonts w:ascii="Calibri" w:eastAsia="Calibri" w:hAnsi="Calibri" w:cs="Calibri"/>
                <w:i/>
                <w:iCs/>
                <w:color w:val="000000" w:themeColor="text1"/>
              </w:rPr>
              <w:t xml:space="preserve">and requires a </w:t>
            </w:r>
            <w:r w:rsidRPr="4CCB2D02">
              <w:rPr>
                <w:rFonts w:ascii="Calibri" w:eastAsia="Calibri" w:hAnsi="Calibri" w:cs="Calibri"/>
                <w:i/>
                <w:iCs/>
                <w:color w:val="000000" w:themeColor="text1"/>
              </w:rPr>
              <w:t>strong local rationale.</w:t>
            </w:r>
            <w:r w:rsidR="043C98DE" w:rsidRPr="4CCB2D02">
              <w:rPr>
                <w:rFonts w:ascii="Calibri" w:eastAsia="Calibri" w:hAnsi="Calibri" w:cs="Calibri"/>
                <w:i/>
                <w:iCs/>
                <w:color w:val="000000" w:themeColor="text1"/>
              </w:rPr>
              <w:t xml:space="preserve"> </w:t>
            </w:r>
          </w:p>
        </w:tc>
      </w:tr>
    </w:tbl>
    <w:p w14:paraId="70FD4502" w14:textId="0E5CECA1" w:rsidR="1D3199CB" w:rsidRDefault="1D3199CB" w:rsidP="1D3199CB">
      <w:pPr>
        <w:rPr>
          <w:b/>
          <w:bCs/>
          <w:sz w:val="24"/>
          <w:szCs w:val="24"/>
        </w:rPr>
      </w:pPr>
    </w:p>
    <w:p w14:paraId="1A69A5D2" w14:textId="66206082" w:rsidR="1D3199CB" w:rsidRDefault="1D3199CB" w:rsidP="01625689">
      <w:pPr>
        <w:rPr>
          <w:rFonts w:ascii="Calibri" w:eastAsia="Calibri" w:hAnsi="Calibri" w:cs="Calibri"/>
          <w:color w:val="000000" w:themeColor="text1"/>
        </w:rPr>
      </w:pPr>
      <w:r>
        <w:br w:type="page"/>
      </w:r>
      <w:r w:rsidR="43EA588B" w:rsidRPr="7ACE783D">
        <w:rPr>
          <w:rFonts w:ascii="Calibri" w:eastAsia="Calibri" w:hAnsi="Calibri" w:cs="Calibri"/>
          <w:b/>
          <w:bCs/>
        </w:rPr>
        <w:lastRenderedPageBreak/>
        <w:t>A</w:t>
      </w:r>
      <w:r w:rsidR="3F6818B3" w:rsidRPr="7ACE783D">
        <w:rPr>
          <w:rFonts w:ascii="Calibri" w:eastAsia="Calibri" w:hAnsi="Calibri" w:cs="Calibri"/>
          <w:b/>
          <w:bCs/>
        </w:rPr>
        <w:t>6</w:t>
      </w:r>
      <w:r w:rsidR="43EA588B" w:rsidRPr="7ACE783D">
        <w:rPr>
          <w:rFonts w:ascii="Calibri" w:eastAsia="Calibri" w:hAnsi="Calibri" w:cs="Calibri"/>
          <w:b/>
          <w:bCs/>
        </w:rPr>
        <w:t xml:space="preserve">. </w:t>
      </w:r>
      <w:r w:rsidR="4F17045A" w:rsidRPr="7ACE783D">
        <w:rPr>
          <w:rFonts w:ascii="Calibri" w:eastAsia="Calibri" w:hAnsi="Calibri" w:cs="Calibri"/>
          <w:b/>
          <w:bCs/>
        </w:rPr>
        <w:t xml:space="preserve">Provide information about the school(s) that will participate in the GLEAM grant. </w:t>
      </w:r>
    </w:p>
    <w:p w14:paraId="2F244EF2" w14:textId="2C011EA0" w:rsidR="2356ADFD" w:rsidRDefault="2356ADFD" w:rsidP="7ACE783D">
      <w:pPr>
        <w:pStyle w:val="ListParagraph"/>
        <w:numPr>
          <w:ilvl w:val="0"/>
          <w:numId w:val="10"/>
        </w:numPr>
        <w:spacing w:line="276" w:lineRule="atLeast"/>
        <w:rPr>
          <w:color w:val="000000" w:themeColor="text1"/>
        </w:rPr>
      </w:pPr>
      <w:r w:rsidRPr="7ACE783D">
        <w:rPr>
          <w:rFonts w:ascii="Calibri" w:eastAsia="Calibri" w:hAnsi="Calibri" w:cs="Calibri"/>
          <w:color w:val="000000" w:themeColor="text1"/>
        </w:rPr>
        <w:t>Districts are expected to include all schools within the selected grade band to participate in the GLEAM grant. For districts with more than 8 schools, funding restrictions will apply. Please see the Fund Use Details document for more information.</w:t>
      </w:r>
    </w:p>
    <w:p w14:paraId="28B82154" w14:textId="6443B0A7" w:rsidR="31D9E785" w:rsidRDefault="31D9E785" w:rsidP="110992E4">
      <w:pPr>
        <w:pStyle w:val="ListParagraph"/>
        <w:numPr>
          <w:ilvl w:val="0"/>
          <w:numId w:val="10"/>
        </w:numPr>
        <w:spacing w:line="276" w:lineRule="atLeast"/>
        <w:rPr>
          <w:rFonts w:ascii="Calibri" w:eastAsia="Calibri" w:hAnsi="Calibri" w:cs="Calibri"/>
          <w:color w:val="000000" w:themeColor="text1"/>
        </w:rPr>
      </w:pPr>
      <w:r w:rsidRPr="110992E4">
        <w:rPr>
          <w:rFonts w:ascii="Calibri" w:eastAsia="Calibri" w:hAnsi="Calibri" w:cs="Calibri"/>
          <w:color w:val="000000" w:themeColor="text1"/>
        </w:rPr>
        <w:t>Schools that include some grades outside of the selected grade band will receive funding only for grades within the selected grade band. For instance, if the applicant selects a K-6 school to participate, only grades K-5 in that school would receive funding for grade-specific grant activities (such as materials purchases) and grade 6 would not receive funding. However, grade 6 staff could participate in grant-funded activities such as large-group professional development that can accommodate additional participants at no additional cost.</w:t>
      </w:r>
    </w:p>
    <w:tbl>
      <w:tblPr>
        <w:tblStyle w:val="TableGrid"/>
        <w:tblW w:w="10923" w:type="dxa"/>
        <w:tblLook w:val="04A0" w:firstRow="1" w:lastRow="0" w:firstColumn="1" w:lastColumn="0" w:noHBand="0" w:noVBand="1"/>
      </w:tblPr>
      <w:tblGrid>
        <w:gridCol w:w="3195"/>
        <w:gridCol w:w="2130"/>
        <w:gridCol w:w="1950"/>
        <w:gridCol w:w="3648"/>
      </w:tblGrid>
      <w:tr w:rsidR="002F785A" w:rsidRPr="008F359E" w14:paraId="721DA768" w14:textId="6ACCBF39" w:rsidTr="39DAE6A8">
        <w:tc>
          <w:tcPr>
            <w:tcW w:w="3195" w:type="dxa"/>
            <w:shd w:val="clear" w:color="auto" w:fill="D9D9D9" w:themeFill="background1" w:themeFillShade="D9"/>
            <w:vAlign w:val="center"/>
          </w:tcPr>
          <w:p w14:paraId="5ECB8D3F" w14:textId="77777777" w:rsidR="002F785A" w:rsidRPr="008F359E" w:rsidRDefault="002F785A" w:rsidP="66E95DDC">
            <w:pPr>
              <w:contextualSpacing/>
              <w:rPr>
                <w:b/>
                <w:bCs/>
              </w:rPr>
            </w:pPr>
          </w:p>
          <w:p w14:paraId="68687A31" w14:textId="0BD271BE" w:rsidR="002F785A" w:rsidRPr="008F359E" w:rsidRDefault="62DB2747" w:rsidP="66E95DDC">
            <w:pPr>
              <w:contextualSpacing/>
              <w:jc w:val="center"/>
              <w:rPr>
                <w:b/>
                <w:bCs/>
                <w:sz w:val="28"/>
                <w:szCs w:val="28"/>
              </w:rPr>
            </w:pPr>
            <w:r w:rsidRPr="66E95DDC">
              <w:rPr>
                <w:b/>
                <w:bCs/>
                <w:sz w:val="28"/>
                <w:szCs w:val="28"/>
              </w:rPr>
              <w:t>School Name</w:t>
            </w:r>
          </w:p>
        </w:tc>
        <w:tc>
          <w:tcPr>
            <w:tcW w:w="2130" w:type="dxa"/>
            <w:shd w:val="clear" w:color="auto" w:fill="D9D9D9" w:themeFill="background1" w:themeFillShade="D9"/>
            <w:vAlign w:val="center"/>
          </w:tcPr>
          <w:p w14:paraId="0B249ED8" w14:textId="6954D85D" w:rsidR="002F785A" w:rsidRPr="008F359E" w:rsidRDefault="4F17045A" w:rsidP="1D3199CB">
            <w:pPr>
              <w:contextualSpacing/>
            </w:pPr>
            <w:r>
              <w:t xml:space="preserve">Number </w:t>
            </w:r>
            <w:r w:rsidR="10B53828">
              <w:t>of s</w:t>
            </w:r>
            <w:r>
              <w:t xml:space="preserve">tudents </w:t>
            </w:r>
            <w:r w:rsidR="52D67206">
              <w:t>e</w:t>
            </w:r>
            <w:r>
              <w:t xml:space="preserve">nrolled in the grade band identified </w:t>
            </w:r>
            <w:r w:rsidR="5B21FA56">
              <w:t>in A5</w:t>
            </w:r>
            <w:r w:rsidR="7055CA14">
              <w:t xml:space="preserve"> (data available </w:t>
            </w:r>
            <w:hyperlink r:id="rId10">
              <w:r w:rsidR="5068FBA7" w:rsidRPr="25876583">
                <w:rPr>
                  <w:rStyle w:val="Hyperlink"/>
                </w:rPr>
                <w:t>here</w:t>
              </w:r>
            </w:hyperlink>
            <w:r w:rsidR="5068FBA7">
              <w:t>)</w:t>
            </w:r>
          </w:p>
        </w:tc>
        <w:tc>
          <w:tcPr>
            <w:tcW w:w="1950" w:type="dxa"/>
            <w:shd w:val="clear" w:color="auto" w:fill="D9D9D9" w:themeFill="background1" w:themeFillShade="D9"/>
            <w:vAlign w:val="center"/>
          </w:tcPr>
          <w:p w14:paraId="49D25178" w14:textId="42C92BC6" w:rsidR="002F785A" w:rsidRPr="008F359E" w:rsidRDefault="4F17045A" w:rsidP="1D3199CB">
            <w:pPr>
              <w:pStyle w:val="paragraph"/>
              <w:spacing w:before="0" w:beforeAutospacing="0" w:after="0" w:afterAutospacing="0"/>
              <w:textAlignment w:val="baseline"/>
              <w:rPr>
                <w:rStyle w:val="normaltextrun"/>
                <w:rFonts w:asciiTheme="minorHAnsi" w:hAnsiTheme="minorHAnsi" w:cstheme="minorBidi"/>
                <w:color w:val="000000"/>
                <w:sz w:val="22"/>
                <w:szCs w:val="22"/>
              </w:rPr>
            </w:pPr>
            <w:r w:rsidRPr="25876583">
              <w:rPr>
                <w:rFonts w:asciiTheme="minorHAnsi" w:hAnsiTheme="minorHAnsi" w:cstheme="minorBidi"/>
                <w:sz w:val="22"/>
                <w:szCs w:val="22"/>
              </w:rPr>
              <w:t xml:space="preserve">Number </w:t>
            </w:r>
            <w:r w:rsidR="3750E660" w:rsidRPr="25876583">
              <w:rPr>
                <w:rFonts w:asciiTheme="minorHAnsi" w:hAnsiTheme="minorHAnsi" w:cstheme="minorBidi"/>
                <w:sz w:val="22"/>
                <w:szCs w:val="22"/>
              </w:rPr>
              <w:t xml:space="preserve">of </w:t>
            </w:r>
            <w:r w:rsidRPr="25876583">
              <w:rPr>
                <w:rFonts w:asciiTheme="minorHAnsi" w:hAnsiTheme="minorHAnsi" w:cstheme="minorBidi"/>
                <w:sz w:val="22"/>
                <w:szCs w:val="22"/>
              </w:rPr>
              <w:t xml:space="preserve">core classroom teachers in the grade band identified </w:t>
            </w:r>
            <w:r w:rsidR="6C1802D4" w:rsidRPr="25876583">
              <w:rPr>
                <w:rFonts w:asciiTheme="minorHAnsi" w:hAnsiTheme="minorHAnsi" w:cstheme="minorBidi"/>
                <w:sz w:val="22"/>
                <w:szCs w:val="22"/>
              </w:rPr>
              <w:t>in A5</w:t>
            </w:r>
          </w:p>
        </w:tc>
        <w:tc>
          <w:tcPr>
            <w:tcW w:w="3648" w:type="dxa"/>
            <w:shd w:val="clear" w:color="auto" w:fill="D9D9D9" w:themeFill="background1" w:themeFillShade="D9"/>
            <w:vAlign w:val="center"/>
          </w:tcPr>
          <w:p w14:paraId="4BD0E30B" w14:textId="3D5D3073" w:rsidR="002F785A" w:rsidRPr="008F359E" w:rsidRDefault="4F17045A" w:rsidP="1D3199CB">
            <w:pPr>
              <w:pStyle w:val="paragraph"/>
              <w:spacing w:before="0" w:beforeAutospacing="0" w:after="0" w:afterAutospacing="0"/>
              <w:textAlignment w:val="baseline"/>
              <w:rPr>
                <w:rFonts w:asciiTheme="minorHAnsi" w:hAnsiTheme="minorHAnsi" w:cstheme="minorBidi"/>
                <w:sz w:val="22"/>
                <w:szCs w:val="22"/>
              </w:rPr>
            </w:pPr>
            <w:r w:rsidRPr="25876583">
              <w:rPr>
                <w:rStyle w:val="normaltextrun"/>
                <w:rFonts w:asciiTheme="minorHAnsi" w:hAnsiTheme="minorHAnsi" w:cstheme="minorBidi"/>
                <w:color w:val="000000" w:themeColor="text1"/>
                <w:sz w:val="22"/>
                <w:szCs w:val="22"/>
              </w:rPr>
              <w:t xml:space="preserve">Number of </w:t>
            </w:r>
            <w:r w:rsidRPr="25876583">
              <w:rPr>
                <w:rStyle w:val="normaltextrun"/>
                <w:rFonts w:asciiTheme="minorHAnsi" w:hAnsiTheme="minorHAnsi" w:cstheme="minorBidi"/>
                <w:i/>
                <w:iCs/>
                <w:color w:val="000000" w:themeColor="text1"/>
                <w:sz w:val="22"/>
                <w:szCs w:val="22"/>
              </w:rPr>
              <w:t xml:space="preserve">additional instructional staff </w:t>
            </w:r>
            <w:r w:rsidRPr="25876583">
              <w:rPr>
                <w:rStyle w:val="normaltextrun"/>
                <w:rFonts w:asciiTheme="minorHAnsi" w:hAnsiTheme="minorHAnsi" w:cstheme="minorBidi"/>
                <w:color w:val="000000" w:themeColor="text1"/>
                <w:sz w:val="22"/>
                <w:szCs w:val="22"/>
              </w:rPr>
              <w:t xml:space="preserve">(Title I, paraprofessionals, ELL/ESL, special education, interventionists, etc.) who work with students on ELA/Literacy </w:t>
            </w:r>
            <w:r w:rsidRPr="25876583">
              <w:rPr>
                <w:rFonts w:asciiTheme="minorHAnsi" w:hAnsiTheme="minorHAnsi" w:cstheme="minorBidi"/>
                <w:sz w:val="22"/>
                <w:szCs w:val="22"/>
              </w:rPr>
              <w:t xml:space="preserve">in the grade band identified </w:t>
            </w:r>
            <w:r w:rsidR="02A079F9" w:rsidRPr="25876583">
              <w:rPr>
                <w:rFonts w:asciiTheme="minorHAnsi" w:hAnsiTheme="minorHAnsi" w:cstheme="minorBidi"/>
                <w:sz w:val="22"/>
                <w:szCs w:val="22"/>
              </w:rPr>
              <w:t>in A5</w:t>
            </w:r>
          </w:p>
        </w:tc>
      </w:tr>
      <w:tr w:rsidR="002F785A" w:rsidRPr="008F359E" w14:paraId="7BEB7E46" w14:textId="27A30838" w:rsidTr="39DAE6A8">
        <w:tc>
          <w:tcPr>
            <w:tcW w:w="3195" w:type="dxa"/>
          </w:tcPr>
          <w:p w14:paraId="5FB0D179" w14:textId="40703531" w:rsidR="002F785A" w:rsidRPr="008F359E" w:rsidRDefault="002F785A" w:rsidP="00002112">
            <w:pPr>
              <w:pStyle w:val="ListParagraph"/>
              <w:numPr>
                <w:ilvl w:val="0"/>
                <w:numId w:val="21"/>
              </w:numPr>
              <w:rPr>
                <w:rFonts w:cstheme="minorHAnsi"/>
                <w:sz w:val="20"/>
                <w:szCs w:val="20"/>
              </w:rPr>
            </w:pPr>
          </w:p>
        </w:tc>
        <w:tc>
          <w:tcPr>
            <w:tcW w:w="2130" w:type="dxa"/>
          </w:tcPr>
          <w:p w14:paraId="1D60EB45" w14:textId="77777777" w:rsidR="002F785A" w:rsidRPr="008F359E" w:rsidRDefault="002F785A" w:rsidP="66E95DDC">
            <w:pPr>
              <w:contextualSpacing/>
              <w:rPr>
                <w:sz w:val="20"/>
                <w:szCs w:val="20"/>
              </w:rPr>
            </w:pPr>
          </w:p>
        </w:tc>
        <w:tc>
          <w:tcPr>
            <w:tcW w:w="1950" w:type="dxa"/>
          </w:tcPr>
          <w:p w14:paraId="31B586D4" w14:textId="10BCCD1D" w:rsidR="002F785A" w:rsidRPr="008F359E" w:rsidRDefault="002F785A" w:rsidP="66E95DDC">
            <w:pPr>
              <w:contextualSpacing/>
              <w:rPr>
                <w:sz w:val="20"/>
                <w:szCs w:val="20"/>
              </w:rPr>
            </w:pPr>
          </w:p>
        </w:tc>
        <w:tc>
          <w:tcPr>
            <w:tcW w:w="3648" w:type="dxa"/>
          </w:tcPr>
          <w:p w14:paraId="347F2369" w14:textId="77777777" w:rsidR="002F785A" w:rsidRPr="008F359E" w:rsidRDefault="002F785A" w:rsidP="66E95DDC">
            <w:pPr>
              <w:contextualSpacing/>
              <w:rPr>
                <w:sz w:val="20"/>
                <w:szCs w:val="20"/>
              </w:rPr>
            </w:pPr>
          </w:p>
        </w:tc>
      </w:tr>
      <w:tr w:rsidR="002F785A" w:rsidRPr="008F359E" w14:paraId="708C2E3D" w14:textId="0C7E4F89" w:rsidTr="39DAE6A8">
        <w:tc>
          <w:tcPr>
            <w:tcW w:w="3195" w:type="dxa"/>
          </w:tcPr>
          <w:p w14:paraId="734EEC0C" w14:textId="35CBB200" w:rsidR="002F785A" w:rsidRPr="008F359E" w:rsidRDefault="002F785A" w:rsidP="00002112">
            <w:pPr>
              <w:pStyle w:val="ListParagraph"/>
              <w:numPr>
                <w:ilvl w:val="0"/>
                <w:numId w:val="21"/>
              </w:numPr>
              <w:rPr>
                <w:rFonts w:cstheme="minorHAnsi"/>
                <w:sz w:val="20"/>
                <w:szCs w:val="20"/>
              </w:rPr>
            </w:pPr>
          </w:p>
        </w:tc>
        <w:tc>
          <w:tcPr>
            <w:tcW w:w="2130" w:type="dxa"/>
          </w:tcPr>
          <w:p w14:paraId="35C27BFA" w14:textId="77777777" w:rsidR="002F785A" w:rsidRPr="008F359E" w:rsidRDefault="002F785A" w:rsidP="66E95DDC">
            <w:pPr>
              <w:contextualSpacing/>
              <w:rPr>
                <w:sz w:val="20"/>
                <w:szCs w:val="20"/>
              </w:rPr>
            </w:pPr>
          </w:p>
        </w:tc>
        <w:tc>
          <w:tcPr>
            <w:tcW w:w="1950" w:type="dxa"/>
          </w:tcPr>
          <w:p w14:paraId="1D1218D7" w14:textId="72E47287" w:rsidR="002F785A" w:rsidRPr="008F359E" w:rsidRDefault="002F785A" w:rsidP="66E95DDC">
            <w:pPr>
              <w:contextualSpacing/>
              <w:rPr>
                <w:sz w:val="20"/>
                <w:szCs w:val="20"/>
              </w:rPr>
            </w:pPr>
          </w:p>
        </w:tc>
        <w:tc>
          <w:tcPr>
            <w:tcW w:w="3648" w:type="dxa"/>
          </w:tcPr>
          <w:p w14:paraId="64BDECD2" w14:textId="77777777" w:rsidR="002F785A" w:rsidRPr="008F359E" w:rsidRDefault="002F785A" w:rsidP="66E95DDC">
            <w:pPr>
              <w:contextualSpacing/>
              <w:rPr>
                <w:sz w:val="20"/>
                <w:szCs w:val="20"/>
              </w:rPr>
            </w:pPr>
          </w:p>
        </w:tc>
      </w:tr>
      <w:tr w:rsidR="002F785A" w:rsidRPr="008F359E" w14:paraId="579627EE" w14:textId="65331B04" w:rsidTr="39DAE6A8">
        <w:tc>
          <w:tcPr>
            <w:tcW w:w="3195" w:type="dxa"/>
          </w:tcPr>
          <w:p w14:paraId="32DB3EB6" w14:textId="2FF72F11" w:rsidR="002F785A" w:rsidRPr="008F359E" w:rsidRDefault="002F785A" w:rsidP="00002112">
            <w:pPr>
              <w:pStyle w:val="ListParagraph"/>
              <w:numPr>
                <w:ilvl w:val="0"/>
                <w:numId w:val="21"/>
              </w:numPr>
              <w:rPr>
                <w:rFonts w:cstheme="minorHAnsi"/>
                <w:sz w:val="20"/>
                <w:szCs w:val="20"/>
              </w:rPr>
            </w:pPr>
          </w:p>
        </w:tc>
        <w:tc>
          <w:tcPr>
            <w:tcW w:w="2130" w:type="dxa"/>
          </w:tcPr>
          <w:p w14:paraId="20018AC2" w14:textId="77777777" w:rsidR="002F785A" w:rsidRPr="008F359E" w:rsidRDefault="002F785A" w:rsidP="66E95DDC">
            <w:pPr>
              <w:contextualSpacing/>
              <w:rPr>
                <w:sz w:val="20"/>
                <w:szCs w:val="20"/>
              </w:rPr>
            </w:pPr>
          </w:p>
        </w:tc>
        <w:tc>
          <w:tcPr>
            <w:tcW w:w="1950" w:type="dxa"/>
          </w:tcPr>
          <w:p w14:paraId="3DBECBBB" w14:textId="4C7001E1" w:rsidR="002F785A" w:rsidRPr="008F359E" w:rsidRDefault="002F785A" w:rsidP="66E95DDC">
            <w:pPr>
              <w:contextualSpacing/>
              <w:rPr>
                <w:sz w:val="20"/>
                <w:szCs w:val="20"/>
              </w:rPr>
            </w:pPr>
          </w:p>
        </w:tc>
        <w:tc>
          <w:tcPr>
            <w:tcW w:w="3648" w:type="dxa"/>
          </w:tcPr>
          <w:p w14:paraId="74A0436A" w14:textId="77777777" w:rsidR="002F785A" w:rsidRPr="008F359E" w:rsidRDefault="002F785A" w:rsidP="66E95DDC">
            <w:pPr>
              <w:contextualSpacing/>
              <w:rPr>
                <w:sz w:val="20"/>
                <w:szCs w:val="20"/>
              </w:rPr>
            </w:pPr>
          </w:p>
        </w:tc>
      </w:tr>
      <w:tr w:rsidR="002F785A" w:rsidRPr="008F359E" w14:paraId="3CF032B2" w14:textId="434726FA" w:rsidTr="39DAE6A8">
        <w:tc>
          <w:tcPr>
            <w:tcW w:w="3195" w:type="dxa"/>
          </w:tcPr>
          <w:p w14:paraId="5BFB6013" w14:textId="4C2ECFAE" w:rsidR="002F785A" w:rsidRPr="008F359E" w:rsidRDefault="002F785A" w:rsidP="00002112">
            <w:pPr>
              <w:pStyle w:val="ListParagraph"/>
              <w:numPr>
                <w:ilvl w:val="0"/>
                <w:numId w:val="21"/>
              </w:numPr>
              <w:rPr>
                <w:rFonts w:cstheme="minorHAnsi"/>
                <w:sz w:val="20"/>
                <w:szCs w:val="20"/>
              </w:rPr>
            </w:pPr>
          </w:p>
        </w:tc>
        <w:tc>
          <w:tcPr>
            <w:tcW w:w="2130" w:type="dxa"/>
          </w:tcPr>
          <w:p w14:paraId="55A1A7F2" w14:textId="77777777" w:rsidR="002F785A" w:rsidRPr="008F359E" w:rsidRDefault="002F785A" w:rsidP="66E95DDC">
            <w:pPr>
              <w:contextualSpacing/>
              <w:rPr>
                <w:sz w:val="20"/>
                <w:szCs w:val="20"/>
              </w:rPr>
            </w:pPr>
          </w:p>
        </w:tc>
        <w:tc>
          <w:tcPr>
            <w:tcW w:w="1950" w:type="dxa"/>
          </w:tcPr>
          <w:p w14:paraId="54B03046" w14:textId="5689A939" w:rsidR="002F785A" w:rsidRPr="008F359E" w:rsidRDefault="002F785A" w:rsidP="66E95DDC">
            <w:pPr>
              <w:contextualSpacing/>
              <w:rPr>
                <w:sz w:val="20"/>
                <w:szCs w:val="20"/>
              </w:rPr>
            </w:pPr>
          </w:p>
        </w:tc>
        <w:tc>
          <w:tcPr>
            <w:tcW w:w="3648" w:type="dxa"/>
          </w:tcPr>
          <w:p w14:paraId="1BAF2D33" w14:textId="77777777" w:rsidR="002F785A" w:rsidRPr="008F359E" w:rsidRDefault="002F785A" w:rsidP="66E95DDC">
            <w:pPr>
              <w:contextualSpacing/>
              <w:rPr>
                <w:sz w:val="20"/>
                <w:szCs w:val="20"/>
              </w:rPr>
            </w:pPr>
          </w:p>
        </w:tc>
      </w:tr>
      <w:tr w:rsidR="002F785A" w:rsidRPr="008F359E" w14:paraId="0256A124" w14:textId="2A65B1FB" w:rsidTr="39DAE6A8">
        <w:tc>
          <w:tcPr>
            <w:tcW w:w="3195" w:type="dxa"/>
          </w:tcPr>
          <w:p w14:paraId="17D93E13" w14:textId="0226B8A9" w:rsidR="002F785A" w:rsidRPr="008F359E" w:rsidRDefault="002F785A" w:rsidP="00002112">
            <w:pPr>
              <w:pStyle w:val="ListParagraph"/>
              <w:numPr>
                <w:ilvl w:val="0"/>
                <w:numId w:val="21"/>
              </w:numPr>
              <w:rPr>
                <w:rFonts w:cstheme="minorHAnsi"/>
                <w:sz w:val="20"/>
                <w:szCs w:val="20"/>
              </w:rPr>
            </w:pPr>
          </w:p>
        </w:tc>
        <w:tc>
          <w:tcPr>
            <w:tcW w:w="2130" w:type="dxa"/>
          </w:tcPr>
          <w:p w14:paraId="042F18E7" w14:textId="77777777" w:rsidR="002F785A" w:rsidRPr="008F359E" w:rsidRDefault="002F785A" w:rsidP="66E95DDC">
            <w:pPr>
              <w:contextualSpacing/>
              <w:rPr>
                <w:sz w:val="20"/>
                <w:szCs w:val="20"/>
              </w:rPr>
            </w:pPr>
          </w:p>
        </w:tc>
        <w:tc>
          <w:tcPr>
            <w:tcW w:w="1950" w:type="dxa"/>
          </w:tcPr>
          <w:p w14:paraId="4E385198" w14:textId="4C09A354" w:rsidR="002F785A" w:rsidRPr="008F359E" w:rsidRDefault="002F785A" w:rsidP="66E95DDC">
            <w:pPr>
              <w:contextualSpacing/>
              <w:rPr>
                <w:sz w:val="20"/>
                <w:szCs w:val="20"/>
              </w:rPr>
            </w:pPr>
          </w:p>
        </w:tc>
        <w:tc>
          <w:tcPr>
            <w:tcW w:w="3648" w:type="dxa"/>
          </w:tcPr>
          <w:p w14:paraId="1A69A35B" w14:textId="77777777" w:rsidR="002F785A" w:rsidRPr="008F359E" w:rsidRDefault="002F785A" w:rsidP="66E95DDC">
            <w:pPr>
              <w:contextualSpacing/>
              <w:rPr>
                <w:sz w:val="20"/>
                <w:szCs w:val="20"/>
              </w:rPr>
            </w:pPr>
          </w:p>
        </w:tc>
      </w:tr>
      <w:tr w:rsidR="002F785A" w:rsidRPr="008F359E" w14:paraId="242B1001" w14:textId="61ACA43C" w:rsidTr="39DAE6A8">
        <w:tc>
          <w:tcPr>
            <w:tcW w:w="3195" w:type="dxa"/>
          </w:tcPr>
          <w:p w14:paraId="768417B7" w14:textId="33AE114A" w:rsidR="002F785A" w:rsidRPr="008F359E" w:rsidRDefault="62DB2747" w:rsidP="66E95DDC">
            <w:pPr>
              <w:contextualSpacing/>
              <w:rPr>
                <w:sz w:val="20"/>
                <w:szCs w:val="20"/>
              </w:rPr>
            </w:pPr>
            <w:r w:rsidRPr="66E95DDC">
              <w:rPr>
                <w:sz w:val="20"/>
                <w:szCs w:val="20"/>
              </w:rPr>
              <w:t>6.</w:t>
            </w:r>
          </w:p>
        </w:tc>
        <w:tc>
          <w:tcPr>
            <w:tcW w:w="2130" w:type="dxa"/>
          </w:tcPr>
          <w:p w14:paraId="448EB480" w14:textId="77777777" w:rsidR="002F785A" w:rsidRPr="008F359E" w:rsidRDefault="002F785A" w:rsidP="66E95DDC">
            <w:pPr>
              <w:contextualSpacing/>
              <w:rPr>
                <w:sz w:val="20"/>
                <w:szCs w:val="20"/>
              </w:rPr>
            </w:pPr>
          </w:p>
        </w:tc>
        <w:tc>
          <w:tcPr>
            <w:tcW w:w="1950" w:type="dxa"/>
          </w:tcPr>
          <w:p w14:paraId="3188BD7B" w14:textId="297E0D1C" w:rsidR="002F785A" w:rsidRPr="008F359E" w:rsidRDefault="002F785A" w:rsidP="66E95DDC">
            <w:pPr>
              <w:contextualSpacing/>
              <w:rPr>
                <w:sz w:val="20"/>
                <w:szCs w:val="20"/>
              </w:rPr>
            </w:pPr>
          </w:p>
        </w:tc>
        <w:tc>
          <w:tcPr>
            <w:tcW w:w="3648" w:type="dxa"/>
          </w:tcPr>
          <w:p w14:paraId="37258B42" w14:textId="77777777" w:rsidR="002F785A" w:rsidRPr="008F359E" w:rsidRDefault="002F785A" w:rsidP="66E95DDC">
            <w:pPr>
              <w:contextualSpacing/>
              <w:rPr>
                <w:sz w:val="20"/>
                <w:szCs w:val="20"/>
              </w:rPr>
            </w:pPr>
          </w:p>
        </w:tc>
      </w:tr>
      <w:tr w:rsidR="002F785A" w:rsidRPr="008F359E" w14:paraId="7B7D09B1" w14:textId="365C2750" w:rsidTr="39DAE6A8">
        <w:tc>
          <w:tcPr>
            <w:tcW w:w="3195" w:type="dxa"/>
          </w:tcPr>
          <w:p w14:paraId="0F58A1E8" w14:textId="4285987A" w:rsidR="002F785A" w:rsidRPr="008F359E" w:rsidRDefault="62DB2747" w:rsidP="66E95DDC">
            <w:pPr>
              <w:contextualSpacing/>
              <w:rPr>
                <w:sz w:val="20"/>
                <w:szCs w:val="20"/>
              </w:rPr>
            </w:pPr>
            <w:r w:rsidRPr="66E95DDC">
              <w:rPr>
                <w:sz w:val="20"/>
                <w:szCs w:val="20"/>
              </w:rPr>
              <w:t>7.</w:t>
            </w:r>
          </w:p>
        </w:tc>
        <w:tc>
          <w:tcPr>
            <w:tcW w:w="2130" w:type="dxa"/>
          </w:tcPr>
          <w:p w14:paraId="5647FD00" w14:textId="77777777" w:rsidR="002F785A" w:rsidRPr="008F359E" w:rsidRDefault="002F785A" w:rsidP="66E95DDC">
            <w:pPr>
              <w:contextualSpacing/>
              <w:rPr>
                <w:sz w:val="20"/>
                <w:szCs w:val="20"/>
              </w:rPr>
            </w:pPr>
          </w:p>
        </w:tc>
        <w:tc>
          <w:tcPr>
            <w:tcW w:w="1950" w:type="dxa"/>
          </w:tcPr>
          <w:p w14:paraId="719E1B2E" w14:textId="4BD4B593" w:rsidR="002F785A" w:rsidRPr="008F359E" w:rsidRDefault="002F785A" w:rsidP="66E95DDC">
            <w:pPr>
              <w:contextualSpacing/>
              <w:rPr>
                <w:sz w:val="20"/>
                <w:szCs w:val="20"/>
              </w:rPr>
            </w:pPr>
          </w:p>
        </w:tc>
        <w:tc>
          <w:tcPr>
            <w:tcW w:w="3648" w:type="dxa"/>
          </w:tcPr>
          <w:p w14:paraId="085CF4B8" w14:textId="77777777" w:rsidR="002F785A" w:rsidRPr="008F359E" w:rsidRDefault="002F785A" w:rsidP="66E95DDC">
            <w:pPr>
              <w:contextualSpacing/>
              <w:rPr>
                <w:sz w:val="20"/>
                <w:szCs w:val="20"/>
              </w:rPr>
            </w:pPr>
          </w:p>
        </w:tc>
      </w:tr>
      <w:tr w:rsidR="002F785A" w:rsidRPr="008F359E" w14:paraId="5E64B1FA" w14:textId="77777777" w:rsidTr="39DAE6A8">
        <w:tc>
          <w:tcPr>
            <w:tcW w:w="3195" w:type="dxa"/>
          </w:tcPr>
          <w:p w14:paraId="2572D39A" w14:textId="782E60DF" w:rsidR="002F785A" w:rsidRPr="008F359E" w:rsidRDefault="62DB2747" w:rsidP="66E95DDC">
            <w:pPr>
              <w:contextualSpacing/>
              <w:rPr>
                <w:sz w:val="20"/>
                <w:szCs w:val="20"/>
              </w:rPr>
            </w:pPr>
            <w:r w:rsidRPr="66E95DDC">
              <w:rPr>
                <w:sz w:val="20"/>
                <w:szCs w:val="20"/>
              </w:rPr>
              <w:t>8.</w:t>
            </w:r>
          </w:p>
        </w:tc>
        <w:tc>
          <w:tcPr>
            <w:tcW w:w="2130" w:type="dxa"/>
          </w:tcPr>
          <w:p w14:paraId="412C8B58" w14:textId="77777777" w:rsidR="002F785A" w:rsidRPr="008F359E" w:rsidRDefault="002F785A" w:rsidP="66E95DDC">
            <w:pPr>
              <w:contextualSpacing/>
              <w:rPr>
                <w:sz w:val="20"/>
                <w:szCs w:val="20"/>
              </w:rPr>
            </w:pPr>
          </w:p>
        </w:tc>
        <w:tc>
          <w:tcPr>
            <w:tcW w:w="1950" w:type="dxa"/>
          </w:tcPr>
          <w:p w14:paraId="64EA84FC" w14:textId="77777777" w:rsidR="002F785A" w:rsidRPr="008F359E" w:rsidRDefault="002F785A" w:rsidP="66E95DDC">
            <w:pPr>
              <w:contextualSpacing/>
              <w:rPr>
                <w:sz w:val="20"/>
                <w:szCs w:val="20"/>
              </w:rPr>
            </w:pPr>
          </w:p>
        </w:tc>
        <w:tc>
          <w:tcPr>
            <w:tcW w:w="3648" w:type="dxa"/>
          </w:tcPr>
          <w:p w14:paraId="13FCA578" w14:textId="77777777" w:rsidR="002F785A" w:rsidRPr="008F359E" w:rsidRDefault="002F785A" w:rsidP="66E95DDC">
            <w:pPr>
              <w:contextualSpacing/>
              <w:rPr>
                <w:sz w:val="20"/>
                <w:szCs w:val="20"/>
              </w:rPr>
            </w:pPr>
          </w:p>
        </w:tc>
      </w:tr>
    </w:tbl>
    <w:p w14:paraId="1049EBC6" w14:textId="4EF8F516" w:rsidR="54CD035C" w:rsidRDefault="54CD035C" w:rsidP="54CD035C">
      <w:pPr>
        <w:spacing w:line="240" w:lineRule="auto"/>
        <w:rPr>
          <w:b/>
          <w:bCs/>
          <w:sz w:val="24"/>
          <w:szCs w:val="24"/>
        </w:rPr>
      </w:pPr>
    </w:p>
    <w:tbl>
      <w:tblPr>
        <w:tblStyle w:val="TableGrid"/>
        <w:tblW w:w="0" w:type="auto"/>
        <w:tblLook w:val="04A0" w:firstRow="1" w:lastRow="0" w:firstColumn="1" w:lastColumn="0" w:noHBand="0" w:noVBand="1"/>
      </w:tblPr>
      <w:tblGrid>
        <w:gridCol w:w="10790"/>
      </w:tblGrid>
      <w:tr w:rsidR="54CD035C" w14:paraId="3300AC75" w14:textId="77777777" w:rsidTr="2F2786C4">
        <w:tc>
          <w:tcPr>
            <w:tcW w:w="10912" w:type="dxa"/>
            <w:shd w:val="clear" w:color="auto" w:fill="D9D9D9" w:themeFill="background1" w:themeFillShade="D9"/>
          </w:tcPr>
          <w:p w14:paraId="62A78935" w14:textId="0C03E146" w:rsidR="3705B62D" w:rsidRDefault="0A0F56AE" w:rsidP="2F2786C4">
            <w:pPr>
              <w:rPr>
                <w:rStyle w:val="normaltextrun"/>
                <w:color w:val="000000" w:themeColor="text1"/>
              </w:rPr>
            </w:pPr>
            <w:r>
              <w:t>A7</w:t>
            </w:r>
            <w:r w:rsidR="3AC21915">
              <w:t>. Please</w:t>
            </w:r>
            <w:r w:rsidR="3AC21915" w:rsidRPr="2F2786C4">
              <w:rPr>
                <w:b/>
                <w:bCs/>
              </w:rPr>
              <w:t xml:space="preserve"> summarize </w:t>
            </w:r>
            <w:r w:rsidR="3AC21915" w:rsidRPr="2F2786C4">
              <w:rPr>
                <w:rStyle w:val="normaltextrun"/>
                <w:color w:val="000000" w:themeColor="text1"/>
              </w:rPr>
              <w:t xml:space="preserve">your interest in the GLEAM grant by addressing broadly (a) What you hope to accomplish through participating in this grant, and (b) how the funds </w:t>
            </w:r>
            <w:r w:rsidR="10B4A00F" w:rsidRPr="2F2786C4">
              <w:rPr>
                <w:rStyle w:val="normaltextrun"/>
                <w:color w:val="000000" w:themeColor="text1"/>
              </w:rPr>
              <w:t xml:space="preserve">will </w:t>
            </w:r>
            <w:r w:rsidR="3AC21915" w:rsidRPr="2F2786C4">
              <w:rPr>
                <w:rStyle w:val="normaltextrun"/>
                <w:color w:val="000000" w:themeColor="text1"/>
              </w:rPr>
              <w:t>result in improved ELA/Literacy experiences for your students? [response length limit: 400 words]</w:t>
            </w:r>
          </w:p>
        </w:tc>
      </w:tr>
      <w:tr w:rsidR="54CD035C" w14:paraId="181D972E" w14:textId="77777777" w:rsidTr="2F2786C4">
        <w:tc>
          <w:tcPr>
            <w:tcW w:w="10912" w:type="dxa"/>
          </w:tcPr>
          <w:p w14:paraId="748B92C1" w14:textId="77777777" w:rsidR="54CD035C" w:rsidRDefault="54CD035C" w:rsidP="54CD035C">
            <w:pPr>
              <w:rPr>
                <w:b/>
                <w:bCs/>
              </w:rPr>
            </w:pPr>
          </w:p>
        </w:tc>
      </w:tr>
      <w:tr w:rsidR="54CD035C" w14:paraId="6A64DB37" w14:textId="77777777" w:rsidTr="2F2786C4">
        <w:tc>
          <w:tcPr>
            <w:tcW w:w="10912" w:type="dxa"/>
            <w:shd w:val="clear" w:color="auto" w:fill="D9D9D9" w:themeFill="background1" w:themeFillShade="D9"/>
          </w:tcPr>
          <w:p w14:paraId="5B391053" w14:textId="3E7BE30A" w:rsidR="3FA5806A" w:rsidRDefault="5593EC64">
            <w:r>
              <w:t>A8</w:t>
            </w:r>
            <w:r w:rsidR="078C3A0D">
              <w:t xml:space="preserve">. Explain the rationale behind the schools and grades that were chosen to participate in the GLEAM grant. Why were these schools and grades selected? </w:t>
            </w:r>
            <w:r w:rsidR="47892EC6">
              <w:t xml:space="preserve">If you are applying for funding for all grades within the 6-12 grade span, please provide a detailed rationale as to why that is necessary, how the district will ensure capacity and staffing for such a large project, and how the project will remain aligned and connected across grade bands. </w:t>
            </w:r>
            <w:r w:rsidR="078C3A0D" w:rsidRPr="7ACE783D">
              <w:rPr>
                <w:rStyle w:val="normaltextrun"/>
                <w:color w:val="000000" w:themeColor="text1"/>
              </w:rPr>
              <w:t>[response length limit: 300 words]</w:t>
            </w:r>
          </w:p>
        </w:tc>
      </w:tr>
      <w:tr w:rsidR="54CD035C" w14:paraId="0D205860" w14:textId="77777777" w:rsidTr="2F2786C4">
        <w:tc>
          <w:tcPr>
            <w:tcW w:w="10912" w:type="dxa"/>
          </w:tcPr>
          <w:p w14:paraId="5F46F992" w14:textId="77777777" w:rsidR="54CD035C" w:rsidRDefault="54CD035C" w:rsidP="54CD035C">
            <w:pPr>
              <w:rPr>
                <w:b/>
                <w:bCs/>
              </w:rPr>
            </w:pPr>
          </w:p>
        </w:tc>
      </w:tr>
      <w:tr w:rsidR="2F2786C4" w14:paraId="6A976460" w14:textId="77777777" w:rsidTr="2F2786C4">
        <w:tc>
          <w:tcPr>
            <w:tcW w:w="10912" w:type="dxa"/>
            <w:shd w:val="clear" w:color="auto" w:fill="D9D9D9" w:themeFill="background1" w:themeFillShade="D9"/>
          </w:tcPr>
          <w:p w14:paraId="3FF00BBB" w14:textId="2D6C24C3" w:rsidR="58091B99" w:rsidRDefault="58091B99" w:rsidP="2F2786C4">
            <w:pPr>
              <w:rPr>
                <w:rStyle w:val="normaltextrun"/>
                <w:color w:val="333333"/>
              </w:rPr>
            </w:pPr>
            <w:r w:rsidRPr="2F2786C4">
              <w:rPr>
                <w:rStyle w:val="normaltextrun"/>
                <w:color w:val="333333"/>
              </w:rPr>
              <w:t>A9. What individual will be responsible for overseeing the GLEAM program (across schools, if applicable)? Why is this person best positioned for this responsibility? [response length limit: 200 words]</w:t>
            </w:r>
          </w:p>
        </w:tc>
      </w:tr>
      <w:tr w:rsidR="2F2786C4" w14:paraId="4F811F8B" w14:textId="77777777" w:rsidTr="2F2786C4">
        <w:tc>
          <w:tcPr>
            <w:tcW w:w="10912" w:type="dxa"/>
          </w:tcPr>
          <w:p w14:paraId="39ED8EFF" w14:textId="5F137353" w:rsidR="2F2786C4" w:rsidRDefault="2F2786C4" w:rsidP="2F2786C4">
            <w:pPr>
              <w:rPr>
                <w:b/>
                <w:bCs/>
              </w:rPr>
            </w:pPr>
          </w:p>
        </w:tc>
      </w:tr>
    </w:tbl>
    <w:p w14:paraId="1732B04F" w14:textId="1C409BD2" w:rsidR="00002112" w:rsidRPr="008F359E" w:rsidRDefault="00002112" w:rsidP="25876583">
      <w:pPr>
        <w:spacing w:line="240" w:lineRule="auto"/>
        <w:contextualSpacing/>
        <w:rPr>
          <w:rStyle w:val="normaltextrun"/>
          <w:b/>
          <w:bCs/>
          <w:color w:val="000000" w:themeColor="text1"/>
          <w:sz w:val="26"/>
          <w:szCs w:val="26"/>
        </w:rPr>
      </w:pPr>
    </w:p>
    <w:p w14:paraId="097A325E" w14:textId="679E275A" w:rsidR="00AA5029" w:rsidRPr="00AA5029" w:rsidRDefault="34DCA6C5" w:rsidP="4B8B13B8">
      <w:pPr>
        <w:spacing w:after="0" w:line="240" w:lineRule="auto"/>
        <w:contextualSpacing/>
        <w:rPr>
          <w:b/>
          <w:bCs/>
          <w:sz w:val="26"/>
          <w:szCs w:val="26"/>
        </w:rPr>
      </w:pPr>
      <w:r w:rsidRPr="25876583">
        <w:rPr>
          <w:b/>
          <w:bCs/>
        </w:rPr>
        <w:br w:type="page"/>
      </w:r>
      <w:r w:rsidRPr="25876583">
        <w:rPr>
          <w:b/>
          <w:bCs/>
          <w:sz w:val="26"/>
          <w:szCs w:val="26"/>
        </w:rPr>
        <w:lastRenderedPageBreak/>
        <w:t xml:space="preserve">Part </w:t>
      </w:r>
      <w:r w:rsidR="2F74F196" w:rsidRPr="25876583">
        <w:rPr>
          <w:b/>
          <w:bCs/>
          <w:sz w:val="26"/>
          <w:szCs w:val="26"/>
        </w:rPr>
        <w:t>B</w:t>
      </w:r>
      <w:r w:rsidRPr="25876583">
        <w:rPr>
          <w:b/>
          <w:bCs/>
          <w:sz w:val="26"/>
          <w:szCs w:val="26"/>
        </w:rPr>
        <w:t>: Planned Activities</w:t>
      </w:r>
    </w:p>
    <w:p w14:paraId="126DF095" w14:textId="735B7909" w:rsidR="00954F88" w:rsidRPr="004874E1" w:rsidRDefault="2B20CB39" w:rsidP="66E95DDC">
      <w:pPr>
        <w:spacing w:line="240" w:lineRule="auto"/>
        <w:contextualSpacing/>
        <w:rPr>
          <w:b/>
          <w:bCs/>
          <w:color w:val="FF0000"/>
        </w:rPr>
      </w:pPr>
      <w:r w:rsidRPr="66E95DDC">
        <w:rPr>
          <w:b/>
          <w:bCs/>
          <w:color w:val="FF0000"/>
        </w:rPr>
        <w:t xml:space="preserve">For </w:t>
      </w:r>
      <w:r w:rsidR="14962674" w:rsidRPr="66E95DDC">
        <w:rPr>
          <w:b/>
          <w:bCs/>
          <w:color w:val="FF0000"/>
        </w:rPr>
        <w:t>Track 1 Applicants</w:t>
      </w:r>
    </w:p>
    <w:p w14:paraId="43E145EB" w14:textId="79A6879F" w:rsidR="00954F88" w:rsidRDefault="1BBAA33A" w:rsidP="6653C5F2">
      <w:pPr>
        <w:spacing w:line="240" w:lineRule="auto"/>
        <w:contextualSpacing/>
        <w:rPr>
          <w:i/>
          <w:iCs/>
          <w:color w:val="FF0000"/>
          <w:sz w:val="24"/>
          <w:szCs w:val="24"/>
        </w:rPr>
      </w:pPr>
      <w:r w:rsidRPr="6653C5F2">
        <w:rPr>
          <w:i/>
          <w:iCs/>
          <w:color w:val="FF0000"/>
        </w:rPr>
        <w:t xml:space="preserve">If you are applying for Track 2, please disregard and delete this </w:t>
      </w:r>
      <w:r w:rsidR="34DCA6C5" w:rsidRPr="6653C5F2">
        <w:rPr>
          <w:i/>
          <w:iCs/>
          <w:color w:val="FF0000"/>
        </w:rPr>
        <w:t>page</w:t>
      </w:r>
      <w:r w:rsidRPr="6653C5F2">
        <w:rPr>
          <w:i/>
          <w:iCs/>
          <w:color w:val="FF0000"/>
          <w:sz w:val="24"/>
          <w:szCs w:val="24"/>
        </w:rPr>
        <w:t>.</w:t>
      </w:r>
    </w:p>
    <w:p w14:paraId="65E47894" w14:textId="77777777" w:rsidR="00DB2681" w:rsidRPr="008F359E" w:rsidRDefault="00DB2681" w:rsidP="66E95DDC">
      <w:pPr>
        <w:spacing w:line="240" w:lineRule="auto"/>
        <w:contextualSpacing/>
        <w:rPr>
          <w:sz w:val="24"/>
          <w:szCs w:val="24"/>
        </w:rPr>
      </w:pPr>
    </w:p>
    <w:p w14:paraId="4F8D3B37" w14:textId="0BC751AE" w:rsidR="027FC5EF" w:rsidRDefault="027FC5EF" w:rsidP="6ADC0DA7">
      <w:pPr>
        <w:spacing w:line="240" w:lineRule="auto"/>
        <w:rPr>
          <w:rFonts w:ascii="Calibri" w:eastAsia="Calibri" w:hAnsi="Calibri" w:cs="Calibri"/>
          <w:color w:val="000000" w:themeColor="text1"/>
        </w:rPr>
      </w:pPr>
      <w:r w:rsidRPr="6ADC0DA7">
        <w:rPr>
          <w:rFonts w:ascii="Calibri" w:eastAsia="Calibri" w:hAnsi="Calibri" w:cs="Calibri"/>
          <w:color w:val="000000" w:themeColor="text1"/>
        </w:rPr>
        <w:t xml:space="preserve">The list below lists the GLEAM activities schedules them over the 3-year course of grant funding (beginning February 2023 and ending August 2025). </w:t>
      </w:r>
    </w:p>
    <w:p w14:paraId="683C98EF" w14:textId="0F094D05" w:rsidR="027FC5EF" w:rsidRDefault="027FC5EF" w:rsidP="6ADC0DA7">
      <w:pPr>
        <w:pStyle w:val="ListParagraph"/>
        <w:numPr>
          <w:ilvl w:val="0"/>
          <w:numId w:val="2"/>
        </w:numPr>
        <w:rPr>
          <w:rFonts w:eastAsiaTheme="minorEastAsia"/>
          <w:color w:val="000000" w:themeColor="text1"/>
        </w:rPr>
      </w:pPr>
      <w:r w:rsidRPr="6ADC0DA7">
        <w:rPr>
          <w:rFonts w:ascii="Calibri" w:eastAsia="Calibri" w:hAnsi="Calibri" w:cs="Calibri"/>
          <w:b/>
          <w:bCs/>
          <w:color w:val="000000" w:themeColor="text1"/>
        </w:rPr>
        <w:t>Systems Analysis [February 2023 – August 2023]</w:t>
      </w:r>
      <w:r w:rsidRPr="6ADC0DA7">
        <w:rPr>
          <w:rFonts w:ascii="Calibri" w:eastAsia="Calibri" w:hAnsi="Calibri" w:cs="Calibri"/>
          <w:color w:val="000000" w:themeColor="text1"/>
        </w:rPr>
        <w:t xml:space="preserve"> - </w:t>
      </w:r>
      <w:r w:rsidR="6E1B332D" w:rsidRPr="6ADC0DA7">
        <w:rPr>
          <w:rFonts w:ascii="Calibri" w:eastAsia="Calibri" w:hAnsi="Calibri" w:cs="Calibri"/>
          <w:color w:val="000000" w:themeColor="text1"/>
        </w:rPr>
        <w:t>To establish a strong foundation for Year 2 equity-driven literacy GLEAM work, the consultant will support the comprehensive analysis of systems, policies, and processes contributing to the current state of literacy teaching and learning in the district. This systems analysis will act as the foundation for GLEAM work in FY24.</w:t>
      </w:r>
    </w:p>
    <w:p w14:paraId="78526AB4" w14:textId="745343D4" w:rsidR="027FC5EF" w:rsidRDefault="027FC5EF" w:rsidP="6ADC0DA7">
      <w:pPr>
        <w:pStyle w:val="ListParagraph"/>
        <w:numPr>
          <w:ilvl w:val="0"/>
          <w:numId w:val="2"/>
        </w:numPr>
        <w:rPr>
          <w:rFonts w:eastAsiaTheme="minorEastAsia"/>
          <w:color w:val="000000" w:themeColor="text1"/>
        </w:rPr>
      </w:pPr>
      <w:r w:rsidRPr="6ADC0DA7">
        <w:rPr>
          <w:rFonts w:ascii="Calibri" w:eastAsia="Calibri" w:hAnsi="Calibri" w:cs="Calibri"/>
          <w:b/>
          <w:bCs/>
          <w:color w:val="000000" w:themeColor="text1"/>
        </w:rPr>
        <w:t>Leadership Development and Establishment of GLEAM Leadership Team [February 2023 – August 2023]</w:t>
      </w:r>
      <w:r w:rsidRPr="6ADC0DA7">
        <w:rPr>
          <w:rFonts w:ascii="Calibri" w:eastAsia="Calibri" w:hAnsi="Calibri" w:cs="Calibri"/>
          <w:color w:val="000000" w:themeColor="text1"/>
        </w:rPr>
        <w:t xml:space="preserve"> </w:t>
      </w:r>
      <w:r w:rsidR="4D6DA5C6" w:rsidRPr="6ADC0DA7">
        <w:rPr>
          <w:rFonts w:ascii="Calibri" w:eastAsia="Calibri" w:hAnsi="Calibri" w:cs="Calibri"/>
          <w:color w:val="000000" w:themeColor="text1"/>
        </w:rPr>
        <w:t>Districts should identify district personnel, teachers, principals, and literacy leaders who are committed to leading the GLEAM work throughout the funding period. Please note that one administrator and one literacy leader (preferably a literacy coach) from each school must be part of the GLEAM Leadership Team</w:t>
      </w:r>
    </w:p>
    <w:p w14:paraId="706F3C95" w14:textId="7790333E" w:rsidR="027FC5EF" w:rsidRDefault="027FC5EF"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Evaluat</w:t>
      </w:r>
      <w:r w:rsidR="74F0923B" w:rsidRPr="6ADC0DA7">
        <w:rPr>
          <w:rFonts w:ascii="Calibri" w:eastAsia="Calibri" w:hAnsi="Calibri" w:cs="Calibri"/>
          <w:b/>
          <w:bCs/>
          <w:color w:val="000000" w:themeColor="text1"/>
        </w:rPr>
        <w:t>ion</w:t>
      </w:r>
      <w:r w:rsidRPr="6ADC0DA7">
        <w:rPr>
          <w:rFonts w:ascii="Calibri" w:eastAsia="Calibri" w:hAnsi="Calibri" w:cs="Calibri"/>
          <w:b/>
          <w:bCs/>
          <w:color w:val="000000" w:themeColor="text1"/>
        </w:rPr>
        <w:t xml:space="preserve"> and selection of materials [October 2023 – April 2024] </w:t>
      </w:r>
      <w:r w:rsidR="4B6867C5" w:rsidRPr="6ADC0DA7">
        <w:rPr>
          <w:rFonts w:eastAsiaTheme="minorEastAsia"/>
          <w:color w:val="000000" w:themeColor="text1"/>
        </w:rPr>
        <w:t>Engage in a process of evaluating and selecting high-quality core curricular materials for ELA/Literacy, guided by Department specialists. Grantees, including preschool classrooms, will also embark in an evaluation and selection process for high quality preschool curricular materials utilizing the EEC Curriculum Rubric Review process.</w:t>
      </w:r>
    </w:p>
    <w:p w14:paraId="1C002794" w14:textId="42209710" w:rsidR="027FC5EF" w:rsidRDefault="027FC5EF" w:rsidP="4CCB2D02">
      <w:pPr>
        <w:pStyle w:val="ListParagraph"/>
        <w:numPr>
          <w:ilvl w:val="0"/>
          <w:numId w:val="2"/>
        </w:numPr>
        <w:rPr>
          <w:rFonts w:eastAsiaTheme="minorEastAsia"/>
          <w:color w:val="000000" w:themeColor="text1"/>
        </w:rPr>
      </w:pPr>
      <w:r w:rsidRPr="4CCB2D02">
        <w:rPr>
          <w:rFonts w:ascii="Calibri" w:eastAsia="Calibri" w:hAnsi="Calibri" w:cs="Calibri"/>
          <w:b/>
          <w:bCs/>
          <w:color w:val="000000" w:themeColor="text1"/>
        </w:rPr>
        <w:t>PreK</w:t>
      </w:r>
      <w:r w:rsidR="4B01D661" w:rsidRPr="4CCB2D02">
        <w:rPr>
          <w:rFonts w:ascii="Calibri" w:eastAsia="Calibri" w:hAnsi="Calibri" w:cs="Calibri"/>
          <w:b/>
          <w:bCs/>
          <w:color w:val="000000" w:themeColor="text1"/>
        </w:rPr>
        <w:t xml:space="preserve">-5 </w:t>
      </w:r>
      <w:r w:rsidRPr="4CCB2D02">
        <w:rPr>
          <w:rFonts w:ascii="Calibri" w:eastAsia="Calibri" w:hAnsi="Calibri" w:cs="Calibri"/>
          <w:b/>
          <w:bCs/>
          <w:color w:val="000000" w:themeColor="text1"/>
        </w:rPr>
        <w:t>Screening and Professional Development [Fall 202</w:t>
      </w:r>
      <w:r w:rsidR="0D443CD3" w:rsidRPr="4CCB2D02">
        <w:rPr>
          <w:rFonts w:ascii="Calibri" w:eastAsia="Calibri" w:hAnsi="Calibri" w:cs="Calibri"/>
          <w:b/>
          <w:bCs/>
          <w:color w:val="000000" w:themeColor="text1"/>
        </w:rPr>
        <w:t>3</w:t>
      </w:r>
      <w:r w:rsidRPr="4CCB2D02">
        <w:rPr>
          <w:rFonts w:ascii="Calibri" w:eastAsia="Calibri" w:hAnsi="Calibri" w:cs="Calibri"/>
          <w:b/>
          <w:bCs/>
          <w:color w:val="000000" w:themeColor="text1"/>
        </w:rPr>
        <w:t>]</w:t>
      </w:r>
      <w:r w:rsidRPr="4CCB2D02">
        <w:rPr>
          <w:rFonts w:ascii="Calibri" w:eastAsia="Calibri" w:hAnsi="Calibri" w:cs="Calibri"/>
          <w:color w:val="000000" w:themeColor="text1"/>
        </w:rPr>
        <w:t xml:space="preserve"> </w:t>
      </w:r>
      <w:r w:rsidR="1664844B" w:rsidRPr="4CCB2D02">
        <w:rPr>
          <w:rFonts w:eastAsiaTheme="minorEastAsia"/>
          <w:color w:val="000000" w:themeColor="text1"/>
        </w:rPr>
        <w:t>Select and purchase one or more assessments designed to inform instruction in ELA/Literacy. Provide professional development in order to implement the assessment and utilize the data for instructional decision-making.</w:t>
      </w:r>
    </w:p>
    <w:p w14:paraId="4EB2AC3E" w14:textId="6EAB369B" w:rsidR="027FC5EF" w:rsidRDefault="027FC5EF"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 xml:space="preserve">Purchase, launch, and implementation of curricular materials [Summer 2024] </w:t>
      </w:r>
      <w:r w:rsidR="4A333E07" w:rsidRPr="6ADC0DA7">
        <w:rPr>
          <w:rFonts w:eastAsiaTheme="minorEastAsia"/>
          <w:color w:val="000000" w:themeColor="text1"/>
        </w:rPr>
        <w:t>Procure the selected and approved curricular materials for all classrooms in all schools participating in the grant. Note: The district/LEA pays at least half this cost.</w:t>
      </w:r>
      <w:r w:rsidRPr="6ADC0DA7">
        <w:rPr>
          <w:rFonts w:ascii="Calibri" w:eastAsia="Calibri" w:hAnsi="Calibri" w:cs="Calibri"/>
          <w:color w:val="000000" w:themeColor="text1"/>
        </w:rPr>
        <w:t> With support from the consultant, develop a launch and implementation plan for curricular materials</w:t>
      </w:r>
      <w:r w:rsidR="6AC896EE" w:rsidRPr="6ADC0DA7">
        <w:rPr>
          <w:rFonts w:ascii="Calibri" w:eastAsia="Calibri" w:hAnsi="Calibri" w:cs="Calibri"/>
          <w:color w:val="000000" w:themeColor="text1"/>
        </w:rPr>
        <w:t>. All purchases must be approved by DESE</w:t>
      </w:r>
    </w:p>
    <w:p w14:paraId="692327CD" w14:textId="06BC9094" w:rsidR="027FC5EF" w:rsidRDefault="027FC5EF" w:rsidP="4CCB2D02">
      <w:pPr>
        <w:pStyle w:val="ListParagraph"/>
        <w:numPr>
          <w:ilvl w:val="0"/>
          <w:numId w:val="2"/>
        </w:numPr>
        <w:rPr>
          <w:rFonts w:eastAsiaTheme="minorEastAsia"/>
          <w:b/>
          <w:bCs/>
          <w:color w:val="000000" w:themeColor="text1"/>
        </w:rPr>
      </w:pPr>
      <w:r w:rsidRPr="4CCB2D02">
        <w:rPr>
          <w:rFonts w:ascii="Calibri" w:eastAsia="Calibri" w:hAnsi="Calibri" w:cs="Calibri"/>
          <w:b/>
          <w:bCs/>
          <w:color w:val="000000" w:themeColor="text1"/>
        </w:rPr>
        <w:t xml:space="preserve">Professional Development [24-25 School Year] </w:t>
      </w:r>
      <w:r w:rsidR="35CEAB46" w:rsidRPr="4CCB2D02">
        <w:rPr>
          <w:rFonts w:eastAsiaTheme="minorEastAsia"/>
          <w:color w:val="000000" w:themeColor="text1"/>
        </w:rPr>
        <w:t>Provide professional development to support skillful and culturally responsive implementation of the new curricular materials to participating teachers and administrators.</w:t>
      </w:r>
    </w:p>
    <w:p w14:paraId="5C5C5C2E" w14:textId="7A59D3D9" w:rsidR="499061AB" w:rsidRDefault="499061AB" w:rsidP="4CCB2D02">
      <w:pPr>
        <w:pStyle w:val="ListParagraph"/>
        <w:numPr>
          <w:ilvl w:val="0"/>
          <w:numId w:val="2"/>
        </w:numPr>
        <w:rPr>
          <w:b/>
          <w:bCs/>
          <w:color w:val="000000" w:themeColor="text1"/>
        </w:rPr>
      </w:pPr>
      <w:r w:rsidRPr="4CCB2D02">
        <w:rPr>
          <w:rFonts w:ascii="Calibri" w:eastAsia="Calibri" w:hAnsi="Calibri" w:cs="Calibri"/>
          <w:b/>
          <w:bCs/>
          <w:color w:val="000000" w:themeColor="text1"/>
        </w:rPr>
        <w:t xml:space="preserve">Professional Development for Building-Based Literacy Leaders [Ongoing throughout the course of the grant] </w:t>
      </w:r>
      <w:r w:rsidR="5A1C42CE" w:rsidRPr="4CCB2D02">
        <w:rPr>
          <w:rFonts w:ascii="Calibri" w:eastAsia="Calibri" w:hAnsi="Calibri" w:cs="Calibri"/>
          <w:color w:val="000000" w:themeColor="text1"/>
        </w:rPr>
        <w:t>Each participating school will designate a Literacy Leader to participate in regular professional development and a collaborative support network organized and sponsored by DESE</w:t>
      </w:r>
    </w:p>
    <w:p w14:paraId="0A11AC7B" w14:textId="6D84DE7C" w:rsidR="027FC5EF" w:rsidRDefault="027FC5EF"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Customized support [Ongoing throughout the course of the grant]</w:t>
      </w:r>
      <w:r w:rsidRPr="6ADC0DA7">
        <w:rPr>
          <w:rFonts w:ascii="Calibri" w:eastAsia="Calibri" w:hAnsi="Calibri" w:cs="Calibri"/>
          <w:color w:val="000000" w:themeColor="text1"/>
        </w:rPr>
        <w:t xml:space="preserve"> Each </w:t>
      </w:r>
      <w:r w:rsidR="38265E95" w:rsidRPr="6ADC0DA7">
        <w:rPr>
          <w:rFonts w:ascii="Calibri" w:eastAsia="Calibri" w:hAnsi="Calibri" w:cs="Calibri"/>
          <w:color w:val="000000" w:themeColor="text1"/>
        </w:rPr>
        <w:t>district</w:t>
      </w:r>
      <w:r w:rsidRPr="6ADC0DA7">
        <w:rPr>
          <w:rFonts w:ascii="Calibri" w:eastAsia="Calibri" w:hAnsi="Calibri" w:cs="Calibri"/>
          <w:color w:val="000000" w:themeColor="text1"/>
        </w:rPr>
        <w:t xml:space="preserve"> will receive support from an expert Literacy consultant onsite periodically throughout the grant period, responsive to the needs of the school. </w:t>
      </w:r>
    </w:p>
    <w:tbl>
      <w:tblPr>
        <w:tblStyle w:val="TableGrid"/>
        <w:tblW w:w="0" w:type="auto"/>
        <w:tblLayout w:type="fixed"/>
        <w:tblLook w:val="06A0" w:firstRow="1" w:lastRow="0" w:firstColumn="1" w:lastColumn="0" w:noHBand="1" w:noVBand="1"/>
      </w:tblPr>
      <w:tblGrid>
        <w:gridCol w:w="10800"/>
      </w:tblGrid>
      <w:tr w:rsidR="6ADC0DA7" w14:paraId="1ED9F900" w14:textId="77777777" w:rsidTr="39DAE6A8">
        <w:tc>
          <w:tcPr>
            <w:tcW w:w="10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FE1A4E" w14:textId="39663C12" w:rsidR="6ADC0DA7" w:rsidRDefault="6ADC0DA7" w:rsidP="6ADC0DA7">
            <w:pPr>
              <w:spacing w:line="259" w:lineRule="auto"/>
              <w:rPr>
                <w:rFonts w:ascii="Calibri" w:eastAsia="Calibri" w:hAnsi="Calibri" w:cs="Calibri"/>
              </w:rPr>
            </w:pPr>
            <w:r w:rsidRPr="6ADC0DA7">
              <w:rPr>
                <w:rFonts w:ascii="Calibri" w:eastAsia="Calibri" w:hAnsi="Calibri" w:cs="Calibri"/>
              </w:rPr>
              <w:t>B</w:t>
            </w:r>
            <w:r w:rsidR="3BC92AA5" w:rsidRPr="6ADC0DA7">
              <w:rPr>
                <w:rFonts w:ascii="Calibri" w:eastAsia="Calibri" w:hAnsi="Calibri" w:cs="Calibri"/>
              </w:rPr>
              <w:t>1.</w:t>
            </w:r>
            <w:r w:rsidRPr="6ADC0DA7">
              <w:rPr>
                <w:rFonts w:ascii="Calibri" w:eastAsia="Calibri" w:hAnsi="Calibri" w:cs="Calibri"/>
              </w:rPr>
              <w:t xml:space="preserve"> As you consider how these activities will unfold within your local context, please speak to how your team is prepared to complete these activities in the time frame indicated within your district</w:t>
            </w:r>
            <w:r w:rsidR="53E1A353" w:rsidRPr="6ADC0DA7">
              <w:rPr>
                <w:rFonts w:ascii="Calibri" w:eastAsia="Calibri" w:hAnsi="Calibri" w:cs="Calibri"/>
              </w:rPr>
              <w:t xml:space="preserve"> </w:t>
            </w:r>
            <w:r w:rsidRPr="6ADC0DA7">
              <w:rPr>
                <w:rFonts w:ascii="Calibri" w:eastAsia="Calibri" w:hAnsi="Calibri" w:cs="Calibri"/>
              </w:rPr>
              <w:t>local contex</w:t>
            </w:r>
            <w:r w:rsidR="694BFFF1" w:rsidRPr="6ADC0DA7">
              <w:rPr>
                <w:rFonts w:ascii="Calibri" w:eastAsia="Calibri" w:hAnsi="Calibri" w:cs="Calibri"/>
              </w:rPr>
              <w:t>t.</w:t>
            </w:r>
            <w:r w:rsidRPr="6ADC0DA7">
              <w:rPr>
                <w:rFonts w:ascii="Calibri" w:eastAsia="Calibri" w:hAnsi="Calibri" w:cs="Calibri"/>
              </w:rPr>
              <w:t xml:space="preserve"> Please also speak to any concerns or anticipated challenges and any mitigation strategies being considered to address them. [response length limit: 200 words]</w:t>
            </w:r>
          </w:p>
        </w:tc>
      </w:tr>
      <w:tr w:rsidR="6ADC0DA7" w14:paraId="6EE85828" w14:textId="77777777" w:rsidTr="39DAE6A8">
        <w:tc>
          <w:tcPr>
            <w:tcW w:w="10800" w:type="dxa"/>
            <w:tcBorders>
              <w:top w:val="single" w:sz="6" w:space="0" w:color="auto"/>
              <w:left w:val="single" w:sz="6" w:space="0" w:color="auto"/>
              <w:bottom w:val="single" w:sz="6" w:space="0" w:color="auto"/>
              <w:right w:val="single" w:sz="6" w:space="0" w:color="auto"/>
            </w:tcBorders>
            <w:shd w:val="clear" w:color="auto" w:fill="FFFFFF" w:themeFill="background1"/>
          </w:tcPr>
          <w:p w14:paraId="662DA1FC" w14:textId="63404982" w:rsidR="6ADC0DA7" w:rsidRDefault="6ADC0DA7" w:rsidP="6ADC0DA7">
            <w:pPr>
              <w:spacing w:line="259" w:lineRule="auto"/>
              <w:rPr>
                <w:rFonts w:ascii="Calibri" w:eastAsia="Calibri" w:hAnsi="Calibri" w:cs="Calibri"/>
                <w:color w:val="000000" w:themeColor="text1"/>
                <w:sz w:val="21"/>
                <w:szCs w:val="21"/>
              </w:rPr>
            </w:pPr>
          </w:p>
        </w:tc>
      </w:tr>
    </w:tbl>
    <w:p w14:paraId="4EB620A0" w14:textId="440011E4" w:rsidR="6ADC0DA7" w:rsidRDefault="6ADC0DA7" w:rsidP="6ADC0DA7"/>
    <w:p w14:paraId="6EF9C049" w14:textId="2D4D6CED" w:rsidR="0047719F" w:rsidRDefault="128B6400" w:rsidP="54CD035C">
      <w:pPr>
        <w:spacing w:line="240" w:lineRule="auto"/>
        <w:contextualSpacing/>
        <w:rPr>
          <w:i/>
          <w:iCs/>
          <w:color w:val="FF0000"/>
        </w:rPr>
      </w:pPr>
      <w:r w:rsidRPr="54CD035C">
        <w:rPr>
          <w:b/>
          <w:bCs/>
        </w:rPr>
        <w:br w:type="page"/>
      </w:r>
      <w:r w:rsidR="004C7E25" w:rsidRPr="54CD035C">
        <w:rPr>
          <w:b/>
          <w:bCs/>
        </w:rPr>
        <w:lastRenderedPageBreak/>
        <w:t xml:space="preserve"> </w:t>
      </w:r>
      <w:r w:rsidR="34DCA6C5" w:rsidRPr="54CD035C">
        <w:rPr>
          <w:b/>
          <w:bCs/>
          <w:sz w:val="26"/>
          <w:szCs w:val="26"/>
        </w:rPr>
        <w:t xml:space="preserve">Part </w:t>
      </w:r>
      <w:r w:rsidR="23FA7ECF" w:rsidRPr="54CD035C">
        <w:rPr>
          <w:b/>
          <w:bCs/>
          <w:sz w:val="26"/>
          <w:szCs w:val="26"/>
        </w:rPr>
        <w:t>B</w:t>
      </w:r>
      <w:r w:rsidR="34DCA6C5" w:rsidRPr="54CD035C">
        <w:rPr>
          <w:b/>
          <w:bCs/>
          <w:sz w:val="26"/>
          <w:szCs w:val="26"/>
        </w:rPr>
        <w:t>: Planned Activitie</w:t>
      </w:r>
      <w:r w:rsidR="0FBEF082" w:rsidRPr="54CD035C">
        <w:rPr>
          <w:b/>
          <w:bCs/>
          <w:sz w:val="26"/>
          <w:szCs w:val="26"/>
        </w:rPr>
        <w:t>s</w:t>
      </w:r>
      <w:r>
        <w:br/>
      </w:r>
      <w:r w:rsidR="34DCA6C5" w:rsidRPr="54CD035C">
        <w:rPr>
          <w:b/>
          <w:bCs/>
          <w:color w:val="FF0000"/>
        </w:rPr>
        <w:t xml:space="preserve">For </w:t>
      </w:r>
      <w:r w:rsidR="20084842" w:rsidRPr="54CD035C">
        <w:rPr>
          <w:b/>
          <w:bCs/>
          <w:color w:val="FF0000"/>
        </w:rPr>
        <w:t>Track 2 Applicants</w:t>
      </w:r>
      <w:r>
        <w:br/>
      </w:r>
      <w:r w:rsidRPr="54CD035C">
        <w:rPr>
          <w:i/>
          <w:iCs/>
          <w:color w:val="FF0000"/>
        </w:rPr>
        <w:t xml:space="preserve">If you are applying for Track 1, please disregard and delete this </w:t>
      </w:r>
      <w:r w:rsidR="6602D033" w:rsidRPr="54CD035C">
        <w:rPr>
          <w:i/>
          <w:iCs/>
          <w:color w:val="FF0000"/>
        </w:rPr>
        <w:t>page</w:t>
      </w:r>
      <w:r w:rsidRPr="54CD035C">
        <w:rPr>
          <w:i/>
          <w:iCs/>
          <w:color w:val="FF0000"/>
        </w:rPr>
        <w:t>.</w:t>
      </w:r>
    </w:p>
    <w:p w14:paraId="080805C3" w14:textId="268FB4D6" w:rsidR="54CD035C" w:rsidRDefault="54CD035C" w:rsidP="54CD035C">
      <w:pPr>
        <w:spacing w:line="240" w:lineRule="auto"/>
        <w:rPr>
          <w:i/>
          <w:iCs/>
          <w:color w:val="FF0000"/>
        </w:rPr>
      </w:pPr>
    </w:p>
    <w:tbl>
      <w:tblPr>
        <w:tblStyle w:val="TableGrid"/>
        <w:tblW w:w="10860" w:type="dxa"/>
        <w:tblLook w:val="04A0" w:firstRow="1" w:lastRow="0" w:firstColumn="1" w:lastColumn="0" w:noHBand="0" w:noVBand="1"/>
      </w:tblPr>
      <w:tblGrid>
        <w:gridCol w:w="10860"/>
      </w:tblGrid>
      <w:tr w:rsidR="00BB7135" w:rsidRPr="008F359E" w14:paraId="2EA683AB" w14:textId="77777777" w:rsidTr="39DAE6A8">
        <w:tc>
          <w:tcPr>
            <w:tcW w:w="10860" w:type="dxa"/>
            <w:shd w:val="clear" w:color="auto" w:fill="D9D9D9" w:themeFill="background1" w:themeFillShade="D9"/>
          </w:tcPr>
          <w:p w14:paraId="13368C06" w14:textId="65A85B41" w:rsidR="00BB7135" w:rsidRPr="008F359E" w:rsidRDefault="3321FAA8" w:rsidP="54CD035C">
            <w:pPr>
              <w:contextualSpacing/>
              <w:rPr>
                <w:rStyle w:val="normaltextrun"/>
                <w:color w:val="000000"/>
                <w:shd w:val="clear" w:color="auto" w:fill="F2F2F2" w:themeFill="background1" w:themeFillShade="F2"/>
              </w:rPr>
            </w:pPr>
            <w:r>
              <w:t>B</w:t>
            </w:r>
            <w:r w:rsidR="34DCA6C5">
              <w:t xml:space="preserve">1. </w:t>
            </w:r>
            <w:r w:rsidR="550B7C04">
              <w:t>T</w:t>
            </w:r>
            <w:r w:rsidR="19C26BE3">
              <w:t>o qualify for Track 2, entities m</w:t>
            </w:r>
            <w:r w:rsidR="725C1F5D">
              <w:t>ust utilize high-quality core curricular materials for ELA/Literacy</w:t>
            </w:r>
            <w:r w:rsidR="18112289">
              <w:t xml:space="preserve">. Please provide </w:t>
            </w:r>
            <w:r w:rsidR="05DEAA01">
              <w:t>the name</w:t>
            </w:r>
            <w:r w:rsidR="3C39280C">
              <w:t xml:space="preserve">, </w:t>
            </w:r>
            <w:r w:rsidR="05DEAA01">
              <w:t>publisher</w:t>
            </w:r>
            <w:r w:rsidR="376434EF">
              <w:t>, and publication date</w:t>
            </w:r>
            <w:r w:rsidR="05DEAA01">
              <w:t xml:space="preserve"> of the</w:t>
            </w:r>
            <w:r w:rsidR="18112289">
              <w:t xml:space="preserve"> core ELA/Literacy curricul</w:t>
            </w:r>
            <w:r w:rsidR="6C3BC669">
              <w:t>ar materials</w:t>
            </w:r>
            <w:r w:rsidR="18112289">
              <w:t xml:space="preserve"> and affirm that it is used </w:t>
            </w:r>
            <w:r w:rsidR="5F984D32">
              <w:t xml:space="preserve">as the primary curricular resource </w:t>
            </w:r>
            <w:r w:rsidR="18112289">
              <w:t>in all grades, schools, and classrooms participating in this grant application.</w:t>
            </w:r>
            <w:r w:rsidR="4C6C2F18">
              <w:t xml:space="preserve"> </w:t>
            </w:r>
            <w:r w:rsidR="75E9C390">
              <w:t xml:space="preserve">[response length limit: 100 words] </w:t>
            </w:r>
          </w:p>
        </w:tc>
      </w:tr>
      <w:tr w:rsidR="00954F88" w:rsidRPr="008F359E" w14:paraId="691B3475" w14:textId="77777777" w:rsidTr="39DAE6A8">
        <w:tc>
          <w:tcPr>
            <w:tcW w:w="10860" w:type="dxa"/>
            <w:shd w:val="clear" w:color="auto" w:fill="FFFFFF" w:themeFill="background1"/>
          </w:tcPr>
          <w:p w14:paraId="51DB676A" w14:textId="77777777" w:rsidR="00954F88" w:rsidRPr="008F359E" w:rsidRDefault="00954F88" w:rsidP="66E95DDC">
            <w:pPr>
              <w:contextualSpacing/>
            </w:pPr>
          </w:p>
        </w:tc>
      </w:tr>
      <w:tr w:rsidR="00BB7135" w:rsidRPr="008F359E" w14:paraId="500E46EE" w14:textId="77777777" w:rsidTr="39DAE6A8">
        <w:tc>
          <w:tcPr>
            <w:tcW w:w="10860" w:type="dxa"/>
            <w:shd w:val="clear" w:color="auto" w:fill="D9D9D9" w:themeFill="background1" w:themeFillShade="D9"/>
          </w:tcPr>
          <w:p w14:paraId="0D8F5DCD" w14:textId="43E425E9" w:rsidR="00BB7135" w:rsidRPr="008F359E" w:rsidRDefault="57B34394" w:rsidP="54CD035C">
            <w:pPr>
              <w:contextualSpacing/>
              <w:rPr>
                <w:rStyle w:val="normaltextrun"/>
                <w:color w:val="000000" w:themeColor="text1"/>
              </w:rPr>
            </w:pPr>
            <w:r w:rsidRPr="66E95DDC">
              <w:t>B</w:t>
            </w:r>
            <w:r w:rsidR="467AFB9F" w:rsidRPr="66E95DDC">
              <w:t>2</w:t>
            </w:r>
            <w:r w:rsidR="34DCA6C5" w:rsidRPr="66E95DDC">
              <w:t xml:space="preserve">. </w:t>
            </w:r>
            <w:r w:rsidR="1A3CAE7C" w:rsidRPr="66E95DDC">
              <w:t xml:space="preserve">Please summarize the </w:t>
            </w:r>
            <w:r w:rsidR="1A3CAE7C" w:rsidRPr="66E95DDC">
              <w:rPr>
                <w:rStyle w:val="normaltextrun"/>
                <w:color w:val="000000"/>
                <w:bdr w:val="none" w:sz="0" w:space="0" w:color="auto" w:frame="1"/>
              </w:rPr>
              <w:t xml:space="preserve">strengths, challenges, opportunities, and needs in the schools’ </w:t>
            </w:r>
            <w:r w:rsidR="35394B07" w:rsidRPr="66E95DDC">
              <w:rPr>
                <w:rStyle w:val="normaltextrun"/>
                <w:color w:val="000000"/>
                <w:bdr w:val="none" w:sz="0" w:space="0" w:color="auto" w:frame="1"/>
              </w:rPr>
              <w:t>ELA/</w:t>
            </w:r>
            <w:r w:rsidR="1A3CAE7C" w:rsidRPr="66E95DDC">
              <w:rPr>
                <w:rStyle w:val="normaltextrun"/>
                <w:color w:val="000000"/>
                <w:bdr w:val="none" w:sz="0" w:space="0" w:color="auto" w:frame="1"/>
              </w:rPr>
              <w:t>literacy instruction currently.</w:t>
            </w:r>
            <w:r w:rsidR="015E612E" w:rsidRPr="66E95DDC">
              <w:rPr>
                <w:rStyle w:val="normaltextrun"/>
                <w:color w:val="000000"/>
                <w:bdr w:val="none" w:sz="0" w:space="0" w:color="auto" w:frame="1"/>
              </w:rPr>
              <w:t xml:space="preserve"> </w:t>
            </w:r>
            <w:r w:rsidR="6626CA88" w:rsidRPr="66E95DDC">
              <w:rPr>
                <w:rStyle w:val="normaltextrun"/>
                <w:color w:val="000000"/>
                <w:bdr w:val="none" w:sz="0" w:space="0" w:color="auto" w:frame="1"/>
              </w:rPr>
              <w:t xml:space="preserve">Please consider all three tiers of instruction. </w:t>
            </w:r>
            <w:r w:rsidR="65634150">
              <w:t xml:space="preserve">[response length limit: </w:t>
            </w:r>
            <w:r w:rsidR="30124A8C">
              <w:t>3</w:t>
            </w:r>
            <w:r w:rsidR="65634150">
              <w:t xml:space="preserve">00 words] </w:t>
            </w:r>
          </w:p>
        </w:tc>
      </w:tr>
      <w:tr w:rsidR="00BB7135" w:rsidRPr="008F359E" w14:paraId="5063CC6D" w14:textId="77777777" w:rsidTr="39DAE6A8">
        <w:tc>
          <w:tcPr>
            <w:tcW w:w="10860" w:type="dxa"/>
          </w:tcPr>
          <w:p w14:paraId="4EC400E9" w14:textId="77777777" w:rsidR="00BB7135" w:rsidRPr="008F359E" w:rsidRDefault="00BB7135" w:rsidP="66E95DDC">
            <w:pPr>
              <w:contextualSpacing/>
              <w:rPr>
                <w:b/>
                <w:bCs/>
              </w:rPr>
            </w:pPr>
          </w:p>
        </w:tc>
      </w:tr>
    </w:tbl>
    <w:p w14:paraId="26A757C4" w14:textId="0BC751AE" w:rsidR="305B0FAE" w:rsidRDefault="305B0FAE" w:rsidP="6ADC0DA7">
      <w:pPr>
        <w:spacing w:line="240" w:lineRule="auto"/>
        <w:rPr>
          <w:rFonts w:ascii="Calibri" w:eastAsia="Calibri" w:hAnsi="Calibri" w:cs="Calibri"/>
          <w:color w:val="000000" w:themeColor="text1"/>
        </w:rPr>
      </w:pPr>
      <w:r w:rsidRPr="6ADC0DA7">
        <w:rPr>
          <w:rFonts w:ascii="Calibri" w:eastAsia="Calibri" w:hAnsi="Calibri" w:cs="Calibri"/>
          <w:color w:val="000000" w:themeColor="text1"/>
        </w:rPr>
        <w:t xml:space="preserve">The list below lists the GLEAM activities schedules them over the 3-year course of grant funding (beginning February 2023 and ending August 2025). </w:t>
      </w:r>
    </w:p>
    <w:p w14:paraId="3634AD22" w14:textId="0F094D05" w:rsidR="305B0FAE" w:rsidRDefault="305B0FAE" w:rsidP="6ADC0DA7">
      <w:pPr>
        <w:pStyle w:val="ListParagraph"/>
        <w:numPr>
          <w:ilvl w:val="0"/>
          <w:numId w:val="2"/>
        </w:numPr>
        <w:rPr>
          <w:rFonts w:eastAsiaTheme="minorEastAsia"/>
          <w:color w:val="000000" w:themeColor="text1"/>
        </w:rPr>
      </w:pPr>
      <w:r w:rsidRPr="6ADC0DA7">
        <w:rPr>
          <w:rFonts w:ascii="Calibri" w:eastAsia="Calibri" w:hAnsi="Calibri" w:cs="Calibri"/>
          <w:b/>
          <w:bCs/>
          <w:color w:val="000000" w:themeColor="text1"/>
        </w:rPr>
        <w:t>Systems Analysis [February 2023 – August 2023]</w:t>
      </w:r>
      <w:r w:rsidRPr="6ADC0DA7">
        <w:rPr>
          <w:rFonts w:ascii="Calibri" w:eastAsia="Calibri" w:hAnsi="Calibri" w:cs="Calibri"/>
          <w:color w:val="000000" w:themeColor="text1"/>
        </w:rPr>
        <w:t xml:space="preserve"> - To establish a strong foundation for Year 2 equity-driven literacy GLEAM work, the consultant will support the comprehensive analysis of systems, policies, and processes contributing to the current state of literacy teaching and learning in the district. This systems analysis will act as the foundation for GLEAM work in FY24.</w:t>
      </w:r>
    </w:p>
    <w:p w14:paraId="03EE7663" w14:textId="745343D4" w:rsidR="305B0FAE" w:rsidRDefault="305B0FAE" w:rsidP="6ADC0DA7">
      <w:pPr>
        <w:pStyle w:val="ListParagraph"/>
        <w:numPr>
          <w:ilvl w:val="0"/>
          <w:numId w:val="2"/>
        </w:numPr>
        <w:rPr>
          <w:rFonts w:eastAsiaTheme="minorEastAsia"/>
          <w:color w:val="000000" w:themeColor="text1"/>
        </w:rPr>
      </w:pPr>
      <w:r w:rsidRPr="6ADC0DA7">
        <w:rPr>
          <w:rFonts w:ascii="Calibri" w:eastAsia="Calibri" w:hAnsi="Calibri" w:cs="Calibri"/>
          <w:b/>
          <w:bCs/>
          <w:color w:val="000000" w:themeColor="text1"/>
        </w:rPr>
        <w:t>Leadership Development and Establishment of GLEAM Leadership Team [February 2023 – August 2023]</w:t>
      </w:r>
      <w:r w:rsidRPr="6ADC0DA7">
        <w:rPr>
          <w:rFonts w:ascii="Calibri" w:eastAsia="Calibri" w:hAnsi="Calibri" w:cs="Calibri"/>
          <w:color w:val="000000" w:themeColor="text1"/>
        </w:rPr>
        <w:t xml:space="preserve"> Districts should identify district personnel, teachers, principals, and literacy leaders who are committed to leading the GLEAM work throughout the funding period. Please note that one administrator and one literacy leader (preferably a literacy coach) from each school must be part of the GLEAM Leadership Team</w:t>
      </w:r>
    </w:p>
    <w:p w14:paraId="311F02F1" w14:textId="185FD689" w:rsidR="5A178B50" w:rsidRDefault="5A178B50"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Comprehensive Literacy Needs Assessment</w:t>
      </w:r>
      <w:r w:rsidR="305B0FAE" w:rsidRPr="6ADC0DA7">
        <w:rPr>
          <w:rFonts w:ascii="Calibri" w:eastAsia="Calibri" w:hAnsi="Calibri" w:cs="Calibri"/>
          <w:b/>
          <w:bCs/>
          <w:color w:val="000000" w:themeColor="text1"/>
        </w:rPr>
        <w:t xml:space="preserve"> [October 2023 – April 2024] </w:t>
      </w:r>
      <w:r w:rsidR="2F76759E" w:rsidRPr="6ADC0DA7">
        <w:rPr>
          <w:rFonts w:ascii="Calibri" w:eastAsia="Calibri" w:hAnsi="Calibri" w:cs="Calibri"/>
          <w:color w:val="000000" w:themeColor="text1"/>
        </w:rPr>
        <w:t xml:space="preserve">An expert ELA/Literacy consultant will, in conjunction with the GLEAM Leadership Team, evaluate the strengths and needs in the school/schools’ ELA/Literacy multi-tiered system of support and identify materials, assessments, and/or professional development that is needed. Each participating school will be matched with an expert literacy consultant who will collaborate with school and district leaders and stakeholders to develop a comprehensive picture of the school/schools’ multi-tiered system of support. </w:t>
      </w:r>
    </w:p>
    <w:p w14:paraId="20BDAA1F" w14:textId="0B807EA8" w:rsidR="305B0FAE" w:rsidRDefault="305B0FAE" w:rsidP="4CCB2D02">
      <w:pPr>
        <w:pStyle w:val="ListParagraph"/>
        <w:numPr>
          <w:ilvl w:val="0"/>
          <w:numId w:val="2"/>
        </w:numPr>
        <w:rPr>
          <w:rFonts w:eastAsiaTheme="minorEastAsia"/>
          <w:color w:val="000000" w:themeColor="text1"/>
        </w:rPr>
      </w:pPr>
      <w:r w:rsidRPr="4CCB2D02">
        <w:rPr>
          <w:rFonts w:ascii="Calibri" w:eastAsia="Calibri" w:hAnsi="Calibri" w:cs="Calibri"/>
          <w:b/>
          <w:bCs/>
          <w:color w:val="000000" w:themeColor="text1"/>
        </w:rPr>
        <w:t>PreK-5 Screening and Professional Development [Fall 202</w:t>
      </w:r>
      <w:r w:rsidR="66069107" w:rsidRPr="4CCB2D02">
        <w:rPr>
          <w:rFonts w:ascii="Calibri" w:eastAsia="Calibri" w:hAnsi="Calibri" w:cs="Calibri"/>
          <w:b/>
          <w:bCs/>
          <w:color w:val="000000" w:themeColor="text1"/>
        </w:rPr>
        <w:t>3</w:t>
      </w:r>
      <w:r w:rsidRPr="4CCB2D02">
        <w:rPr>
          <w:rFonts w:ascii="Calibri" w:eastAsia="Calibri" w:hAnsi="Calibri" w:cs="Calibri"/>
          <w:b/>
          <w:bCs/>
          <w:color w:val="000000" w:themeColor="text1"/>
        </w:rPr>
        <w:t>]</w:t>
      </w:r>
      <w:r w:rsidRPr="4CCB2D02">
        <w:rPr>
          <w:rFonts w:ascii="Calibri" w:eastAsia="Calibri" w:hAnsi="Calibri" w:cs="Calibri"/>
          <w:color w:val="000000" w:themeColor="text1"/>
        </w:rPr>
        <w:t xml:space="preserve"> </w:t>
      </w:r>
      <w:r w:rsidRPr="4CCB2D02">
        <w:rPr>
          <w:rFonts w:eastAsiaTheme="minorEastAsia"/>
          <w:color w:val="000000" w:themeColor="text1"/>
        </w:rPr>
        <w:t>Select and purchase one or more assessments designed to inform instruction in ELA/Literacy. Provide professional development in order to implement the assessment and utilize the data for instructional decision-making.</w:t>
      </w:r>
    </w:p>
    <w:p w14:paraId="38BABAF7" w14:textId="1E9D16DB" w:rsidR="2A78AB6C" w:rsidRDefault="2A78AB6C"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 xml:space="preserve">Finalization of Comprehensive MTSS Literacy Action Plan </w:t>
      </w:r>
      <w:r w:rsidR="305B0FAE" w:rsidRPr="6ADC0DA7">
        <w:rPr>
          <w:rFonts w:ascii="Calibri" w:eastAsia="Calibri" w:hAnsi="Calibri" w:cs="Calibri"/>
          <w:b/>
          <w:bCs/>
          <w:color w:val="000000" w:themeColor="text1"/>
        </w:rPr>
        <w:t xml:space="preserve">[Summer 2024] </w:t>
      </w:r>
      <w:r w:rsidR="39B348AF" w:rsidRPr="6ADC0DA7">
        <w:rPr>
          <w:rFonts w:ascii="Calibri" w:eastAsia="Calibri" w:hAnsi="Calibri" w:cs="Calibri"/>
          <w:color w:val="000000" w:themeColor="text1"/>
        </w:rPr>
        <w:t>With the support of the consultant, districts will utilize the results of their comprehensive needs assessment to develop and finalize a district-specific and collaborative Comprehensive MTSS Literacy Action Plan</w:t>
      </w:r>
    </w:p>
    <w:p w14:paraId="49CAEECA" w14:textId="7BA747DC" w:rsidR="2F7DD096" w:rsidRDefault="2F7DD096" w:rsidP="4CCB2D02">
      <w:pPr>
        <w:pStyle w:val="ListParagraph"/>
        <w:numPr>
          <w:ilvl w:val="0"/>
          <w:numId w:val="2"/>
        </w:numPr>
        <w:rPr>
          <w:rFonts w:eastAsiaTheme="minorEastAsia"/>
          <w:b/>
          <w:bCs/>
          <w:color w:val="000000" w:themeColor="text1"/>
        </w:rPr>
      </w:pPr>
      <w:r w:rsidRPr="4CCB2D02">
        <w:rPr>
          <w:rFonts w:ascii="Calibri" w:eastAsia="Calibri" w:hAnsi="Calibri" w:cs="Calibri"/>
          <w:b/>
          <w:bCs/>
          <w:color w:val="000000" w:themeColor="text1"/>
        </w:rPr>
        <w:t xml:space="preserve">Purchase and Implement Materials, Assessment, and </w:t>
      </w:r>
      <w:r w:rsidR="305B0FAE" w:rsidRPr="4CCB2D02">
        <w:rPr>
          <w:rFonts w:ascii="Calibri" w:eastAsia="Calibri" w:hAnsi="Calibri" w:cs="Calibri"/>
          <w:b/>
          <w:bCs/>
          <w:color w:val="000000" w:themeColor="text1"/>
        </w:rPr>
        <w:t xml:space="preserve">Professional Development [24-25 School Year] </w:t>
      </w:r>
      <w:r w:rsidR="7769847D" w:rsidRPr="4CCB2D02">
        <w:rPr>
          <w:rFonts w:ascii="Calibri" w:eastAsia="Calibri" w:hAnsi="Calibri" w:cs="Calibri"/>
          <w:color w:val="000000" w:themeColor="text1"/>
        </w:rPr>
        <w:t>Purchase and implement instructional materials for use in Tier 2/3 interventions, assessment(s), and/or professional development, based upon the results of the needs assessment and the Literacy Action Plan. All purchases must be approved by DESE</w:t>
      </w:r>
    </w:p>
    <w:p w14:paraId="48BAA632" w14:textId="64C42A7C" w:rsidR="2D25BAC1" w:rsidRDefault="2D25BAC1" w:rsidP="4CCB2D02">
      <w:pPr>
        <w:pStyle w:val="ListParagraph"/>
        <w:numPr>
          <w:ilvl w:val="0"/>
          <w:numId w:val="2"/>
        </w:numPr>
        <w:rPr>
          <w:rFonts w:eastAsiaTheme="minorEastAsia"/>
          <w:b/>
          <w:bCs/>
          <w:color w:val="000000" w:themeColor="text1"/>
        </w:rPr>
      </w:pPr>
      <w:r w:rsidRPr="4CCB2D02">
        <w:rPr>
          <w:rFonts w:ascii="Calibri" w:eastAsia="Calibri" w:hAnsi="Calibri" w:cs="Calibri"/>
          <w:b/>
          <w:bCs/>
          <w:color w:val="000000" w:themeColor="text1"/>
        </w:rPr>
        <w:t xml:space="preserve">Professional Development for Building-Based Literacy Leaders [Ongoing throughout the course of the grant] </w:t>
      </w:r>
      <w:r w:rsidRPr="4CCB2D02">
        <w:rPr>
          <w:rFonts w:ascii="Calibri" w:eastAsia="Calibri" w:hAnsi="Calibri" w:cs="Calibri"/>
          <w:color w:val="000000" w:themeColor="text1"/>
        </w:rPr>
        <w:t>Each participating school will designate a Literacy Leader to participate in regular professional development and a collaborative support network organized and sponsored by DESE</w:t>
      </w:r>
    </w:p>
    <w:p w14:paraId="4BE612C5" w14:textId="6D84DE7C" w:rsidR="305B0FAE" w:rsidRDefault="305B0FAE" w:rsidP="6ADC0DA7">
      <w:pPr>
        <w:pStyle w:val="ListParagraph"/>
        <w:numPr>
          <w:ilvl w:val="0"/>
          <w:numId w:val="2"/>
        </w:numPr>
        <w:rPr>
          <w:rFonts w:eastAsiaTheme="minorEastAsia"/>
          <w:b/>
          <w:bCs/>
          <w:color w:val="000000" w:themeColor="text1"/>
        </w:rPr>
      </w:pPr>
      <w:r w:rsidRPr="6ADC0DA7">
        <w:rPr>
          <w:rFonts w:ascii="Calibri" w:eastAsia="Calibri" w:hAnsi="Calibri" w:cs="Calibri"/>
          <w:b/>
          <w:bCs/>
          <w:color w:val="000000" w:themeColor="text1"/>
        </w:rPr>
        <w:t>Customized support [Ongoing throughout the course of the grant]</w:t>
      </w:r>
      <w:r w:rsidRPr="6ADC0DA7">
        <w:rPr>
          <w:rFonts w:ascii="Calibri" w:eastAsia="Calibri" w:hAnsi="Calibri" w:cs="Calibri"/>
          <w:color w:val="000000" w:themeColor="text1"/>
        </w:rPr>
        <w:t xml:space="preserve"> Each district will receive support from an expert Literacy consultant onsite periodically throughout the grant period, responsive to the needs of the school. </w:t>
      </w:r>
    </w:p>
    <w:tbl>
      <w:tblPr>
        <w:tblStyle w:val="TableGrid"/>
        <w:tblW w:w="0" w:type="auto"/>
        <w:tblLayout w:type="fixed"/>
        <w:tblLook w:val="06A0" w:firstRow="1" w:lastRow="0" w:firstColumn="1" w:lastColumn="0" w:noHBand="1" w:noVBand="1"/>
      </w:tblPr>
      <w:tblGrid>
        <w:gridCol w:w="10800"/>
      </w:tblGrid>
      <w:tr w:rsidR="6ADC0DA7" w14:paraId="11BA0251" w14:textId="77777777" w:rsidTr="39DAE6A8">
        <w:tc>
          <w:tcPr>
            <w:tcW w:w="108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3CD66E" w14:textId="336EF9C8" w:rsidR="6ADC0DA7" w:rsidRDefault="6ADC0DA7" w:rsidP="6ADC0DA7">
            <w:pPr>
              <w:spacing w:line="259" w:lineRule="auto"/>
              <w:rPr>
                <w:rFonts w:ascii="Calibri" w:eastAsia="Calibri" w:hAnsi="Calibri" w:cs="Calibri"/>
              </w:rPr>
            </w:pPr>
            <w:r w:rsidRPr="6ADC0DA7">
              <w:rPr>
                <w:rFonts w:ascii="Calibri" w:eastAsia="Calibri" w:hAnsi="Calibri" w:cs="Calibri"/>
              </w:rPr>
              <w:lastRenderedPageBreak/>
              <w:t>B</w:t>
            </w:r>
            <w:r w:rsidR="736DEA82" w:rsidRPr="6ADC0DA7">
              <w:rPr>
                <w:rFonts w:ascii="Calibri" w:eastAsia="Calibri" w:hAnsi="Calibri" w:cs="Calibri"/>
              </w:rPr>
              <w:t>3</w:t>
            </w:r>
            <w:r w:rsidRPr="6ADC0DA7">
              <w:rPr>
                <w:rFonts w:ascii="Calibri" w:eastAsia="Calibri" w:hAnsi="Calibri" w:cs="Calibri"/>
              </w:rPr>
              <w:t>. As you consider how these activities will unfold within your local context, please speak to how your team is prepared to complete these activities in the time frame indicated within your district local context. Please also speak to any concerns or anticipated challenges and any mitigation strategies being considered to address them. [response length limit: 200 words]</w:t>
            </w:r>
          </w:p>
        </w:tc>
      </w:tr>
      <w:tr w:rsidR="6ADC0DA7" w14:paraId="421DB248" w14:textId="77777777" w:rsidTr="39DAE6A8">
        <w:tc>
          <w:tcPr>
            <w:tcW w:w="10800" w:type="dxa"/>
            <w:tcBorders>
              <w:top w:val="single" w:sz="6" w:space="0" w:color="auto"/>
              <w:left w:val="single" w:sz="6" w:space="0" w:color="auto"/>
              <w:bottom w:val="single" w:sz="6" w:space="0" w:color="auto"/>
              <w:right w:val="single" w:sz="6" w:space="0" w:color="auto"/>
            </w:tcBorders>
            <w:shd w:val="clear" w:color="auto" w:fill="FFFFFF" w:themeFill="background1"/>
          </w:tcPr>
          <w:p w14:paraId="737ABA49" w14:textId="63404982" w:rsidR="6ADC0DA7" w:rsidRDefault="6ADC0DA7" w:rsidP="6ADC0DA7">
            <w:pPr>
              <w:spacing w:line="259" w:lineRule="auto"/>
              <w:rPr>
                <w:rFonts w:ascii="Calibri" w:eastAsia="Calibri" w:hAnsi="Calibri" w:cs="Calibri"/>
                <w:color w:val="000000" w:themeColor="text1"/>
                <w:sz w:val="21"/>
                <w:szCs w:val="21"/>
              </w:rPr>
            </w:pPr>
          </w:p>
        </w:tc>
      </w:tr>
    </w:tbl>
    <w:p w14:paraId="6D29D361" w14:textId="1244BB15" w:rsidR="6ADC0DA7" w:rsidRDefault="6ADC0DA7" w:rsidP="6ADC0DA7">
      <w:pPr>
        <w:spacing w:line="240" w:lineRule="auto"/>
        <w:rPr>
          <w:rStyle w:val="normaltextrun"/>
          <w:b/>
          <w:bCs/>
          <w:color w:val="000000" w:themeColor="text1"/>
          <w:sz w:val="26"/>
          <w:szCs w:val="26"/>
        </w:rPr>
      </w:pPr>
    </w:p>
    <w:p w14:paraId="2D4BC34A" w14:textId="4E662903" w:rsidR="00871FA5" w:rsidRPr="008F359E" w:rsidRDefault="172E941F" w:rsidP="25876583">
      <w:pPr>
        <w:spacing w:line="240" w:lineRule="auto"/>
        <w:contextualSpacing/>
        <w:rPr>
          <w:b/>
          <w:bCs/>
          <w:sz w:val="26"/>
          <w:szCs w:val="26"/>
        </w:rPr>
      </w:pPr>
      <w:r w:rsidRPr="25876583">
        <w:rPr>
          <w:rStyle w:val="normaltextrun"/>
          <w:b/>
          <w:bCs/>
          <w:color w:val="000000" w:themeColor="text1"/>
          <w:sz w:val="26"/>
          <w:szCs w:val="26"/>
        </w:rPr>
        <w:br w:type="page"/>
      </w:r>
      <w:r w:rsidR="47981E38" w:rsidRPr="25876583">
        <w:rPr>
          <w:rStyle w:val="normaltextrun"/>
          <w:b/>
          <w:bCs/>
          <w:color w:val="000000" w:themeColor="text1"/>
          <w:sz w:val="26"/>
          <w:szCs w:val="26"/>
        </w:rPr>
        <w:lastRenderedPageBreak/>
        <w:t>Part C - Articulating a clear approach to building and sustaining multi-tiered systems of support for Literacy, based upon the GLEAM activities </w:t>
      </w:r>
    </w:p>
    <w:p w14:paraId="37AFB30A" w14:textId="450CA340" w:rsidR="00871FA5" w:rsidRPr="008F359E" w:rsidRDefault="00871FA5" w:rsidP="25876583">
      <w:pPr>
        <w:spacing w:line="240" w:lineRule="auto"/>
        <w:contextualSpacing/>
        <w:rPr>
          <w:rStyle w:val="normaltextrun"/>
          <w:b/>
          <w:bCs/>
          <w:color w:val="000000" w:themeColor="text1"/>
          <w:sz w:val="26"/>
          <w:szCs w:val="26"/>
        </w:rPr>
      </w:pPr>
    </w:p>
    <w:tbl>
      <w:tblPr>
        <w:tblStyle w:val="TableGrid"/>
        <w:tblW w:w="0" w:type="auto"/>
        <w:tblLook w:val="04A0" w:firstRow="1" w:lastRow="0" w:firstColumn="1" w:lastColumn="0" w:noHBand="0" w:noVBand="1"/>
      </w:tblPr>
      <w:tblGrid>
        <w:gridCol w:w="10790"/>
      </w:tblGrid>
      <w:tr w:rsidR="25876583" w14:paraId="0367ECB7" w14:textId="77777777" w:rsidTr="4CCB2D02">
        <w:tc>
          <w:tcPr>
            <w:tcW w:w="10912" w:type="dxa"/>
            <w:shd w:val="clear" w:color="auto" w:fill="D9D9D9" w:themeFill="background1" w:themeFillShade="D9"/>
          </w:tcPr>
          <w:p w14:paraId="5C0E0404" w14:textId="2A962716" w:rsidR="25876583" w:rsidRDefault="25388325" w:rsidP="4CCB2D02">
            <w:pPr>
              <w:spacing w:line="259" w:lineRule="auto"/>
              <w:rPr>
                <w:rFonts w:ascii="Calibri" w:eastAsia="Calibri" w:hAnsi="Calibri" w:cs="Calibri"/>
                <w:color w:val="000000" w:themeColor="text1"/>
              </w:rPr>
            </w:pPr>
            <w:r w:rsidRPr="4CCB2D02">
              <w:rPr>
                <w:rFonts w:eastAsiaTheme="minorEastAsia"/>
              </w:rPr>
              <w:t>C</w:t>
            </w:r>
            <w:r w:rsidR="3ED2F773" w:rsidRPr="4CCB2D02">
              <w:rPr>
                <w:rFonts w:eastAsiaTheme="minorEastAsia"/>
              </w:rPr>
              <w:t>1</w:t>
            </w:r>
            <w:r w:rsidRPr="4CCB2D02">
              <w:rPr>
                <w:rFonts w:eastAsiaTheme="minorEastAsia"/>
              </w:rPr>
              <w:t>.</w:t>
            </w:r>
            <w:r w:rsidR="57023367" w:rsidRPr="4CCB2D02">
              <w:rPr>
                <w:rFonts w:ascii="Calibri" w:eastAsia="Calibri" w:hAnsi="Calibri" w:cs="Calibri"/>
                <w:color w:val="000000" w:themeColor="text1"/>
              </w:rPr>
              <w:t xml:space="preserve"> Describe how you will utilize your systems analysis to develop an equity-driven </w:t>
            </w:r>
            <w:r w:rsidR="428084A2" w:rsidRPr="4CCB2D02">
              <w:rPr>
                <w:rFonts w:ascii="Calibri" w:eastAsia="Calibri" w:hAnsi="Calibri" w:cs="Calibri"/>
                <w:color w:val="000000" w:themeColor="text1"/>
              </w:rPr>
              <w:t>plan for growing literacy equity across your district</w:t>
            </w:r>
            <w:r w:rsidR="29FE7513" w:rsidRPr="4CCB2D02">
              <w:rPr>
                <w:rFonts w:ascii="Calibri" w:eastAsia="Calibri" w:hAnsi="Calibri" w:cs="Calibri"/>
                <w:color w:val="000000" w:themeColor="text1"/>
              </w:rPr>
              <w:t xml:space="preserve"> for all learners</w:t>
            </w:r>
            <w:r w:rsidR="428084A2" w:rsidRPr="4CCB2D02">
              <w:rPr>
                <w:rFonts w:ascii="Calibri" w:eastAsia="Calibri" w:hAnsi="Calibri" w:cs="Calibri"/>
                <w:color w:val="000000" w:themeColor="text1"/>
              </w:rPr>
              <w:t xml:space="preserve">? How will you ensure that the structures, systems, policies, mindsets, etc. </w:t>
            </w:r>
            <w:r w:rsidR="1F24E61E" w:rsidRPr="4CCB2D02">
              <w:rPr>
                <w:rFonts w:ascii="Calibri" w:eastAsia="Calibri" w:hAnsi="Calibri" w:cs="Calibri"/>
                <w:color w:val="000000" w:themeColor="text1"/>
              </w:rPr>
              <w:t>t</w:t>
            </w:r>
            <w:r w:rsidR="428084A2" w:rsidRPr="4CCB2D02">
              <w:rPr>
                <w:rFonts w:ascii="Calibri" w:eastAsia="Calibri" w:hAnsi="Calibri" w:cs="Calibri"/>
                <w:color w:val="000000" w:themeColor="text1"/>
              </w:rPr>
              <w:t>hat are assessed in the systems analysis are</w:t>
            </w:r>
            <w:r w:rsidR="50084CA4" w:rsidRPr="4CCB2D02">
              <w:rPr>
                <w:rFonts w:ascii="Calibri" w:eastAsia="Calibri" w:hAnsi="Calibri" w:cs="Calibri"/>
                <w:color w:val="000000" w:themeColor="text1"/>
              </w:rPr>
              <w:t xml:space="preserve"> collaboratively</w:t>
            </w:r>
            <w:r w:rsidR="428084A2" w:rsidRPr="4CCB2D02">
              <w:rPr>
                <w:rFonts w:ascii="Calibri" w:eastAsia="Calibri" w:hAnsi="Calibri" w:cs="Calibri"/>
                <w:color w:val="000000" w:themeColor="text1"/>
              </w:rPr>
              <w:t xml:space="preserve"> i</w:t>
            </w:r>
            <w:r w:rsidR="393EB124" w:rsidRPr="4CCB2D02">
              <w:rPr>
                <w:rFonts w:ascii="Calibri" w:eastAsia="Calibri" w:hAnsi="Calibri" w:cs="Calibri"/>
                <w:color w:val="000000" w:themeColor="text1"/>
              </w:rPr>
              <w:t>mproved?</w:t>
            </w:r>
            <w:r w:rsidR="57023367" w:rsidRPr="4CCB2D02">
              <w:rPr>
                <w:rFonts w:ascii="Calibri" w:eastAsia="Calibri" w:hAnsi="Calibri" w:cs="Calibri"/>
                <w:color w:val="000000" w:themeColor="text1"/>
              </w:rPr>
              <w:t xml:space="preserve"> [response length limit: 300 words]</w:t>
            </w:r>
          </w:p>
        </w:tc>
      </w:tr>
      <w:tr w:rsidR="25876583" w14:paraId="0FCAB59F" w14:textId="77777777" w:rsidTr="4CCB2D02">
        <w:tc>
          <w:tcPr>
            <w:tcW w:w="10912" w:type="dxa"/>
            <w:shd w:val="clear" w:color="auto" w:fill="FFFFFF" w:themeFill="background1"/>
          </w:tcPr>
          <w:p w14:paraId="790D9A10" w14:textId="222C8CB3" w:rsidR="25876583" w:rsidRDefault="25876583" w:rsidP="25876583"/>
        </w:tc>
      </w:tr>
      <w:tr w:rsidR="25876583" w14:paraId="36CD7594" w14:textId="77777777" w:rsidTr="4CCB2D02">
        <w:tc>
          <w:tcPr>
            <w:tcW w:w="10912" w:type="dxa"/>
            <w:shd w:val="clear" w:color="auto" w:fill="D9D9D9" w:themeFill="background1" w:themeFillShade="D9"/>
          </w:tcPr>
          <w:p w14:paraId="2484DB47" w14:textId="43DD9E60" w:rsidR="25876583" w:rsidRDefault="590AC167">
            <w:r w:rsidRPr="54CD035C">
              <w:rPr>
                <w:rFonts w:ascii="Calibri" w:eastAsia="Calibri" w:hAnsi="Calibri" w:cs="Calibri"/>
                <w:color w:val="000000" w:themeColor="text1"/>
              </w:rPr>
              <w:t>C</w:t>
            </w:r>
            <w:r w:rsidR="73BF4639" w:rsidRPr="54CD035C">
              <w:rPr>
                <w:rFonts w:ascii="Calibri" w:eastAsia="Calibri" w:hAnsi="Calibri" w:cs="Calibri"/>
                <w:color w:val="000000" w:themeColor="text1"/>
              </w:rPr>
              <w:t>2</w:t>
            </w:r>
            <w:r w:rsidRPr="54CD035C">
              <w:rPr>
                <w:rFonts w:ascii="Calibri" w:eastAsia="Calibri" w:hAnsi="Calibri" w:cs="Calibri"/>
                <w:color w:val="000000" w:themeColor="text1"/>
              </w:rPr>
              <w:t xml:space="preserve">. Please discuss how you will make the practices adopted during this grant program sustainable. How will you transfer this work to </w:t>
            </w:r>
            <w:r w:rsidR="2D1CB481" w:rsidRPr="54CD035C">
              <w:rPr>
                <w:rFonts w:ascii="Calibri" w:eastAsia="Calibri" w:hAnsi="Calibri" w:cs="Calibri"/>
                <w:color w:val="000000" w:themeColor="text1"/>
              </w:rPr>
              <w:t xml:space="preserve">schools and </w:t>
            </w:r>
            <w:r w:rsidRPr="54CD035C">
              <w:rPr>
                <w:rFonts w:ascii="Calibri" w:eastAsia="Calibri" w:hAnsi="Calibri" w:cs="Calibri"/>
                <w:color w:val="000000" w:themeColor="text1"/>
              </w:rPr>
              <w:t xml:space="preserve">grade levels not included? How will you sustain programmatic improvements over time, including beyond the grant period? </w:t>
            </w:r>
            <w:r w:rsidRPr="54CD035C">
              <w:rPr>
                <w:rStyle w:val="normaltextrun"/>
                <w:color w:val="000000" w:themeColor="text1"/>
              </w:rPr>
              <w:t>[response length limit: 400 words]</w:t>
            </w:r>
          </w:p>
        </w:tc>
      </w:tr>
      <w:tr w:rsidR="25876583" w14:paraId="1C04388F" w14:textId="77777777" w:rsidTr="4CCB2D02">
        <w:tc>
          <w:tcPr>
            <w:tcW w:w="10912" w:type="dxa"/>
            <w:shd w:val="clear" w:color="auto" w:fill="FFFFFF" w:themeFill="background1"/>
          </w:tcPr>
          <w:p w14:paraId="499E36DC" w14:textId="5DE0F728" w:rsidR="25876583" w:rsidRDefault="25876583" w:rsidP="25876583"/>
        </w:tc>
      </w:tr>
    </w:tbl>
    <w:p w14:paraId="2355CE8B" w14:textId="29D85A50" w:rsidR="00871FA5" w:rsidRPr="008F359E" w:rsidRDefault="172E941F" w:rsidP="110992E4">
      <w:pPr>
        <w:spacing w:line="240" w:lineRule="auto"/>
        <w:contextualSpacing/>
        <w:rPr>
          <w:sz w:val="26"/>
          <w:szCs w:val="26"/>
        </w:rPr>
      </w:pPr>
      <w:r>
        <w:br w:type="page"/>
      </w:r>
      <w:r w:rsidRPr="66E95DDC">
        <w:rPr>
          <w:rStyle w:val="normaltextrun"/>
          <w:b/>
          <w:bCs/>
          <w:color w:val="000000"/>
          <w:sz w:val="26"/>
          <w:szCs w:val="26"/>
          <w:shd w:val="clear" w:color="auto" w:fill="FFFFFF"/>
        </w:rPr>
        <w:t xml:space="preserve">Part </w:t>
      </w:r>
      <w:r w:rsidR="34DCA6C5" w:rsidRPr="66E95DDC">
        <w:rPr>
          <w:rStyle w:val="normaltextrun"/>
          <w:b/>
          <w:bCs/>
          <w:color w:val="000000"/>
          <w:sz w:val="26"/>
          <w:szCs w:val="26"/>
          <w:shd w:val="clear" w:color="auto" w:fill="FFFFFF"/>
        </w:rPr>
        <w:t>D</w:t>
      </w:r>
      <w:r w:rsidRPr="66E95DDC">
        <w:rPr>
          <w:rStyle w:val="normaltextrun"/>
          <w:b/>
          <w:bCs/>
          <w:color w:val="000000"/>
          <w:sz w:val="26"/>
          <w:szCs w:val="26"/>
          <w:shd w:val="clear" w:color="auto" w:fill="FFFFFF"/>
        </w:rPr>
        <w:t xml:space="preserve"> - </w:t>
      </w:r>
      <w:r w:rsidR="5B47D443" w:rsidRPr="110992E4">
        <w:rPr>
          <w:rStyle w:val="normaltextrun"/>
          <w:b/>
          <w:bCs/>
          <w:color w:val="000000" w:themeColor="text1"/>
          <w:sz w:val="26"/>
          <w:szCs w:val="26"/>
        </w:rPr>
        <w:t>Demonstrating favorable conditions and the resources necessary to make and sustain meaningful Literacy program improvements</w:t>
      </w:r>
    </w:p>
    <w:p w14:paraId="2ADE038C" w14:textId="77777777" w:rsidR="00402C2C" w:rsidRPr="008F359E" w:rsidRDefault="00402C2C" w:rsidP="66E95DDC">
      <w:pPr>
        <w:spacing w:after="0" w:line="240" w:lineRule="auto"/>
        <w:textAlignment w:val="baseline"/>
        <w:rPr>
          <w:rFonts w:eastAsia="Times New Roman"/>
          <w:color w:val="000000"/>
        </w:rPr>
      </w:pPr>
    </w:p>
    <w:tbl>
      <w:tblPr>
        <w:tblStyle w:val="TableGrid"/>
        <w:tblW w:w="10815" w:type="dxa"/>
        <w:tblLook w:val="04A0" w:firstRow="1" w:lastRow="0" w:firstColumn="1" w:lastColumn="0" w:noHBand="0" w:noVBand="1"/>
      </w:tblPr>
      <w:tblGrid>
        <w:gridCol w:w="10815"/>
      </w:tblGrid>
      <w:tr w:rsidR="007C2013" w:rsidRPr="008F359E" w14:paraId="5DD6007D" w14:textId="77777777" w:rsidTr="4CCB2D02">
        <w:tc>
          <w:tcPr>
            <w:tcW w:w="10815" w:type="dxa"/>
            <w:shd w:val="clear" w:color="auto" w:fill="D9D9D9" w:themeFill="background1" w:themeFillShade="D9"/>
          </w:tcPr>
          <w:p w14:paraId="7D63197E" w14:textId="2DAE4845" w:rsidR="007C2013" w:rsidRPr="005F123E" w:rsidRDefault="79CD1218" w:rsidP="54CD035C">
            <w:pPr>
              <w:contextualSpacing/>
              <w:rPr>
                <w:rStyle w:val="normaltextrun"/>
                <w:color w:val="000000" w:themeColor="text1"/>
              </w:rPr>
            </w:pPr>
            <w:r>
              <w:t xml:space="preserve">D1. </w:t>
            </w:r>
            <w:r w:rsidR="19B602C9">
              <w:t>H</w:t>
            </w:r>
            <w:r w:rsidR="7E36D1C9">
              <w:t xml:space="preserve">ow much professional learning time is provided annually to teachers in the participating schools and grades? Is there an opportunity to adjust professional learning time and schedules for the 23-24 school year, if needed? Please break down that time by format (e.g., </w:t>
            </w:r>
            <w:r w:rsidR="66122E90">
              <w:t>how much is typically</w:t>
            </w:r>
            <w:r w:rsidR="7E36D1C9">
              <w:t xml:space="preserve"> whole-school workshops; grade-level team meetings; </w:t>
            </w:r>
            <w:r w:rsidR="40B6FD64">
              <w:t>collaborative planning time; etc.)</w:t>
            </w:r>
            <w:r w:rsidR="402C8912">
              <w:t>.</w:t>
            </w:r>
            <w:r w:rsidR="65AC643F">
              <w:t xml:space="preserve"> [response length limit: 100 words]</w:t>
            </w:r>
          </w:p>
        </w:tc>
      </w:tr>
      <w:tr w:rsidR="009C6EA0" w:rsidRPr="008F359E" w14:paraId="7B26BB5C" w14:textId="77777777" w:rsidTr="4CCB2D02">
        <w:tc>
          <w:tcPr>
            <w:tcW w:w="10815" w:type="dxa"/>
            <w:shd w:val="clear" w:color="auto" w:fill="FFFFFF" w:themeFill="background1"/>
          </w:tcPr>
          <w:p w14:paraId="51A32747" w14:textId="77777777" w:rsidR="009C6EA0" w:rsidRDefault="009C6EA0" w:rsidP="66E95DDC">
            <w:pPr>
              <w:contextualSpacing/>
            </w:pPr>
          </w:p>
        </w:tc>
      </w:tr>
      <w:tr w:rsidR="009C6EA0" w:rsidRPr="008F359E" w14:paraId="3FB96975" w14:textId="77777777" w:rsidTr="4CCB2D02">
        <w:tc>
          <w:tcPr>
            <w:tcW w:w="10815" w:type="dxa"/>
            <w:shd w:val="clear" w:color="auto" w:fill="D9D9D9" w:themeFill="background1" w:themeFillShade="D9"/>
          </w:tcPr>
          <w:p w14:paraId="3D4FF6BC" w14:textId="43DFDF28" w:rsidR="009C6EA0" w:rsidRDefault="53FD8BA3" w:rsidP="54CD035C">
            <w:pPr>
              <w:contextualSpacing/>
              <w:rPr>
                <w:rStyle w:val="normaltextrun"/>
                <w:color w:val="000000" w:themeColor="text1"/>
              </w:rPr>
            </w:pPr>
            <w:r w:rsidRPr="66E95DDC">
              <w:rPr>
                <w:rStyle w:val="normaltextrun"/>
                <w:color w:val="000000"/>
                <w:bdr w:val="none" w:sz="0" w:space="0" w:color="auto" w:frame="1"/>
              </w:rPr>
              <w:t xml:space="preserve">D2. </w:t>
            </w:r>
            <w:r w:rsidR="6395D3A4" w:rsidRPr="66E95DDC">
              <w:rPr>
                <w:rStyle w:val="normaltextrun"/>
                <w:color w:val="000000"/>
                <w:bdr w:val="none" w:sz="0" w:space="0" w:color="auto" w:frame="1"/>
              </w:rPr>
              <w:t xml:space="preserve">The COVID-19 pandemic has contributed to educator burnout. </w:t>
            </w:r>
            <w:r w:rsidR="76BCAAEB" w:rsidRPr="66E95DDC">
              <w:rPr>
                <w:rStyle w:val="normaltextrun"/>
                <w:color w:val="000000"/>
                <w:bdr w:val="none" w:sz="0" w:space="0" w:color="auto" w:frame="1"/>
              </w:rPr>
              <w:t xml:space="preserve">Educator participation in GLEAM </w:t>
            </w:r>
            <w:r w:rsidR="6AE278EF" w:rsidRPr="66E95DDC">
              <w:rPr>
                <w:rStyle w:val="normaltextrun"/>
                <w:color w:val="000000"/>
                <w:bdr w:val="none" w:sz="0" w:space="0" w:color="auto" w:frame="1"/>
              </w:rPr>
              <w:t xml:space="preserve">and the GLEAM Leadership Team </w:t>
            </w:r>
            <w:r w:rsidR="76BCAAEB" w:rsidRPr="66E95DDC">
              <w:rPr>
                <w:rStyle w:val="normaltextrun"/>
                <w:color w:val="000000"/>
                <w:bdr w:val="none" w:sz="0" w:space="0" w:color="auto" w:frame="1"/>
              </w:rPr>
              <w:t>requires a great deal of time, including two annual whole day convenings</w:t>
            </w:r>
            <w:r w:rsidR="5BBA6910" w:rsidRPr="66E95DDC">
              <w:rPr>
                <w:rStyle w:val="normaltextrun"/>
                <w:color w:val="000000"/>
                <w:bdr w:val="none" w:sz="0" w:space="0" w:color="auto" w:frame="1"/>
              </w:rPr>
              <w:t xml:space="preserve"> and monthly Network meetings</w:t>
            </w:r>
            <w:r w:rsidR="76BCAAEB" w:rsidRPr="66E95DDC">
              <w:rPr>
                <w:rStyle w:val="normaltextrun"/>
                <w:color w:val="000000"/>
                <w:bdr w:val="none" w:sz="0" w:space="0" w:color="auto" w:frame="1"/>
              </w:rPr>
              <w:t xml:space="preserve">. </w:t>
            </w:r>
            <w:r w:rsidR="6395D3A4" w:rsidRPr="66E95DDC">
              <w:rPr>
                <w:rStyle w:val="normaltextrun"/>
                <w:color w:val="000000"/>
                <w:bdr w:val="none" w:sz="0" w:space="0" w:color="auto" w:frame="1"/>
              </w:rPr>
              <w:t>How will you ensure there is capacity, interest, and time available for educators to participate in GLEAM? How will you ensure educators are empowered to participate in this work and to prioritize growing literacy equity across</w:t>
            </w:r>
            <w:r w:rsidR="5899B6D8" w:rsidRPr="66E95DDC">
              <w:rPr>
                <w:rStyle w:val="normaltextrun"/>
                <w:color w:val="000000"/>
                <w:bdr w:val="none" w:sz="0" w:space="0" w:color="auto" w:frame="1"/>
              </w:rPr>
              <w:t xml:space="preserve"> the district</w:t>
            </w:r>
            <w:r w:rsidR="6395D3A4" w:rsidRPr="66E95DDC">
              <w:rPr>
                <w:rStyle w:val="normaltextrun"/>
                <w:color w:val="000000"/>
                <w:bdr w:val="none" w:sz="0" w:space="0" w:color="auto" w:frame="1"/>
              </w:rPr>
              <w:t>?</w:t>
            </w:r>
            <w:r w:rsidRPr="66E95DDC">
              <w:rPr>
                <w:rStyle w:val="normaltextrun"/>
                <w:color w:val="000000"/>
                <w:bdr w:val="none" w:sz="0" w:space="0" w:color="auto" w:frame="1"/>
              </w:rPr>
              <w:t xml:space="preserve"> </w:t>
            </w:r>
            <w:r w:rsidR="30A76857">
              <w:t>[response length limit: 200 words]</w:t>
            </w:r>
          </w:p>
        </w:tc>
      </w:tr>
      <w:tr w:rsidR="7ACE783D" w14:paraId="7512DF28" w14:textId="77777777" w:rsidTr="4CCB2D02">
        <w:tc>
          <w:tcPr>
            <w:tcW w:w="10815" w:type="dxa"/>
            <w:shd w:val="clear" w:color="auto" w:fill="FFFFFF" w:themeFill="background1"/>
          </w:tcPr>
          <w:p w14:paraId="1104D3EA" w14:textId="6F25FD46" w:rsidR="7ACE783D" w:rsidRDefault="7ACE783D" w:rsidP="7ACE783D"/>
        </w:tc>
      </w:tr>
      <w:tr w:rsidR="009C6EA0" w:rsidRPr="008F359E" w14:paraId="67653682" w14:textId="77777777" w:rsidTr="4CCB2D02">
        <w:tc>
          <w:tcPr>
            <w:tcW w:w="10815" w:type="dxa"/>
            <w:shd w:val="clear" w:color="auto" w:fill="D9D9D9" w:themeFill="background1" w:themeFillShade="D9"/>
          </w:tcPr>
          <w:p w14:paraId="052D104E" w14:textId="794B40FD" w:rsidR="009C6EA0" w:rsidRPr="005F123E" w:rsidRDefault="57A337AE" w:rsidP="6D3D42AE">
            <w:pPr>
              <w:spacing w:line="259" w:lineRule="auto"/>
              <w:contextualSpacing/>
              <w:rPr>
                <w:rFonts w:ascii="Calibri" w:eastAsia="Calibri" w:hAnsi="Calibri" w:cs="Calibri"/>
                <w:color w:val="000000" w:themeColor="text1"/>
              </w:rPr>
            </w:pPr>
            <w:r w:rsidRPr="6D3D42AE">
              <w:rPr>
                <w:rFonts w:ascii="Calibri" w:eastAsia="Calibri" w:hAnsi="Calibri" w:cs="Calibri"/>
                <w:color w:val="000000" w:themeColor="text1"/>
              </w:rPr>
              <w:t>D3</w:t>
            </w:r>
            <w:r w:rsidR="62FCBBE6" w:rsidRPr="6D3D42AE">
              <w:rPr>
                <w:rFonts w:ascii="Calibri" w:eastAsia="Calibri" w:hAnsi="Calibri" w:cs="Calibri"/>
                <w:color w:val="000000" w:themeColor="text1"/>
              </w:rPr>
              <w:t xml:space="preserve">. Equity-driven </w:t>
            </w:r>
            <w:r w:rsidR="049D441A" w:rsidRPr="6D3D42AE">
              <w:rPr>
                <w:rFonts w:ascii="Calibri" w:eastAsia="Calibri" w:hAnsi="Calibri" w:cs="Calibri"/>
                <w:color w:val="000000" w:themeColor="text1"/>
              </w:rPr>
              <w:t xml:space="preserve">districts </w:t>
            </w:r>
            <w:r w:rsidR="62FCBBE6" w:rsidRPr="6D3D42AE">
              <w:rPr>
                <w:rFonts w:ascii="Calibri" w:eastAsia="Calibri" w:hAnsi="Calibri" w:cs="Calibri"/>
                <w:color w:val="000000" w:themeColor="text1"/>
              </w:rPr>
              <w:t>are often driven by a number of core values and shared traits. Please review the list of</w:t>
            </w:r>
            <w:r w:rsidR="15318233" w:rsidRPr="6D3D42AE">
              <w:rPr>
                <w:rFonts w:ascii="Calibri" w:eastAsia="Calibri" w:hAnsi="Calibri" w:cs="Calibri"/>
                <w:color w:val="000000" w:themeColor="text1"/>
              </w:rPr>
              <w:t xml:space="preserve"> possible</w:t>
            </w:r>
            <w:r w:rsidR="62FCBBE6" w:rsidRPr="6D3D42AE">
              <w:rPr>
                <w:rFonts w:ascii="Calibri" w:eastAsia="Calibri" w:hAnsi="Calibri" w:cs="Calibri"/>
                <w:color w:val="000000" w:themeColor="text1"/>
              </w:rPr>
              <w:t xml:space="preserve"> equity-driven values and traits below. </w:t>
            </w:r>
            <w:r w:rsidR="0EF92CB9" w:rsidRPr="6D3D42AE">
              <w:rPr>
                <w:rFonts w:ascii="Calibri" w:eastAsia="Calibri" w:hAnsi="Calibri" w:cs="Calibri"/>
                <w:color w:val="000000" w:themeColor="text1"/>
              </w:rPr>
              <w:t>Please note that this list is not exhaustive nor every shared trait of equity-driven education.</w:t>
            </w:r>
          </w:p>
          <w:tbl>
            <w:tblPr>
              <w:tblStyle w:val="TableGrid"/>
              <w:tblW w:w="9140" w:type="dxa"/>
              <w:jc w:val="center"/>
              <w:tblLook w:val="06A0" w:firstRow="1" w:lastRow="0" w:firstColumn="1" w:lastColumn="0" w:noHBand="1" w:noVBand="1"/>
            </w:tblPr>
            <w:tblGrid>
              <w:gridCol w:w="4620"/>
              <w:gridCol w:w="4520"/>
            </w:tblGrid>
            <w:tr w:rsidR="7ACE783D" w14:paraId="0748DDAF" w14:textId="77777777" w:rsidTr="39DAE6A8">
              <w:trPr>
                <w:trHeight w:val="300"/>
                <w:jc w:val="center"/>
              </w:trPr>
              <w:tc>
                <w:tcPr>
                  <w:tcW w:w="4620" w:type="dxa"/>
                  <w:shd w:val="clear" w:color="auto" w:fill="D9D9D9" w:themeFill="background1" w:themeFillShade="D9"/>
                </w:tcPr>
                <w:p w14:paraId="52856D3F" w14:textId="2CF62D80" w:rsidR="7ACE783D" w:rsidRDefault="7ACE783D"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Authentic Family and Community Engagement</w:t>
                  </w:r>
                </w:p>
              </w:tc>
              <w:tc>
                <w:tcPr>
                  <w:tcW w:w="4520" w:type="dxa"/>
                  <w:shd w:val="clear" w:color="auto" w:fill="D9D9D9" w:themeFill="background1" w:themeFillShade="D9"/>
                </w:tcPr>
                <w:p w14:paraId="7650A5E0" w14:textId="12570BC3" w:rsidR="7ACE783D" w:rsidRDefault="7ACE783D"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Diverse Workforce and Leadership</w:t>
                  </w:r>
                </w:p>
              </w:tc>
            </w:tr>
            <w:tr w:rsidR="7ACE783D" w14:paraId="5EBE2395" w14:textId="77777777" w:rsidTr="39DAE6A8">
              <w:trPr>
                <w:jc w:val="center"/>
              </w:trPr>
              <w:tc>
                <w:tcPr>
                  <w:tcW w:w="4620" w:type="dxa"/>
                  <w:shd w:val="clear" w:color="auto" w:fill="D9D9D9" w:themeFill="background1" w:themeFillShade="D9"/>
                </w:tcPr>
                <w:p w14:paraId="25874039" w14:textId="1A6C7958" w:rsidR="7EB19718" w:rsidRDefault="7EB19718"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Student Voice and Choice</w:t>
                  </w:r>
                </w:p>
              </w:tc>
              <w:tc>
                <w:tcPr>
                  <w:tcW w:w="4520" w:type="dxa"/>
                  <w:shd w:val="clear" w:color="auto" w:fill="D9D9D9" w:themeFill="background1" w:themeFillShade="D9"/>
                </w:tcPr>
                <w:p w14:paraId="66154DC3" w14:textId="34CC68E9" w:rsidR="7ACE783D" w:rsidRDefault="075E7340" w:rsidP="6D3D42AE">
                  <w:pPr>
                    <w:spacing w:line="259" w:lineRule="auto"/>
                    <w:rPr>
                      <w:rFonts w:ascii="Calibri" w:eastAsia="Calibri" w:hAnsi="Calibri" w:cs="Calibri"/>
                      <w:color w:val="000000" w:themeColor="text1"/>
                    </w:rPr>
                  </w:pPr>
                  <w:r w:rsidRPr="6D3D42AE">
                    <w:rPr>
                      <w:rFonts w:ascii="Calibri" w:eastAsia="Calibri" w:hAnsi="Calibri" w:cs="Calibri"/>
                      <w:color w:val="000000" w:themeColor="text1"/>
                    </w:rPr>
                    <w:t xml:space="preserve">Culturally Responsive </w:t>
                  </w:r>
                  <w:r w:rsidR="4A847785" w:rsidRPr="6D3D42AE">
                    <w:rPr>
                      <w:rFonts w:ascii="Calibri" w:eastAsia="Calibri" w:hAnsi="Calibri" w:cs="Calibri"/>
                      <w:color w:val="000000" w:themeColor="text1"/>
                    </w:rPr>
                    <w:t xml:space="preserve">and Linguistically Sustaining </w:t>
                  </w:r>
                  <w:r w:rsidRPr="6D3D42AE">
                    <w:rPr>
                      <w:rFonts w:ascii="Calibri" w:eastAsia="Calibri" w:hAnsi="Calibri" w:cs="Calibri"/>
                      <w:color w:val="000000" w:themeColor="text1"/>
                    </w:rPr>
                    <w:t>Instructional Practices</w:t>
                  </w:r>
                </w:p>
              </w:tc>
            </w:tr>
            <w:tr w:rsidR="7ACE783D" w14:paraId="31BE29D1" w14:textId="77777777" w:rsidTr="39DAE6A8">
              <w:trPr>
                <w:jc w:val="center"/>
              </w:trPr>
              <w:tc>
                <w:tcPr>
                  <w:tcW w:w="4620" w:type="dxa"/>
                  <w:shd w:val="clear" w:color="auto" w:fill="D9D9D9" w:themeFill="background1" w:themeFillShade="D9"/>
                </w:tcPr>
                <w:p w14:paraId="1AA92D80" w14:textId="638CD362" w:rsidR="7ACE783D" w:rsidRDefault="08CE6FD0" w:rsidP="6D3D42AE">
                  <w:pPr>
                    <w:spacing w:line="259" w:lineRule="auto"/>
                    <w:rPr>
                      <w:rFonts w:ascii="Calibri" w:eastAsia="Calibri" w:hAnsi="Calibri" w:cs="Calibri"/>
                      <w:color w:val="000000" w:themeColor="text1"/>
                    </w:rPr>
                  </w:pPr>
                  <w:r w:rsidRPr="6D3D42AE">
                    <w:rPr>
                      <w:rFonts w:ascii="Calibri" w:eastAsia="Calibri" w:hAnsi="Calibri" w:cs="Calibri"/>
                      <w:color w:val="000000" w:themeColor="text1"/>
                    </w:rPr>
                    <w:t>Access to Grade Level Curriculum</w:t>
                  </w:r>
                </w:p>
              </w:tc>
              <w:tc>
                <w:tcPr>
                  <w:tcW w:w="4520" w:type="dxa"/>
                  <w:shd w:val="clear" w:color="auto" w:fill="D9D9D9" w:themeFill="background1" w:themeFillShade="D9"/>
                </w:tcPr>
                <w:p w14:paraId="57E495EA" w14:textId="5A967EDD" w:rsidR="7ACE783D" w:rsidRDefault="7ACE783D"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High Expectations and High Support</w:t>
                  </w:r>
                </w:p>
              </w:tc>
            </w:tr>
            <w:tr w:rsidR="7ACE783D" w14:paraId="1D4C44E5" w14:textId="77777777" w:rsidTr="39DAE6A8">
              <w:trPr>
                <w:jc w:val="center"/>
              </w:trPr>
              <w:tc>
                <w:tcPr>
                  <w:tcW w:w="4620" w:type="dxa"/>
                  <w:shd w:val="clear" w:color="auto" w:fill="D9D9D9" w:themeFill="background1" w:themeFillShade="D9"/>
                </w:tcPr>
                <w:p w14:paraId="72B1FDEF" w14:textId="0F58F3E0" w:rsidR="7ACE783D" w:rsidRDefault="7ACE783D"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Distributive Leadership</w:t>
                  </w:r>
                </w:p>
              </w:tc>
              <w:tc>
                <w:tcPr>
                  <w:tcW w:w="4520" w:type="dxa"/>
                  <w:shd w:val="clear" w:color="auto" w:fill="D9D9D9" w:themeFill="background1" w:themeFillShade="D9"/>
                </w:tcPr>
                <w:p w14:paraId="22B26BFC" w14:textId="0086AA9A" w:rsidR="7ACE783D" w:rsidRDefault="7ACE783D" w:rsidP="7ACE783D">
                  <w:pPr>
                    <w:spacing w:line="259" w:lineRule="auto"/>
                    <w:rPr>
                      <w:rFonts w:ascii="Calibri" w:eastAsia="Calibri" w:hAnsi="Calibri" w:cs="Calibri"/>
                      <w:color w:val="000000" w:themeColor="text1"/>
                    </w:rPr>
                  </w:pPr>
                  <w:r w:rsidRPr="7ACE783D">
                    <w:rPr>
                      <w:rFonts w:ascii="Calibri" w:eastAsia="Calibri" w:hAnsi="Calibri" w:cs="Calibri"/>
                      <w:color w:val="000000" w:themeColor="text1"/>
                    </w:rPr>
                    <w:t>Policy and Protocol Analyses</w:t>
                  </w:r>
                </w:p>
              </w:tc>
            </w:tr>
          </w:tbl>
          <w:p w14:paraId="43701471" w14:textId="4C4C01B5" w:rsidR="07D9E10B" w:rsidRDefault="07D9E10B" w:rsidP="6D3D42AE">
            <w:pPr>
              <w:pStyle w:val="ListParagraph"/>
              <w:numPr>
                <w:ilvl w:val="0"/>
                <w:numId w:val="3"/>
              </w:numPr>
              <w:spacing w:after="160" w:line="259" w:lineRule="auto"/>
              <w:rPr>
                <w:rFonts w:ascii="Calibri" w:eastAsia="Calibri" w:hAnsi="Calibri" w:cs="Calibri"/>
                <w:color w:val="000000" w:themeColor="text1"/>
              </w:rPr>
            </w:pPr>
            <w:r w:rsidRPr="6D3D42AE">
              <w:rPr>
                <w:rFonts w:ascii="Calibri" w:eastAsia="Calibri" w:hAnsi="Calibri" w:cs="Calibri"/>
              </w:rPr>
              <w:t>Describe two values or traits of equity-driven districts that are central to the work currently happening in your district. You are not limited to the list above.</w:t>
            </w:r>
          </w:p>
          <w:p w14:paraId="5F1A18B1" w14:textId="6104D60D" w:rsidR="009C6EA0" w:rsidRPr="005F123E" w:rsidRDefault="64BBB19E" w:rsidP="4CCB2D02">
            <w:pPr>
              <w:pStyle w:val="ListParagraph"/>
              <w:numPr>
                <w:ilvl w:val="0"/>
                <w:numId w:val="3"/>
              </w:numPr>
              <w:spacing w:after="160" w:line="259" w:lineRule="auto"/>
              <w:rPr>
                <w:rFonts w:eastAsiaTheme="minorEastAsia"/>
                <w:color w:val="000000" w:themeColor="text1"/>
              </w:rPr>
            </w:pPr>
            <w:r w:rsidRPr="4CCB2D02">
              <w:rPr>
                <w:rFonts w:ascii="Calibri" w:eastAsia="Calibri" w:hAnsi="Calibri" w:cs="Calibri"/>
              </w:rPr>
              <w:t xml:space="preserve">Describe two </w:t>
            </w:r>
            <w:r w:rsidR="5F0F1982" w:rsidRPr="4CCB2D02">
              <w:rPr>
                <w:rFonts w:ascii="Calibri" w:eastAsia="Calibri" w:hAnsi="Calibri" w:cs="Calibri"/>
              </w:rPr>
              <w:t>values/traits</w:t>
            </w:r>
            <w:r w:rsidR="0610B6A5" w:rsidRPr="4CCB2D02">
              <w:rPr>
                <w:rFonts w:ascii="Calibri" w:eastAsia="Calibri" w:hAnsi="Calibri" w:cs="Calibri"/>
              </w:rPr>
              <w:t xml:space="preserve"> that</w:t>
            </w:r>
            <w:r w:rsidR="5F0F1982" w:rsidRPr="4CCB2D02">
              <w:rPr>
                <w:rFonts w:ascii="Calibri" w:eastAsia="Calibri" w:hAnsi="Calibri" w:cs="Calibri"/>
              </w:rPr>
              <w:t xml:space="preserve"> </w:t>
            </w:r>
            <w:bookmarkStart w:id="0" w:name="_Int_vEegYaFl"/>
            <w:r w:rsidR="5F0F1982" w:rsidRPr="4CCB2D02">
              <w:rPr>
                <w:rFonts w:ascii="Calibri" w:eastAsia="Calibri" w:hAnsi="Calibri" w:cs="Calibri"/>
              </w:rPr>
              <w:t>are in need of</w:t>
            </w:r>
            <w:bookmarkEnd w:id="0"/>
            <w:r w:rsidR="5F0F1982" w:rsidRPr="4CCB2D02">
              <w:rPr>
                <w:rFonts w:ascii="Calibri" w:eastAsia="Calibri" w:hAnsi="Calibri" w:cs="Calibri"/>
              </w:rPr>
              <w:t xml:space="preserve"> more investment and support to effectively grow literacy equity in </w:t>
            </w:r>
            <w:r w:rsidR="4303ED6A" w:rsidRPr="4CCB2D02">
              <w:rPr>
                <w:rFonts w:ascii="Calibri" w:eastAsia="Calibri" w:hAnsi="Calibri" w:cs="Calibri"/>
              </w:rPr>
              <w:t>your district</w:t>
            </w:r>
            <w:r w:rsidR="5F0F1982" w:rsidRPr="4CCB2D02">
              <w:rPr>
                <w:rFonts w:ascii="Calibri" w:eastAsia="Calibri" w:hAnsi="Calibri" w:cs="Calibri"/>
              </w:rPr>
              <w:t>?</w:t>
            </w:r>
            <w:r w:rsidR="1F2E316C" w:rsidRPr="4CCB2D02">
              <w:rPr>
                <w:rFonts w:ascii="Calibri" w:eastAsia="Calibri" w:hAnsi="Calibri" w:cs="Calibri"/>
              </w:rPr>
              <w:t xml:space="preserve"> </w:t>
            </w:r>
            <w:r w:rsidR="3562D983" w:rsidRPr="4CCB2D02">
              <w:rPr>
                <w:rFonts w:ascii="Calibri" w:eastAsia="Calibri" w:hAnsi="Calibri" w:cs="Calibri"/>
              </w:rPr>
              <w:t>You are not limited to the list above.</w:t>
            </w:r>
          </w:p>
          <w:p w14:paraId="592479E5" w14:textId="16CB0799" w:rsidR="009C6EA0" w:rsidRPr="005F123E" w:rsidRDefault="76A88A63" w:rsidP="7ACE783D">
            <w:pPr>
              <w:spacing w:after="160" w:line="259" w:lineRule="auto"/>
              <w:contextualSpacing/>
              <w:rPr>
                <w:rFonts w:ascii="Calibri" w:eastAsia="Calibri" w:hAnsi="Calibri" w:cs="Calibri"/>
                <w:color w:val="000000" w:themeColor="text1"/>
              </w:rPr>
            </w:pPr>
            <w:r w:rsidRPr="7ACE783D">
              <w:rPr>
                <w:rFonts w:ascii="Calibri" w:eastAsia="Calibri" w:hAnsi="Calibri" w:cs="Calibri"/>
                <w:color w:val="000000" w:themeColor="text1"/>
              </w:rPr>
              <w:t>[response length limit: 400 words]</w:t>
            </w:r>
          </w:p>
        </w:tc>
      </w:tr>
    </w:tbl>
    <w:p w14:paraId="07D958CC" w14:textId="77777777" w:rsidR="00F95CBC" w:rsidRPr="008F359E" w:rsidRDefault="00F95CBC" w:rsidP="66E95DDC">
      <w:pPr>
        <w:spacing w:after="0" w:line="240" w:lineRule="auto"/>
        <w:textAlignment w:val="baseline"/>
        <w:rPr>
          <w:rFonts w:eastAsia="Times New Roman"/>
          <w:color w:val="000000"/>
        </w:rPr>
      </w:pPr>
    </w:p>
    <w:p w14:paraId="26D551BD" w14:textId="5D4F4B97" w:rsidR="00777B16" w:rsidRPr="008F359E" w:rsidRDefault="00777B16" w:rsidP="66E95DDC">
      <w:pPr>
        <w:spacing w:line="240" w:lineRule="auto"/>
        <w:contextualSpacing/>
      </w:pPr>
    </w:p>
    <w:p w14:paraId="4613BAAB" w14:textId="7DED11A7" w:rsidR="00D95C18" w:rsidRPr="008F359E" w:rsidRDefault="00D95C18" w:rsidP="66E95DDC">
      <w:pPr>
        <w:spacing w:line="240" w:lineRule="auto"/>
        <w:contextualSpacing/>
      </w:pPr>
    </w:p>
    <w:p w14:paraId="0ACB2437" w14:textId="2E38FEDD" w:rsidR="00D95C18" w:rsidRPr="008F359E" w:rsidRDefault="00D95C18" w:rsidP="66E95DDC">
      <w:pPr>
        <w:spacing w:line="240" w:lineRule="auto"/>
        <w:contextualSpacing/>
      </w:pPr>
    </w:p>
    <w:p w14:paraId="2CB7D05C" w14:textId="46CDCAE1" w:rsidR="00D95C18" w:rsidRPr="008F359E" w:rsidRDefault="2E598CFB" w:rsidP="66E95DDC">
      <w:pPr>
        <w:spacing w:line="240" w:lineRule="auto"/>
        <w:contextualSpacing/>
        <w:rPr>
          <w:rStyle w:val="eop"/>
          <w:b/>
          <w:bCs/>
          <w:color w:val="000000"/>
          <w:sz w:val="26"/>
          <w:szCs w:val="26"/>
          <w:shd w:val="clear" w:color="auto" w:fill="FFFFFF"/>
        </w:rPr>
      </w:pPr>
      <w:r w:rsidRPr="32389B25">
        <w:rPr>
          <w:rStyle w:val="normaltextrun"/>
          <w:b/>
          <w:bCs/>
          <w:color w:val="000000" w:themeColor="text1"/>
          <w:sz w:val="26"/>
          <w:szCs w:val="26"/>
        </w:rPr>
        <w:br w:type="page"/>
      </w:r>
      <w:r w:rsidRPr="66E95DDC">
        <w:rPr>
          <w:rStyle w:val="normaltextrun"/>
          <w:b/>
          <w:bCs/>
          <w:color w:val="000000"/>
          <w:sz w:val="26"/>
          <w:szCs w:val="26"/>
          <w:shd w:val="clear" w:color="auto" w:fill="FFFFFF"/>
        </w:rPr>
        <w:t xml:space="preserve">Part </w:t>
      </w:r>
      <w:r w:rsidR="34DCA6C5" w:rsidRPr="66E95DDC">
        <w:rPr>
          <w:rStyle w:val="normaltextrun"/>
          <w:b/>
          <w:bCs/>
          <w:color w:val="000000"/>
          <w:sz w:val="26"/>
          <w:szCs w:val="26"/>
          <w:shd w:val="clear" w:color="auto" w:fill="FFFFFF"/>
        </w:rPr>
        <w:t>E</w:t>
      </w:r>
      <w:r w:rsidRPr="66E95DDC">
        <w:rPr>
          <w:rStyle w:val="normaltextrun"/>
          <w:b/>
          <w:bCs/>
          <w:color w:val="000000"/>
          <w:sz w:val="26"/>
          <w:szCs w:val="26"/>
          <w:shd w:val="clear" w:color="auto" w:fill="FFFFFF"/>
        </w:rPr>
        <w:t xml:space="preserve"> - </w:t>
      </w:r>
      <w:r w:rsidR="6023F31B" w:rsidRPr="66E95DDC">
        <w:rPr>
          <w:rStyle w:val="normaltextrun"/>
          <w:b/>
          <w:bCs/>
          <w:color w:val="000000"/>
          <w:sz w:val="26"/>
          <w:szCs w:val="26"/>
          <w:shd w:val="clear" w:color="auto" w:fill="FFFFFF"/>
        </w:rPr>
        <w:t>Bringing together</w:t>
      </w:r>
      <w:r w:rsidR="421A93E5" w:rsidRPr="66E95DDC">
        <w:rPr>
          <w:rStyle w:val="normaltextrun"/>
          <w:b/>
          <w:bCs/>
          <w:color w:val="000000"/>
          <w:sz w:val="26"/>
          <w:szCs w:val="26"/>
          <w:shd w:val="clear" w:color="auto" w:fill="FFFFFF"/>
        </w:rPr>
        <w:t xml:space="preserve"> a diverse coalition of stakeholders committed to the activities articulated in the grant proposal, including families, diverse staff members, administrators, school committee, and students where appropriate</w:t>
      </w:r>
      <w:r w:rsidR="421A93E5" w:rsidRPr="66E95DDC">
        <w:rPr>
          <w:rStyle w:val="eop"/>
          <w:b/>
          <w:bCs/>
          <w:color w:val="000000"/>
          <w:sz w:val="26"/>
          <w:szCs w:val="26"/>
          <w:shd w:val="clear" w:color="auto" w:fill="FFFFFF"/>
        </w:rPr>
        <w:t> </w:t>
      </w:r>
    </w:p>
    <w:p w14:paraId="251ED239" w14:textId="336A65BF" w:rsidR="25876583" w:rsidRDefault="25876583" w:rsidP="25876583">
      <w:pPr>
        <w:spacing w:line="240" w:lineRule="auto"/>
        <w:rPr>
          <w:rStyle w:val="eop"/>
          <w:b/>
          <w:bCs/>
          <w:color w:val="000000" w:themeColor="text1"/>
          <w:sz w:val="26"/>
          <w:szCs w:val="26"/>
        </w:rPr>
      </w:pPr>
    </w:p>
    <w:tbl>
      <w:tblPr>
        <w:tblStyle w:val="TableGrid"/>
        <w:tblW w:w="0" w:type="auto"/>
        <w:tblLayout w:type="fixed"/>
        <w:tblLook w:val="06A0" w:firstRow="1" w:lastRow="0" w:firstColumn="1" w:lastColumn="0" w:noHBand="1" w:noVBand="1"/>
      </w:tblPr>
      <w:tblGrid>
        <w:gridCol w:w="10800"/>
      </w:tblGrid>
      <w:tr w:rsidR="1D3199CB" w14:paraId="052B3C6F" w14:textId="77777777" w:rsidTr="39DAE6A8">
        <w:tc>
          <w:tcPr>
            <w:tcW w:w="10800" w:type="dxa"/>
            <w:shd w:val="clear" w:color="auto" w:fill="D9D9D9" w:themeFill="background1" w:themeFillShade="D9"/>
          </w:tcPr>
          <w:p w14:paraId="26395237" w14:textId="5BBE8429" w:rsidR="2656AFE0" w:rsidRDefault="0DC5577E" w:rsidP="25876583">
            <w:pPr>
              <w:spacing w:line="259" w:lineRule="auto"/>
              <w:rPr>
                <w:rStyle w:val="normaltextrun"/>
                <w:color w:val="000000" w:themeColor="text1"/>
              </w:rPr>
            </w:pPr>
            <w:r w:rsidRPr="32389B25">
              <w:rPr>
                <w:rStyle w:val="normaltextrun"/>
                <w:color w:val="000000" w:themeColor="text1"/>
              </w:rPr>
              <w:t xml:space="preserve">E1. Provide evidence to demonstrate that </w:t>
            </w:r>
            <w:r w:rsidR="5109ED5A" w:rsidRPr="32389B25">
              <w:rPr>
                <w:rStyle w:val="normaltextrun"/>
                <w:color w:val="000000" w:themeColor="text1"/>
              </w:rPr>
              <w:t xml:space="preserve">a diverse coalition </w:t>
            </w:r>
            <w:r w:rsidR="1178C93C" w:rsidRPr="32389B25">
              <w:rPr>
                <w:rStyle w:val="normaltextrun"/>
                <w:color w:val="000000" w:themeColor="text1"/>
              </w:rPr>
              <w:t xml:space="preserve">of </w:t>
            </w:r>
            <w:r w:rsidRPr="32389B25">
              <w:rPr>
                <w:rStyle w:val="normaltextrun"/>
                <w:color w:val="000000" w:themeColor="text1"/>
              </w:rPr>
              <w:t xml:space="preserve">stakeholders within and served by your </w:t>
            </w:r>
            <w:r w:rsidR="6C7C41C7" w:rsidRPr="32389B25">
              <w:rPr>
                <w:rStyle w:val="normaltextrun"/>
                <w:color w:val="000000" w:themeColor="text1"/>
              </w:rPr>
              <w:t xml:space="preserve">school(s) </w:t>
            </w:r>
            <w:r w:rsidRPr="32389B25">
              <w:rPr>
                <w:rStyle w:val="normaltextrun"/>
                <w:color w:val="000000" w:themeColor="text1"/>
              </w:rPr>
              <w:t xml:space="preserve">are committed </w:t>
            </w:r>
            <w:r w:rsidR="4DE63C57" w:rsidRPr="32389B25">
              <w:rPr>
                <w:rStyle w:val="normaltextrun"/>
                <w:color w:val="000000" w:themeColor="text1"/>
              </w:rPr>
              <w:t>strengthening the multi-tiered system of support by participating in GLEAM</w:t>
            </w:r>
            <w:r w:rsidRPr="32389B25">
              <w:rPr>
                <w:rStyle w:val="normaltextrun"/>
                <w:color w:val="000000" w:themeColor="text1"/>
              </w:rPr>
              <w:t xml:space="preserve">. </w:t>
            </w:r>
            <w:r w:rsidR="76294AE6" w:rsidRPr="32389B25">
              <w:rPr>
                <w:rStyle w:val="normaltextrun"/>
                <w:color w:val="000000" w:themeColor="text1"/>
              </w:rPr>
              <w:t>D</w:t>
            </w:r>
            <w:r w:rsidR="384500AC" w:rsidRPr="32389B25">
              <w:rPr>
                <w:rStyle w:val="normaltextrun"/>
                <w:color w:val="000000" w:themeColor="text1"/>
              </w:rPr>
              <w:t>ESE seeks</w:t>
            </w:r>
            <w:r w:rsidR="76294AE6" w:rsidRPr="32389B25">
              <w:rPr>
                <w:rStyle w:val="normaltextrun"/>
                <w:color w:val="000000" w:themeColor="text1"/>
              </w:rPr>
              <w:t xml:space="preserve"> </w:t>
            </w:r>
            <w:r w:rsidR="384500AC" w:rsidRPr="32389B25">
              <w:rPr>
                <w:rStyle w:val="normaltextrun"/>
                <w:color w:val="000000" w:themeColor="text1"/>
              </w:rPr>
              <w:t xml:space="preserve">to see that this proposal is supported by stakeholders in various </w:t>
            </w:r>
            <w:r w:rsidR="76294AE6" w:rsidRPr="32389B25">
              <w:rPr>
                <w:rStyle w:val="normaltextrun"/>
                <w:color w:val="000000" w:themeColor="text1"/>
              </w:rPr>
              <w:t>roles</w:t>
            </w:r>
            <w:r w:rsidR="621AE3D0" w:rsidRPr="32389B25">
              <w:rPr>
                <w:rStyle w:val="normaltextrun"/>
                <w:color w:val="000000" w:themeColor="text1"/>
              </w:rPr>
              <w:t xml:space="preserve"> </w:t>
            </w:r>
            <w:r w:rsidR="6D6709D5" w:rsidRPr="32389B25">
              <w:rPr>
                <w:rStyle w:val="normaltextrun"/>
                <w:color w:val="000000" w:themeColor="text1"/>
              </w:rPr>
              <w:t>(including</w:t>
            </w:r>
            <w:r w:rsidRPr="32389B25">
              <w:rPr>
                <w:rStyle w:val="normaltextrun"/>
                <w:color w:val="000000" w:themeColor="text1"/>
              </w:rPr>
              <w:t xml:space="preserve"> teachers, paraprofessionals, families, school committee, students, and administrators</w:t>
            </w:r>
            <w:r w:rsidR="5EF332C4" w:rsidRPr="32389B25">
              <w:rPr>
                <w:rStyle w:val="normaltextrun"/>
                <w:color w:val="000000" w:themeColor="text1"/>
              </w:rPr>
              <w:t xml:space="preserve">) </w:t>
            </w:r>
            <w:r w:rsidR="4FC35FFC" w:rsidRPr="32389B25">
              <w:rPr>
                <w:rStyle w:val="normaltextrun"/>
                <w:color w:val="000000" w:themeColor="text1"/>
              </w:rPr>
              <w:t>who are</w:t>
            </w:r>
            <w:r w:rsidR="11B32A3B" w:rsidRPr="32389B25">
              <w:rPr>
                <w:rStyle w:val="normaltextrun"/>
                <w:color w:val="000000" w:themeColor="text1"/>
              </w:rPr>
              <w:t xml:space="preserve"> diverse in terms of</w:t>
            </w:r>
            <w:r w:rsidR="5EF332C4" w:rsidRPr="32389B25">
              <w:rPr>
                <w:rStyle w:val="normaltextrun"/>
                <w:color w:val="000000" w:themeColor="text1"/>
              </w:rPr>
              <w:t xml:space="preserve"> race, </w:t>
            </w:r>
            <w:r w:rsidR="0BA897CB" w:rsidRPr="32389B25">
              <w:rPr>
                <w:rStyle w:val="normaltextrun"/>
                <w:color w:val="000000" w:themeColor="text1"/>
              </w:rPr>
              <w:t>language status</w:t>
            </w:r>
            <w:r w:rsidR="5EF332C4" w:rsidRPr="32389B25">
              <w:rPr>
                <w:rStyle w:val="normaltextrun"/>
                <w:color w:val="000000" w:themeColor="text1"/>
              </w:rPr>
              <w:t>, socioeconomic status</w:t>
            </w:r>
            <w:r w:rsidR="0C8767F4" w:rsidRPr="32389B25">
              <w:rPr>
                <w:rStyle w:val="normaltextrun"/>
                <w:color w:val="000000" w:themeColor="text1"/>
              </w:rPr>
              <w:t>,</w:t>
            </w:r>
            <w:r w:rsidR="5EF332C4" w:rsidRPr="32389B25">
              <w:rPr>
                <w:rStyle w:val="normaltextrun"/>
                <w:color w:val="000000" w:themeColor="text1"/>
              </w:rPr>
              <w:t xml:space="preserve"> and special education status within </w:t>
            </w:r>
            <w:r w:rsidR="2D822AF7" w:rsidRPr="32389B25">
              <w:rPr>
                <w:rStyle w:val="normaltextrun"/>
                <w:color w:val="000000" w:themeColor="text1"/>
              </w:rPr>
              <w:t xml:space="preserve">staff and </w:t>
            </w:r>
            <w:r w:rsidR="5EF332C4" w:rsidRPr="32389B25">
              <w:rPr>
                <w:rStyle w:val="normaltextrun"/>
                <w:color w:val="000000" w:themeColor="text1"/>
              </w:rPr>
              <w:t>fa</w:t>
            </w:r>
            <w:r w:rsidR="630C54FD" w:rsidRPr="32389B25">
              <w:rPr>
                <w:rStyle w:val="normaltextrun"/>
                <w:color w:val="000000" w:themeColor="text1"/>
              </w:rPr>
              <w:t>milies</w:t>
            </w:r>
            <w:r w:rsidR="0AC81B7A" w:rsidRPr="32389B25">
              <w:rPr>
                <w:rStyle w:val="normaltextrun"/>
                <w:color w:val="000000" w:themeColor="text1"/>
              </w:rPr>
              <w:t xml:space="preserve"> of students served</w:t>
            </w:r>
            <w:r w:rsidRPr="32389B25">
              <w:rPr>
                <w:rStyle w:val="normaltextrun"/>
                <w:color w:val="000000" w:themeColor="text1"/>
              </w:rPr>
              <w:t xml:space="preserve">. </w:t>
            </w:r>
          </w:p>
          <w:p w14:paraId="1264AA20" w14:textId="34A39064" w:rsidR="2656AFE0" w:rsidRDefault="2656AFE0" w:rsidP="25876583">
            <w:pPr>
              <w:spacing w:line="259" w:lineRule="auto"/>
              <w:rPr>
                <w:rStyle w:val="normaltextrun"/>
                <w:color w:val="000000" w:themeColor="text1"/>
              </w:rPr>
            </w:pPr>
          </w:p>
          <w:p w14:paraId="1DBE8AA8" w14:textId="56597D9C" w:rsidR="1D3199CB" w:rsidRDefault="7FF9E886" w:rsidP="7ACE783D">
            <w:pPr>
              <w:spacing w:line="259" w:lineRule="auto"/>
              <w:rPr>
                <w:rStyle w:val="normaltextrun"/>
                <w:color w:val="000000" w:themeColor="text1"/>
              </w:rPr>
            </w:pPr>
            <w:r w:rsidRPr="7ACE783D">
              <w:rPr>
                <w:rStyle w:val="normaltextrun"/>
                <w:color w:val="000000" w:themeColor="text1"/>
              </w:rPr>
              <w:t>This question is intentionally left open-ended so applicants have the opportunity to demonstrate the commitment of diverse stakeholders in a</w:t>
            </w:r>
            <w:r w:rsidR="3795A5AB" w:rsidRPr="7ACE783D">
              <w:rPr>
                <w:rStyle w:val="normaltextrun"/>
                <w:color w:val="000000" w:themeColor="text1"/>
              </w:rPr>
              <w:t>n individualized, meaningful way.</w:t>
            </w:r>
          </w:p>
        </w:tc>
      </w:tr>
      <w:tr w:rsidR="1D3199CB" w14:paraId="1EFD6FA0" w14:textId="77777777" w:rsidTr="39DAE6A8">
        <w:tc>
          <w:tcPr>
            <w:tcW w:w="10800" w:type="dxa"/>
          </w:tcPr>
          <w:p w14:paraId="0D1FFC12" w14:textId="0F4C7656" w:rsidR="1D3199CB" w:rsidRDefault="1D3199CB" w:rsidP="1D3199CB">
            <w:pPr>
              <w:rPr>
                <w:b/>
                <w:bCs/>
                <w:sz w:val="26"/>
                <w:szCs w:val="26"/>
              </w:rPr>
            </w:pPr>
          </w:p>
        </w:tc>
      </w:tr>
      <w:tr w:rsidR="1D3199CB" w14:paraId="7EA0ACCA" w14:textId="77777777" w:rsidTr="39DAE6A8">
        <w:tc>
          <w:tcPr>
            <w:tcW w:w="10800" w:type="dxa"/>
            <w:shd w:val="clear" w:color="auto" w:fill="D9D9D9" w:themeFill="background1" w:themeFillShade="D9"/>
          </w:tcPr>
          <w:p w14:paraId="0325CF3D" w14:textId="2C64B015" w:rsidR="1D3199CB" w:rsidRDefault="659FBBD3" w:rsidP="110992E4">
            <w:pPr>
              <w:rPr>
                <w:rStyle w:val="normaltextrun"/>
                <w:color w:val="333333"/>
                <w:sz w:val="18"/>
                <w:szCs w:val="18"/>
              </w:rPr>
            </w:pPr>
            <w:r w:rsidRPr="32389B25">
              <w:rPr>
                <w:rStyle w:val="normaltextrun"/>
                <w:color w:val="000000" w:themeColor="text1"/>
              </w:rPr>
              <w:t>E2. Please list the names and roles of individuals who contributed substantively to the development of this proposal.</w:t>
            </w:r>
          </w:p>
        </w:tc>
      </w:tr>
      <w:tr w:rsidR="1D3199CB" w14:paraId="30ADC5A2" w14:textId="77777777" w:rsidTr="39DAE6A8">
        <w:tc>
          <w:tcPr>
            <w:tcW w:w="10800" w:type="dxa"/>
          </w:tcPr>
          <w:p w14:paraId="5622588E" w14:textId="0F4C7656" w:rsidR="1D3199CB" w:rsidRDefault="1D3199CB" w:rsidP="1D3199CB">
            <w:pPr>
              <w:rPr>
                <w:b/>
                <w:bCs/>
                <w:sz w:val="26"/>
                <w:szCs w:val="26"/>
              </w:rPr>
            </w:pPr>
          </w:p>
        </w:tc>
      </w:tr>
    </w:tbl>
    <w:p w14:paraId="258EDCDE" w14:textId="77777777" w:rsidR="00DB2681" w:rsidRDefault="00DB2681" w:rsidP="66E95DDC">
      <w:pPr>
        <w:spacing w:line="240" w:lineRule="auto"/>
        <w:contextualSpacing/>
        <w:jc w:val="center"/>
        <w:rPr>
          <w:i/>
          <w:iCs/>
          <w:sz w:val="26"/>
          <w:szCs w:val="26"/>
        </w:rPr>
      </w:pPr>
    </w:p>
    <w:p w14:paraId="5B96368E" w14:textId="0FE82A06" w:rsidR="00D95C18" w:rsidRPr="00DB2681" w:rsidRDefault="031FF632" w:rsidP="6D3D42AE">
      <w:pPr>
        <w:spacing w:line="240" w:lineRule="auto"/>
        <w:contextualSpacing/>
        <w:jc w:val="center"/>
        <w:rPr>
          <w:i/>
          <w:iCs/>
          <w:sz w:val="26"/>
          <w:szCs w:val="26"/>
        </w:rPr>
      </w:pPr>
      <w:r w:rsidRPr="6D3D42AE">
        <w:rPr>
          <w:i/>
          <w:iCs/>
          <w:sz w:val="26"/>
          <w:szCs w:val="26"/>
        </w:rPr>
        <w:t>Thank you for your interest in the GLEAM grant and the investment of time to prepare this proposal.</w:t>
      </w:r>
      <w:r w:rsidR="6FB0ACF5" w:rsidRPr="6D3D42AE">
        <w:rPr>
          <w:i/>
          <w:iCs/>
          <w:sz w:val="26"/>
          <w:szCs w:val="26"/>
        </w:rPr>
        <w:t xml:space="preserve"> DESE may request an interview with applicants before making awards.</w:t>
      </w:r>
    </w:p>
    <w:sectPr w:rsidR="00D95C18" w:rsidRPr="00DB2681" w:rsidSect="001E063A">
      <w:headerReference w:type="default" r:id="rId11"/>
      <w:footerReference w:type="defaul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B77E7" w14:textId="77777777" w:rsidR="00043A7D" w:rsidRDefault="00043A7D">
      <w:pPr>
        <w:spacing w:after="0" w:line="240" w:lineRule="auto"/>
      </w:pPr>
      <w:r>
        <w:separator/>
      </w:r>
    </w:p>
  </w:endnote>
  <w:endnote w:type="continuationSeparator" w:id="0">
    <w:p w14:paraId="4B97CE68" w14:textId="77777777" w:rsidR="00043A7D" w:rsidRDefault="0004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D7FC11C" w14:textId="77777777" w:rsidTr="25876583">
      <w:tc>
        <w:tcPr>
          <w:tcW w:w="3600" w:type="dxa"/>
        </w:tcPr>
        <w:p w14:paraId="0F90D261" w14:textId="19159878" w:rsidR="25876583" w:rsidRDefault="25876583" w:rsidP="25876583">
          <w:pPr>
            <w:pStyle w:val="Header"/>
            <w:ind w:left="-115"/>
          </w:pPr>
        </w:p>
      </w:tc>
      <w:tc>
        <w:tcPr>
          <w:tcW w:w="3600" w:type="dxa"/>
        </w:tcPr>
        <w:p w14:paraId="35582FB2" w14:textId="45537C0B" w:rsidR="25876583" w:rsidRDefault="25876583" w:rsidP="25876583">
          <w:pPr>
            <w:pStyle w:val="Header"/>
            <w:jc w:val="center"/>
          </w:pPr>
        </w:p>
      </w:tc>
      <w:tc>
        <w:tcPr>
          <w:tcW w:w="3600" w:type="dxa"/>
        </w:tcPr>
        <w:p w14:paraId="4549909E" w14:textId="669115DA" w:rsidR="25876583" w:rsidRDefault="25876583" w:rsidP="25876583">
          <w:pPr>
            <w:pStyle w:val="Header"/>
            <w:ind w:right="-115"/>
            <w:jc w:val="right"/>
          </w:pPr>
        </w:p>
      </w:tc>
    </w:tr>
  </w:tbl>
  <w:p w14:paraId="654F9F0C" w14:textId="73FDAC26" w:rsidR="25876583" w:rsidRDefault="25876583" w:rsidP="2587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1067A" w14:textId="77777777" w:rsidR="00043A7D" w:rsidRDefault="00043A7D">
      <w:pPr>
        <w:spacing w:after="0" w:line="240" w:lineRule="auto"/>
      </w:pPr>
      <w:r>
        <w:separator/>
      </w:r>
    </w:p>
  </w:footnote>
  <w:footnote w:type="continuationSeparator" w:id="0">
    <w:p w14:paraId="548515F9" w14:textId="77777777" w:rsidR="00043A7D" w:rsidRDefault="0004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25876583" w14:paraId="202D8CA7" w14:textId="77777777" w:rsidTr="25876583">
      <w:tc>
        <w:tcPr>
          <w:tcW w:w="3600" w:type="dxa"/>
        </w:tcPr>
        <w:p w14:paraId="3660300E" w14:textId="54DF6385" w:rsidR="25876583" w:rsidRDefault="25876583" w:rsidP="25876583">
          <w:pPr>
            <w:pStyle w:val="Header"/>
            <w:ind w:left="-115"/>
          </w:pPr>
        </w:p>
      </w:tc>
      <w:tc>
        <w:tcPr>
          <w:tcW w:w="3600" w:type="dxa"/>
        </w:tcPr>
        <w:p w14:paraId="042EAD90" w14:textId="32E40D43" w:rsidR="25876583" w:rsidRDefault="25876583" w:rsidP="25876583">
          <w:pPr>
            <w:pStyle w:val="Header"/>
            <w:jc w:val="center"/>
          </w:pPr>
        </w:p>
      </w:tc>
      <w:tc>
        <w:tcPr>
          <w:tcW w:w="3600" w:type="dxa"/>
        </w:tcPr>
        <w:p w14:paraId="4E86C146" w14:textId="280AFA74" w:rsidR="25876583" w:rsidRDefault="25876583" w:rsidP="25876583">
          <w:pPr>
            <w:pStyle w:val="Header"/>
            <w:ind w:right="-115"/>
            <w:jc w:val="right"/>
          </w:pPr>
        </w:p>
      </w:tc>
    </w:tr>
  </w:tbl>
  <w:p w14:paraId="6C252701" w14:textId="31A4BE33" w:rsidR="25876583" w:rsidRDefault="25876583" w:rsidP="2587658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EegYaFl" int2:invalidationBookmarkName="" int2:hashCode="8/2JHn0uswXnZ2" int2:id="qKsbKbg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4F7"/>
    <w:multiLevelType w:val="multilevel"/>
    <w:tmpl w:val="E5569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873A97"/>
    <w:multiLevelType w:val="multilevel"/>
    <w:tmpl w:val="ED58CA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27371CF"/>
    <w:multiLevelType w:val="hybridMultilevel"/>
    <w:tmpl w:val="AFFCDC48"/>
    <w:lvl w:ilvl="0" w:tplc="7A9C4F98">
      <w:start w:val="1"/>
      <w:numFmt w:val="bullet"/>
      <w:lvlText w:val=""/>
      <w:lvlJc w:val="left"/>
      <w:pPr>
        <w:ind w:left="720" w:hanging="360"/>
      </w:pPr>
      <w:rPr>
        <w:rFonts w:ascii="Symbol" w:hAnsi="Symbol" w:hint="default"/>
      </w:rPr>
    </w:lvl>
    <w:lvl w:ilvl="1" w:tplc="DBA4BD7A">
      <w:start w:val="1"/>
      <w:numFmt w:val="bullet"/>
      <w:lvlText w:val="o"/>
      <w:lvlJc w:val="left"/>
      <w:pPr>
        <w:ind w:left="1440" w:hanging="360"/>
      </w:pPr>
      <w:rPr>
        <w:rFonts w:ascii="Courier New" w:hAnsi="Courier New" w:hint="default"/>
      </w:rPr>
    </w:lvl>
    <w:lvl w:ilvl="2" w:tplc="66D0A12E">
      <w:start w:val="1"/>
      <w:numFmt w:val="bullet"/>
      <w:lvlText w:val=""/>
      <w:lvlJc w:val="left"/>
      <w:pPr>
        <w:ind w:left="2160" w:hanging="360"/>
      </w:pPr>
      <w:rPr>
        <w:rFonts w:ascii="Wingdings" w:hAnsi="Wingdings" w:hint="default"/>
      </w:rPr>
    </w:lvl>
    <w:lvl w:ilvl="3" w:tplc="0CA47280">
      <w:start w:val="1"/>
      <w:numFmt w:val="bullet"/>
      <w:lvlText w:val=""/>
      <w:lvlJc w:val="left"/>
      <w:pPr>
        <w:ind w:left="2880" w:hanging="360"/>
      </w:pPr>
      <w:rPr>
        <w:rFonts w:ascii="Symbol" w:hAnsi="Symbol" w:hint="default"/>
      </w:rPr>
    </w:lvl>
    <w:lvl w:ilvl="4" w:tplc="0FDE1888">
      <w:start w:val="1"/>
      <w:numFmt w:val="bullet"/>
      <w:lvlText w:val="o"/>
      <w:lvlJc w:val="left"/>
      <w:pPr>
        <w:ind w:left="3600" w:hanging="360"/>
      </w:pPr>
      <w:rPr>
        <w:rFonts w:ascii="Courier New" w:hAnsi="Courier New" w:hint="default"/>
      </w:rPr>
    </w:lvl>
    <w:lvl w:ilvl="5" w:tplc="9746F406">
      <w:start w:val="1"/>
      <w:numFmt w:val="bullet"/>
      <w:lvlText w:val=""/>
      <w:lvlJc w:val="left"/>
      <w:pPr>
        <w:ind w:left="4320" w:hanging="360"/>
      </w:pPr>
      <w:rPr>
        <w:rFonts w:ascii="Wingdings" w:hAnsi="Wingdings" w:hint="default"/>
      </w:rPr>
    </w:lvl>
    <w:lvl w:ilvl="6" w:tplc="26D4F174">
      <w:start w:val="1"/>
      <w:numFmt w:val="bullet"/>
      <w:lvlText w:val=""/>
      <w:lvlJc w:val="left"/>
      <w:pPr>
        <w:ind w:left="5040" w:hanging="360"/>
      </w:pPr>
      <w:rPr>
        <w:rFonts w:ascii="Symbol" w:hAnsi="Symbol" w:hint="default"/>
      </w:rPr>
    </w:lvl>
    <w:lvl w:ilvl="7" w:tplc="751E6FB4">
      <w:start w:val="1"/>
      <w:numFmt w:val="bullet"/>
      <w:lvlText w:val="o"/>
      <w:lvlJc w:val="left"/>
      <w:pPr>
        <w:ind w:left="5760" w:hanging="360"/>
      </w:pPr>
      <w:rPr>
        <w:rFonts w:ascii="Courier New" w:hAnsi="Courier New" w:hint="default"/>
      </w:rPr>
    </w:lvl>
    <w:lvl w:ilvl="8" w:tplc="B1907F2C">
      <w:start w:val="1"/>
      <w:numFmt w:val="bullet"/>
      <w:lvlText w:val=""/>
      <w:lvlJc w:val="left"/>
      <w:pPr>
        <w:ind w:left="6480" w:hanging="360"/>
      </w:pPr>
      <w:rPr>
        <w:rFonts w:ascii="Wingdings" w:hAnsi="Wingdings" w:hint="default"/>
      </w:rPr>
    </w:lvl>
  </w:abstractNum>
  <w:abstractNum w:abstractNumId="3"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B11AC"/>
    <w:multiLevelType w:val="multilevel"/>
    <w:tmpl w:val="D40456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2A6691"/>
    <w:multiLevelType w:val="multilevel"/>
    <w:tmpl w:val="3DF06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047157"/>
    <w:multiLevelType w:val="multilevel"/>
    <w:tmpl w:val="CCF43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F55D88"/>
    <w:multiLevelType w:val="multilevel"/>
    <w:tmpl w:val="D612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51770F"/>
    <w:multiLevelType w:val="multilevel"/>
    <w:tmpl w:val="7C3807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7445B8"/>
    <w:multiLevelType w:val="multilevel"/>
    <w:tmpl w:val="DE3C65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75333"/>
    <w:multiLevelType w:val="multilevel"/>
    <w:tmpl w:val="308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A35B0"/>
    <w:multiLevelType w:val="multilevel"/>
    <w:tmpl w:val="CBD41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7111B4"/>
    <w:multiLevelType w:val="hybridMultilevel"/>
    <w:tmpl w:val="C24ECEFC"/>
    <w:lvl w:ilvl="0" w:tplc="2F3C93E8">
      <w:start w:val="1"/>
      <w:numFmt w:val="bullet"/>
      <w:lvlText w:val=""/>
      <w:lvlJc w:val="left"/>
      <w:pPr>
        <w:ind w:left="720" w:hanging="360"/>
      </w:pPr>
      <w:rPr>
        <w:rFonts w:ascii="Wingdings" w:hAnsi="Wingdings" w:hint="default"/>
      </w:rPr>
    </w:lvl>
    <w:lvl w:ilvl="1" w:tplc="A0E28E3A">
      <w:start w:val="1"/>
      <w:numFmt w:val="bullet"/>
      <w:lvlText w:val="o"/>
      <w:lvlJc w:val="left"/>
      <w:pPr>
        <w:ind w:left="1440" w:hanging="360"/>
      </w:pPr>
      <w:rPr>
        <w:rFonts w:ascii="Courier New" w:hAnsi="Courier New" w:hint="default"/>
      </w:rPr>
    </w:lvl>
    <w:lvl w:ilvl="2" w:tplc="C5E0B52A">
      <w:start w:val="1"/>
      <w:numFmt w:val="bullet"/>
      <w:lvlText w:val=""/>
      <w:lvlJc w:val="left"/>
      <w:pPr>
        <w:ind w:left="2160" w:hanging="360"/>
      </w:pPr>
      <w:rPr>
        <w:rFonts w:ascii="Wingdings" w:hAnsi="Wingdings" w:hint="default"/>
      </w:rPr>
    </w:lvl>
    <w:lvl w:ilvl="3" w:tplc="AEEE904E">
      <w:start w:val="1"/>
      <w:numFmt w:val="bullet"/>
      <w:lvlText w:val=""/>
      <w:lvlJc w:val="left"/>
      <w:pPr>
        <w:ind w:left="2880" w:hanging="360"/>
      </w:pPr>
      <w:rPr>
        <w:rFonts w:ascii="Symbol" w:hAnsi="Symbol" w:hint="default"/>
      </w:rPr>
    </w:lvl>
    <w:lvl w:ilvl="4" w:tplc="A6FEF5DC">
      <w:start w:val="1"/>
      <w:numFmt w:val="bullet"/>
      <w:lvlText w:val="o"/>
      <w:lvlJc w:val="left"/>
      <w:pPr>
        <w:ind w:left="3600" w:hanging="360"/>
      </w:pPr>
      <w:rPr>
        <w:rFonts w:ascii="Courier New" w:hAnsi="Courier New" w:hint="default"/>
      </w:rPr>
    </w:lvl>
    <w:lvl w:ilvl="5" w:tplc="A2809866">
      <w:start w:val="1"/>
      <w:numFmt w:val="bullet"/>
      <w:lvlText w:val=""/>
      <w:lvlJc w:val="left"/>
      <w:pPr>
        <w:ind w:left="4320" w:hanging="360"/>
      </w:pPr>
      <w:rPr>
        <w:rFonts w:ascii="Wingdings" w:hAnsi="Wingdings" w:hint="default"/>
      </w:rPr>
    </w:lvl>
    <w:lvl w:ilvl="6" w:tplc="FCAE320A">
      <w:start w:val="1"/>
      <w:numFmt w:val="bullet"/>
      <w:lvlText w:val=""/>
      <w:lvlJc w:val="left"/>
      <w:pPr>
        <w:ind w:left="5040" w:hanging="360"/>
      </w:pPr>
      <w:rPr>
        <w:rFonts w:ascii="Symbol" w:hAnsi="Symbol" w:hint="default"/>
      </w:rPr>
    </w:lvl>
    <w:lvl w:ilvl="7" w:tplc="F468FAB4">
      <w:start w:val="1"/>
      <w:numFmt w:val="bullet"/>
      <w:lvlText w:val="o"/>
      <w:lvlJc w:val="left"/>
      <w:pPr>
        <w:ind w:left="5760" w:hanging="360"/>
      </w:pPr>
      <w:rPr>
        <w:rFonts w:ascii="Courier New" w:hAnsi="Courier New" w:hint="default"/>
      </w:rPr>
    </w:lvl>
    <w:lvl w:ilvl="8" w:tplc="750CF104">
      <w:start w:val="1"/>
      <w:numFmt w:val="bullet"/>
      <w:lvlText w:val=""/>
      <w:lvlJc w:val="left"/>
      <w:pPr>
        <w:ind w:left="6480" w:hanging="360"/>
      </w:pPr>
      <w:rPr>
        <w:rFonts w:ascii="Wingdings" w:hAnsi="Wingdings" w:hint="default"/>
      </w:rPr>
    </w:lvl>
  </w:abstractNum>
  <w:abstractNum w:abstractNumId="15" w15:restartNumberingAfterBreak="0">
    <w:nsid w:val="6E9A57C9"/>
    <w:multiLevelType w:val="hybridMultilevel"/>
    <w:tmpl w:val="FEF827BA"/>
    <w:lvl w:ilvl="0" w:tplc="5AE46ADC">
      <w:start w:val="1"/>
      <w:numFmt w:val="bullet"/>
      <w:lvlText w:val=""/>
      <w:lvlJc w:val="left"/>
      <w:pPr>
        <w:ind w:left="720" w:hanging="360"/>
      </w:pPr>
      <w:rPr>
        <w:rFonts w:ascii="Wingdings" w:hAnsi="Wingdings" w:hint="default"/>
      </w:rPr>
    </w:lvl>
    <w:lvl w:ilvl="1" w:tplc="0BAAB674">
      <w:start w:val="1"/>
      <w:numFmt w:val="bullet"/>
      <w:lvlText w:val="o"/>
      <w:lvlJc w:val="left"/>
      <w:pPr>
        <w:ind w:left="1440" w:hanging="360"/>
      </w:pPr>
      <w:rPr>
        <w:rFonts w:ascii="Courier New" w:hAnsi="Courier New" w:hint="default"/>
      </w:rPr>
    </w:lvl>
    <w:lvl w:ilvl="2" w:tplc="17706410">
      <w:start w:val="1"/>
      <w:numFmt w:val="bullet"/>
      <w:lvlText w:val=""/>
      <w:lvlJc w:val="left"/>
      <w:pPr>
        <w:ind w:left="2160" w:hanging="360"/>
      </w:pPr>
      <w:rPr>
        <w:rFonts w:ascii="Wingdings" w:hAnsi="Wingdings" w:hint="default"/>
      </w:rPr>
    </w:lvl>
    <w:lvl w:ilvl="3" w:tplc="2B4A2316">
      <w:start w:val="1"/>
      <w:numFmt w:val="bullet"/>
      <w:lvlText w:val=""/>
      <w:lvlJc w:val="left"/>
      <w:pPr>
        <w:ind w:left="2880" w:hanging="360"/>
      </w:pPr>
      <w:rPr>
        <w:rFonts w:ascii="Symbol" w:hAnsi="Symbol" w:hint="default"/>
      </w:rPr>
    </w:lvl>
    <w:lvl w:ilvl="4" w:tplc="8A52FF24">
      <w:start w:val="1"/>
      <w:numFmt w:val="bullet"/>
      <w:lvlText w:val="o"/>
      <w:lvlJc w:val="left"/>
      <w:pPr>
        <w:ind w:left="3600" w:hanging="360"/>
      </w:pPr>
      <w:rPr>
        <w:rFonts w:ascii="Courier New" w:hAnsi="Courier New" w:hint="default"/>
      </w:rPr>
    </w:lvl>
    <w:lvl w:ilvl="5" w:tplc="A51CC7EA">
      <w:start w:val="1"/>
      <w:numFmt w:val="bullet"/>
      <w:lvlText w:val=""/>
      <w:lvlJc w:val="left"/>
      <w:pPr>
        <w:ind w:left="4320" w:hanging="360"/>
      </w:pPr>
      <w:rPr>
        <w:rFonts w:ascii="Wingdings" w:hAnsi="Wingdings" w:hint="default"/>
      </w:rPr>
    </w:lvl>
    <w:lvl w:ilvl="6" w:tplc="D610E31C">
      <w:start w:val="1"/>
      <w:numFmt w:val="bullet"/>
      <w:lvlText w:val=""/>
      <w:lvlJc w:val="left"/>
      <w:pPr>
        <w:ind w:left="5040" w:hanging="360"/>
      </w:pPr>
      <w:rPr>
        <w:rFonts w:ascii="Symbol" w:hAnsi="Symbol" w:hint="default"/>
      </w:rPr>
    </w:lvl>
    <w:lvl w:ilvl="7" w:tplc="61402F98">
      <w:start w:val="1"/>
      <w:numFmt w:val="bullet"/>
      <w:lvlText w:val="o"/>
      <w:lvlJc w:val="left"/>
      <w:pPr>
        <w:ind w:left="5760" w:hanging="360"/>
      </w:pPr>
      <w:rPr>
        <w:rFonts w:ascii="Courier New" w:hAnsi="Courier New" w:hint="default"/>
      </w:rPr>
    </w:lvl>
    <w:lvl w:ilvl="8" w:tplc="54B07A54">
      <w:start w:val="1"/>
      <w:numFmt w:val="bullet"/>
      <w:lvlText w:val=""/>
      <w:lvlJc w:val="left"/>
      <w:pPr>
        <w:ind w:left="6480" w:hanging="360"/>
      </w:pPr>
      <w:rPr>
        <w:rFonts w:ascii="Wingdings" w:hAnsi="Wingdings" w:hint="default"/>
      </w:rPr>
    </w:lvl>
  </w:abstractNum>
  <w:abstractNum w:abstractNumId="16" w15:restartNumberingAfterBreak="0">
    <w:nsid w:val="6F2235DC"/>
    <w:multiLevelType w:val="hybridMultilevel"/>
    <w:tmpl w:val="E8DCD8A8"/>
    <w:lvl w:ilvl="0" w:tplc="1C4285E6">
      <w:start w:val="1"/>
      <w:numFmt w:val="bullet"/>
      <w:lvlText w:val=""/>
      <w:lvlJc w:val="left"/>
      <w:pPr>
        <w:ind w:left="720" w:hanging="360"/>
      </w:pPr>
      <w:rPr>
        <w:rFonts w:ascii="Symbol" w:hAnsi="Symbol" w:hint="default"/>
      </w:rPr>
    </w:lvl>
    <w:lvl w:ilvl="1" w:tplc="3A88D850">
      <w:start w:val="1"/>
      <w:numFmt w:val="bullet"/>
      <w:lvlText w:val="o"/>
      <w:lvlJc w:val="left"/>
      <w:pPr>
        <w:ind w:left="1440" w:hanging="360"/>
      </w:pPr>
      <w:rPr>
        <w:rFonts w:ascii="Courier New" w:hAnsi="Courier New" w:hint="default"/>
      </w:rPr>
    </w:lvl>
    <w:lvl w:ilvl="2" w:tplc="03E8589E">
      <w:start w:val="1"/>
      <w:numFmt w:val="bullet"/>
      <w:lvlText w:val=""/>
      <w:lvlJc w:val="left"/>
      <w:pPr>
        <w:ind w:left="2160" w:hanging="360"/>
      </w:pPr>
      <w:rPr>
        <w:rFonts w:ascii="Wingdings" w:hAnsi="Wingdings" w:hint="default"/>
      </w:rPr>
    </w:lvl>
    <w:lvl w:ilvl="3" w:tplc="193A03C4">
      <w:start w:val="1"/>
      <w:numFmt w:val="bullet"/>
      <w:lvlText w:val=""/>
      <w:lvlJc w:val="left"/>
      <w:pPr>
        <w:ind w:left="2880" w:hanging="360"/>
      </w:pPr>
      <w:rPr>
        <w:rFonts w:ascii="Symbol" w:hAnsi="Symbol" w:hint="default"/>
      </w:rPr>
    </w:lvl>
    <w:lvl w:ilvl="4" w:tplc="D7DCD638">
      <w:start w:val="1"/>
      <w:numFmt w:val="bullet"/>
      <w:lvlText w:val="o"/>
      <w:lvlJc w:val="left"/>
      <w:pPr>
        <w:ind w:left="3600" w:hanging="360"/>
      </w:pPr>
      <w:rPr>
        <w:rFonts w:ascii="Courier New" w:hAnsi="Courier New" w:hint="default"/>
      </w:rPr>
    </w:lvl>
    <w:lvl w:ilvl="5" w:tplc="A622CF9E">
      <w:start w:val="1"/>
      <w:numFmt w:val="bullet"/>
      <w:lvlText w:val=""/>
      <w:lvlJc w:val="left"/>
      <w:pPr>
        <w:ind w:left="4320" w:hanging="360"/>
      </w:pPr>
      <w:rPr>
        <w:rFonts w:ascii="Wingdings" w:hAnsi="Wingdings" w:hint="default"/>
      </w:rPr>
    </w:lvl>
    <w:lvl w:ilvl="6" w:tplc="83061D02">
      <w:start w:val="1"/>
      <w:numFmt w:val="bullet"/>
      <w:lvlText w:val=""/>
      <w:lvlJc w:val="left"/>
      <w:pPr>
        <w:ind w:left="5040" w:hanging="360"/>
      </w:pPr>
      <w:rPr>
        <w:rFonts w:ascii="Symbol" w:hAnsi="Symbol" w:hint="default"/>
      </w:rPr>
    </w:lvl>
    <w:lvl w:ilvl="7" w:tplc="49DAA56C">
      <w:start w:val="1"/>
      <w:numFmt w:val="bullet"/>
      <w:lvlText w:val="o"/>
      <w:lvlJc w:val="left"/>
      <w:pPr>
        <w:ind w:left="5760" w:hanging="360"/>
      </w:pPr>
      <w:rPr>
        <w:rFonts w:ascii="Courier New" w:hAnsi="Courier New" w:hint="default"/>
      </w:rPr>
    </w:lvl>
    <w:lvl w:ilvl="8" w:tplc="D438EA4C">
      <w:start w:val="1"/>
      <w:numFmt w:val="bullet"/>
      <w:lvlText w:val=""/>
      <w:lvlJc w:val="left"/>
      <w:pPr>
        <w:ind w:left="6480" w:hanging="360"/>
      </w:pPr>
      <w:rPr>
        <w:rFonts w:ascii="Wingdings" w:hAnsi="Wingdings" w:hint="default"/>
      </w:rPr>
    </w:lvl>
  </w:abstractNum>
  <w:abstractNum w:abstractNumId="17"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D9C"/>
    <w:multiLevelType w:val="multilevel"/>
    <w:tmpl w:val="4CD4B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352754"/>
    <w:multiLevelType w:val="multilevel"/>
    <w:tmpl w:val="F3382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EB1D6E"/>
    <w:multiLevelType w:val="multilevel"/>
    <w:tmpl w:val="5F48A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16"/>
  </w:num>
  <w:num w:numId="4">
    <w:abstractNumId w:val="2"/>
  </w:num>
  <w:num w:numId="5">
    <w:abstractNumId w:val="9"/>
  </w:num>
  <w:num w:numId="6">
    <w:abstractNumId w:val="19"/>
  </w:num>
  <w:num w:numId="7">
    <w:abstractNumId w:val="20"/>
  </w:num>
  <w:num w:numId="8">
    <w:abstractNumId w:val="10"/>
  </w:num>
  <w:num w:numId="9">
    <w:abstractNumId w:val="13"/>
  </w:num>
  <w:num w:numId="10">
    <w:abstractNumId w:val="7"/>
  </w:num>
  <w:num w:numId="11">
    <w:abstractNumId w:val="0"/>
  </w:num>
  <w:num w:numId="12">
    <w:abstractNumId w:val="6"/>
  </w:num>
  <w:num w:numId="13">
    <w:abstractNumId w:val="18"/>
  </w:num>
  <w:num w:numId="14">
    <w:abstractNumId w:val="4"/>
  </w:num>
  <w:num w:numId="15">
    <w:abstractNumId w:val="1"/>
  </w:num>
  <w:num w:numId="16">
    <w:abstractNumId w:val="3"/>
  </w:num>
  <w:num w:numId="17">
    <w:abstractNumId w:val="11"/>
  </w:num>
  <w:num w:numId="18">
    <w:abstractNumId w:val="8"/>
  </w:num>
  <w:num w:numId="19">
    <w:abstractNumId w:val="12"/>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2112"/>
    <w:rsid w:val="00014147"/>
    <w:rsid w:val="00043A7D"/>
    <w:rsid w:val="00063B9F"/>
    <w:rsid w:val="000D2DD6"/>
    <w:rsid w:val="000F168C"/>
    <w:rsid w:val="00110889"/>
    <w:rsid w:val="00112B5E"/>
    <w:rsid w:val="00135B1D"/>
    <w:rsid w:val="00147365"/>
    <w:rsid w:val="00192C4C"/>
    <w:rsid w:val="001B4105"/>
    <w:rsid w:val="001E063A"/>
    <w:rsid w:val="001F3E49"/>
    <w:rsid w:val="00202D6E"/>
    <w:rsid w:val="00211DEF"/>
    <w:rsid w:val="002A2616"/>
    <w:rsid w:val="002B76F3"/>
    <w:rsid w:val="002F6F1B"/>
    <w:rsid w:val="002F785A"/>
    <w:rsid w:val="003019E1"/>
    <w:rsid w:val="00301B1C"/>
    <w:rsid w:val="00304206"/>
    <w:rsid w:val="00333A4C"/>
    <w:rsid w:val="00333D36"/>
    <w:rsid w:val="003432D3"/>
    <w:rsid w:val="003916EB"/>
    <w:rsid w:val="003B0D2B"/>
    <w:rsid w:val="003B1D87"/>
    <w:rsid w:val="003D314F"/>
    <w:rsid w:val="003E303D"/>
    <w:rsid w:val="003E6D88"/>
    <w:rsid w:val="003E78E8"/>
    <w:rsid w:val="00400861"/>
    <w:rsid w:val="00402C2C"/>
    <w:rsid w:val="0040571D"/>
    <w:rsid w:val="00440C78"/>
    <w:rsid w:val="004639D3"/>
    <w:rsid w:val="0047025C"/>
    <w:rsid w:val="0047719F"/>
    <w:rsid w:val="0048199F"/>
    <w:rsid w:val="004874E1"/>
    <w:rsid w:val="004A6144"/>
    <w:rsid w:val="004C7E25"/>
    <w:rsid w:val="004E392E"/>
    <w:rsid w:val="004E678A"/>
    <w:rsid w:val="005236EE"/>
    <w:rsid w:val="00530AA9"/>
    <w:rsid w:val="00535564"/>
    <w:rsid w:val="005A327F"/>
    <w:rsid w:val="005B0C0A"/>
    <w:rsid w:val="005C7CB8"/>
    <w:rsid w:val="005D79BE"/>
    <w:rsid w:val="005E1964"/>
    <w:rsid w:val="005F123E"/>
    <w:rsid w:val="00610B88"/>
    <w:rsid w:val="006554F1"/>
    <w:rsid w:val="00684D3F"/>
    <w:rsid w:val="0069C095"/>
    <w:rsid w:val="0077227B"/>
    <w:rsid w:val="00777B16"/>
    <w:rsid w:val="007B018B"/>
    <w:rsid w:val="007C2013"/>
    <w:rsid w:val="008178B8"/>
    <w:rsid w:val="00841771"/>
    <w:rsid w:val="00841D7D"/>
    <w:rsid w:val="00871C6A"/>
    <w:rsid w:val="00871FA5"/>
    <w:rsid w:val="008F359E"/>
    <w:rsid w:val="008F6F5D"/>
    <w:rsid w:val="0091475E"/>
    <w:rsid w:val="009527B0"/>
    <w:rsid w:val="00954F88"/>
    <w:rsid w:val="00972691"/>
    <w:rsid w:val="009763E7"/>
    <w:rsid w:val="009A0017"/>
    <w:rsid w:val="009C51B8"/>
    <w:rsid w:val="009C6EA0"/>
    <w:rsid w:val="00A1024A"/>
    <w:rsid w:val="00A1597D"/>
    <w:rsid w:val="00A5130A"/>
    <w:rsid w:val="00AA5029"/>
    <w:rsid w:val="00AD0B20"/>
    <w:rsid w:val="00AD3376"/>
    <w:rsid w:val="00B05C4E"/>
    <w:rsid w:val="00B3511D"/>
    <w:rsid w:val="00B362C0"/>
    <w:rsid w:val="00B50357"/>
    <w:rsid w:val="00B50501"/>
    <w:rsid w:val="00B80182"/>
    <w:rsid w:val="00BB7135"/>
    <w:rsid w:val="00BE6CA9"/>
    <w:rsid w:val="00BE7B7C"/>
    <w:rsid w:val="00C116C4"/>
    <w:rsid w:val="00C27B5C"/>
    <w:rsid w:val="00C53811"/>
    <w:rsid w:val="00C65773"/>
    <w:rsid w:val="00C90561"/>
    <w:rsid w:val="00C92EA7"/>
    <w:rsid w:val="00CC7050"/>
    <w:rsid w:val="00CD1F56"/>
    <w:rsid w:val="00D0794B"/>
    <w:rsid w:val="00D26281"/>
    <w:rsid w:val="00D349D7"/>
    <w:rsid w:val="00D46CB3"/>
    <w:rsid w:val="00D4F4B4"/>
    <w:rsid w:val="00D77E29"/>
    <w:rsid w:val="00D95C18"/>
    <w:rsid w:val="00DB2681"/>
    <w:rsid w:val="00DC29CA"/>
    <w:rsid w:val="00DE6521"/>
    <w:rsid w:val="00E25BE7"/>
    <w:rsid w:val="00E336A0"/>
    <w:rsid w:val="00EE3968"/>
    <w:rsid w:val="00EF6698"/>
    <w:rsid w:val="00F21377"/>
    <w:rsid w:val="00F413B1"/>
    <w:rsid w:val="00F444C3"/>
    <w:rsid w:val="00F56359"/>
    <w:rsid w:val="00F65AC9"/>
    <w:rsid w:val="00F95CBC"/>
    <w:rsid w:val="00F95EC1"/>
    <w:rsid w:val="00F97322"/>
    <w:rsid w:val="00FD07BA"/>
    <w:rsid w:val="00FF58B1"/>
    <w:rsid w:val="01390819"/>
    <w:rsid w:val="0141F0C3"/>
    <w:rsid w:val="014AFB1D"/>
    <w:rsid w:val="015B845B"/>
    <w:rsid w:val="015E612E"/>
    <w:rsid w:val="01625689"/>
    <w:rsid w:val="01769441"/>
    <w:rsid w:val="01F09AF5"/>
    <w:rsid w:val="020C47D1"/>
    <w:rsid w:val="02172C82"/>
    <w:rsid w:val="021F1BDB"/>
    <w:rsid w:val="02692A8C"/>
    <w:rsid w:val="026E0E9D"/>
    <w:rsid w:val="027FC5EF"/>
    <w:rsid w:val="02A079F9"/>
    <w:rsid w:val="02E9AAA0"/>
    <w:rsid w:val="02F07454"/>
    <w:rsid w:val="02FA0A34"/>
    <w:rsid w:val="030A8CBA"/>
    <w:rsid w:val="0314E08A"/>
    <w:rsid w:val="031A6ED9"/>
    <w:rsid w:val="031FF632"/>
    <w:rsid w:val="03AE1908"/>
    <w:rsid w:val="03CE8140"/>
    <w:rsid w:val="04185CB8"/>
    <w:rsid w:val="043C98DE"/>
    <w:rsid w:val="044645A7"/>
    <w:rsid w:val="0457807E"/>
    <w:rsid w:val="045F0566"/>
    <w:rsid w:val="047729C2"/>
    <w:rsid w:val="047B8885"/>
    <w:rsid w:val="0486F2CE"/>
    <w:rsid w:val="0495DA95"/>
    <w:rsid w:val="049D441A"/>
    <w:rsid w:val="04AAAF7B"/>
    <w:rsid w:val="04AF9439"/>
    <w:rsid w:val="04B0FC00"/>
    <w:rsid w:val="04E7B5DB"/>
    <w:rsid w:val="04EADD6B"/>
    <w:rsid w:val="050AC9B1"/>
    <w:rsid w:val="053A36CD"/>
    <w:rsid w:val="053EDCAB"/>
    <w:rsid w:val="05A64EC7"/>
    <w:rsid w:val="05D8694D"/>
    <w:rsid w:val="05DEAA01"/>
    <w:rsid w:val="05F4F426"/>
    <w:rsid w:val="05FB3E65"/>
    <w:rsid w:val="0607754E"/>
    <w:rsid w:val="060C9C49"/>
    <w:rsid w:val="060FE98A"/>
    <w:rsid w:val="0610B6A5"/>
    <w:rsid w:val="063C8A62"/>
    <w:rsid w:val="06536D20"/>
    <w:rsid w:val="065C34F3"/>
    <w:rsid w:val="065FA66F"/>
    <w:rsid w:val="066BEC41"/>
    <w:rsid w:val="06933A74"/>
    <w:rsid w:val="0706EB2A"/>
    <w:rsid w:val="07249192"/>
    <w:rsid w:val="075E7340"/>
    <w:rsid w:val="076B944D"/>
    <w:rsid w:val="077C8C61"/>
    <w:rsid w:val="078B3459"/>
    <w:rsid w:val="078C3A0D"/>
    <w:rsid w:val="078D5740"/>
    <w:rsid w:val="07970EC6"/>
    <w:rsid w:val="07A2D9D1"/>
    <w:rsid w:val="07A3F366"/>
    <w:rsid w:val="07D9E10B"/>
    <w:rsid w:val="083DC4C6"/>
    <w:rsid w:val="0864A674"/>
    <w:rsid w:val="08CE6FD0"/>
    <w:rsid w:val="09037ED8"/>
    <w:rsid w:val="0930085D"/>
    <w:rsid w:val="0969320F"/>
    <w:rsid w:val="0978833E"/>
    <w:rsid w:val="09D2DB29"/>
    <w:rsid w:val="09DE3AD4"/>
    <w:rsid w:val="0A0F56AE"/>
    <w:rsid w:val="0A16EFF7"/>
    <w:rsid w:val="0A499043"/>
    <w:rsid w:val="0A8E66F1"/>
    <w:rsid w:val="0A9928D9"/>
    <w:rsid w:val="0AC81B7A"/>
    <w:rsid w:val="0AC81CD7"/>
    <w:rsid w:val="0AE91E47"/>
    <w:rsid w:val="0B519E80"/>
    <w:rsid w:val="0B7E7713"/>
    <w:rsid w:val="0B9258D0"/>
    <w:rsid w:val="0B9A9700"/>
    <w:rsid w:val="0BA897CB"/>
    <w:rsid w:val="0C4FFD84"/>
    <w:rsid w:val="0C569B13"/>
    <w:rsid w:val="0C5A4CF9"/>
    <w:rsid w:val="0C84EEA8"/>
    <w:rsid w:val="0C8767F4"/>
    <w:rsid w:val="0C98FEF4"/>
    <w:rsid w:val="0CA0EC7A"/>
    <w:rsid w:val="0CA49B2D"/>
    <w:rsid w:val="0CAF087B"/>
    <w:rsid w:val="0CC4EBD7"/>
    <w:rsid w:val="0D0111F8"/>
    <w:rsid w:val="0D443CD3"/>
    <w:rsid w:val="0D52FAEB"/>
    <w:rsid w:val="0D607C8B"/>
    <w:rsid w:val="0D7110FA"/>
    <w:rsid w:val="0D7F9AF0"/>
    <w:rsid w:val="0D929CB2"/>
    <w:rsid w:val="0DC5577E"/>
    <w:rsid w:val="0DCED8DD"/>
    <w:rsid w:val="0DE9779A"/>
    <w:rsid w:val="0E06504A"/>
    <w:rsid w:val="0E2595AE"/>
    <w:rsid w:val="0E3EEFE1"/>
    <w:rsid w:val="0E54B725"/>
    <w:rsid w:val="0E795690"/>
    <w:rsid w:val="0E8B6446"/>
    <w:rsid w:val="0EB91646"/>
    <w:rsid w:val="0ECA2DEA"/>
    <w:rsid w:val="0ED59D49"/>
    <w:rsid w:val="0EF92CB9"/>
    <w:rsid w:val="0F5FAA36"/>
    <w:rsid w:val="0FBEF082"/>
    <w:rsid w:val="0FF343F4"/>
    <w:rsid w:val="1035A0A7"/>
    <w:rsid w:val="104DB28A"/>
    <w:rsid w:val="106CFE5C"/>
    <w:rsid w:val="108B2B43"/>
    <w:rsid w:val="109DBFF3"/>
    <w:rsid w:val="10A61F59"/>
    <w:rsid w:val="10B4A00F"/>
    <w:rsid w:val="10B53828"/>
    <w:rsid w:val="10C30E0E"/>
    <w:rsid w:val="10C77FC5"/>
    <w:rsid w:val="10CCB86A"/>
    <w:rsid w:val="110992E4"/>
    <w:rsid w:val="114557E5"/>
    <w:rsid w:val="11479EE2"/>
    <w:rsid w:val="11713CEA"/>
    <w:rsid w:val="1178C93C"/>
    <w:rsid w:val="11A132E6"/>
    <w:rsid w:val="11A65EAF"/>
    <w:rsid w:val="11B32A3B"/>
    <w:rsid w:val="11CA189E"/>
    <w:rsid w:val="11F5DE57"/>
    <w:rsid w:val="11FAD0A0"/>
    <w:rsid w:val="1225E11B"/>
    <w:rsid w:val="12541CFF"/>
    <w:rsid w:val="127C570E"/>
    <w:rsid w:val="128B6400"/>
    <w:rsid w:val="12DA0E04"/>
    <w:rsid w:val="12F705A1"/>
    <w:rsid w:val="12F906D1"/>
    <w:rsid w:val="130A8330"/>
    <w:rsid w:val="13126104"/>
    <w:rsid w:val="132BD972"/>
    <w:rsid w:val="132C2162"/>
    <w:rsid w:val="133C304C"/>
    <w:rsid w:val="133C979C"/>
    <w:rsid w:val="133CCED0"/>
    <w:rsid w:val="13A41CEF"/>
    <w:rsid w:val="13E28FBB"/>
    <w:rsid w:val="13E82452"/>
    <w:rsid w:val="14456963"/>
    <w:rsid w:val="1460876E"/>
    <w:rsid w:val="1494BE7C"/>
    <w:rsid w:val="14962674"/>
    <w:rsid w:val="14BEDDE0"/>
    <w:rsid w:val="15175840"/>
    <w:rsid w:val="151ACBC0"/>
    <w:rsid w:val="15318233"/>
    <w:rsid w:val="156A4FE5"/>
    <w:rsid w:val="15870CAD"/>
    <w:rsid w:val="15CEF261"/>
    <w:rsid w:val="1614B3F8"/>
    <w:rsid w:val="1619FD0D"/>
    <w:rsid w:val="162E3111"/>
    <w:rsid w:val="163AA7C9"/>
    <w:rsid w:val="1664844B"/>
    <w:rsid w:val="168599FE"/>
    <w:rsid w:val="16A18928"/>
    <w:rsid w:val="16C25847"/>
    <w:rsid w:val="16C9BF9C"/>
    <w:rsid w:val="16E2500A"/>
    <w:rsid w:val="16FA2335"/>
    <w:rsid w:val="170087A7"/>
    <w:rsid w:val="170B48DA"/>
    <w:rsid w:val="172E941F"/>
    <w:rsid w:val="17C4B893"/>
    <w:rsid w:val="17D6782A"/>
    <w:rsid w:val="18112289"/>
    <w:rsid w:val="1813DF7A"/>
    <w:rsid w:val="18615996"/>
    <w:rsid w:val="192E8962"/>
    <w:rsid w:val="195C0CBA"/>
    <w:rsid w:val="1975D9A2"/>
    <w:rsid w:val="1992E7F7"/>
    <w:rsid w:val="19B602C9"/>
    <w:rsid w:val="19C26BE3"/>
    <w:rsid w:val="19CCF2A8"/>
    <w:rsid w:val="19CFA1E3"/>
    <w:rsid w:val="19D4EDE5"/>
    <w:rsid w:val="1A3CAE7C"/>
    <w:rsid w:val="1A4AA166"/>
    <w:rsid w:val="1A507438"/>
    <w:rsid w:val="1A9EF754"/>
    <w:rsid w:val="1AAF61E6"/>
    <w:rsid w:val="1AEDB552"/>
    <w:rsid w:val="1B05C639"/>
    <w:rsid w:val="1B81F45F"/>
    <w:rsid w:val="1B90B2E5"/>
    <w:rsid w:val="1BB78062"/>
    <w:rsid w:val="1BBAA33A"/>
    <w:rsid w:val="1BBCA9CA"/>
    <w:rsid w:val="1BC66F83"/>
    <w:rsid w:val="1C23B1E5"/>
    <w:rsid w:val="1C3FE5CD"/>
    <w:rsid w:val="1C4B2C02"/>
    <w:rsid w:val="1C4E7E9A"/>
    <w:rsid w:val="1C64AEC2"/>
    <w:rsid w:val="1C71EA18"/>
    <w:rsid w:val="1CBD2A53"/>
    <w:rsid w:val="1CDF5094"/>
    <w:rsid w:val="1D1DD271"/>
    <w:rsid w:val="1D3199CB"/>
    <w:rsid w:val="1D47B424"/>
    <w:rsid w:val="1D51918E"/>
    <w:rsid w:val="1D69EBC3"/>
    <w:rsid w:val="1D6B7A04"/>
    <w:rsid w:val="1D7554C4"/>
    <w:rsid w:val="1D8B13BB"/>
    <w:rsid w:val="1DAC9A4C"/>
    <w:rsid w:val="1DE9652A"/>
    <w:rsid w:val="1DEE19F9"/>
    <w:rsid w:val="1E50509C"/>
    <w:rsid w:val="1E94A2B3"/>
    <w:rsid w:val="1EC4308F"/>
    <w:rsid w:val="1EEF2124"/>
    <w:rsid w:val="1EEF8280"/>
    <w:rsid w:val="1F24E61E"/>
    <w:rsid w:val="1F2E316C"/>
    <w:rsid w:val="1F513E5E"/>
    <w:rsid w:val="1F54BA84"/>
    <w:rsid w:val="1F8B451B"/>
    <w:rsid w:val="1F8D1228"/>
    <w:rsid w:val="1FA7FF8F"/>
    <w:rsid w:val="1FA84E2E"/>
    <w:rsid w:val="1FD9375C"/>
    <w:rsid w:val="1FF21E2D"/>
    <w:rsid w:val="20084842"/>
    <w:rsid w:val="20172F18"/>
    <w:rsid w:val="2022A587"/>
    <w:rsid w:val="202EAA88"/>
    <w:rsid w:val="20327905"/>
    <w:rsid w:val="203DF421"/>
    <w:rsid w:val="206985CB"/>
    <w:rsid w:val="20D18DAC"/>
    <w:rsid w:val="210A11A4"/>
    <w:rsid w:val="21101D9E"/>
    <w:rsid w:val="21242D83"/>
    <w:rsid w:val="216A70B1"/>
    <w:rsid w:val="21CBF55E"/>
    <w:rsid w:val="21DEE2DD"/>
    <w:rsid w:val="222421A8"/>
    <w:rsid w:val="222673D7"/>
    <w:rsid w:val="223607A3"/>
    <w:rsid w:val="2240FDDA"/>
    <w:rsid w:val="2247F791"/>
    <w:rsid w:val="224FFB93"/>
    <w:rsid w:val="225C6F88"/>
    <w:rsid w:val="22674F03"/>
    <w:rsid w:val="22A853CA"/>
    <w:rsid w:val="22C26445"/>
    <w:rsid w:val="22C2B8C1"/>
    <w:rsid w:val="230C6D4F"/>
    <w:rsid w:val="2333AD36"/>
    <w:rsid w:val="2356ADFD"/>
    <w:rsid w:val="236CD141"/>
    <w:rsid w:val="23AF9A07"/>
    <w:rsid w:val="23D53F43"/>
    <w:rsid w:val="23E7C401"/>
    <w:rsid w:val="23EE4728"/>
    <w:rsid w:val="23FA7ECF"/>
    <w:rsid w:val="2400EC5E"/>
    <w:rsid w:val="2451BA4D"/>
    <w:rsid w:val="2471B82D"/>
    <w:rsid w:val="24746197"/>
    <w:rsid w:val="248D00E7"/>
    <w:rsid w:val="249A3368"/>
    <w:rsid w:val="24ACEB43"/>
    <w:rsid w:val="24FD1953"/>
    <w:rsid w:val="25388325"/>
    <w:rsid w:val="25437B16"/>
    <w:rsid w:val="2559E3D0"/>
    <w:rsid w:val="257F9853"/>
    <w:rsid w:val="25876583"/>
    <w:rsid w:val="259EEFC5"/>
    <w:rsid w:val="2612F17E"/>
    <w:rsid w:val="262C0B70"/>
    <w:rsid w:val="26306EA3"/>
    <w:rsid w:val="2656AFE0"/>
    <w:rsid w:val="26660791"/>
    <w:rsid w:val="266E6686"/>
    <w:rsid w:val="26A0BE46"/>
    <w:rsid w:val="26B25400"/>
    <w:rsid w:val="26BA5E37"/>
    <w:rsid w:val="26E8F832"/>
    <w:rsid w:val="26F4A72F"/>
    <w:rsid w:val="26F73E9B"/>
    <w:rsid w:val="271B68B4"/>
    <w:rsid w:val="272EF740"/>
    <w:rsid w:val="27356C6D"/>
    <w:rsid w:val="280991D6"/>
    <w:rsid w:val="280AFF95"/>
    <w:rsid w:val="280BC3A5"/>
    <w:rsid w:val="283283BA"/>
    <w:rsid w:val="2839BF35"/>
    <w:rsid w:val="284C3DE4"/>
    <w:rsid w:val="287C72E4"/>
    <w:rsid w:val="2884C893"/>
    <w:rsid w:val="288831F3"/>
    <w:rsid w:val="289DF0F0"/>
    <w:rsid w:val="28BD1B84"/>
    <w:rsid w:val="28D69087"/>
    <w:rsid w:val="28E72207"/>
    <w:rsid w:val="29282E8F"/>
    <w:rsid w:val="2981274D"/>
    <w:rsid w:val="29B0FA26"/>
    <w:rsid w:val="29F17525"/>
    <w:rsid w:val="29FE7513"/>
    <w:rsid w:val="2A2E0E03"/>
    <w:rsid w:val="2A45825A"/>
    <w:rsid w:val="2A530976"/>
    <w:rsid w:val="2A591528"/>
    <w:rsid w:val="2A5990E6"/>
    <w:rsid w:val="2A78AB6C"/>
    <w:rsid w:val="2ACBF4A1"/>
    <w:rsid w:val="2AFD0453"/>
    <w:rsid w:val="2B20CB39"/>
    <w:rsid w:val="2B44432E"/>
    <w:rsid w:val="2B46B640"/>
    <w:rsid w:val="2B991ED9"/>
    <w:rsid w:val="2BE1E0EF"/>
    <w:rsid w:val="2C110FA1"/>
    <w:rsid w:val="2C42F2A1"/>
    <w:rsid w:val="2C56FC0B"/>
    <w:rsid w:val="2C78C62A"/>
    <w:rsid w:val="2CA2D0DA"/>
    <w:rsid w:val="2CC69848"/>
    <w:rsid w:val="2CC7C350"/>
    <w:rsid w:val="2D1CB481"/>
    <w:rsid w:val="2D25BAC1"/>
    <w:rsid w:val="2D288EEA"/>
    <w:rsid w:val="2D3529C9"/>
    <w:rsid w:val="2D70080B"/>
    <w:rsid w:val="2D822AF7"/>
    <w:rsid w:val="2DA3032D"/>
    <w:rsid w:val="2DA6264A"/>
    <w:rsid w:val="2E33DE1A"/>
    <w:rsid w:val="2E424FEE"/>
    <w:rsid w:val="2E598CFB"/>
    <w:rsid w:val="2E7340A2"/>
    <w:rsid w:val="2E9AB82F"/>
    <w:rsid w:val="2E9DC49D"/>
    <w:rsid w:val="2EA8ED05"/>
    <w:rsid w:val="2EA9A100"/>
    <w:rsid w:val="2EC7453E"/>
    <w:rsid w:val="2F0BD86C"/>
    <w:rsid w:val="2F0FCF28"/>
    <w:rsid w:val="2F2786C4"/>
    <w:rsid w:val="2F4CE79A"/>
    <w:rsid w:val="2F4FA610"/>
    <w:rsid w:val="2F74F196"/>
    <w:rsid w:val="2F76759E"/>
    <w:rsid w:val="2F7DD096"/>
    <w:rsid w:val="2FB15210"/>
    <w:rsid w:val="2FD4471E"/>
    <w:rsid w:val="2FD8975F"/>
    <w:rsid w:val="2FF07946"/>
    <w:rsid w:val="30124A8C"/>
    <w:rsid w:val="303AB9A1"/>
    <w:rsid w:val="305B0FAE"/>
    <w:rsid w:val="30874BDD"/>
    <w:rsid w:val="30A76857"/>
    <w:rsid w:val="30AFE170"/>
    <w:rsid w:val="30FC0A70"/>
    <w:rsid w:val="310C1038"/>
    <w:rsid w:val="31231131"/>
    <w:rsid w:val="31291A82"/>
    <w:rsid w:val="3193190D"/>
    <w:rsid w:val="31960159"/>
    <w:rsid w:val="3198349B"/>
    <w:rsid w:val="31B4E7EF"/>
    <w:rsid w:val="31BB7238"/>
    <w:rsid w:val="31BCF245"/>
    <w:rsid w:val="31D9E785"/>
    <w:rsid w:val="32389B25"/>
    <w:rsid w:val="32739512"/>
    <w:rsid w:val="32856053"/>
    <w:rsid w:val="32A747A5"/>
    <w:rsid w:val="32A865EF"/>
    <w:rsid w:val="32C6A509"/>
    <w:rsid w:val="32E68CBC"/>
    <w:rsid w:val="3321FAA8"/>
    <w:rsid w:val="333BDDF5"/>
    <w:rsid w:val="33D4130C"/>
    <w:rsid w:val="33DA0857"/>
    <w:rsid w:val="33DFCE89"/>
    <w:rsid w:val="33F21522"/>
    <w:rsid w:val="33F886DC"/>
    <w:rsid w:val="34275313"/>
    <w:rsid w:val="3429EFA9"/>
    <w:rsid w:val="343C2A93"/>
    <w:rsid w:val="34634C6B"/>
    <w:rsid w:val="349D2D62"/>
    <w:rsid w:val="34C3EA69"/>
    <w:rsid w:val="34C8916D"/>
    <w:rsid w:val="34DCA6C5"/>
    <w:rsid w:val="34E42038"/>
    <w:rsid w:val="34E88D2E"/>
    <w:rsid w:val="35383AE2"/>
    <w:rsid w:val="35394B07"/>
    <w:rsid w:val="355ABEA7"/>
    <w:rsid w:val="355E8559"/>
    <w:rsid w:val="355E8636"/>
    <w:rsid w:val="3562D983"/>
    <w:rsid w:val="35679126"/>
    <w:rsid w:val="3573F27C"/>
    <w:rsid w:val="35907A85"/>
    <w:rsid w:val="35A1A5B2"/>
    <w:rsid w:val="35CEAB46"/>
    <w:rsid w:val="3600CBB5"/>
    <w:rsid w:val="36390F21"/>
    <w:rsid w:val="364493B4"/>
    <w:rsid w:val="364917C9"/>
    <w:rsid w:val="36B17A7C"/>
    <w:rsid w:val="36D378C5"/>
    <w:rsid w:val="3705B62D"/>
    <w:rsid w:val="37070982"/>
    <w:rsid w:val="37184459"/>
    <w:rsid w:val="3750E660"/>
    <w:rsid w:val="376080C2"/>
    <w:rsid w:val="37617DDC"/>
    <w:rsid w:val="376434EF"/>
    <w:rsid w:val="3795A5AB"/>
    <w:rsid w:val="379EAA3A"/>
    <w:rsid w:val="380C074C"/>
    <w:rsid w:val="38262ACD"/>
    <w:rsid w:val="38265E95"/>
    <w:rsid w:val="382775C3"/>
    <w:rsid w:val="382822A8"/>
    <w:rsid w:val="384500AC"/>
    <w:rsid w:val="384E11FF"/>
    <w:rsid w:val="3886D80C"/>
    <w:rsid w:val="38992D28"/>
    <w:rsid w:val="38A1973F"/>
    <w:rsid w:val="38A793CB"/>
    <w:rsid w:val="38BD8E72"/>
    <w:rsid w:val="38DB01CF"/>
    <w:rsid w:val="38F6CE48"/>
    <w:rsid w:val="391350E2"/>
    <w:rsid w:val="39396B3A"/>
    <w:rsid w:val="393EB124"/>
    <w:rsid w:val="398A103D"/>
    <w:rsid w:val="39B348AF"/>
    <w:rsid w:val="39DAE6A8"/>
    <w:rsid w:val="39DAEB1E"/>
    <w:rsid w:val="39DE443E"/>
    <w:rsid w:val="3A067FBB"/>
    <w:rsid w:val="3A15C502"/>
    <w:rsid w:val="3A1F30D8"/>
    <w:rsid w:val="3A23C101"/>
    <w:rsid w:val="3A838D8F"/>
    <w:rsid w:val="3AAD16FD"/>
    <w:rsid w:val="3AC21915"/>
    <w:rsid w:val="3AC331ED"/>
    <w:rsid w:val="3B285FB8"/>
    <w:rsid w:val="3B53FA7A"/>
    <w:rsid w:val="3B568C32"/>
    <w:rsid w:val="3B96D770"/>
    <w:rsid w:val="3BC92AA5"/>
    <w:rsid w:val="3BDBCC9C"/>
    <w:rsid w:val="3BEA5C58"/>
    <w:rsid w:val="3C1F3F96"/>
    <w:rsid w:val="3C22220D"/>
    <w:rsid w:val="3C39280C"/>
    <w:rsid w:val="3C730FE5"/>
    <w:rsid w:val="3C770763"/>
    <w:rsid w:val="3C85D652"/>
    <w:rsid w:val="3CB1E8C1"/>
    <w:rsid w:val="3CBBBC4A"/>
    <w:rsid w:val="3CDBF689"/>
    <w:rsid w:val="3D20BC00"/>
    <w:rsid w:val="3D23C1FE"/>
    <w:rsid w:val="3D6E801B"/>
    <w:rsid w:val="3D724F85"/>
    <w:rsid w:val="3D758CD6"/>
    <w:rsid w:val="3D760924"/>
    <w:rsid w:val="3D8F7A52"/>
    <w:rsid w:val="3D9C5803"/>
    <w:rsid w:val="3DB1722A"/>
    <w:rsid w:val="3DB194E3"/>
    <w:rsid w:val="3DB69FC5"/>
    <w:rsid w:val="3DBC4A14"/>
    <w:rsid w:val="3DFE672C"/>
    <w:rsid w:val="3E8B172F"/>
    <w:rsid w:val="3E9D59D7"/>
    <w:rsid w:val="3EC356C0"/>
    <w:rsid w:val="3ED2F773"/>
    <w:rsid w:val="3EF79902"/>
    <w:rsid w:val="3F2716DF"/>
    <w:rsid w:val="3F6818B3"/>
    <w:rsid w:val="3F6C8755"/>
    <w:rsid w:val="3F7D9E32"/>
    <w:rsid w:val="3FA004DF"/>
    <w:rsid w:val="3FA12BF6"/>
    <w:rsid w:val="3FA5806A"/>
    <w:rsid w:val="3FFC2903"/>
    <w:rsid w:val="3FFC96CC"/>
    <w:rsid w:val="4007FB4F"/>
    <w:rsid w:val="400ECA48"/>
    <w:rsid w:val="400EF3A7"/>
    <w:rsid w:val="402C8912"/>
    <w:rsid w:val="40338645"/>
    <w:rsid w:val="406AF1AD"/>
    <w:rsid w:val="40A45F17"/>
    <w:rsid w:val="40B6FD64"/>
    <w:rsid w:val="40D00A44"/>
    <w:rsid w:val="4144AE29"/>
    <w:rsid w:val="414B2DE9"/>
    <w:rsid w:val="414BD26F"/>
    <w:rsid w:val="4150F0C2"/>
    <w:rsid w:val="41757E9A"/>
    <w:rsid w:val="4198672D"/>
    <w:rsid w:val="41A92B0C"/>
    <w:rsid w:val="41AE8998"/>
    <w:rsid w:val="41C4F192"/>
    <w:rsid w:val="41DFC043"/>
    <w:rsid w:val="4204CBBB"/>
    <w:rsid w:val="421A93E5"/>
    <w:rsid w:val="4221D7C5"/>
    <w:rsid w:val="42291427"/>
    <w:rsid w:val="422C9B51"/>
    <w:rsid w:val="4249BC29"/>
    <w:rsid w:val="424E7D13"/>
    <w:rsid w:val="4269018D"/>
    <w:rsid w:val="42782CDA"/>
    <w:rsid w:val="427D0807"/>
    <w:rsid w:val="428084A2"/>
    <w:rsid w:val="428319E3"/>
    <w:rsid w:val="428FBB37"/>
    <w:rsid w:val="429AD648"/>
    <w:rsid w:val="4303ED6A"/>
    <w:rsid w:val="433A7F7B"/>
    <w:rsid w:val="436A55CD"/>
    <w:rsid w:val="438B75A9"/>
    <w:rsid w:val="4392232C"/>
    <w:rsid w:val="439C9023"/>
    <w:rsid w:val="439FB2B2"/>
    <w:rsid w:val="43A86404"/>
    <w:rsid w:val="43B26F8B"/>
    <w:rsid w:val="43B97BAF"/>
    <w:rsid w:val="43CB0A25"/>
    <w:rsid w:val="43CC3F15"/>
    <w:rsid w:val="43EA588B"/>
    <w:rsid w:val="4412633B"/>
    <w:rsid w:val="4453EE2A"/>
    <w:rsid w:val="445DB679"/>
    <w:rsid w:val="44CE5614"/>
    <w:rsid w:val="44E1E89B"/>
    <w:rsid w:val="44FE38A8"/>
    <w:rsid w:val="4533D666"/>
    <w:rsid w:val="455F7156"/>
    <w:rsid w:val="45815CEB"/>
    <w:rsid w:val="45961DC6"/>
    <w:rsid w:val="45C28ECE"/>
    <w:rsid w:val="45DE6D0F"/>
    <w:rsid w:val="464EF312"/>
    <w:rsid w:val="46518A45"/>
    <w:rsid w:val="4672E6BB"/>
    <w:rsid w:val="467AFB9F"/>
    <w:rsid w:val="467C74D8"/>
    <w:rsid w:val="468572F0"/>
    <w:rsid w:val="46A70C9A"/>
    <w:rsid w:val="46AF3B38"/>
    <w:rsid w:val="46F85F94"/>
    <w:rsid w:val="46FE052D"/>
    <w:rsid w:val="473D8732"/>
    <w:rsid w:val="475DD215"/>
    <w:rsid w:val="477FA1BB"/>
    <w:rsid w:val="47892EC6"/>
    <w:rsid w:val="47981E38"/>
    <w:rsid w:val="479A8F55"/>
    <w:rsid w:val="47ADCEDD"/>
    <w:rsid w:val="47D8E77B"/>
    <w:rsid w:val="480902B9"/>
    <w:rsid w:val="4811E075"/>
    <w:rsid w:val="48191D64"/>
    <w:rsid w:val="481DAA77"/>
    <w:rsid w:val="4824D082"/>
    <w:rsid w:val="48282F67"/>
    <w:rsid w:val="483976F0"/>
    <w:rsid w:val="48B088D7"/>
    <w:rsid w:val="48B41351"/>
    <w:rsid w:val="48FB6BA4"/>
    <w:rsid w:val="49103379"/>
    <w:rsid w:val="493E0E0A"/>
    <w:rsid w:val="4963383C"/>
    <w:rsid w:val="498A50B5"/>
    <w:rsid w:val="499061AB"/>
    <w:rsid w:val="49CA21B3"/>
    <w:rsid w:val="49F1CD72"/>
    <w:rsid w:val="49FADC1E"/>
    <w:rsid w:val="4A333E07"/>
    <w:rsid w:val="4A3C1924"/>
    <w:rsid w:val="4A847785"/>
    <w:rsid w:val="4A8682BB"/>
    <w:rsid w:val="4A8B3A9F"/>
    <w:rsid w:val="4A94AC47"/>
    <w:rsid w:val="4A9DFF25"/>
    <w:rsid w:val="4AC52392"/>
    <w:rsid w:val="4ACF17FD"/>
    <w:rsid w:val="4AFC4410"/>
    <w:rsid w:val="4B01D661"/>
    <w:rsid w:val="4B1FABBF"/>
    <w:rsid w:val="4B6867C5"/>
    <w:rsid w:val="4B6BFA80"/>
    <w:rsid w:val="4B8B13B8"/>
    <w:rsid w:val="4B905EBD"/>
    <w:rsid w:val="4B97B9B6"/>
    <w:rsid w:val="4BAB4A6E"/>
    <w:rsid w:val="4BB38D65"/>
    <w:rsid w:val="4C02EB90"/>
    <w:rsid w:val="4C1AA419"/>
    <w:rsid w:val="4C27B66A"/>
    <w:rsid w:val="4C4E89EF"/>
    <w:rsid w:val="4C5C4D3E"/>
    <w:rsid w:val="4C692AA5"/>
    <w:rsid w:val="4C6C2F18"/>
    <w:rsid w:val="4C76B0B9"/>
    <w:rsid w:val="4C784523"/>
    <w:rsid w:val="4C86C0BC"/>
    <w:rsid w:val="4C96D790"/>
    <w:rsid w:val="4C9ED63B"/>
    <w:rsid w:val="4CCB2D02"/>
    <w:rsid w:val="4CF80FB6"/>
    <w:rsid w:val="4D12E06D"/>
    <w:rsid w:val="4D4CFB9B"/>
    <w:rsid w:val="4D683433"/>
    <w:rsid w:val="4D6DA5C6"/>
    <w:rsid w:val="4D7379BE"/>
    <w:rsid w:val="4D830F7F"/>
    <w:rsid w:val="4DB3CCCD"/>
    <w:rsid w:val="4DE63C57"/>
    <w:rsid w:val="4DF193A6"/>
    <w:rsid w:val="4E06A360"/>
    <w:rsid w:val="4E2AA2BD"/>
    <w:rsid w:val="4E2E61E5"/>
    <w:rsid w:val="4E5DC1D8"/>
    <w:rsid w:val="4E7455C4"/>
    <w:rsid w:val="4E7B927C"/>
    <w:rsid w:val="4E8793DF"/>
    <w:rsid w:val="4E967793"/>
    <w:rsid w:val="4E9AA9A2"/>
    <w:rsid w:val="4E9D6242"/>
    <w:rsid w:val="4ED71425"/>
    <w:rsid w:val="4EEAA6AC"/>
    <w:rsid w:val="4EEE8FA1"/>
    <w:rsid w:val="4EF43733"/>
    <w:rsid w:val="4F17045A"/>
    <w:rsid w:val="4F1BD8AA"/>
    <w:rsid w:val="4F332ACD"/>
    <w:rsid w:val="4F4D70EB"/>
    <w:rsid w:val="4F76D62F"/>
    <w:rsid w:val="4F8AB3A0"/>
    <w:rsid w:val="4F9D7764"/>
    <w:rsid w:val="4FC28B53"/>
    <w:rsid w:val="4FC35FFC"/>
    <w:rsid w:val="4FC49F80"/>
    <w:rsid w:val="50084CA4"/>
    <w:rsid w:val="501AC21F"/>
    <w:rsid w:val="502FE702"/>
    <w:rsid w:val="5037DCB9"/>
    <w:rsid w:val="5039BA10"/>
    <w:rsid w:val="5040EB4F"/>
    <w:rsid w:val="5048D8D5"/>
    <w:rsid w:val="504E72A6"/>
    <w:rsid w:val="5068FBA7"/>
    <w:rsid w:val="506EC4E3"/>
    <w:rsid w:val="50950772"/>
    <w:rsid w:val="50B80B02"/>
    <w:rsid w:val="50DC345A"/>
    <w:rsid w:val="50DDE486"/>
    <w:rsid w:val="50E9414C"/>
    <w:rsid w:val="50F0E643"/>
    <w:rsid w:val="50FA7C23"/>
    <w:rsid w:val="5109ED5A"/>
    <w:rsid w:val="511F5C21"/>
    <w:rsid w:val="512BCB94"/>
    <w:rsid w:val="51407728"/>
    <w:rsid w:val="514E5EC2"/>
    <w:rsid w:val="516B0B27"/>
    <w:rsid w:val="5194CACB"/>
    <w:rsid w:val="5198A879"/>
    <w:rsid w:val="51C3B227"/>
    <w:rsid w:val="522B0842"/>
    <w:rsid w:val="5253DB63"/>
    <w:rsid w:val="525624BD"/>
    <w:rsid w:val="529C8DED"/>
    <w:rsid w:val="52BB2C82"/>
    <w:rsid w:val="52D67206"/>
    <w:rsid w:val="531FEECE"/>
    <w:rsid w:val="532892B4"/>
    <w:rsid w:val="53466675"/>
    <w:rsid w:val="5355DE00"/>
    <w:rsid w:val="5389D76A"/>
    <w:rsid w:val="53C0917D"/>
    <w:rsid w:val="53C61072"/>
    <w:rsid w:val="53D7DD51"/>
    <w:rsid w:val="53D97A59"/>
    <w:rsid w:val="53DA1022"/>
    <w:rsid w:val="53E1A353"/>
    <w:rsid w:val="53EA2E51"/>
    <w:rsid w:val="53FD8BA3"/>
    <w:rsid w:val="540D9E6A"/>
    <w:rsid w:val="5412D802"/>
    <w:rsid w:val="5420D992"/>
    <w:rsid w:val="542155C6"/>
    <w:rsid w:val="549D1757"/>
    <w:rsid w:val="54ABB3D5"/>
    <w:rsid w:val="54B0C59E"/>
    <w:rsid w:val="54CC9E2F"/>
    <w:rsid w:val="54CD035C"/>
    <w:rsid w:val="54D32789"/>
    <w:rsid w:val="54DC0BDB"/>
    <w:rsid w:val="550B7C04"/>
    <w:rsid w:val="55524389"/>
    <w:rsid w:val="5584DBF5"/>
    <w:rsid w:val="5593EC64"/>
    <w:rsid w:val="55AD6922"/>
    <w:rsid w:val="55C51CED"/>
    <w:rsid w:val="55F9F524"/>
    <w:rsid w:val="560064C9"/>
    <w:rsid w:val="562479CB"/>
    <w:rsid w:val="56394BF6"/>
    <w:rsid w:val="563F3D30"/>
    <w:rsid w:val="568F5F7F"/>
    <w:rsid w:val="56AA890C"/>
    <w:rsid w:val="56B9F97C"/>
    <w:rsid w:val="56E5AF96"/>
    <w:rsid w:val="56E7D47F"/>
    <w:rsid w:val="57023367"/>
    <w:rsid w:val="57104F38"/>
    <w:rsid w:val="578874D9"/>
    <w:rsid w:val="579645C3"/>
    <w:rsid w:val="57A337AE"/>
    <w:rsid w:val="57B34394"/>
    <w:rsid w:val="57C54B86"/>
    <w:rsid w:val="57F59222"/>
    <w:rsid w:val="58091B99"/>
    <w:rsid w:val="58094C65"/>
    <w:rsid w:val="582B2FE0"/>
    <w:rsid w:val="583AC25D"/>
    <w:rsid w:val="587EAE11"/>
    <w:rsid w:val="5899B6D8"/>
    <w:rsid w:val="589C7FF0"/>
    <w:rsid w:val="58B81063"/>
    <w:rsid w:val="58C3CE99"/>
    <w:rsid w:val="58CA8071"/>
    <w:rsid w:val="58E5942B"/>
    <w:rsid w:val="5901C253"/>
    <w:rsid w:val="590AC167"/>
    <w:rsid w:val="591BD220"/>
    <w:rsid w:val="5926A9CE"/>
    <w:rsid w:val="59378FFB"/>
    <w:rsid w:val="59467B5C"/>
    <w:rsid w:val="594D04BA"/>
    <w:rsid w:val="5996C6E7"/>
    <w:rsid w:val="59A8913C"/>
    <w:rsid w:val="59B383EE"/>
    <w:rsid w:val="59D32466"/>
    <w:rsid w:val="59E1CDCA"/>
    <w:rsid w:val="5A01AB93"/>
    <w:rsid w:val="5A0FD7E8"/>
    <w:rsid w:val="5A178B50"/>
    <w:rsid w:val="5A1C42CE"/>
    <w:rsid w:val="5A1FC1D2"/>
    <w:rsid w:val="5A219709"/>
    <w:rsid w:val="5A7B394B"/>
    <w:rsid w:val="5A8BE4BF"/>
    <w:rsid w:val="5AA89101"/>
    <w:rsid w:val="5AB4B7D4"/>
    <w:rsid w:val="5AC90F4C"/>
    <w:rsid w:val="5ADF7622"/>
    <w:rsid w:val="5AE6A297"/>
    <w:rsid w:val="5B21FA56"/>
    <w:rsid w:val="5B26DE82"/>
    <w:rsid w:val="5B3D67AC"/>
    <w:rsid w:val="5B47D443"/>
    <w:rsid w:val="5B62D0A2"/>
    <w:rsid w:val="5BAC981B"/>
    <w:rsid w:val="5BBA6910"/>
    <w:rsid w:val="5BE24F19"/>
    <w:rsid w:val="5C28D340"/>
    <w:rsid w:val="5C49B52A"/>
    <w:rsid w:val="5C534268"/>
    <w:rsid w:val="5C7F4E6F"/>
    <w:rsid w:val="5D02B8EA"/>
    <w:rsid w:val="5D0A4F07"/>
    <w:rsid w:val="5D0AD798"/>
    <w:rsid w:val="5D13CD51"/>
    <w:rsid w:val="5D19FC66"/>
    <w:rsid w:val="5D7144D8"/>
    <w:rsid w:val="5D930E98"/>
    <w:rsid w:val="5D9D8EAC"/>
    <w:rsid w:val="5DD73A57"/>
    <w:rsid w:val="5E1D10E5"/>
    <w:rsid w:val="5E2D60A1"/>
    <w:rsid w:val="5E4D5030"/>
    <w:rsid w:val="5E69206A"/>
    <w:rsid w:val="5E738075"/>
    <w:rsid w:val="5E80EE14"/>
    <w:rsid w:val="5E850A80"/>
    <w:rsid w:val="5EAA03E1"/>
    <w:rsid w:val="5EB047BF"/>
    <w:rsid w:val="5EB0790E"/>
    <w:rsid w:val="5EC32C67"/>
    <w:rsid w:val="5ED06F92"/>
    <w:rsid w:val="5EDF86A4"/>
    <w:rsid w:val="5EE9FBF0"/>
    <w:rsid w:val="5EF332C4"/>
    <w:rsid w:val="5EF6C8C9"/>
    <w:rsid w:val="5F0F1982"/>
    <w:rsid w:val="5F3D84DA"/>
    <w:rsid w:val="5F414BBD"/>
    <w:rsid w:val="5F7253A4"/>
    <w:rsid w:val="5F7B833F"/>
    <w:rsid w:val="5F984D32"/>
    <w:rsid w:val="5F9F6F2E"/>
    <w:rsid w:val="5FAA72E9"/>
    <w:rsid w:val="5FCB5C11"/>
    <w:rsid w:val="5FDA364A"/>
    <w:rsid w:val="5FDCF6BC"/>
    <w:rsid w:val="5FEC3E69"/>
    <w:rsid w:val="600F7841"/>
    <w:rsid w:val="601A5F39"/>
    <w:rsid w:val="6023F31B"/>
    <w:rsid w:val="60509481"/>
    <w:rsid w:val="6096A4CE"/>
    <w:rsid w:val="60A0F4DF"/>
    <w:rsid w:val="60B3B325"/>
    <w:rsid w:val="60B5D6F7"/>
    <w:rsid w:val="60B8DEC8"/>
    <w:rsid w:val="60C2566A"/>
    <w:rsid w:val="60CD235F"/>
    <w:rsid w:val="60D52F6E"/>
    <w:rsid w:val="61164384"/>
    <w:rsid w:val="61650163"/>
    <w:rsid w:val="617F84C2"/>
    <w:rsid w:val="61DF153B"/>
    <w:rsid w:val="61EFD35D"/>
    <w:rsid w:val="621492F8"/>
    <w:rsid w:val="6216D464"/>
    <w:rsid w:val="621AE3D0"/>
    <w:rsid w:val="622F17E1"/>
    <w:rsid w:val="623C2FB8"/>
    <w:rsid w:val="6256B6EC"/>
    <w:rsid w:val="62642FB0"/>
    <w:rsid w:val="6272491D"/>
    <w:rsid w:val="629551EF"/>
    <w:rsid w:val="62B9E362"/>
    <w:rsid w:val="62C4FB52"/>
    <w:rsid w:val="62DB2747"/>
    <w:rsid w:val="62E1307C"/>
    <w:rsid w:val="62FB3BC8"/>
    <w:rsid w:val="62FCBBE6"/>
    <w:rsid w:val="630C54FD"/>
    <w:rsid w:val="6321A87A"/>
    <w:rsid w:val="632A6A6C"/>
    <w:rsid w:val="633270BD"/>
    <w:rsid w:val="634B87CD"/>
    <w:rsid w:val="63548211"/>
    <w:rsid w:val="635DE66A"/>
    <w:rsid w:val="636DE287"/>
    <w:rsid w:val="638BA3BE"/>
    <w:rsid w:val="6395D3A4"/>
    <w:rsid w:val="63B2F7C7"/>
    <w:rsid w:val="63CE2213"/>
    <w:rsid w:val="63DBA73C"/>
    <w:rsid w:val="63E190BB"/>
    <w:rsid w:val="63E5A0CE"/>
    <w:rsid w:val="63F99F8D"/>
    <w:rsid w:val="6462AEF9"/>
    <w:rsid w:val="6485AD43"/>
    <w:rsid w:val="64BBB19E"/>
    <w:rsid w:val="64DA994C"/>
    <w:rsid w:val="64FF2A6C"/>
    <w:rsid w:val="6528BCA0"/>
    <w:rsid w:val="65380584"/>
    <w:rsid w:val="65512FBE"/>
    <w:rsid w:val="6552F7BE"/>
    <w:rsid w:val="65634150"/>
    <w:rsid w:val="659FBBD3"/>
    <w:rsid w:val="65A94E48"/>
    <w:rsid w:val="65AC643F"/>
    <w:rsid w:val="65E3BB7A"/>
    <w:rsid w:val="65F1DC83"/>
    <w:rsid w:val="65F6F778"/>
    <w:rsid w:val="6602D033"/>
    <w:rsid w:val="66069107"/>
    <w:rsid w:val="66122E90"/>
    <w:rsid w:val="6626CA88"/>
    <w:rsid w:val="662B7F2E"/>
    <w:rsid w:val="6639F5F5"/>
    <w:rsid w:val="6652132D"/>
    <w:rsid w:val="6653C5F2"/>
    <w:rsid w:val="666BE3C5"/>
    <w:rsid w:val="6681F6E5"/>
    <w:rsid w:val="6692521A"/>
    <w:rsid w:val="66CE3E23"/>
    <w:rsid w:val="66E95DDC"/>
    <w:rsid w:val="6701608F"/>
    <w:rsid w:val="673C878A"/>
    <w:rsid w:val="67453B3B"/>
    <w:rsid w:val="675ADE09"/>
    <w:rsid w:val="679B0197"/>
    <w:rsid w:val="67E3C31E"/>
    <w:rsid w:val="6805E5CE"/>
    <w:rsid w:val="68275DB5"/>
    <w:rsid w:val="682D53FF"/>
    <w:rsid w:val="684FF478"/>
    <w:rsid w:val="6863D766"/>
    <w:rsid w:val="6864898A"/>
    <w:rsid w:val="6873F135"/>
    <w:rsid w:val="688668EA"/>
    <w:rsid w:val="68885FE7"/>
    <w:rsid w:val="689DCEF7"/>
    <w:rsid w:val="68A841F7"/>
    <w:rsid w:val="68E9F98B"/>
    <w:rsid w:val="69006AB9"/>
    <w:rsid w:val="692B7BF0"/>
    <w:rsid w:val="694BFFF1"/>
    <w:rsid w:val="697A1F92"/>
    <w:rsid w:val="69A12900"/>
    <w:rsid w:val="69BDA114"/>
    <w:rsid w:val="69FFF549"/>
    <w:rsid w:val="6A08E670"/>
    <w:rsid w:val="6A21C068"/>
    <w:rsid w:val="6A22394B"/>
    <w:rsid w:val="6A41D1A4"/>
    <w:rsid w:val="6A4D0CFB"/>
    <w:rsid w:val="6A740DF4"/>
    <w:rsid w:val="6A8A0501"/>
    <w:rsid w:val="6AC896EE"/>
    <w:rsid w:val="6ACCEAEF"/>
    <w:rsid w:val="6AD2E82E"/>
    <w:rsid w:val="6AD9A622"/>
    <w:rsid w:val="6ADC0DA7"/>
    <w:rsid w:val="6ADD7CCE"/>
    <w:rsid w:val="6AE278EF"/>
    <w:rsid w:val="6AF4EEC7"/>
    <w:rsid w:val="6B04F6AF"/>
    <w:rsid w:val="6B1FC3F1"/>
    <w:rsid w:val="6B3EC895"/>
    <w:rsid w:val="6B5EFE77"/>
    <w:rsid w:val="6B677018"/>
    <w:rsid w:val="6B7AEFB7"/>
    <w:rsid w:val="6B7B8FB5"/>
    <w:rsid w:val="6B822015"/>
    <w:rsid w:val="6B90746F"/>
    <w:rsid w:val="6BA2B640"/>
    <w:rsid w:val="6C14E66E"/>
    <w:rsid w:val="6C1802D4"/>
    <w:rsid w:val="6C3079B9"/>
    <w:rsid w:val="6C3260DF"/>
    <w:rsid w:val="6C3BC669"/>
    <w:rsid w:val="6C50D4D3"/>
    <w:rsid w:val="6C53B247"/>
    <w:rsid w:val="6C57219E"/>
    <w:rsid w:val="6C74AFB4"/>
    <w:rsid w:val="6C7C41C7"/>
    <w:rsid w:val="6C84DAEE"/>
    <w:rsid w:val="6C924D6C"/>
    <w:rsid w:val="6CA1D10E"/>
    <w:rsid w:val="6CC83180"/>
    <w:rsid w:val="6CCBDAC1"/>
    <w:rsid w:val="6D3D42AE"/>
    <w:rsid w:val="6D461538"/>
    <w:rsid w:val="6D6709D5"/>
    <w:rsid w:val="6D9DBD07"/>
    <w:rsid w:val="6DE92C33"/>
    <w:rsid w:val="6E0CE73B"/>
    <w:rsid w:val="6E1B332D"/>
    <w:rsid w:val="6E210B96"/>
    <w:rsid w:val="6EB43312"/>
    <w:rsid w:val="6EC9BD8B"/>
    <w:rsid w:val="6ECFFD38"/>
    <w:rsid w:val="6EF43F4A"/>
    <w:rsid w:val="6EF5AA6E"/>
    <w:rsid w:val="6EFC2A5F"/>
    <w:rsid w:val="6F0D858A"/>
    <w:rsid w:val="6F2275E2"/>
    <w:rsid w:val="6F62C266"/>
    <w:rsid w:val="6F7697CC"/>
    <w:rsid w:val="6FA924F4"/>
    <w:rsid w:val="6FB0ACF5"/>
    <w:rsid w:val="6FC4A5A3"/>
    <w:rsid w:val="6FD713E4"/>
    <w:rsid w:val="7055CA14"/>
    <w:rsid w:val="70C2F799"/>
    <w:rsid w:val="710E95DC"/>
    <w:rsid w:val="71753D2D"/>
    <w:rsid w:val="71773D2C"/>
    <w:rsid w:val="718312B3"/>
    <w:rsid w:val="71ADF3E7"/>
    <w:rsid w:val="71BA50BD"/>
    <w:rsid w:val="71E2CF25"/>
    <w:rsid w:val="72015E4D"/>
    <w:rsid w:val="72588615"/>
    <w:rsid w:val="725C1F5D"/>
    <w:rsid w:val="727763FD"/>
    <w:rsid w:val="72798961"/>
    <w:rsid w:val="72911816"/>
    <w:rsid w:val="729BDF97"/>
    <w:rsid w:val="72A4324A"/>
    <w:rsid w:val="72A89760"/>
    <w:rsid w:val="72AC4078"/>
    <w:rsid w:val="72D13551"/>
    <w:rsid w:val="72D7129E"/>
    <w:rsid w:val="72D7FCD4"/>
    <w:rsid w:val="73044751"/>
    <w:rsid w:val="7322A92B"/>
    <w:rsid w:val="736DEA82"/>
    <w:rsid w:val="73863143"/>
    <w:rsid w:val="73889792"/>
    <w:rsid w:val="73B4F5DB"/>
    <w:rsid w:val="73B9D704"/>
    <w:rsid w:val="73BA57D6"/>
    <w:rsid w:val="73BF4639"/>
    <w:rsid w:val="73ED9C81"/>
    <w:rsid w:val="73F0260F"/>
    <w:rsid w:val="74129A1D"/>
    <w:rsid w:val="74153AC3"/>
    <w:rsid w:val="7426DA4E"/>
    <w:rsid w:val="74369C8E"/>
    <w:rsid w:val="743DAA26"/>
    <w:rsid w:val="7474D960"/>
    <w:rsid w:val="7474E56B"/>
    <w:rsid w:val="7483F4CB"/>
    <w:rsid w:val="74A3B627"/>
    <w:rsid w:val="74A90D49"/>
    <w:rsid w:val="74F0923B"/>
    <w:rsid w:val="7513B25A"/>
    <w:rsid w:val="75293A50"/>
    <w:rsid w:val="7532A3A4"/>
    <w:rsid w:val="754010CB"/>
    <w:rsid w:val="754E3264"/>
    <w:rsid w:val="75753EE8"/>
    <w:rsid w:val="75A44562"/>
    <w:rsid w:val="75BE2BF9"/>
    <w:rsid w:val="75E4CE3B"/>
    <w:rsid w:val="75E9C390"/>
    <w:rsid w:val="761078F2"/>
    <w:rsid w:val="76247EE6"/>
    <w:rsid w:val="76279D22"/>
    <w:rsid w:val="76294AE6"/>
    <w:rsid w:val="762BA507"/>
    <w:rsid w:val="763C779E"/>
    <w:rsid w:val="765D09D3"/>
    <w:rsid w:val="76708A01"/>
    <w:rsid w:val="76A88A63"/>
    <w:rsid w:val="76B44797"/>
    <w:rsid w:val="76BCAAEB"/>
    <w:rsid w:val="76D4CF70"/>
    <w:rsid w:val="76F5566C"/>
    <w:rsid w:val="76FDC6B8"/>
    <w:rsid w:val="77449F4D"/>
    <w:rsid w:val="774D6795"/>
    <w:rsid w:val="77632FF9"/>
    <w:rsid w:val="7769847D"/>
    <w:rsid w:val="776D4AC6"/>
    <w:rsid w:val="776E8F0F"/>
    <w:rsid w:val="7780EAFB"/>
    <w:rsid w:val="778CD583"/>
    <w:rsid w:val="77EAF4CA"/>
    <w:rsid w:val="77F01554"/>
    <w:rsid w:val="782159B5"/>
    <w:rsid w:val="78478FF2"/>
    <w:rsid w:val="784B257E"/>
    <w:rsid w:val="78692465"/>
    <w:rsid w:val="78984E1B"/>
    <w:rsid w:val="78EE98F9"/>
    <w:rsid w:val="78F7E6EC"/>
    <w:rsid w:val="791F6540"/>
    <w:rsid w:val="7928AF0D"/>
    <w:rsid w:val="79608187"/>
    <w:rsid w:val="7977274A"/>
    <w:rsid w:val="79CD1218"/>
    <w:rsid w:val="79E88393"/>
    <w:rsid w:val="79F169EC"/>
    <w:rsid w:val="7A0FB8EF"/>
    <w:rsid w:val="7A40B8B5"/>
    <w:rsid w:val="7AA33957"/>
    <w:rsid w:val="7AB288BD"/>
    <w:rsid w:val="7AB3EC76"/>
    <w:rsid w:val="7ACE783D"/>
    <w:rsid w:val="7AD466F7"/>
    <w:rsid w:val="7AF0E7CC"/>
    <w:rsid w:val="7B12F7AB"/>
    <w:rsid w:val="7B5EE379"/>
    <w:rsid w:val="7B6896DA"/>
    <w:rsid w:val="7B9705BC"/>
    <w:rsid w:val="7BB2611F"/>
    <w:rsid w:val="7BCE77D7"/>
    <w:rsid w:val="7BEA3A4A"/>
    <w:rsid w:val="7C260C3E"/>
    <w:rsid w:val="7C42C1DD"/>
    <w:rsid w:val="7C4B93E5"/>
    <w:rsid w:val="7C7FF68B"/>
    <w:rsid w:val="7C86CCA0"/>
    <w:rsid w:val="7C970F8D"/>
    <w:rsid w:val="7CAE5EC6"/>
    <w:rsid w:val="7CB353D3"/>
    <w:rsid w:val="7CBB612D"/>
    <w:rsid w:val="7CD61686"/>
    <w:rsid w:val="7CE6B527"/>
    <w:rsid w:val="7CFC2D7C"/>
    <w:rsid w:val="7D24A14D"/>
    <w:rsid w:val="7D25D2D7"/>
    <w:rsid w:val="7D34EF13"/>
    <w:rsid w:val="7D39E39C"/>
    <w:rsid w:val="7D42689A"/>
    <w:rsid w:val="7D643B01"/>
    <w:rsid w:val="7D72C7CF"/>
    <w:rsid w:val="7D737D69"/>
    <w:rsid w:val="7DB94920"/>
    <w:rsid w:val="7DE6E4F1"/>
    <w:rsid w:val="7DE83EF9"/>
    <w:rsid w:val="7DEF89CE"/>
    <w:rsid w:val="7E0A5000"/>
    <w:rsid w:val="7E1ECC77"/>
    <w:rsid w:val="7E2DEF5D"/>
    <w:rsid w:val="7E317010"/>
    <w:rsid w:val="7E36D1C9"/>
    <w:rsid w:val="7E7DCEEC"/>
    <w:rsid w:val="7E8345DC"/>
    <w:rsid w:val="7E9D48FC"/>
    <w:rsid w:val="7EB19718"/>
    <w:rsid w:val="7EE6A0C8"/>
    <w:rsid w:val="7F1787E4"/>
    <w:rsid w:val="7F342204"/>
    <w:rsid w:val="7F38F248"/>
    <w:rsid w:val="7F4E2047"/>
    <w:rsid w:val="7F53DCE8"/>
    <w:rsid w:val="7F551981"/>
    <w:rsid w:val="7F840F5A"/>
    <w:rsid w:val="7FA51906"/>
    <w:rsid w:val="7FA62061"/>
    <w:rsid w:val="7FB2B4DA"/>
    <w:rsid w:val="7FB53403"/>
    <w:rsid w:val="7FB84AAC"/>
    <w:rsid w:val="7FBC5DF0"/>
    <w:rsid w:val="7FBFD62B"/>
    <w:rsid w:val="7FC80896"/>
    <w:rsid w:val="7FDD75C1"/>
    <w:rsid w:val="7FE17C49"/>
    <w:rsid w:val="7FF9E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DF608E92-7C77-4199-8622-EB3C183D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profiles.doe.mas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Pierre-Louis, Woodly (DESE)</DisplayName>
        <AccountId>58</AccountId>
        <AccountType/>
      </UserInfo>
      <UserInfo>
        <DisplayName>Kingsbery, Grace A. (DESE)</DisplayName>
        <AccountId>36</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372CF65B-584A-48A9-BD5B-FB2F7F0D3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F3789-46BB-4820-A841-29AEE04CFCB1}">
  <ds:schemaRefs>
    <ds:schemaRef ds:uri="http://schemas.microsoft.com/sharepoint/v3/contenttype/forms"/>
  </ds:schemaRefs>
</ds:datastoreItem>
</file>

<file path=customXml/itemProps3.xml><?xml version="1.0" encoding="utf-8"?>
<ds:datastoreItem xmlns:ds="http://schemas.openxmlformats.org/officeDocument/2006/customXml" ds:itemID="{90703359-EF7B-407C-873B-470BF60F914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FY23 509 510 GLEAM Part III</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509 510 GLEAM Part III</dc:title>
  <dc:subject/>
  <dc:creator>DESE</dc:creator>
  <cp:keywords/>
  <dc:description/>
  <cp:lastModifiedBy>Zou, Dong (EOE)</cp:lastModifiedBy>
  <cp:revision>123</cp:revision>
  <dcterms:created xsi:type="dcterms:W3CDTF">2020-12-22T21:04:00Z</dcterms:created>
  <dcterms:modified xsi:type="dcterms:W3CDTF">2022-10-25T19:26:00Z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2022</vt:lpwstr>
  </property>
</Properties>
</file>