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00"/>
        <w:gridCol w:w="2640"/>
        <w:gridCol w:w="2430"/>
      </w:tblGrid>
      <w:tr w:rsidR="00410797" w14:paraId="0C3258D4" w14:textId="77777777" w:rsidTr="0F04383A">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1F49F6A5" w:rsidR="00410797" w:rsidRDefault="0FDF5731" w:rsidP="3B4DB31F">
            <w:pPr>
              <w:pStyle w:val="Heading1"/>
              <w:jc w:val="both"/>
              <w:rPr>
                <w:sz w:val="22"/>
                <w:szCs w:val="22"/>
              </w:rPr>
            </w:pPr>
            <w:r w:rsidRPr="375AB250">
              <w:rPr>
                <w:sz w:val="22"/>
                <w:szCs w:val="22"/>
              </w:rPr>
              <w:t>Civics Project Showcase Grant</w:t>
            </w:r>
          </w:p>
        </w:tc>
        <w:tc>
          <w:tcPr>
            <w:tcW w:w="2430" w:type="dxa"/>
            <w:tcBorders>
              <w:top w:val="nil"/>
              <w:left w:val="nil"/>
              <w:bottom w:val="nil"/>
              <w:right w:val="nil"/>
            </w:tcBorders>
          </w:tcPr>
          <w:p w14:paraId="5813D72A" w14:textId="5B244164" w:rsidR="00410797" w:rsidRDefault="00410797" w:rsidP="3B4DB31F">
            <w:pPr>
              <w:spacing w:after="120"/>
              <w:jc w:val="both"/>
              <w:rPr>
                <w:sz w:val="22"/>
                <w:szCs w:val="22"/>
              </w:rPr>
            </w:pPr>
            <w:r w:rsidRPr="375AB250">
              <w:rPr>
                <w:b/>
                <w:bCs/>
                <w:sz w:val="22"/>
                <w:szCs w:val="22"/>
              </w:rPr>
              <w:t>FUND CODE:</w:t>
            </w:r>
            <w:r w:rsidR="00372996" w:rsidRPr="375AB250">
              <w:rPr>
                <w:sz w:val="22"/>
                <w:szCs w:val="22"/>
              </w:rPr>
              <w:t xml:space="preserve"> </w:t>
            </w:r>
            <w:r w:rsidR="7F0E6E11" w:rsidRPr="375AB250">
              <w:rPr>
                <w:sz w:val="22"/>
                <w:szCs w:val="22"/>
              </w:rPr>
              <w:t>5</w:t>
            </w:r>
            <w:r w:rsidR="629E9521" w:rsidRPr="375AB250">
              <w:rPr>
                <w:sz w:val="22"/>
                <w:szCs w:val="22"/>
              </w:rPr>
              <w:t>91</w:t>
            </w:r>
          </w:p>
        </w:tc>
      </w:tr>
      <w:tr w:rsidR="00410797" w14:paraId="16366702" w14:textId="77777777" w:rsidTr="0F04383A">
        <w:trPr>
          <w:cantSplit/>
        </w:trPr>
        <w:tc>
          <w:tcPr>
            <w:tcW w:w="3438" w:type="dxa"/>
            <w:tcBorders>
              <w:top w:val="nil"/>
              <w:left w:val="nil"/>
              <w:bottom w:val="nil"/>
              <w:right w:val="nil"/>
            </w:tcBorders>
          </w:tcPr>
          <w:p w14:paraId="02866615" w14:textId="610F933C" w:rsidR="00410797" w:rsidRDefault="00410797" w:rsidP="3B4DB31F">
            <w:pPr>
              <w:spacing w:after="120"/>
              <w:jc w:val="both"/>
              <w:rPr>
                <w:b/>
                <w:bCs/>
                <w:sz w:val="22"/>
                <w:szCs w:val="22"/>
              </w:rPr>
            </w:pPr>
            <w:r w:rsidRPr="3B4DB31F">
              <w:rPr>
                <w:b/>
                <w:bCs/>
                <w:sz w:val="22"/>
                <w:szCs w:val="22"/>
              </w:rPr>
              <w:t xml:space="preserve">FUNDS ALLOCATED:     </w:t>
            </w:r>
          </w:p>
        </w:tc>
        <w:tc>
          <w:tcPr>
            <w:tcW w:w="7470" w:type="dxa"/>
            <w:gridSpan w:val="3"/>
            <w:tcBorders>
              <w:top w:val="nil"/>
              <w:left w:val="nil"/>
              <w:bottom w:val="nil"/>
              <w:right w:val="nil"/>
            </w:tcBorders>
          </w:tcPr>
          <w:p w14:paraId="7906D56B" w14:textId="0D49A608" w:rsidR="00410797" w:rsidRDefault="00410797" w:rsidP="3B4DB31F">
            <w:pPr>
              <w:spacing w:after="120"/>
              <w:jc w:val="both"/>
              <w:rPr>
                <w:sz w:val="22"/>
                <w:szCs w:val="22"/>
              </w:rPr>
            </w:pPr>
            <w:r w:rsidRPr="0F04383A">
              <w:rPr>
                <w:sz w:val="22"/>
                <w:szCs w:val="22"/>
              </w:rPr>
              <w:t>$</w:t>
            </w:r>
            <w:r w:rsidR="63FBC670" w:rsidRPr="0F04383A">
              <w:rPr>
                <w:sz w:val="22"/>
                <w:szCs w:val="22"/>
              </w:rPr>
              <w:t xml:space="preserve">70,779 </w:t>
            </w:r>
            <w:r w:rsidR="58AAC232" w:rsidRPr="0F04383A">
              <w:rPr>
                <w:sz w:val="22"/>
                <w:szCs w:val="22"/>
              </w:rPr>
              <w:t>(State)</w:t>
            </w:r>
          </w:p>
        </w:tc>
      </w:tr>
      <w:tr w:rsidR="00410797" w14:paraId="3F43B3FC" w14:textId="77777777" w:rsidTr="0F04383A">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04500E91" w:rsidR="00410797" w:rsidRDefault="00410797" w:rsidP="25FC34EB">
            <w:pPr>
              <w:spacing w:after="120"/>
              <w:jc w:val="both"/>
              <w:rPr>
                <w:sz w:val="22"/>
                <w:szCs w:val="22"/>
              </w:rPr>
            </w:pPr>
            <w:r w:rsidRPr="0F04383A">
              <w:rPr>
                <w:sz w:val="22"/>
                <w:szCs w:val="22"/>
              </w:rPr>
              <w:t>$</w:t>
            </w:r>
            <w:r w:rsidR="376243A6" w:rsidRPr="0F04383A">
              <w:rPr>
                <w:sz w:val="22"/>
                <w:szCs w:val="22"/>
              </w:rPr>
              <w:t>71,154</w:t>
            </w:r>
          </w:p>
        </w:tc>
      </w:tr>
      <w:tr w:rsidR="00410797" w14:paraId="30AE8315" w14:textId="77777777" w:rsidTr="0F04383A">
        <w:trPr>
          <w:cantSplit/>
        </w:trPr>
        <w:tc>
          <w:tcPr>
            <w:tcW w:w="10908" w:type="dxa"/>
            <w:gridSpan w:val="4"/>
            <w:tcBorders>
              <w:top w:val="nil"/>
              <w:left w:val="nil"/>
              <w:bottom w:val="nil"/>
              <w:right w:val="nil"/>
            </w:tcBorders>
          </w:tcPr>
          <w:p w14:paraId="0D20FBC1" w14:textId="10A71BFE" w:rsidR="00410797" w:rsidRDefault="00410797" w:rsidP="1A1A3DCC">
            <w:pPr>
              <w:spacing w:after="120"/>
              <w:rPr>
                <w:color w:val="212529"/>
                <w:sz w:val="24"/>
                <w:szCs w:val="24"/>
              </w:rPr>
            </w:pPr>
            <w:r w:rsidRPr="1A1A3DCC">
              <w:rPr>
                <w:b/>
                <w:bCs/>
                <w:sz w:val="22"/>
                <w:szCs w:val="22"/>
              </w:rPr>
              <w:t xml:space="preserve">PURPOSE: </w:t>
            </w:r>
            <w:r w:rsidR="17A2789C" w:rsidRPr="00D725C9">
              <w:rPr>
                <w:color w:val="222222"/>
                <w:sz w:val="22"/>
                <w:szCs w:val="22"/>
              </w:rPr>
              <w:t>The purpose of this grant is to support LEAs in celebrating the work of 8</w:t>
            </w:r>
            <w:r w:rsidR="17A2789C" w:rsidRPr="00D725C9">
              <w:rPr>
                <w:color w:val="222222"/>
                <w:sz w:val="22"/>
                <w:szCs w:val="22"/>
                <w:vertAlign w:val="superscript"/>
              </w:rPr>
              <w:t>th</w:t>
            </w:r>
            <w:r w:rsidR="17A2789C" w:rsidRPr="00D725C9">
              <w:rPr>
                <w:color w:val="222222"/>
                <w:sz w:val="22"/>
                <w:szCs w:val="22"/>
              </w:rPr>
              <w:t>–12</w:t>
            </w:r>
            <w:r w:rsidR="17A2789C" w:rsidRPr="00D725C9">
              <w:rPr>
                <w:color w:val="222222"/>
                <w:sz w:val="22"/>
                <w:szCs w:val="22"/>
                <w:vertAlign w:val="superscript"/>
              </w:rPr>
              <w:t>th</w:t>
            </w:r>
            <w:r w:rsidR="17A2789C" w:rsidRPr="00D725C9">
              <w:rPr>
                <w:color w:val="222222"/>
                <w:sz w:val="22"/>
                <w:szCs w:val="22"/>
              </w:rPr>
              <w:t xml:space="preserve"> grade students who are completing student-led civics projects, as required by </w:t>
            </w:r>
            <w:hyperlink r:id="rId9" w:anchor=":~:text=(a)%20In%20all%20public%20schools,for%20the%20duties%20of%20citizenship.">
              <w:r w:rsidR="17A2789C" w:rsidRPr="00D725C9">
                <w:rPr>
                  <w:rStyle w:val="Hyperlink"/>
                  <w:sz w:val="22"/>
                  <w:szCs w:val="22"/>
                </w:rPr>
                <w:t>Chapter 296 of the Acts of 2018</w:t>
              </w:r>
            </w:hyperlink>
            <w:r w:rsidR="242ADE7D" w:rsidRPr="00D725C9">
              <w:rPr>
                <w:color w:val="222222"/>
                <w:sz w:val="22"/>
                <w:szCs w:val="22"/>
              </w:rPr>
              <w:t>, including those participating in the first annual DESE</w:t>
            </w:r>
            <w:r w:rsidR="391C3942" w:rsidRPr="00D725C9">
              <w:rPr>
                <w:color w:val="222222"/>
                <w:sz w:val="22"/>
                <w:szCs w:val="22"/>
              </w:rPr>
              <w:t>-hosted Massachusetts</w:t>
            </w:r>
            <w:r w:rsidR="242ADE7D" w:rsidRPr="00D725C9">
              <w:rPr>
                <w:color w:val="222222"/>
                <w:sz w:val="22"/>
                <w:szCs w:val="22"/>
              </w:rPr>
              <w:t xml:space="preserve"> Civics Project Showcase</w:t>
            </w:r>
            <w:r w:rsidR="17A2789C" w:rsidRPr="00D725C9">
              <w:rPr>
                <w:color w:val="222222"/>
                <w:sz w:val="22"/>
                <w:szCs w:val="22"/>
              </w:rPr>
              <w:t>. This grant supports LEAs' work to h</w:t>
            </w:r>
            <w:r w:rsidR="17A2789C" w:rsidRPr="00D725C9">
              <w:rPr>
                <w:color w:val="212529"/>
                <w:sz w:val="22"/>
                <w:szCs w:val="22"/>
              </w:rPr>
              <w:t xml:space="preserve">ost local (school-wide or district-wide) or regional civics project showcases and/or send a group of students to participate in </w:t>
            </w:r>
            <w:r w:rsidR="37E675C8" w:rsidRPr="00D725C9">
              <w:rPr>
                <w:color w:val="212529"/>
                <w:sz w:val="22"/>
                <w:szCs w:val="22"/>
              </w:rPr>
              <w:t>one of two</w:t>
            </w:r>
            <w:r w:rsidR="17A2789C" w:rsidRPr="00D725C9">
              <w:rPr>
                <w:color w:val="212529"/>
                <w:sz w:val="22"/>
                <w:szCs w:val="22"/>
              </w:rPr>
              <w:t xml:space="preserve"> statewide civics project showcase event</w:t>
            </w:r>
            <w:r w:rsidR="4DE6FECB" w:rsidRPr="00D725C9">
              <w:rPr>
                <w:color w:val="212529"/>
                <w:sz w:val="22"/>
                <w:szCs w:val="22"/>
              </w:rPr>
              <w:t>s</w:t>
            </w:r>
            <w:r w:rsidR="17A2789C" w:rsidRPr="00D725C9">
              <w:rPr>
                <w:color w:val="212529"/>
                <w:sz w:val="22"/>
                <w:szCs w:val="22"/>
              </w:rPr>
              <w:t xml:space="preserve">. </w:t>
            </w:r>
            <w:r w:rsidR="17A2789C" w:rsidRPr="00D725C9">
              <w:rPr>
                <w:color w:val="222222"/>
                <w:sz w:val="22"/>
                <w:szCs w:val="22"/>
              </w:rPr>
              <w:t>These state-wide events will be opportunities for students to receive feedback on their projects; engage with local legislators, subject-matter experts, and other community members; and be recognized for their work.</w:t>
            </w:r>
          </w:p>
          <w:p w14:paraId="235C8D89" w14:textId="1160CDEF" w:rsidR="00410797" w:rsidRDefault="00410797" w:rsidP="375AB250">
            <w:pPr>
              <w:spacing w:after="120"/>
              <w:jc w:val="both"/>
              <w:rPr>
                <w:b/>
                <w:bCs/>
                <w:sz w:val="22"/>
                <w:szCs w:val="22"/>
              </w:rPr>
            </w:pPr>
          </w:p>
        </w:tc>
      </w:tr>
      <w:tr w:rsidR="00410797" w14:paraId="6559C0FA" w14:textId="77777777" w:rsidTr="0F04383A">
        <w:tc>
          <w:tcPr>
            <w:tcW w:w="5838" w:type="dxa"/>
            <w:gridSpan w:val="2"/>
            <w:tcBorders>
              <w:top w:val="nil"/>
              <w:left w:val="nil"/>
              <w:bottom w:val="nil"/>
              <w:right w:val="nil"/>
            </w:tcBorders>
          </w:tcPr>
          <w:p w14:paraId="31E78CF4" w14:textId="3005AE5F" w:rsidR="00410797" w:rsidRDefault="00410797" w:rsidP="3B4DB31F">
            <w:pPr>
              <w:spacing w:after="120"/>
              <w:jc w:val="both"/>
              <w:rPr>
                <w:b/>
                <w:bCs/>
                <w:sz w:val="22"/>
                <w:szCs w:val="22"/>
              </w:rPr>
            </w:pPr>
            <w:r w:rsidRPr="375AB250">
              <w:rPr>
                <w:b/>
                <w:bCs/>
                <w:sz w:val="22"/>
                <w:szCs w:val="22"/>
              </w:rPr>
              <w:t>NUMBER OF PROPOSALS RECEIVED:</w:t>
            </w:r>
            <w:r w:rsidR="4DE7E7EC" w:rsidRPr="375AB250">
              <w:rPr>
                <w:b/>
                <w:bCs/>
                <w:sz w:val="22"/>
                <w:szCs w:val="22"/>
              </w:rPr>
              <w:t xml:space="preserve"> </w:t>
            </w:r>
          </w:p>
        </w:tc>
        <w:tc>
          <w:tcPr>
            <w:tcW w:w="5070" w:type="dxa"/>
            <w:gridSpan w:val="2"/>
            <w:tcBorders>
              <w:top w:val="nil"/>
              <w:left w:val="nil"/>
              <w:bottom w:val="nil"/>
              <w:right w:val="nil"/>
            </w:tcBorders>
          </w:tcPr>
          <w:p w14:paraId="1B173BB1" w14:textId="3DD44D55" w:rsidR="00410797" w:rsidRDefault="00D725C9">
            <w:pPr>
              <w:spacing w:after="120"/>
              <w:jc w:val="both"/>
              <w:rPr>
                <w:sz w:val="22"/>
              </w:rPr>
            </w:pPr>
            <w:r>
              <w:rPr>
                <w:sz w:val="22"/>
              </w:rPr>
              <w:t>17</w:t>
            </w:r>
          </w:p>
        </w:tc>
      </w:tr>
      <w:tr w:rsidR="00410797" w14:paraId="761730FA" w14:textId="77777777" w:rsidTr="0F04383A">
        <w:trPr>
          <w:trHeight w:val="224"/>
        </w:trPr>
        <w:tc>
          <w:tcPr>
            <w:tcW w:w="5838" w:type="dxa"/>
            <w:gridSpan w:val="2"/>
            <w:tcBorders>
              <w:top w:val="nil"/>
              <w:left w:val="nil"/>
              <w:bottom w:val="nil"/>
              <w:right w:val="nil"/>
            </w:tcBorders>
          </w:tcPr>
          <w:p w14:paraId="3F4D2231" w14:textId="3763320F" w:rsidR="00410797" w:rsidRDefault="00410797" w:rsidP="3B4DB31F">
            <w:pPr>
              <w:spacing w:after="120"/>
              <w:jc w:val="both"/>
              <w:rPr>
                <w:b/>
                <w:bCs/>
                <w:sz w:val="22"/>
                <w:szCs w:val="22"/>
              </w:rPr>
            </w:pPr>
            <w:r w:rsidRPr="375AB250">
              <w:rPr>
                <w:b/>
                <w:bCs/>
                <w:sz w:val="22"/>
                <w:szCs w:val="22"/>
              </w:rPr>
              <w:t>NUMBER OF PROPOSALS RECOMMENDED:</w:t>
            </w:r>
            <w:r w:rsidR="4033A4A2" w:rsidRPr="375AB250">
              <w:rPr>
                <w:b/>
                <w:bCs/>
                <w:sz w:val="22"/>
                <w:szCs w:val="22"/>
              </w:rPr>
              <w:t xml:space="preserve"> </w:t>
            </w:r>
          </w:p>
        </w:tc>
        <w:tc>
          <w:tcPr>
            <w:tcW w:w="5070" w:type="dxa"/>
            <w:gridSpan w:val="2"/>
            <w:tcBorders>
              <w:top w:val="nil"/>
              <w:left w:val="nil"/>
              <w:bottom w:val="nil"/>
              <w:right w:val="nil"/>
            </w:tcBorders>
          </w:tcPr>
          <w:p w14:paraId="0D2596CF" w14:textId="7B07DA19" w:rsidR="00410797" w:rsidRDefault="00D725C9">
            <w:pPr>
              <w:spacing w:after="120"/>
              <w:jc w:val="both"/>
              <w:rPr>
                <w:sz w:val="22"/>
              </w:rPr>
            </w:pPr>
            <w:r>
              <w:rPr>
                <w:sz w:val="22"/>
              </w:rPr>
              <w:t>17</w:t>
            </w:r>
          </w:p>
        </w:tc>
      </w:tr>
      <w:tr w:rsidR="00410797" w14:paraId="794D6562" w14:textId="77777777" w:rsidTr="0F04383A">
        <w:trPr>
          <w:trHeight w:val="117"/>
        </w:trPr>
        <w:tc>
          <w:tcPr>
            <w:tcW w:w="5838" w:type="dxa"/>
            <w:gridSpan w:val="2"/>
            <w:tcBorders>
              <w:top w:val="nil"/>
              <w:left w:val="nil"/>
              <w:bottom w:val="nil"/>
              <w:right w:val="nil"/>
            </w:tcBorders>
          </w:tcPr>
          <w:p w14:paraId="72BEE658" w14:textId="786C8636" w:rsidR="00410797" w:rsidRDefault="00410797" w:rsidP="3B4DB31F">
            <w:pPr>
              <w:spacing w:after="120"/>
              <w:jc w:val="both"/>
              <w:rPr>
                <w:b/>
                <w:bCs/>
                <w:sz w:val="22"/>
                <w:szCs w:val="22"/>
              </w:rPr>
            </w:pPr>
            <w:r w:rsidRPr="375AB250">
              <w:rPr>
                <w:b/>
                <w:bCs/>
                <w:sz w:val="22"/>
                <w:szCs w:val="22"/>
              </w:rPr>
              <w:t>NUMBER OF PROPOSALS NOT RECOMMENDED:</w:t>
            </w:r>
            <w:r w:rsidR="42730EF7" w:rsidRPr="375AB250">
              <w:rPr>
                <w:b/>
                <w:bCs/>
                <w:sz w:val="22"/>
                <w:szCs w:val="22"/>
              </w:rPr>
              <w:t xml:space="preserve"> </w:t>
            </w:r>
          </w:p>
        </w:tc>
        <w:tc>
          <w:tcPr>
            <w:tcW w:w="5070" w:type="dxa"/>
            <w:gridSpan w:val="2"/>
            <w:tcBorders>
              <w:top w:val="nil"/>
              <w:left w:val="nil"/>
              <w:bottom w:val="nil"/>
              <w:right w:val="nil"/>
            </w:tcBorders>
          </w:tcPr>
          <w:p w14:paraId="2097C42B" w14:textId="7746F687" w:rsidR="00410797" w:rsidRDefault="00D725C9">
            <w:pPr>
              <w:spacing w:after="120"/>
              <w:jc w:val="both"/>
              <w:rPr>
                <w:sz w:val="22"/>
              </w:rPr>
            </w:pPr>
            <w:r>
              <w:rPr>
                <w:sz w:val="22"/>
              </w:rPr>
              <w:t>0</w:t>
            </w:r>
          </w:p>
        </w:tc>
      </w:tr>
      <w:tr w:rsidR="00410797" w14:paraId="6A89E767" w14:textId="77777777" w:rsidTr="0F04383A">
        <w:trPr>
          <w:cantSplit/>
          <w:trHeight w:val="828"/>
        </w:trPr>
        <w:tc>
          <w:tcPr>
            <w:tcW w:w="10908" w:type="dxa"/>
            <w:gridSpan w:val="4"/>
            <w:tcBorders>
              <w:top w:val="nil"/>
              <w:left w:val="nil"/>
              <w:bottom w:val="nil"/>
              <w:right w:val="nil"/>
            </w:tcBorders>
          </w:tcPr>
          <w:p w14:paraId="5ACFA215" w14:textId="070B9A26" w:rsidR="00D85054" w:rsidRPr="00FA17BE" w:rsidRDefault="00410797" w:rsidP="30DF2425">
            <w:pPr>
              <w:rPr>
                <w:color w:val="000000" w:themeColor="text1"/>
                <w:sz w:val="22"/>
                <w:szCs w:val="22"/>
              </w:rPr>
            </w:pPr>
            <w:r w:rsidRPr="30DF2425">
              <w:rPr>
                <w:b/>
                <w:bCs/>
                <w:sz w:val="22"/>
                <w:szCs w:val="22"/>
              </w:rPr>
              <w:t xml:space="preserve">RESULT OF FUNDING: </w:t>
            </w:r>
            <w:r w:rsidR="635A0907" w:rsidRPr="30DF2425">
              <w:rPr>
                <w:color w:val="000000" w:themeColor="text1"/>
                <w:sz w:val="22"/>
                <w:szCs w:val="22"/>
              </w:rPr>
              <w:t xml:space="preserve">This grant will support </w:t>
            </w:r>
            <w:r w:rsidR="40020DE3" w:rsidRPr="30DF2425">
              <w:rPr>
                <w:color w:val="000000" w:themeColor="text1"/>
                <w:sz w:val="22"/>
                <w:szCs w:val="22"/>
              </w:rPr>
              <w:t xml:space="preserve">17 </w:t>
            </w:r>
            <w:r w:rsidR="635A0907" w:rsidRPr="30DF2425">
              <w:rPr>
                <w:color w:val="000000" w:themeColor="text1"/>
                <w:sz w:val="22"/>
                <w:szCs w:val="22"/>
              </w:rPr>
              <w:t xml:space="preserve">Local Education Agencies (LEAs) in </w:t>
            </w:r>
            <w:r w:rsidR="2A568A79" w:rsidRPr="30DF2425">
              <w:rPr>
                <w:color w:val="000000" w:themeColor="text1"/>
                <w:sz w:val="22"/>
                <w:szCs w:val="22"/>
              </w:rPr>
              <w:t>hosting and participating in civics project showcases, both locally and at the state level</w:t>
            </w:r>
            <w:r w:rsidR="635A0907" w:rsidRPr="30DF2425">
              <w:rPr>
                <w:color w:val="000000" w:themeColor="text1"/>
                <w:sz w:val="22"/>
                <w:szCs w:val="22"/>
              </w:rPr>
              <w:t>. The awards, which range from $</w:t>
            </w:r>
            <w:r w:rsidR="55599B70" w:rsidRPr="30DF2425">
              <w:rPr>
                <w:color w:val="000000" w:themeColor="text1"/>
                <w:sz w:val="22"/>
                <w:szCs w:val="22"/>
              </w:rPr>
              <w:t>2075</w:t>
            </w:r>
            <w:r w:rsidR="635A0907" w:rsidRPr="30DF2425">
              <w:rPr>
                <w:color w:val="000000" w:themeColor="text1"/>
                <w:sz w:val="22"/>
                <w:szCs w:val="22"/>
              </w:rPr>
              <w:t xml:space="preserve"> to $</w:t>
            </w:r>
            <w:r w:rsidR="5F2B1B82" w:rsidRPr="30DF2425">
              <w:rPr>
                <w:color w:val="000000" w:themeColor="text1"/>
                <w:sz w:val="22"/>
                <w:szCs w:val="22"/>
              </w:rPr>
              <w:t>5000</w:t>
            </w:r>
            <w:r w:rsidR="5CDEE336" w:rsidRPr="30DF2425">
              <w:rPr>
                <w:color w:val="000000" w:themeColor="text1"/>
                <w:sz w:val="22"/>
                <w:szCs w:val="22"/>
              </w:rPr>
              <w:t>,</w:t>
            </w:r>
            <w:r w:rsidR="635A0907" w:rsidRPr="30DF2425">
              <w:rPr>
                <w:color w:val="000000" w:themeColor="text1"/>
                <w:sz w:val="22"/>
                <w:szCs w:val="22"/>
              </w:rPr>
              <w:t xml:space="preserve"> will fund </w:t>
            </w:r>
            <w:r w:rsidR="3E9A312A" w:rsidRPr="30DF2425">
              <w:rPr>
                <w:color w:val="000000" w:themeColor="text1"/>
                <w:sz w:val="22"/>
                <w:szCs w:val="22"/>
              </w:rPr>
              <w:t>two</w:t>
            </w:r>
            <w:r w:rsidR="635A0907" w:rsidRPr="30DF2425">
              <w:rPr>
                <w:color w:val="000000" w:themeColor="text1"/>
                <w:sz w:val="22"/>
                <w:szCs w:val="22"/>
              </w:rPr>
              <w:t xml:space="preserve"> major types of activities. </w:t>
            </w:r>
            <w:r w:rsidR="46B2C956" w:rsidRPr="30DF2425">
              <w:rPr>
                <w:color w:val="000000" w:themeColor="text1"/>
                <w:sz w:val="22"/>
                <w:szCs w:val="22"/>
              </w:rPr>
              <w:t xml:space="preserve">First, they will be used to provide transportation funds for districts that are participating in two statewide events: </w:t>
            </w:r>
            <w:r w:rsidR="19FA5073" w:rsidRPr="30DF2425">
              <w:rPr>
                <w:color w:val="000000" w:themeColor="text1"/>
                <w:sz w:val="22"/>
                <w:szCs w:val="22"/>
              </w:rPr>
              <w:t>DESE</w:t>
            </w:r>
            <w:r w:rsidR="46B2C956" w:rsidRPr="30DF2425">
              <w:rPr>
                <w:color w:val="000000" w:themeColor="text1"/>
                <w:sz w:val="22"/>
                <w:szCs w:val="22"/>
              </w:rPr>
              <w:t>’s Massachusetts Civics Project Showcase on June 2, 2023, and Generation Citizen’s Civics Day on June 5, 2023. Second, they will fund costs associated with the planning and hosting of local civics project showcase events.</w:t>
            </w:r>
          </w:p>
        </w:tc>
      </w:tr>
    </w:tbl>
    <w:p w14:paraId="477F4A36" w14:textId="77777777" w:rsidR="00410797" w:rsidRDefault="00410797" w:rsidP="3B4DB31F">
      <w:pPr>
        <w:jc w:val="both"/>
        <w:rPr>
          <w:sz w:val="22"/>
          <w:szCs w:val="22"/>
        </w:rPr>
      </w:pPr>
    </w:p>
    <w:p w14:paraId="41A6210B" w14:textId="4EC36339" w:rsidR="375AB250" w:rsidRDefault="375AB250" w:rsidP="375AB250">
      <w:pPr>
        <w:rPr>
          <w:color w:val="000000" w:themeColor="text1"/>
          <w:sz w:val="24"/>
          <w:szCs w:val="24"/>
        </w:rPr>
      </w:pPr>
    </w:p>
    <w:tbl>
      <w:tblPr>
        <w:tblW w:w="0" w:type="auto"/>
        <w:tblLayout w:type="fixed"/>
        <w:tblLook w:val="0000" w:firstRow="0" w:lastRow="0" w:firstColumn="0" w:lastColumn="0" w:noHBand="0" w:noVBand="0"/>
      </w:tblPr>
      <w:tblGrid>
        <w:gridCol w:w="6750"/>
        <w:gridCol w:w="3592"/>
      </w:tblGrid>
      <w:tr w:rsidR="375AB250" w14:paraId="7909FC2B" w14:textId="77777777" w:rsidTr="00D725C9">
        <w:trPr>
          <w:trHeight w:val="255"/>
        </w:trPr>
        <w:tc>
          <w:tcPr>
            <w:tcW w:w="6750" w:type="dxa"/>
            <w:tcBorders>
              <w:top w:val="single" w:sz="6" w:space="0" w:color="auto"/>
              <w:left w:val="single" w:sz="6" w:space="0" w:color="auto"/>
              <w:bottom w:val="double" w:sz="6" w:space="0" w:color="auto"/>
              <w:right w:val="single" w:sz="6" w:space="0" w:color="auto"/>
            </w:tcBorders>
          </w:tcPr>
          <w:p w14:paraId="34F7D279" w14:textId="09709F95" w:rsidR="375AB250" w:rsidRDefault="375AB250" w:rsidP="375AB250">
            <w:pPr>
              <w:spacing w:before="20" w:after="20"/>
              <w:jc w:val="center"/>
              <w:rPr>
                <w:color w:val="000000" w:themeColor="text1"/>
                <w:sz w:val="22"/>
                <w:szCs w:val="22"/>
              </w:rPr>
            </w:pPr>
            <w:r w:rsidRPr="375AB250">
              <w:rPr>
                <w:b/>
                <w:bCs/>
                <w:color w:val="000000" w:themeColor="text1"/>
                <w:sz w:val="22"/>
                <w:szCs w:val="22"/>
              </w:rPr>
              <w:t>RECIPIENTS</w:t>
            </w:r>
          </w:p>
        </w:tc>
        <w:tc>
          <w:tcPr>
            <w:tcW w:w="3592" w:type="dxa"/>
            <w:tcBorders>
              <w:top w:val="single" w:sz="6" w:space="0" w:color="auto"/>
              <w:left w:val="single" w:sz="6" w:space="0" w:color="auto"/>
              <w:bottom w:val="double" w:sz="6" w:space="0" w:color="auto"/>
              <w:right w:val="single" w:sz="6" w:space="0" w:color="auto"/>
            </w:tcBorders>
          </w:tcPr>
          <w:p w14:paraId="74AF3ECB" w14:textId="62C3EAF1" w:rsidR="375AB250" w:rsidRDefault="375AB250" w:rsidP="375AB250">
            <w:pPr>
              <w:spacing w:before="20" w:after="20"/>
              <w:jc w:val="center"/>
              <w:rPr>
                <w:color w:val="000000" w:themeColor="text1"/>
                <w:sz w:val="22"/>
                <w:szCs w:val="22"/>
              </w:rPr>
            </w:pPr>
            <w:r w:rsidRPr="375AB250">
              <w:rPr>
                <w:b/>
                <w:bCs/>
                <w:color w:val="000000" w:themeColor="text1"/>
                <w:sz w:val="22"/>
                <w:szCs w:val="22"/>
              </w:rPr>
              <w:t>AMOUNTS</w:t>
            </w:r>
          </w:p>
        </w:tc>
      </w:tr>
      <w:tr w:rsidR="375AB250" w14:paraId="0289A96B" w14:textId="77777777" w:rsidTr="00D725C9">
        <w:trPr>
          <w:trHeight w:val="45"/>
        </w:trPr>
        <w:tc>
          <w:tcPr>
            <w:tcW w:w="6750" w:type="dxa"/>
            <w:tcBorders>
              <w:top w:val="single" w:sz="6" w:space="0" w:color="auto"/>
              <w:left w:val="single" w:sz="6" w:space="0" w:color="auto"/>
              <w:bottom w:val="single" w:sz="6" w:space="0" w:color="auto"/>
              <w:right w:val="single" w:sz="6" w:space="0" w:color="auto"/>
            </w:tcBorders>
            <w:vAlign w:val="center"/>
          </w:tcPr>
          <w:p w14:paraId="1B7CD6E8" w14:textId="6AB033BC" w:rsidR="375AB250" w:rsidRDefault="375AB250" w:rsidP="375AB250">
            <w:pPr>
              <w:spacing w:before="20" w:after="20"/>
              <w:rPr>
                <w:sz w:val="22"/>
                <w:szCs w:val="22"/>
              </w:rPr>
            </w:pPr>
            <w:r w:rsidRPr="375AB250">
              <w:rPr>
                <w:sz w:val="22"/>
                <w:szCs w:val="22"/>
              </w:rPr>
              <w:t>Attleboro</w:t>
            </w:r>
          </w:p>
        </w:tc>
        <w:tc>
          <w:tcPr>
            <w:tcW w:w="3592" w:type="dxa"/>
            <w:tcBorders>
              <w:top w:val="single" w:sz="6" w:space="0" w:color="auto"/>
              <w:left w:val="single" w:sz="6" w:space="0" w:color="auto"/>
              <w:bottom w:val="single" w:sz="6" w:space="0" w:color="auto"/>
              <w:right w:val="single" w:sz="6" w:space="0" w:color="auto"/>
            </w:tcBorders>
            <w:vAlign w:val="center"/>
          </w:tcPr>
          <w:p w14:paraId="61E843D8" w14:textId="08B7F9F4" w:rsidR="375AB250" w:rsidRDefault="375AB250" w:rsidP="375AB250">
            <w:pPr>
              <w:spacing w:before="20" w:after="20"/>
              <w:jc w:val="right"/>
              <w:rPr>
                <w:sz w:val="22"/>
                <w:szCs w:val="22"/>
              </w:rPr>
            </w:pPr>
            <w:r w:rsidRPr="375AB250">
              <w:rPr>
                <w:sz w:val="22"/>
                <w:szCs w:val="22"/>
              </w:rPr>
              <w:t>$5</w:t>
            </w:r>
            <w:r w:rsidR="00D725C9">
              <w:rPr>
                <w:sz w:val="22"/>
                <w:szCs w:val="22"/>
              </w:rPr>
              <w:t>,</w:t>
            </w:r>
            <w:r w:rsidRPr="375AB250">
              <w:rPr>
                <w:sz w:val="22"/>
                <w:szCs w:val="22"/>
              </w:rPr>
              <w:t>000</w:t>
            </w:r>
          </w:p>
        </w:tc>
      </w:tr>
      <w:tr w:rsidR="375AB250" w14:paraId="7F82B408"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179179AB" w14:textId="1DD57D56" w:rsidR="375AB250" w:rsidRDefault="375AB250" w:rsidP="375AB250">
            <w:pPr>
              <w:spacing w:before="20" w:after="20"/>
              <w:rPr>
                <w:sz w:val="22"/>
                <w:szCs w:val="22"/>
              </w:rPr>
            </w:pPr>
            <w:r w:rsidRPr="375AB250">
              <w:rPr>
                <w:sz w:val="22"/>
                <w:szCs w:val="22"/>
              </w:rPr>
              <w:t>Barnstable</w:t>
            </w:r>
          </w:p>
        </w:tc>
        <w:tc>
          <w:tcPr>
            <w:tcW w:w="3592" w:type="dxa"/>
            <w:tcBorders>
              <w:top w:val="single" w:sz="6" w:space="0" w:color="auto"/>
              <w:left w:val="single" w:sz="6" w:space="0" w:color="auto"/>
              <w:bottom w:val="single" w:sz="6" w:space="0" w:color="auto"/>
              <w:right w:val="single" w:sz="6" w:space="0" w:color="auto"/>
            </w:tcBorders>
            <w:vAlign w:val="center"/>
          </w:tcPr>
          <w:p w14:paraId="3D07489F" w14:textId="129C1400" w:rsidR="375AB250" w:rsidRDefault="375AB250" w:rsidP="375AB250">
            <w:pPr>
              <w:spacing w:before="20" w:after="20"/>
              <w:jc w:val="right"/>
              <w:rPr>
                <w:sz w:val="22"/>
                <w:szCs w:val="22"/>
              </w:rPr>
            </w:pPr>
            <w:r w:rsidRPr="375AB250">
              <w:rPr>
                <w:sz w:val="22"/>
                <w:szCs w:val="22"/>
              </w:rPr>
              <w:t>$5</w:t>
            </w:r>
            <w:r w:rsidR="00D725C9">
              <w:rPr>
                <w:sz w:val="22"/>
                <w:szCs w:val="22"/>
              </w:rPr>
              <w:t>,</w:t>
            </w:r>
            <w:r w:rsidRPr="375AB250">
              <w:rPr>
                <w:sz w:val="22"/>
                <w:szCs w:val="22"/>
              </w:rPr>
              <w:t>000</w:t>
            </w:r>
          </w:p>
        </w:tc>
      </w:tr>
      <w:tr w:rsidR="375AB250" w14:paraId="5A0DBA4E"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6099494F" w14:textId="724DB34F" w:rsidR="375AB250" w:rsidRDefault="375AB250" w:rsidP="375AB250">
            <w:pPr>
              <w:rPr>
                <w:sz w:val="22"/>
                <w:szCs w:val="22"/>
              </w:rPr>
            </w:pPr>
            <w:r w:rsidRPr="375AB250">
              <w:rPr>
                <w:sz w:val="22"/>
                <w:szCs w:val="22"/>
              </w:rPr>
              <w:t>Billerica</w:t>
            </w:r>
          </w:p>
        </w:tc>
        <w:tc>
          <w:tcPr>
            <w:tcW w:w="3592" w:type="dxa"/>
            <w:tcBorders>
              <w:top w:val="single" w:sz="6" w:space="0" w:color="auto"/>
              <w:left w:val="single" w:sz="6" w:space="0" w:color="auto"/>
              <w:bottom w:val="single" w:sz="6" w:space="0" w:color="auto"/>
              <w:right w:val="single" w:sz="6" w:space="0" w:color="auto"/>
            </w:tcBorders>
            <w:vAlign w:val="center"/>
          </w:tcPr>
          <w:p w14:paraId="2C22613F" w14:textId="27B2D4D7" w:rsidR="375AB250" w:rsidRDefault="375AB250" w:rsidP="375AB250">
            <w:pPr>
              <w:spacing w:before="20" w:after="20"/>
              <w:jc w:val="right"/>
              <w:rPr>
                <w:sz w:val="22"/>
                <w:szCs w:val="22"/>
              </w:rPr>
            </w:pPr>
            <w:r w:rsidRPr="375AB250">
              <w:rPr>
                <w:sz w:val="22"/>
                <w:szCs w:val="22"/>
              </w:rPr>
              <w:t>$2</w:t>
            </w:r>
            <w:r w:rsidR="00D725C9">
              <w:rPr>
                <w:sz w:val="22"/>
                <w:szCs w:val="22"/>
              </w:rPr>
              <w:t>,</w:t>
            </w:r>
            <w:r w:rsidRPr="375AB250">
              <w:rPr>
                <w:sz w:val="22"/>
                <w:szCs w:val="22"/>
              </w:rPr>
              <w:t>429</w:t>
            </w:r>
          </w:p>
        </w:tc>
      </w:tr>
      <w:tr w:rsidR="375AB250" w14:paraId="35E06B21"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7EAC6E7B" w14:textId="0247EC70" w:rsidR="375AB250" w:rsidRDefault="375AB250" w:rsidP="375AB250">
            <w:pPr>
              <w:spacing w:before="20" w:after="20"/>
              <w:rPr>
                <w:sz w:val="22"/>
                <w:szCs w:val="22"/>
              </w:rPr>
            </w:pPr>
            <w:r w:rsidRPr="375AB250">
              <w:rPr>
                <w:sz w:val="22"/>
                <w:szCs w:val="22"/>
              </w:rPr>
              <w:t>Boston Green Academy</w:t>
            </w:r>
          </w:p>
        </w:tc>
        <w:tc>
          <w:tcPr>
            <w:tcW w:w="3592" w:type="dxa"/>
            <w:tcBorders>
              <w:top w:val="single" w:sz="6" w:space="0" w:color="auto"/>
              <w:left w:val="single" w:sz="6" w:space="0" w:color="auto"/>
              <w:bottom w:val="single" w:sz="6" w:space="0" w:color="auto"/>
              <w:right w:val="single" w:sz="6" w:space="0" w:color="auto"/>
            </w:tcBorders>
            <w:vAlign w:val="center"/>
          </w:tcPr>
          <w:p w14:paraId="48B3D2B2" w14:textId="6621547B" w:rsidR="375AB250" w:rsidRDefault="375AB250" w:rsidP="375AB250">
            <w:pPr>
              <w:spacing w:before="20" w:after="20"/>
              <w:jc w:val="right"/>
              <w:rPr>
                <w:sz w:val="22"/>
                <w:szCs w:val="22"/>
              </w:rPr>
            </w:pPr>
            <w:r w:rsidRPr="375AB250">
              <w:rPr>
                <w:sz w:val="22"/>
                <w:szCs w:val="22"/>
              </w:rPr>
              <w:t>$3</w:t>
            </w:r>
            <w:r w:rsidR="00D725C9">
              <w:rPr>
                <w:sz w:val="22"/>
                <w:szCs w:val="22"/>
              </w:rPr>
              <w:t>,</w:t>
            </w:r>
            <w:r w:rsidRPr="375AB250">
              <w:rPr>
                <w:sz w:val="22"/>
                <w:szCs w:val="22"/>
              </w:rPr>
              <w:t>660</w:t>
            </w:r>
          </w:p>
        </w:tc>
      </w:tr>
      <w:tr w:rsidR="375AB250" w14:paraId="3CCFA0A6"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1575E013" w14:textId="1BF2E7A9" w:rsidR="375AB250" w:rsidRDefault="375AB250" w:rsidP="375AB250">
            <w:pPr>
              <w:spacing w:before="20" w:after="20"/>
              <w:rPr>
                <w:sz w:val="22"/>
                <w:szCs w:val="22"/>
              </w:rPr>
            </w:pPr>
            <w:r w:rsidRPr="375AB250">
              <w:rPr>
                <w:sz w:val="22"/>
                <w:szCs w:val="22"/>
              </w:rPr>
              <w:t>Cohasset</w:t>
            </w:r>
          </w:p>
        </w:tc>
        <w:tc>
          <w:tcPr>
            <w:tcW w:w="3592" w:type="dxa"/>
            <w:tcBorders>
              <w:top w:val="single" w:sz="6" w:space="0" w:color="auto"/>
              <w:left w:val="single" w:sz="6" w:space="0" w:color="auto"/>
              <w:bottom w:val="single" w:sz="6" w:space="0" w:color="auto"/>
              <w:right w:val="single" w:sz="6" w:space="0" w:color="auto"/>
            </w:tcBorders>
            <w:vAlign w:val="center"/>
          </w:tcPr>
          <w:p w14:paraId="2A89F8BF" w14:textId="36A80054" w:rsidR="375AB250" w:rsidRDefault="375AB250" w:rsidP="375AB250">
            <w:pPr>
              <w:spacing w:before="20" w:after="20"/>
              <w:jc w:val="right"/>
              <w:rPr>
                <w:sz w:val="22"/>
                <w:szCs w:val="22"/>
              </w:rPr>
            </w:pPr>
            <w:r w:rsidRPr="375AB250">
              <w:rPr>
                <w:sz w:val="22"/>
                <w:szCs w:val="22"/>
              </w:rPr>
              <w:t>$5</w:t>
            </w:r>
            <w:r w:rsidR="00D725C9">
              <w:rPr>
                <w:sz w:val="22"/>
                <w:szCs w:val="22"/>
              </w:rPr>
              <w:t>,</w:t>
            </w:r>
            <w:r w:rsidRPr="375AB250">
              <w:rPr>
                <w:sz w:val="22"/>
                <w:szCs w:val="22"/>
              </w:rPr>
              <w:t>000</w:t>
            </w:r>
          </w:p>
        </w:tc>
      </w:tr>
      <w:tr w:rsidR="375AB250" w14:paraId="07CFAD1E"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14DC25EC" w14:textId="49848ED4" w:rsidR="375AB250" w:rsidRDefault="375AB250" w:rsidP="375AB250">
            <w:pPr>
              <w:spacing w:before="20" w:after="20"/>
              <w:rPr>
                <w:sz w:val="22"/>
                <w:szCs w:val="22"/>
              </w:rPr>
            </w:pPr>
            <w:r w:rsidRPr="375AB250">
              <w:rPr>
                <w:sz w:val="22"/>
                <w:szCs w:val="22"/>
              </w:rPr>
              <w:t>Dennis-Yarmouth</w:t>
            </w:r>
          </w:p>
        </w:tc>
        <w:tc>
          <w:tcPr>
            <w:tcW w:w="3592" w:type="dxa"/>
            <w:tcBorders>
              <w:top w:val="single" w:sz="6" w:space="0" w:color="auto"/>
              <w:left w:val="single" w:sz="6" w:space="0" w:color="auto"/>
              <w:bottom w:val="single" w:sz="6" w:space="0" w:color="auto"/>
              <w:right w:val="single" w:sz="6" w:space="0" w:color="auto"/>
            </w:tcBorders>
            <w:vAlign w:val="center"/>
          </w:tcPr>
          <w:p w14:paraId="55E782F2" w14:textId="7352482E" w:rsidR="375AB250" w:rsidRDefault="375AB250" w:rsidP="375AB250">
            <w:pPr>
              <w:spacing w:before="20" w:after="20"/>
              <w:jc w:val="right"/>
              <w:rPr>
                <w:sz w:val="22"/>
                <w:szCs w:val="22"/>
              </w:rPr>
            </w:pPr>
            <w:r w:rsidRPr="375AB250">
              <w:rPr>
                <w:sz w:val="22"/>
                <w:szCs w:val="22"/>
              </w:rPr>
              <w:t>$2</w:t>
            </w:r>
            <w:r w:rsidR="00D725C9">
              <w:rPr>
                <w:sz w:val="22"/>
                <w:szCs w:val="22"/>
              </w:rPr>
              <w:t>,</w:t>
            </w:r>
            <w:r w:rsidRPr="375AB250">
              <w:rPr>
                <w:sz w:val="22"/>
                <w:szCs w:val="22"/>
              </w:rPr>
              <w:t>078</w:t>
            </w:r>
          </w:p>
        </w:tc>
      </w:tr>
      <w:tr w:rsidR="375AB250" w14:paraId="205D6F37"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2553F097" w14:textId="56827C1C" w:rsidR="375AB250" w:rsidRDefault="375AB250" w:rsidP="375AB250">
            <w:pPr>
              <w:spacing w:before="20" w:after="20"/>
              <w:rPr>
                <w:sz w:val="22"/>
                <w:szCs w:val="22"/>
              </w:rPr>
            </w:pPr>
            <w:r w:rsidRPr="375AB250">
              <w:rPr>
                <w:sz w:val="22"/>
                <w:szCs w:val="22"/>
              </w:rPr>
              <w:t>Dighton-Rehoboth</w:t>
            </w:r>
          </w:p>
        </w:tc>
        <w:tc>
          <w:tcPr>
            <w:tcW w:w="3592" w:type="dxa"/>
            <w:tcBorders>
              <w:top w:val="single" w:sz="6" w:space="0" w:color="auto"/>
              <w:left w:val="single" w:sz="6" w:space="0" w:color="auto"/>
              <w:bottom w:val="single" w:sz="6" w:space="0" w:color="auto"/>
              <w:right w:val="single" w:sz="6" w:space="0" w:color="auto"/>
            </w:tcBorders>
            <w:vAlign w:val="center"/>
          </w:tcPr>
          <w:p w14:paraId="7EA8D850" w14:textId="53620B24" w:rsidR="375AB250" w:rsidRDefault="375AB250" w:rsidP="375AB250">
            <w:pPr>
              <w:spacing w:before="20" w:after="20"/>
              <w:jc w:val="right"/>
              <w:rPr>
                <w:sz w:val="22"/>
                <w:szCs w:val="22"/>
              </w:rPr>
            </w:pPr>
            <w:r w:rsidRPr="375AB250">
              <w:rPr>
                <w:sz w:val="22"/>
                <w:szCs w:val="22"/>
              </w:rPr>
              <w:t>$2</w:t>
            </w:r>
            <w:r w:rsidR="00D725C9">
              <w:rPr>
                <w:sz w:val="22"/>
                <w:szCs w:val="22"/>
              </w:rPr>
              <w:t>,</w:t>
            </w:r>
            <w:r w:rsidRPr="375AB250">
              <w:rPr>
                <w:sz w:val="22"/>
                <w:szCs w:val="22"/>
              </w:rPr>
              <w:t>075</w:t>
            </w:r>
          </w:p>
        </w:tc>
      </w:tr>
      <w:tr w:rsidR="375AB250" w14:paraId="66ECFB83"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4CAE9084" w14:textId="1B1B3788" w:rsidR="375AB250" w:rsidRDefault="375AB250" w:rsidP="375AB250">
            <w:pPr>
              <w:spacing w:before="20" w:after="20"/>
              <w:rPr>
                <w:sz w:val="22"/>
                <w:szCs w:val="22"/>
              </w:rPr>
            </w:pPr>
            <w:r w:rsidRPr="375AB250">
              <w:rPr>
                <w:sz w:val="22"/>
                <w:szCs w:val="22"/>
              </w:rPr>
              <w:t>Duxbury</w:t>
            </w:r>
          </w:p>
        </w:tc>
        <w:tc>
          <w:tcPr>
            <w:tcW w:w="3592" w:type="dxa"/>
            <w:tcBorders>
              <w:top w:val="single" w:sz="6" w:space="0" w:color="auto"/>
              <w:left w:val="single" w:sz="6" w:space="0" w:color="auto"/>
              <w:bottom w:val="single" w:sz="6" w:space="0" w:color="auto"/>
              <w:right w:val="single" w:sz="6" w:space="0" w:color="auto"/>
            </w:tcBorders>
            <w:vAlign w:val="center"/>
          </w:tcPr>
          <w:p w14:paraId="5E6B6B4A" w14:textId="0B122D57" w:rsidR="375AB250" w:rsidRDefault="375AB250" w:rsidP="375AB250">
            <w:pPr>
              <w:spacing w:before="20" w:after="20"/>
              <w:jc w:val="right"/>
              <w:rPr>
                <w:sz w:val="22"/>
                <w:szCs w:val="22"/>
              </w:rPr>
            </w:pPr>
            <w:r w:rsidRPr="375AB250">
              <w:rPr>
                <w:sz w:val="22"/>
                <w:szCs w:val="22"/>
              </w:rPr>
              <w:t>$4</w:t>
            </w:r>
            <w:r w:rsidR="00D725C9">
              <w:rPr>
                <w:sz w:val="22"/>
                <w:szCs w:val="22"/>
              </w:rPr>
              <w:t>,</w:t>
            </w:r>
            <w:r w:rsidRPr="375AB250">
              <w:rPr>
                <w:sz w:val="22"/>
                <w:szCs w:val="22"/>
              </w:rPr>
              <w:t>190</w:t>
            </w:r>
          </w:p>
        </w:tc>
      </w:tr>
      <w:tr w:rsidR="375AB250" w14:paraId="12DEC0A9"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78426EFE" w14:textId="115FDC67" w:rsidR="375AB250" w:rsidRDefault="375AB250" w:rsidP="375AB250">
            <w:pPr>
              <w:spacing w:before="20" w:after="20"/>
              <w:rPr>
                <w:sz w:val="22"/>
                <w:szCs w:val="22"/>
              </w:rPr>
            </w:pPr>
            <w:r w:rsidRPr="375AB250">
              <w:rPr>
                <w:sz w:val="22"/>
                <w:szCs w:val="22"/>
              </w:rPr>
              <w:t>Haverhill</w:t>
            </w:r>
          </w:p>
        </w:tc>
        <w:tc>
          <w:tcPr>
            <w:tcW w:w="3592" w:type="dxa"/>
            <w:tcBorders>
              <w:top w:val="single" w:sz="6" w:space="0" w:color="auto"/>
              <w:left w:val="single" w:sz="6" w:space="0" w:color="auto"/>
              <w:bottom w:val="single" w:sz="6" w:space="0" w:color="auto"/>
              <w:right w:val="single" w:sz="6" w:space="0" w:color="auto"/>
            </w:tcBorders>
            <w:vAlign w:val="center"/>
          </w:tcPr>
          <w:p w14:paraId="3DCD181B" w14:textId="73DEFBA5" w:rsidR="375AB250" w:rsidRDefault="375AB250" w:rsidP="375AB250">
            <w:pPr>
              <w:spacing w:before="20" w:after="20"/>
              <w:jc w:val="right"/>
              <w:rPr>
                <w:sz w:val="22"/>
                <w:szCs w:val="22"/>
              </w:rPr>
            </w:pPr>
            <w:r w:rsidRPr="375AB250">
              <w:rPr>
                <w:sz w:val="22"/>
                <w:szCs w:val="22"/>
              </w:rPr>
              <w:t>$</w:t>
            </w:r>
            <w:r w:rsidR="007E5BA7">
              <w:rPr>
                <w:sz w:val="22"/>
                <w:szCs w:val="22"/>
              </w:rPr>
              <w:t>5,000</w:t>
            </w:r>
          </w:p>
        </w:tc>
      </w:tr>
      <w:tr w:rsidR="375AB250" w14:paraId="0D47A9F3"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34A6758B" w14:textId="523F23CC" w:rsidR="375AB250" w:rsidRDefault="375AB250" w:rsidP="375AB250">
            <w:pPr>
              <w:spacing w:before="20" w:after="20"/>
              <w:rPr>
                <w:sz w:val="22"/>
                <w:szCs w:val="22"/>
              </w:rPr>
            </w:pPr>
            <w:r w:rsidRPr="375AB250">
              <w:rPr>
                <w:sz w:val="22"/>
                <w:szCs w:val="22"/>
              </w:rPr>
              <w:t>Lowell</w:t>
            </w:r>
          </w:p>
        </w:tc>
        <w:tc>
          <w:tcPr>
            <w:tcW w:w="3592" w:type="dxa"/>
            <w:tcBorders>
              <w:top w:val="single" w:sz="6" w:space="0" w:color="auto"/>
              <w:left w:val="single" w:sz="6" w:space="0" w:color="auto"/>
              <w:bottom w:val="single" w:sz="6" w:space="0" w:color="auto"/>
              <w:right w:val="single" w:sz="6" w:space="0" w:color="auto"/>
            </w:tcBorders>
            <w:vAlign w:val="center"/>
          </w:tcPr>
          <w:p w14:paraId="6DE51FC4" w14:textId="5B8998EE" w:rsidR="375AB250" w:rsidRDefault="375AB250" w:rsidP="375AB250">
            <w:pPr>
              <w:spacing w:before="20" w:after="20"/>
              <w:jc w:val="right"/>
              <w:rPr>
                <w:sz w:val="22"/>
                <w:szCs w:val="22"/>
              </w:rPr>
            </w:pPr>
            <w:r w:rsidRPr="375AB250">
              <w:rPr>
                <w:sz w:val="22"/>
                <w:szCs w:val="22"/>
              </w:rPr>
              <w:t>$5</w:t>
            </w:r>
            <w:r w:rsidR="00D725C9">
              <w:rPr>
                <w:sz w:val="22"/>
                <w:szCs w:val="22"/>
              </w:rPr>
              <w:t>,</w:t>
            </w:r>
            <w:r w:rsidRPr="375AB250">
              <w:rPr>
                <w:sz w:val="22"/>
                <w:szCs w:val="22"/>
              </w:rPr>
              <w:t>000</w:t>
            </w:r>
          </w:p>
        </w:tc>
      </w:tr>
      <w:tr w:rsidR="375AB250" w14:paraId="3CFC8947"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7965C655" w14:textId="52A13E82" w:rsidR="375AB250" w:rsidRDefault="375AB250" w:rsidP="375AB250">
            <w:pPr>
              <w:spacing w:before="20" w:after="20"/>
              <w:rPr>
                <w:sz w:val="22"/>
                <w:szCs w:val="22"/>
              </w:rPr>
            </w:pPr>
            <w:r w:rsidRPr="375AB250">
              <w:rPr>
                <w:sz w:val="22"/>
                <w:szCs w:val="22"/>
              </w:rPr>
              <w:t>Lynn</w:t>
            </w:r>
          </w:p>
        </w:tc>
        <w:tc>
          <w:tcPr>
            <w:tcW w:w="3592" w:type="dxa"/>
            <w:tcBorders>
              <w:top w:val="single" w:sz="6" w:space="0" w:color="auto"/>
              <w:left w:val="single" w:sz="6" w:space="0" w:color="auto"/>
              <w:bottom w:val="single" w:sz="6" w:space="0" w:color="auto"/>
              <w:right w:val="single" w:sz="6" w:space="0" w:color="auto"/>
            </w:tcBorders>
            <w:vAlign w:val="center"/>
          </w:tcPr>
          <w:p w14:paraId="09DE934C" w14:textId="77E306D2" w:rsidR="375AB250" w:rsidRDefault="375AB250" w:rsidP="375AB250">
            <w:pPr>
              <w:spacing w:before="20" w:after="20"/>
              <w:jc w:val="right"/>
              <w:rPr>
                <w:sz w:val="22"/>
                <w:szCs w:val="22"/>
              </w:rPr>
            </w:pPr>
            <w:r w:rsidRPr="375AB250">
              <w:rPr>
                <w:sz w:val="22"/>
                <w:szCs w:val="22"/>
              </w:rPr>
              <w:t>$5</w:t>
            </w:r>
            <w:r w:rsidR="00D725C9">
              <w:rPr>
                <w:sz w:val="22"/>
                <w:szCs w:val="22"/>
              </w:rPr>
              <w:t>,</w:t>
            </w:r>
            <w:r w:rsidRPr="375AB250">
              <w:rPr>
                <w:sz w:val="22"/>
                <w:szCs w:val="22"/>
              </w:rPr>
              <w:t>000</w:t>
            </w:r>
          </w:p>
        </w:tc>
      </w:tr>
      <w:tr w:rsidR="375AB250" w14:paraId="4DD4B7F9"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0DA24A89" w14:textId="76F14406" w:rsidR="375AB250" w:rsidRDefault="375AB250" w:rsidP="375AB250">
            <w:pPr>
              <w:spacing w:before="20" w:after="20"/>
              <w:rPr>
                <w:sz w:val="22"/>
                <w:szCs w:val="22"/>
              </w:rPr>
            </w:pPr>
            <w:r w:rsidRPr="375AB250">
              <w:rPr>
                <w:sz w:val="22"/>
                <w:szCs w:val="22"/>
              </w:rPr>
              <w:t>Medway</w:t>
            </w:r>
          </w:p>
        </w:tc>
        <w:tc>
          <w:tcPr>
            <w:tcW w:w="3592" w:type="dxa"/>
            <w:tcBorders>
              <w:top w:val="single" w:sz="6" w:space="0" w:color="auto"/>
              <w:left w:val="single" w:sz="6" w:space="0" w:color="auto"/>
              <w:bottom w:val="single" w:sz="6" w:space="0" w:color="auto"/>
              <w:right w:val="single" w:sz="6" w:space="0" w:color="auto"/>
            </w:tcBorders>
            <w:vAlign w:val="center"/>
          </w:tcPr>
          <w:p w14:paraId="5919BA1B" w14:textId="31518CDE" w:rsidR="375AB250" w:rsidRDefault="00705462" w:rsidP="375AB250">
            <w:pPr>
              <w:spacing w:before="20" w:after="20"/>
              <w:jc w:val="right"/>
              <w:rPr>
                <w:sz w:val="22"/>
                <w:szCs w:val="22"/>
              </w:rPr>
            </w:pPr>
            <w:r>
              <w:rPr>
                <w:sz w:val="22"/>
                <w:szCs w:val="22"/>
              </w:rPr>
              <w:t>$2,568</w:t>
            </w:r>
          </w:p>
        </w:tc>
      </w:tr>
      <w:tr w:rsidR="375AB250" w14:paraId="18EA9ED4"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64E304BE" w14:textId="11534EF5" w:rsidR="375AB250" w:rsidRDefault="375AB250" w:rsidP="375AB250">
            <w:pPr>
              <w:spacing w:before="20" w:after="20"/>
              <w:rPr>
                <w:sz w:val="22"/>
                <w:szCs w:val="22"/>
              </w:rPr>
            </w:pPr>
            <w:r w:rsidRPr="375AB250">
              <w:rPr>
                <w:sz w:val="22"/>
                <w:szCs w:val="22"/>
              </w:rPr>
              <w:t>Mendon-Upton</w:t>
            </w:r>
          </w:p>
        </w:tc>
        <w:tc>
          <w:tcPr>
            <w:tcW w:w="3592" w:type="dxa"/>
            <w:tcBorders>
              <w:top w:val="single" w:sz="6" w:space="0" w:color="auto"/>
              <w:left w:val="single" w:sz="6" w:space="0" w:color="auto"/>
              <w:bottom w:val="single" w:sz="6" w:space="0" w:color="auto"/>
              <w:right w:val="single" w:sz="6" w:space="0" w:color="auto"/>
            </w:tcBorders>
            <w:vAlign w:val="center"/>
          </w:tcPr>
          <w:p w14:paraId="394C8D7E" w14:textId="07820495" w:rsidR="375AB250" w:rsidRDefault="375AB250" w:rsidP="375AB250">
            <w:pPr>
              <w:spacing w:before="20" w:after="20"/>
              <w:jc w:val="right"/>
              <w:rPr>
                <w:sz w:val="22"/>
                <w:szCs w:val="22"/>
              </w:rPr>
            </w:pPr>
            <w:r w:rsidRPr="375AB250">
              <w:rPr>
                <w:sz w:val="22"/>
                <w:szCs w:val="22"/>
              </w:rPr>
              <w:t>$</w:t>
            </w:r>
            <w:r w:rsidR="00705462">
              <w:rPr>
                <w:sz w:val="22"/>
                <w:szCs w:val="22"/>
              </w:rPr>
              <w:t>4,940</w:t>
            </w:r>
          </w:p>
        </w:tc>
      </w:tr>
      <w:tr w:rsidR="375AB250" w14:paraId="17414B85"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0859C993" w14:textId="12FD9B79" w:rsidR="375AB250" w:rsidRDefault="375AB250" w:rsidP="375AB250">
            <w:pPr>
              <w:spacing w:before="20" w:after="20"/>
              <w:rPr>
                <w:sz w:val="22"/>
                <w:szCs w:val="22"/>
              </w:rPr>
            </w:pPr>
            <w:r w:rsidRPr="375AB250">
              <w:rPr>
                <w:sz w:val="22"/>
                <w:szCs w:val="22"/>
              </w:rPr>
              <w:t>Peabody</w:t>
            </w:r>
          </w:p>
        </w:tc>
        <w:tc>
          <w:tcPr>
            <w:tcW w:w="3592" w:type="dxa"/>
            <w:tcBorders>
              <w:top w:val="single" w:sz="6" w:space="0" w:color="auto"/>
              <w:left w:val="single" w:sz="6" w:space="0" w:color="auto"/>
              <w:bottom w:val="single" w:sz="6" w:space="0" w:color="auto"/>
              <w:right w:val="single" w:sz="6" w:space="0" w:color="auto"/>
            </w:tcBorders>
            <w:vAlign w:val="center"/>
          </w:tcPr>
          <w:p w14:paraId="42FC4051" w14:textId="352746D6" w:rsidR="375AB250" w:rsidRDefault="375AB250" w:rsidP="375AB250">
            <w:pPr>
              <w:spacing w:before="20" w:after="20"/>
              <w:jc w:val="right"/>
              <w:rPr>
                <w:sz w:val="22"/>
                <w:szCs w:val="22"/>
              </w:rPr>
            </w:pPr>
            <w:r w:rsidRPr="375AB250">
              <w:rPr>
                <w:sz w:val="22"/>
                <w:szCs w:val="22"/>
              </w:rPr>
              <w:t>$5</w:t>
            </w:r>
            <w:r w:rsidR="00D725C9">
              <w:rPr>
                <w:sz w:val="22"/>
                <w:szCs w:val="22"/>
              </w:rPr>
              <w:t>,</w:t>
            </w:r>
            <w:r w:rsidRPr="375AB250">
              <w:rPr>
                <w:sz w:val="22"/>
                <w:szCs w:val="22"/>
              </w:rPr>
              <w:t>000</w:t>
            </w:r>
          </w:p>
        </w:tc>
      </w:tr>
      <w:tr w:rsidR="375AB250" w14:paraId="722F6AFB"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213A3E59" w14:textId="616CEC18" w:rsidR="375AB250" w:rsidRDefault="375AB250" w:rsidP="375AB250">
            <w:pPr>
              <w:spacing w:before="20" w:after="20"/>
              <w:rPr>
                <w:sz w:val="22"/>
                <w:szCs w:val="22"/>
              </w:rPr>
            </w:pPr>
            <w:r w:rsidRPr="375AB250">
              <w:rPr>
                <w:sz w:val="22"/>
                <w:szCs w:val="22"/>
              </w:rPr>
              <w:t>Scituate</w:t>
            </w:r>
          </w:p>
        </w:tc>
        <w:tc>
          <w:tcPr>
            <w:tcW w:w="3592" w:type="dxa"/>
            <w:tcBorders>
              <w:top w:val="single" w:sz="6" w:space="0" w:color="auto"/>
              <w:left w:val="single" w:sz="6" w:space="0" w:color="auto"/>
              <w:bottom w:val="single" w:sz="6" w:space="0" w:color="auto"/>
              <w:right w:val="single" w:sz="6" w:space="0" w:color="auto"/>
            </w:tcBorders>
            <w:vAlign w:val="center"/>
          </w:tcPr>
          <w:p w14:paraId="75C72B45" w14:textId="64F564C2" w:rsidR="375AB250" w:rsidRDefault="375AB250" w:rsidP="375AB250">
            <w:pPr>
              <w:spacing w:before="20" w:after="20"/>
              <w:jc w:val="right"/>
              <w:rPr>
                <w:sz w:val="22"/>
                <w:szCs w:val="22"/>
              </w:rPr>
            </w:pPr>
            <w:r w:rsidRPr="375AB250">
              <w:rPr>
                <w:sz w:val="22"/>
                <w:szCs w:val="22"/>
              </w:rPr>
              <w:t>$4</w:t>
            </w:r>
            <w:r w:rsidR="00D725C9">
              <w:rPr>
                <w:sz w:val="22"/>
                <w:szCs w:val="22"/>
              </w:rPr>
              <w:t>,</w:t>
            </w:r>
            <w:r w:rsidRPr="375AB250">
              <w:rPr>
                <w:sz w:val="22"/>
                <w:szCs w:val="22"/>
              </w:rPr>
              <w:t>214</w:t>
            </w:r>
          </w:p>
        </w:tc>
      </w:tr>
      <w:tr w:rsidR="375AB250" w14:paraId="0B347BDD"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7FE319ED" w14:textId="216F51E2" w:rsidR="375AB250" w:rsidRDefault="375AB250" w:rsidP="375AB250">
            <w:pPr>
              <w:spacing w:before="20" w:after="20"/>
              <w:rPr>
                <w:sz w:val="22"/>
                <w:szCs w:val="22"/>
              </w:rPr>
            </w:pPr>
            <w:r w:rsidRPr="375AB250">
              <w:rPr>
                <w:sz w:val="22"/>
                <w:szCs w:val="22"/>
              </w:rPr>
              <w:t>Somerset Berkley</w:t>
            </w:r>
          </w:p>
        </w:tc>
        <w:tc>
          <w:tcPr>
            <w:tcW w:w="3592" w:type="dxa"/>
            <w:tcBorders>
              <w:top w:val="single" w:sz="6" w:space="0" w:color="auto"/>
              <w:left w:val="single" w:sz="6" w:space="0" w:color="auto"/>
              <w:bottom w:val="single" w:sz="6" w:space="0" w:color="auto"/>
              <w:right w:val="single" w:sz="6" w:space="0" w:color="auto"/>
            </w:tcBorders>
            <w:vAlign w:val="center"/>
          </w:tcPr>
          <w:p w14:paraId="5A2F4584" w14:textId="312148DF" w:rsidR="375AB250" w:rsidRDefault="375AB250" w:rsidP="375AB250">
            <w:pPr>
              <w:spacing w:before="20" w:after="20"/>
              <w:jc w:val="right"/>
              <w:rPr>
                <w:sz w:val="22"/>
                <w:szCs w:val="22"/>
              </w:rPr>
            </w:pPr>
            <w:r w:rsidRPr="375AB250">
              <w:rPr>
                <w:sz w:val="22"/>
                <w:szCs w:val="22"/>
              </w:rPr>
              <w:t>$4</w:t>
            </w:r>
            <w:r w:rsidR="00D725C9">
              <w:rPr>
                <w:sz w:val="22"/>
                <w:szCs w:val="22"/>
              </w:rPr>
              <w:t>,</w:t>
            </w:r>
            <w:r w:rsidRPr="375AB250">
              <w:rPr>
                <w:sz w:val="22"/>
                <w:szCs w:val="22"/>
              </w:rPr>
              <w:t>625</w:t>
            </w:r>
          </w:p>
        </w:tc>
      </w:tr>
      <w:tr w:rsidR="375AB250" w14:paraId="362B789E" w14:textId="77777777" w:rsidTr="00D725C9">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49CB3D88" w14:textId="2431CA50" w:rsidR="375AB250" w:rsidRDefault="375AB250" w:rsidP="375AB250">
            <w:pPr>
              <w:spacing w:before="20" w:after="20"/>
              <w:rPr>
                <w:sz w:val="22"/>
                <w:szCs w:val="22"/>
              </w:rPr>
            </w:pPr>
            <w:r w:rsidRPr="375AB250">
              <w:rPr>
                <w:sz w:val="22"/>
                <w:szCs w:val="22"/>
              </w:rPr>
              <w:t>Sudbury</w:t>
            </w:r>
          </w:p>
        </w:tc>
        <w:tc>
          <w:tcPr>
            <w:tcW w:w="3592" w:type="dxa"/>
            <w:tcBorders>
              <w:top w:val="single" w:sz="6" w:space="0" w:color="auto"/>
              <w:left w:val="single" w:sz="6" w:space="0" w:color="auto"/>
              <w:bottom w:val="single" w:sz="6" w:space="0" w:color="auto"/>
              <w:right w:val="single" w:sz="6" w:space="0" w:color="auto"/>
            </w:tcBorders>
            <w:vAlign w:val="center"/>
          </w:tcPr>
          <w:p w14:paraId="5E2D17C8" w14:textId="73702AA7" w:rsidR="375AB250" w:rsidRDefault="375AB250" w:rsidP="375AB250">
            <w:pPr>
              <w:spacing w:before="20" w:after="20"/>
              <w:jc w:val="right"/>
              <w:rPr>
                <w:sz w:val="22"/>
                <w:szCs w:val="22"/>
              </w:rPr>
            </w:pPr>
            <w:r w:rsidRPr="375AB250">
              <w:rPr>
                <w:sz w:val="22"/>
                <w:szCs w:val="22"/>
              </w:rPr>
              <w:t>$5</w:t>
            </w:r>
            <w:r w:rsidR="00D725C9">
              <w:rPr>
                <w:sz w:val="22"/>
                <w:szCs w:val="22"/>
              </w:rPr>
              <w:t>,</w:t>
            </w:r>
            <w:r w:rsidRPr="375AB250">
              <w:rPr>
                <w:sz w:val="22"/>
                <w:szCs w:val="22"/>
              </w:rPr>
              <w:t>000</w:t>
            </w:r>
          </w:p>
        </w:tc>
      </w:tr>
      <w:tr w:rsidR="375AB250" w14:paraId="51BA5FD9" w14:textId="77777777" w:rsidTr="00D725C9">
        <w:trPr>
          <w:trHeight w:val="135"/>
        </w:trPr>
        <w:tc>
          <w:tcPr>
            <w:tcW w:w="6750" w:type="dxa"/>
            <w:tcBorders>
              <w:top w:val="double" w:sz="6" w:space="0" w:color="auto"/>
              <w:left w:val="single" w:sz="6" w:space="0" w:color="auto"/>
              <w:bottom w:val="single" w:sz="6" w:space="0" w:color="auto"/>
              <w:right w:val="single" w:sz="6" w:space="0" w:color="auto"/>
            </w:tcBorders>
          </w:tcPr>
          <w:p w14:paraId="0B1CE412" w14:textId="1AD33010" w:rsidR="375AB250" w:rsidRDefault="10738A9E" w:rsidP="1A1A3DCC">
            <w:pPr>
              <w:pStyle w:val="Heading2"/>
              <w:spacing w:before="20" w:after="20"/>
              <w:jc w:val="both"/>
              <w:rPr>
                <w:rFonts w:ascii="Times New Roman" w:hAnsi="Times New Roman"/>
                <w:b w:val="0"/>
                <w:color w:val="000000" w:themeColor="text1"/>
                <w:sz w:val="22"/>
                <w:szCs w:val="22"/>
              </w:rPr>
            </w:pPr>
            <w:r w:rsidRPr="1A1A3DCC">
              <w:rPr>
                <w:rFonts w:ascii="Times New Roman" w:hAnsi="Times New Roman"/>
                <w:bCs/>
                <w:color w:val="000000" w:themeColor="text1"/>
                <w:sz w:val="22"/>
                <w:szCs w:val="22"/>
              </w:rPr>
              <w:t>TOTAL STATE FUNDS</w:t>
            </w:r>
          </w:p>
        </w:tc>
        <w:tc>
          <w:tcPr>
            <w:tcW w:w="3592" w:type="dxa"/>
            <w:tcBorders>
              <w:top w:val="double" w:sz="6" w:space="0" w:color="auto"/>
              <w:left w:val="single" w:sz="6" w:space="0" w:color="auto"/>
              <w:bottom w:val="single" w:sz="6" w:space="0" w:color="auto"/>
              <w:right w:val="single" w:sz="6" w:space="0" w:color="auto"/>
            </w:tcBorders>
            <w:vAlign w:val="center"/>
          </w:tcPr>
          <w:p w14:paraId="3563467A" w14:textId="369304EB" w:rsidR="375AB250" w:rsidRPr="00D725C9" w:rsidRDefault="375AB250" w:rsidP="375AB250">
            <w:pPr>
              <w:spacing w:before="20" w:after="20"/>
              <w:jc w:val="right"/>
              <w:rPr>
                <w:b/>
                <w:bCs/>
                <w:color w:val="000000" w:themeColor="text1"/>
                <w:sz w:val="22"/>
                <w:szCs w:val="22"/>
              </w:rPr>
            </w:pPr>
            <w:r w:rsidRPr="00D725C9">
              <w:rPr>
                <w:b/>
                <w:bCs/>
                <w:color w:val="000000" w:themeColor="text1"/>
                <w:sz w:val="22"/>
                <w:szCs w:val="22"/>
              </w:rPr>
              <w:t>$70,779</w:t>
            </w:r>
          </w:p>
        </w:tc>
      </w:tr>
    </w:tbl>
    <w:p w14:paraId="2E1B4AAA" w14:textId="257EE4F8" w:rsidR="375AB250" w:rsidRDefault="375AB250" w:rsidP="375AB250">
      <w:pPr>
        <w:jc w:val="both"/>
        <w:rPr>
          <w:sz w:val="22"/>
          <w:szCs w:val="22"/>
        </w:rPr>
      </w:pPr>
    </w:p>
    <w:sectPr w:rsidR="375AB250"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A4975"/>
    <w:multiLevelType w:val="hybridMultilevel"/>
    <w:tmpl w:val="D5ACCACC"/>
    <w:lvl w:ilvl="0" w:tplc="9834A83E">
      <w:start w:val="1"/>
      <w:numFmt w:val="bullet"/>
      <w:lvlText w:val=""/>
      <w:lvlJc w:val="left"/>
      <w:pPr>
        <w:ind w:left="720" w:hanging="360"/>
      </w:pPr>
      <w:rPr>
        <w:rFonts w:ascii="Symbol" w:hAnsi="Symbol" w:hint="default"/>
      </w:rPr>
    </w:lvl>
    <w:lvl w:ilvl="1" w:tplc="EE0CDAE0">
      <w:start w:val="1"/>
      <w:numFmt w:val="bullet"/>
      <w:lvlText w:val="o"/>
      <w:lvlJc w:val="left"/>
      <w:pPr>
        <w:ind w:left="1440" w:hanging="360"/>
      </w:pPr>
      <w:rPr>
        <w:rFonts w:ascii="Courier New" w:hAnsi="Courier New" w:hint="default"/>
      </w:rPr>
    </w:lvl>
    <w:lvl w:ilvl="2" w:tplc="81DA0F62">
      <w:start w:val="1"/>
      <w:numFmt w:val="bullet"/>
      <w:lvlText w:val=""/>
      <w:lvlJc w:val="left"/>
      <w:pPr>
        <w:ind w:left="2160" w:hanging="360"/>
      </w:pPr>
      <w:rPr>
        <w:rFonts w:ascii="Wingdings" w:hAnsi="Wingdings" w:hint="default"/>
      </w:rPr>
    </w:lvl>
    <w:lvl w:ilvl="3" w:tplc="973656D8">
      <w:start w:val="1"/>
      <w:numFmt w:val="bullet"/>
      <w:lvlText w:val=""/>
      <w:lvlJc w:val="left"/>
      <w:pPr>
        <w:ind w:left="2880" w:hanging="360"/>
      </w:pPr>
      <w:rPr>
        <w:rFonts w:ascii="Symbol" w:hAnsi="Symbol" w:hint="default"/>
      </w:rPr>
    </w:lvl>
    <w:lvl w:ilvl="4" w:tplc="202EFB4C">
      <w:start w:val="1"/>
      <w:numFmt w:val="bullet"/>
      <w:lvlText w:val="o"/>
      <w:lvlJc w:val="left"/>
      <w:pPr>
        <w:ind w:left="3600" w:hanging="360"/>
      </w:pPr>
      <w:rPr>
        <w:rFonts w:ascii="Courier New" w:hAnsi="Courier New" w:hint="default"/>
      </w:rPr>
    </w:lvl>
    <w:lvl w:ilvl="5" w:tplc="156894F0">
      <w:start w:val="1"/>
      <w:numFmt w:val="bullet"/>
      <w:lvlText w:val=""/>
      <w:lvlJc w:val="left"/>
      <w:pPr>
        <w:ind w:left="4320" w:hanging="360"/>
      </w:pPr>
      <w:rPr>
        <w:rFonts w:ascii="Wingdings" w:hAnsi="Wingdings" w:hint="default"/>
      </w:rPr>
    </w:lvl>
    <w:lvl w:ilvl="6" w:tplc="50844ADC">
      <w:start w:val="1"/>
      <w:numFmt w:val="bullet"/>
      <w:lvlText w:val=""/>
      <w:lvlJc w:val="left"/>
      <w:pPr>
        <w:ind w:left="5040" w:hanging="360"/>
      </w:pPr>
      <w:rPr>
        <w:rFonts w:ascii="Symbol" w:hAnsi="Symbol" w:hint="default"/>
      </w:rPr>
    </w:lvl>
    <w:lvl w:ilvl="7" w:tplc="6D1435C6">
      <w:start w:val="1"/>
      <w:numFmt w:val="bullet"/>
      <w:lvlText w:val="o"/>
      <w:lvlJc w:val="left"/>
      <w:pPr>
        <w:ind w:left="5760" w:hanging="360"/>
      </w:pPr>
      <w:rPr>
        <w:rFonts w:ascii="Courier New" w:hAnsi="Courier New" w:hint="default"/>
      </w:rPr>
    </w:lvl>
    <w:lvl w:ilvl="8" w:tplc="62D04104">
      <w:start w:val="1"/>
      <w:numFmt w:val="bullet"/>
      <w:lvlText w:val=""/>
      <w:lvlJc w:val="left"/>
      <w:pPr>
        <w:ind w:left="6480" w:hanging="360"/>
      </w:pPr>
      <w:rPr>
        <w:rFonts w:ascii="Wingdings" w:hAnsi="Wingdings" w:hint="default"/>
      </w:rPr>
    </w:lvl>
  </w:abstractNum>
  <w:abstractNum w:abstractNumId="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522C7"/>
    <w:rsid w:val="001A433F"/>
    <w:rsid w:val="001B5362"/>
    <w:rsid w:val="001B78A6"/>
    <w:rsid w:val="001C6572"/>
    <w:rsid w:val="001E2790"/>
    <w:rsid w:val="0021E19E"/>
    <w:rsid w:val="00224F8E"/>
    <w:rsid w:val="002D5121"/>
    <w:rsid w:val="0031794D"/>
    <w:rsid w:val="003226AE"/>
    <w:rsid w:val="00330653"/>
    <w:rsid w:val="00351281"/>
    <w:rsid w:val="00372996"/>
    <w:rsid w:val="00410797"/>
    <w:rsid w:val="00427DA8"/>
    <w:rsid w:val="00521A12"/>
    <w:rsid w:val="00534FE7"/>
    <w:rsid w:val="00542157"/>
    <w:rsid w:val="005735A8"/>
    <w:rsid w:val="005736D2"/>
    <w:rsid w:val="006040C0"/>
    <w:rsid w:val="00634CDE"/>
    <w:rsid w:val="00652A79"/>
    <w:rsid w:val="006D71B2"/>
    <w:rsid w:val="00705462"/>
    <w:rsid w:val="00730E52"/>
    <w:rsid w:val="007506C8"/>
    <w:rsid w:val="00760EB9"/>
    <w:rsid w:val="007911BB"/>
    <w:rsid w:val="007B2582"/>
    <w:rsid w:val="007D0D4F"/>
    <w:rsid w:val="007E5BA7"/>
    <w:rsid w:val="008256FF"/>
    <w:rsid w:val="00837F08"/>
    <w:rsid w:val="00842E20"/>
    <w:rsid w:val="008941CA"/>
    <w:rsid w:val="008B2255"/>
    <w:rsid w:val="008D1631"/>
    <w:rsid w:val="008F2001"/>
    <w:rsid w:val="00920656"/>
    <w:rsid w:val="00AF1A04"/>
    <w:rsid w:val="00B23916"/>
    <w:rsid w:val="00B329DA"/>
    <w:rsid w:val="00BA484A"/>
    <w:rsid w:val="00C056D3"/>
    <w:rsid w:val="00C34967"/>
    <w:rsid w:val="00C44806"/>
    <w:rsid w:val="00C721A9"/>
    <w:rsid w:val="00CF534A"/>
    <w:rsid w:val="00CF5517"/>
    <w:rsid w:val="00D725C9"/>
    <w:rsid w:val="00D85054"/>
    <w:rsid w:val="00D96130"/>
    <w:rsid w:val="00DA73E5"/>
    <w:rsid w:val="00DB56D5"/>
    <w:rsid w:val="00F11240"/>
    <w:rsid w:val="00FA17BE"/>
    <w:rsid w:val="01297C20"/>
    <w:rsid w:val="023393EE"/>
    <w:rsid w:val="03F2787F"/>
    <w:rsid w:val="04957A78"/>
    <w:rsid w:val="04F552C1"/>
    <w:rsid w:val="04FC680D"/>
    <w:rsid w:val="06912322"/>
    <w:rsid w:val="06BBDBD6"/>
    <w:rsid w:val="0712C6F7"/>
    <w:rsid w:val="0813CB26"/>
    <w:rsid w:val="08D5687C"/>
    <w:rsid w:val="097B67CB"/>
    <w:rsid w:val="09EFA4C3"/>
    <w:rsid w:val="0BC49006"/>
    <w:rsid w:val="0BF394C3"/>
    <w:rsid w:val="0F04383A"/>
    <w:rsid w:val="0F773A6B"/>
    <w:rsid w:val="0FDF5731"/>
    <w:rsid w:val="0FEFF3BB"/>
    <w:rsid w:val="10738A9E"/>
    <w:rsid w:val="11CB3425"/>
    <w:rsid w:val="14D91D37"/>
    <w:rsid w:val="17A2789C"/>
    <w:rsid w:val="1802F326"/>
    <w:rsid w:val="1805488E"/>
    <w:rsid w:val="195F00CF"/>
    <w:rsid w:val="19FA5073"/>
    <w:rsid w:val="1A1A3DCC"/>
    <w:rsid w:val="1A46D0F5"/>
    <w:rsid w:val="1C02EDA9"/>
    <w:rsid w:val="1C3F56C9"/>
    <w:rsid w:val="1CC76734"/>
    <w:rsid w:val="1EA3B630"/>
    <w:rsid w:val="20D5E47A"/>
    <w:rsid w:val="2128C3C8"/>
    <w:rsid w:val="2190AD0F"/>
    <w:rsid w:val="21BC4F74"/>
    <w:rsid w:val="2257CD98"/>
    <w:rsid w:val="22CC5450"/>
    <w:rsid w:val="23156FF9"/>
    <w:rsid w:val="236B1244"/>
    <w:rsid w:val="242ADE7D"/>
    <w:rsid w:val="243F2ACE"/>
    <w:rsid w:val="25486687"/>
    <w:rsid w:val="25811C9E"/>
    <w:rsid w:val="25FC34EB"/>
    <w:rsid w:val="288A0DA0"/>
    <w:rsid w:val="2924BE5E"/>
    <w:rsid w:val="2A568A79"/>
    <w:rsid w:val="2A70BEC5"/>
    <w:rsid w:val="2B3042DD"/>
    <w:rsid w:val="2B378F55"/>
    <w:rsid w:val="2C13A14F"/>
    <w:rsid w:val="2CD35FB6"/>
    <w:rsid w:val="2D6B940E"/>
    <w:rsid w:val="2DEFA78B"/>
    <w:rsid w:val="2DF82F81"/>
    <w:rsid w:val="2E037426"/>
    <w:rsid w:val="2E71E1AD"/>
    <w:rsid w:val="2F25C277"/>
    <w:rsid w:val="3096DA24"/>
    <w:rsid w:val="30BAFB6C"/>
    <w:rsid w:val="30DF2425"/>
    <w:rsid w:val="33768138"/>
    <w:rsid w:val="34895F7D"/>
    <w:rsid w:val="3497F2BC"/>
    <w:rsid w:val="3636429D"/>
    <w:rsid w:val="374A2152"/>
    <w:rsid w:val="375AB250"/>
    <w:rsid w:val="376243A6"/>
    <w:rsid w:val="3785E96A"/>
    <w:rsid w:val="37E675C8"/>
    <w:rsid w:val="38BDA040"/>
    <w:rsid w:val="38F0ACF3"/>
    <w:rsid w:val="391C3942"/>
    <w:rsid w:val="393FBDD0"/>
    <w:rsid w:val="3974D7BB"/>
    <w:rsid w:val="3ABD8A2C"/>
    <w:rsid w:val="3B4DB31F"/>
    <w:rsid w:val="3C417612"/>
    <w:rsid w:val="3C688435"/>
    <w:rsid w:val="3C934D39"/>
    <w:rsid w:val="3DADA691"/>
    <w:rsid w:val="3E93D8D3"/>
    <w:rsid w:val="3E9A312A"/>
    <w:rsid w:val="40020DE3"/>
    <w:rsid w:val="4033A4A2"/>
    <w:rsid w:val="40E3F83C"/>
    <w:rsid w:val="41147E97"/>
    <w:rsid w:val="426701DC"/>
    <w:rsid w:val="42730EF7"/>
    <w:rsid w:val="427FC89D"/>
    <w:rsid w:val="42F8768F"/>
    <w:rsid w:val="4483F736"/>
    <w:rsid w:val="4562B13D"/>
    <w:rsid w:val="45B7ACBC"/>
    <w:rsid w:val="45E85858"/>
    <w:rsid w:val="46B2C956"/>
    <w:rsid w:val="481AFB50"/>
    <w:rsid w:val="485F461B"/>
    <w:rsid w:val="487D2A8C"/>
    <w:rsid w:val="4943EDC4"/>
    <w:rsid w:val="499CA735"/>
    <w:rsid w:val="4A42A55D"/>
    <w:rsid w:val="4B8DA5E8"/>
    <w:rsid w:val="4C029706"/>
    <w:rsid w:val="4C7285BA"/>
    <w:rsid w:val="4DE6FECB"/>
    <w:rsid w:val="4DE7E7EC"/>
    <w:rsid w:val="4E7C03FE"/>
    <w:rsid w:val="504ADD36"/>
    <w:rsid w:val="5098BE84"/>
    <w:rsid w:val="52FFC0F4"/>
    <w:rsid w:val="545170EA"/>
    <w:rsid w:val="54A6B339"/>
    <w:rsid w:val="55599B70"/>
    <w:rsid w:val="56AD5C0F"/>
    <w:rsid w:val="57EB40E8"/>
    <w:rsid w:val="58AAC232"/>
    <w:rsid w:val="59C743FE"/>
    <w:rsid w:val="5A0672E1"/>
    <w:rsid w:val="5C7D799B"/>
    <w:rsid w:val="5CDEE336"/>
    <w:rsid w:val="5DDA12FB"/>
    <w:rsid w:val="5F27F09C"/>
    <w:rsid w:val="5F2B1B82"/>
    <w:rsid w:val="5FB7E15A"/>
    <w:rsid w:val="625F694D"/>
    <w:rsid w:val="629E9521"/>
    <w:rsid w:val="62C4F833"/>
    <w:rsid w:val="62CBC453"/>
    <w:rsid w:val="635A0907"/>
    <w:rsid w:val="63FBC670"/>
    <w:rsid w:val="648AFE6E"/>
    <w:rsid w:val="657124DC"/>
    <w:rsid w:val="663581DD"/>
    <w:rsid w:val="66C920FC"/>
    <w:rsid w:val="67389B62"/>
    <w:rsid w:val="685D1CE9"/>
    <w:rsid w:val="693C6D49"/>
    <w:rsid w:val="6989D546"/>
    <w:rsid w:val="6B498787"/>
    <w:rsid w:val="6CCC2F8B"/>
    <w:rsid w:val="6F1ED18B"/>
    <w:rsid w:val="6F2D0AA5"/>
    <w:rsid w:val="6F7C01A9"/>
    <w:rsid w:val="6F911EFE"/>
    <w:rsid w:val="7093E86F"/>
    <w:rsid w:val="71C17076"/>
    <w:rsid w:val="7499EF65"/>
    <w:rsid w:val="77E5DD2E"/>
    <w:rsid w:val="780D50E2"/>
    <w:rsid w:val="792FACCA"/>
    <w:rsid w:val="7A74D165"/>
    <w:rsid w:val="7E72DAB5"/>
    <w:rsid w:val="7F0E6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hyperlink" Target="https://malegislature.gov/Laws/SessionLaws/Acts/2018/Chapter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28211CEE-82EA-446E-8FDF-72633FB7E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FY2023 FC591 Board Package</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FC591 Board Package</dc:title>
  <dc:creator>DESE</dc:creator>
  <cp:lastModifiedBy>Zou, Dong (EOE)</cp:lastModifiedBy>
  <cp:revision>15</cp:revision>
  <cp:lastPrinted>2001-07-23T18:06:00Z</cp:lastPrinted>
  <dcterms:created xsi:type="dcterms:W3CDTF">2020-08-04T17:36:00Z</dcterms:created>
  <dcterms:modified xsi:type="dcterms:W3CDTF">2023-03-13T17:50:00Z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2023 12:00AM</vt:lpwstr>
  </property>
</Properties>
</file>