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0DF926B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2A4FA190">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383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5C3DE53E"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C51C29">
        <w:rPr>
          <w:rFonts w:ascii="Arial" w:hAnsi="Arial"/>
          <w:b/>
          <w:i/>
          <w:sz w:val="30"/>
          <w:szCs w:val="30"/>
        </w:rPr>
        <w:t>Septem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5C95CB85" w:rsidR="00123928" w:rsidRPr="00123928" w:rsidRDefault="00333C73" w:rsidP="00885749">
      <w:pPr>
        <w:pStyle w:val="ListParagraph"/>
        <w:numPr>
          <w:ilvl w:val="0"/>
          <w:numId w:val="28"/>
        </w:numPr>
        <w:rPr>
          <w:color w:val="0000FF"/>
          <w:u w:val="single"/>
        </w:rPr>
      </w:pPr>
      <w:hyperlink w:anchor="FY19Windows" w:history="1">
        <w:r w:rsidR="008850A2" w:rsidRPr="00B04657">
          <w:rPr>
            <w:rStyle w:val="Hyperlink"/>
          </w:rPr>
          <w:t>September</w:t>
        </w:r>
        <w:r w:rsidR="00123928" w:rsidRPr="00B04657">
          <w:rPr>
            <w:rStyle w:val="Hyperlink"/>
          </w:rPr>
          <w:t xml:space="preserve"> Payment </w:t>
        </w:r>
        <w:r w:rsidR="00421B91" w:rsidRPr="00B04657">
          <w:rPr>
            <w:rStyle w:val="Hyperlink"/>
          </w:rPr>
          <w:t>Request Window</w:t>
        </w:r>
      </w:hyperlink>
    </w:p>
    <w:p w14:paraId="32B4276E" w14:textId="177C58E4" w:rsidR="00685825" w:rsidRPr="004D7DD2" w:rsidRDefault="00333C73" w:rsidP="004D7DD2">
      <w:pPr>
        <w:pStyle w:val="ListParagraph"/>
        <w:numPr>
          <w:ilvl w:val="0"/>
          <w:numId w:val="28"/>
        </w:numPr>
        <w:rPr>
          <w:rStyle w:val="Hyperlink"/>
          <w:color w:val="auto"/>
          <w:u w:val="none"/>
        </w:rPr>
      </w:pPr>
      <w:hyperlink w:anchor="FR1" w:history="1">
        <w:r w:rsidR="00885749" w:rsidRPr="0006128A">
          <w:rPr>
            <w:rStyle w:val="Hyperlink"/>
          </w:rPr>
          <w:t>FY202</w:t>
        </w:r>
        <w:r w:rsidR="00C51C29" w:rsidRPr="0006128A">
          <w:rPr>
            <w:rStyle w:val="Hyperlink"/>
          </w:rPr>
          <w:t>2</w:t>
        </w:r>
        <w:r w:rsidR="00885749" w:rsidRPr="0006128A">
          <w:rPr>
            <w:rStyle w:val="Hyperlink"/>
          </w:rPr>
          <w:t xml:space="preserve"> Close Info:</w:t>
        </w:r>
        <w:r w:rsidR="0070582C" w:rsidRPr="0006128A">
          <w:rPr>
            <w:rStyle w:val="Hyperlink"/>
          </w:rPr>
          <w:t xml:space="preserve"> </w:t>
        </w:r>
        <w:r w:rsidR="00885749" w:rsidRPr="0006128A">
          <w:rPr>
            <w:rStyle w:val="Hyperlink"/>
          </w:rPr>
          <w:t>Filing Final Financial Reports (FR-1)</w:t>
        </w:r>
      </w:hyperlink>
      <w:r w:rsidR="004D7DD2" w:rsidRPr="00885749">
        <w:rPr>
          <w:rStyle w:val="Hyperlink"/>
        </w:rPr>
        <w:t xml:space="preserve"> </w:t>
      </w:r>
    </w:p>
    <w:p w14:paraId="7ED9BDC3" w14:textId="29B92117" w:rsidR="00A3013F" w:rsidRPr="00A3013F" w:rsidRDefault="00333C73" w:rsidP="00A3013F">
      <w:pPr>
        <w:pStyle w:val="ListParagraph"/>
        <w:numPr>
          <w:ilvl w:val="0"/>
          <w:numId w:val="28"/>
        </w:numPr>
        <w:rPr>
          <w:rStyle w:val="Hyperlink"/>
        </w:rPr>
      </w:pPr>
      <w:hyperlink w:anchor="FY22OpenInfo" w:history="1">
        <w:r w:rsidR="00A3013F" w:rsidRPr="00A3013F">
          <w:rPr>
            <w:rStyle w:val="Hyperlink"/>
          </w:rPr>
          <w:t>FY202</w:t>
        </w:r>
        <w:r w:rsidR="004D7DD2">
          <w:rPr>
            <w:rStyle w:val="Hyperlink"/>
          </w:rPr>
          <w:t>3</w:t>
        </w:r>
        <w:r w:rsidR="00A3013F" w:rsidRPr="00A3013F">
          <w:rPr>
            <w:rStyle w:val="Hyperlink"/>
          </w:rPr>
          <w:t xml:space="preserve"> Open Info:  Initial Payments and Part I signatures</w:t>
        </w:r>
      </w:hyperlink>
    </w:p>
    <w:p w14:paraId="27D40F31" w14:textId="6BC27716" w:rsidR="00A731BF" w:rsidRPr="008B3FCD" w:rsidRDefault="00333C73" w:rsidP="00D814CC">
      <w:pPr>
        <w:pStyle w:val="ListParagraph"/>
        <w:numPr>
          <w:ilvl w:val="0"/>
          <w:numId w:val="28"/>
        </w:numPr>
        <w:rPr>
          <w:rStyle w:val="Hyperlink"/>
          <w:color w:val="auto"/>
          <w:u w:val="none"/>
        </w:rPr>
      </w:pPr>
      <w:hyperlink w:anchor="FY20MultiYear" w:history="1">
        <w:r w:rsidR="00A430E2" w:rsidRPr="00851D9F">
          <w:rPr>
            <w:rStyle w:val="Hyperlink"/>
          </w:rPr>
          <w:t xml:space="preserve">Multi-Year </w:t>
        </w:r>
        <w:r w:rsidR="00901BE4">
          <w:rPr>
            <w:rStyle w:val="Hyperlink"/>
          </w:rPr>
          <w:t>Grants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7D4F68DD" w14:textId="07A12D3F" w:rsidR="00FD13B3" w:rsidRPr="0098213F" w:rsidRDefault="008850A2"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 xml:space="preserve">September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1D4B863D"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8850A2">
        <w:rPr>
          <w:rFonts w:asciiTheme="minorHAnsi" w:hAnsiTheme="minorHAnsi" w:cstheme="minorHAnsi"/>
          <w:sz w:val="22"/>
          <w:szCs w:val="22"/>
        </w:rPr>
        <w:t>September</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8850A2">
        <w:rPr>
          <w:rFonts w:asciiTheme="minorHAnsi" w:hAnsiTheme="minorHAnsi" w:cstheme="minorHAnsi"/>
          <w:sz w:val="22"/>
          <w:szCs w:val="22"/>
        </w:rPr>
        <w:t>Septem</w:t>
      </w:r>
      <w:r w:rsidR="00421B91">
        <w:rPr>
          <w:rFonts w:asciiTheme="minorHAnsi" w:hAnsiTheme="minorHAnsi" w:cstheme="minorHAnsi"/>
          <w:sz w:val="22"/>
          <w:szCs w:val="22"/>
        </w:rPr>
        <w:t>ber 3</w:t>
      </w:r>
      <w:r w:rsidR="00422497">
        <w:rPr>
          <w:rFonts w:asciiTheme="minorHAnsi" w:hAnsiTheme="minorHAnsi" w:cstheme="minorHAnsi"/>
          <w:sz w:val="22"/>
          <w:szCs w:val="22"/>
        </w:rPr>
        <w:t>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8850A2">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w:t>
      </w:r>
      <w:r w:rsidR="008850A2">
        <w:rPr>
          <w:rFonts w:asciiTheme="minorHAnsi" w:hAnsiTheme="minorHAnsi" w:cstheme="minorHAnsi"/>
          <w:sz w:val="22"/>
          <w:szCs w:val="22"/>
        </w:rPr>
        <w:t>3</w:t>
      </w:r>
      <w:r w:rsidR="00ED66BF">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sidR="00ED66BF">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you received the initial payment in September, you would be able to draw your funds in October.</w:t>
      </w:r>
    </w:p>
    <w:p w14:paraId="73B5ABA3" w14:textId="77777777" w:rsidR="007F38DF" w:rsidRDefault="007F38DF" w:rsidP="00EF05D9">
      <w:pPr>
        <w:rPr>
          <w:rFonts w:asciiTheme="minorHAnsi" w:hAnsiTheme="minorHAnsi" w:cstheme="minorHAnsi"/>
          <w:b/>
          <w:bCs/>
          <w:color w:val="FF0000"/>
          <w:sz w:val="22"/>
          <w:szCs w:val="22"/>
        </w:rPr>
      </w:pPr>
    </w:p>
    <w:p w14:paraId="58C63556" w14:textId="2E06EC03" w:rsidR="00B24183" w:rsidRPr="007F38DF"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FY202</w:t>
      </w:r>
      <w:r w:rsidR="0006391D">
        <w:rPr>
          <w:rFonts w:asciiTheme="minorHAnsi" w:hAnsiTheme="minorHAnsi" w:cstheme="minorHAnsi"/>
          <w:b/>
          <w:bCs/>
          <w:sz w:val="22"/>
          <w:szCs w:val="22"/>
        </w:rPr>
        <w:t>3</w:t>
      </w:r>
      <w:r w:rsidRPr="007F38DF">
        <w:rPr>
          <w:rFonts w:asciiTheme="minorHAnsi" w:hAnsiTheme="minorHAnsi" w:cstheme="minorHAnsi"/>
          <w:b/>
          <w:bCs/>
          <w:sz w:val="22"/>
          <w:szCs w:val="22"/>
        </w:rPr>
        <w:t xml:space="preserve"> Summer grants </w:t>
      </w:r>
      <w:r w:rsidR="00196CE1" w:rsidRPr="007F38DF">
        <w:rPr>
          <w:rFonts w:asciiTheme="minorHAnsi" w:hAnsiTheme="minorHAnsi" w:cstheme="minorHAnsi"/>
          <w:b/>
          <w:bCs/>
          <w:sz w:val="22"/>
          <w:szCs w:val="22"/>
        </w:rPr>
        <w:t>(DESE – FY2</w:t>
      </w:r>
      <w:r w:rsidR="0006391D">
        <w:rPr>
          <w:rFonts w:asciiTheme="minorHAnsi" w:hAnsiTheme="minorHAnsi" w:cstheme="minorHAnsi"/>
          <w:b/>
          <w:bCs/>
          <w:sz w:val="22"/>
          <w:szCs w:val="22"/>
        </w:rPr>
        <w:t>3</w:t>
      </w:r>
      <w:r w:rsidR="00196CE1" w:rsidRPr="007F38DF">
        <w:rPr>
          <w:rFonts w:asciiTheme="minorHAnsi" w:hAnsiTheme="minorHAnsi" w:cstheme="minorHAnsi"/>
          <w:b/>
          <w:bCs/>
          <w:sz w:val="22"/>
          <w:szCs w:val="22"/>
        </w:rPr>
        <w:t xml:space="preserve">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should use this window to finalize and draw all grant funds.  </w:t>
      </w:r>
      <w:r w:rsidR="003400D2">
        <w:rPr>
          <w:rFonts w:asciiTheme="minorHAnsi" w:hAnsiTheme="minorHAnsi" w:cstheme="minorHAnsi"/>
          <w:b/>
          <w:bCs/>
          <w:sz w:val="22"/>
          <w:szCs w:val="22"/>
        </w:rPr>
        <w:t>FR-1s for summer grants that have ended 8/31/202</w:t>
      </w:r>
      <w:r w:rsidR="0006391D">
        <w:rPr>
          <w:rFonts w:asciiTheme="minorHAnsi" w:hAnsiTheme="minorHAnsi" w:cstheme="minorHAnsi"/>
          <w:b/>
          <w:bCs/>
          <w:sz w:val="22"/>
          <w:szCs w:val="22"/>
        </w:rPr>
        <w:t>2</w:t>
      </w:r>
      <w:r w:rsidR="003400D2">
        <w:rPr>
          <w:rFonts w:asciiTheme="minorHAnsi" w:hAnsiTheme="minorHAnsi" w:cstheme="minorHAnsi"/>
          <w:b/>
          <w:bCs/>
          <w:sz w:val="22"/>
          <w:szCs w:val="22"/>
        </w:rPr>
        <w:t xml:space="preserve"> is 10/31/202</w:t>
      </w:r>
      <w:r w:rsidR="0006391D">
        <w:rPr>
          <w:rFonts w:asciiTheme="minorHAnsi" w:hAnsiTheme="minorHAnsi" w:cstheme="minorHAnsi"/>
          <w:b/>
          <w:bCs/>
          <w:sz w:val="22"/>
          <w:szCs w:val="22"/>
        </w:rPr>
        <w:t>2</w:t>
      </w:r>
      <w:r w:rsidR="003400D2">
        <w:rPr>
          <w:rFonts w:asciiTheme="minorHAnsi" w:hAnsiTheme="minorHAnsi" w:cstheme="minorHAnsi"/>
          <w:b/>
          <w:bCs/>
          <w:sz w:val="22"/>
          <w:szCs w:val="22"/>
        </w:rPr>
        <w:t xml:space="preserve"> so make sure you claim all expended funds before you file your FR-1.</w:t>
      </w:r>
    </w:p>
    <w:p w14:paraId="2B69079F" w14:textId="7756209F" w:rsidR="00FA28F8" w:rsidRDefault="00FA28F8" w:rsidP="00EF05D9">
      <w:pPr>
        <w:rPr>
          <w:rFonts w:asciiTheme="minorHAnsi" w:hAnsiTheme="minorHAnsi" w:cstheme="minorHAnsi"/>
          <w:sz w:val="22"/>
          <w:szCs w:val="22"/>
        </w:rPr>
      </w:pPr>
    </w:p>
    <w:p w14:paraId="1BA13E71" w14:textId="52BE33BA" w:rsidR="008515D6" w:rsidRDefault="00333C73" w:rsidP="00EF05D9">
      <w:pPr>
        <w:rPr>
          <w:rFonts w:asciiTheme="minorHAnsi" w:hAnsiTheme="minorHAnsi" w:cstheme="minorHAnsi"/>
          <w:sz w:val="22"/>
          <w:szCs w:val="22"/>
        </w:rPr>
      </w:pPr>
      <w:hyperlink w:anchor="FY20MultiYear" w:history="1">
        <w:r w:rsidR="008515D6" w:rsidRPr="003C2156">
          <w:rPr>
            <w:rStyle w:val="Hyperlink"/>
            <w:rFonts w:asciiTheme="minorHAnsi" w:hAnsiTheme="minorHAnsi" w:cstheme="minorHAnsi"/>
            <w:sz w:val="22"/>
            <w:szCs w:val="22"/>
          </w:rPr>
          <w:t>Please see the Multi-Year sections of this memo for more information</w:t>
        </w:r>
        <w:r w:rsidR="006D4701" w:rsidRPr="003C2156">
          <w:rPr>
            <w:rStyle w:val="Hyperlink"/>
            <w:rFonts w:asciiTheme="minorHAnsi" w:hAnsiTheme="minorHAnsi" w:cstheme="minorHAnsi"/>
            <w:sz w:val="22"/>
            <w:szCs w:val="22"/>
          </w:rPr>
          <w:t xml:space="preserve"> regarding FY2020</w:t>
        </w:r>
        <w:r w:rsidR="00812B94">
          <w:rPr>
            <w:rStyle w:val="Hyperlink"/>
            <w:rFonts w:asciiTheme="minorHAnsi" w:hAnsiTheme="minorHAnsi" w:cstheme="minorHAnsi"/>
            <w:sz w:val="22"/>
            <w:szCs w:val="22"/>
          </w:rPr>
          <w:t>,</w:t>
        </w:r>
        <w:r w:rsidR="006D4701" w:rsidRPr="003C2156">
          <w:rPr>
            <w:rStyle w:val="Hyperlink"/>
            <w:rFonts w:asciiTheme="minorHAnsi" w:hAnsiTheme="minorHAnsi" w:cstheme="minorHAnsi"/>
            <w:sz w:val="22"/>
            <w:szCs w:val="22"/>
          </w:rPr>
          <w:t xml:space="preserve"> FY2021</w:t>
        </w:r>
        <w:r w:rsidR="00812B94">
          <w:rPr>
            <w:rStyle w:val="Hyperlink"/>
            <w:rFonts w:asciiTheme="minorHAnsi" w:hAnsiTheme="minorHAnsi" w:cstheme="minorHAnsi"/>
            <w:sz w:val="22"/>
            <w:szCs w:val="22"/>
          </w:rPr>
          <w:t xml:space="preserve"> and FY2022 </w:t>
        </w:r>
        <w:r w:rsidR="006D4701" w:rsidRPr="003C2156">
          <w:rPr>
            <w:rStyle w:val="Hyperlink"/>
            <w:rFonts w:asciiTheme="minorHAnsi" w:hAnsiTheme="minorHAnsi" w:cstheme="minorHAnsi"/>
            <w:sz w:val="22"/>
            <w:szCs w:val="22"/>
          </w:rPr>
          <w:t xml:space="preserve">multi-year awards and </w:t>
        </w:r>
        <w:r w:rsidR="00812B94">
          <w:rPr>
            <w:rStyle w:val="Hyperlink"/>
            <w:rFonts w:asciiTheme="minorHAnsi" w:hAnsiTheme="minorHAnsi" w:cstheme="minorHAnsi"/>
            <w:sz w:val="22"/>
            <w:szCs w:val="22"/>
          </w:rPr>
          <w:t xml:space="preserve">Final </w:t>
        </w:r>
        <w:r w:rsidR="003C2156" w:rsidRPr="003C2156">
          <w:rPr>
            <w:rStyle w:val="Hyperlink"/>
            <w:rFonts w:asciiTheme="minorHAnsi" w:hAnsiTheme="minorHAnsi" w:cstheme="minorHAnsi"/>
            <w:sz w:val="22"/>
            <w:szCs w:val="22"/>
          </w:rPr>
          <w:t>request windows</w:t>
        </w:r>
        <w:r w:rsidR="008515D6" w:rsidRPr="003C2156">
          <w:rPr>
            <w:rStyle w:val="Hyperlink"/>
            <w:rFonts w:asciiTheme="minorHAnsi" w:hAnsiTheme="minorHAnsi" w:cstheme="minorHAnsi"/>
            <w:sz w:val="22"/>
            <w:szCs w:val="22"/>
          </w:rPr>
          <w:t>.</w:t>
        </w:r>
      </w:hyperlink>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w:t>
      </w:r>
      <w:proofErr w:type="gramStart"/>
      <w:r w:rsidRPr="00125C17">
        <w:rPr>
          <w:rFonts w:asciiTheme="minorHAnsi" w:hAnsiTheme="minorHAnsi" w:cstheme="minorHAnsi"/>
          <w:sz w:val="22"/>
          <w:szCs w:val="22"/>
        </w:rPr>
        <w:t>Don’t</w:t>
      </w:r>
      <w:proofErr w:type="gramEnd"/>
      <w:r w:rsidRPr="00125C17">
        <w:rPr>
          <w:rFonts w:asciiTheme="minorHAnsi" w:hAnsiTheme="minorHAnsi" w:cstheme="minorHAnsi"/>
          <w:sz w:val="22"/>
          <w:szCs w:val="22"/>
        </w:rPr>
        <w:t xml:space="preserve">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333C73"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77777777" w:rsidR="00812B94" w:rsidRDefault="00812B94" w:rsidP="006A1767">
      <w:pPr>
        <w:rPr>
          <w:rFonts w:asciiTheme="minorHAnsi" w:hAnsiTheme="minorHAnsi" w:cstheme="minorHAnsi"/>
          <w:b/>
          <w:sz w:val="22"/>
          <w:szCs w:val="22"/>
          <w:u w:val="single"/>
        </w:rPr>
      </w:pPr>
      <w:bookmarkStart w:id="2" w:name="FY21CloseInfo"/>
      <w:bookmarkStart w:id="3" w:name="FinalPaymentRequestWindows"/>
    </w:p>
    <w:p w14:paraId="0582C0B1" w14:textId="11CD8A41" w:rsidR="00812B94" w:rsidRDefault="00812B94" w:rsidP="006A1767">
      <w:pPr>
        <w:rPr>
          <w:rFonts w:asciiTheme="minorHAnsi" w:hAnsiTheme="minorHAnsi" w:cstheme="minorHAnsi"/>
          <w:b/>
          <w:sz w:val="22"/>
          <w:szCs w:val="22"/>
          <w:u w:val="single"/>
        </w:rPr>
      </w:pPr>
    </w:p>
    <w:p w14:paraId="153DA3A7" w14:textId="77777777" w:rsidR="0006128A" w:rsidRDefault="0006128A" w:rsidP="006A1767">
      <w:pPr>
        <w:rPr>
          <w:rFonts w:asciiTheme="minorHAnsi" w:hAnsiTheme="minorHAnsi" w:cstheme="minorHAnsi"/>
          <w:b/>
          <w:sz w:val="22"/>
          <w:szCs w:val="22"/>
          <w:u w:val="single"/>
        </w:rPr>
      </w:pPr>
    </w:p>
    <w:p w14:paraId="648B8D02" w14:textId="77777777" w:rsidR="00812B94" w:rsidRDefault="00812B94" w:rsidP="006A1767">
      <w:pPr>
        <w:rPr>
          <w:rFonts w:asciiTheme="minorHAnsi" w:hAnsiTheme="minorHAnsi" w:cstheme="minorHAnsi"/>
          <w:b/>
          <w:sz w:val="22"/>
          <w:szCs w:val="22"/>
          <w:u w:val="single"/>
        </w:rPr>
      </w:pPr>
    </w:p>
    <w:p w14:paraId="11E40510" w14:textId="77777777" w:rsidR="00812B94" w:rsidRDefault="00812B94" w:rsidP="006A1767">
      <w:pPr>
        <w:rPr>
          <w:rFonts w:asciiTheme="minorHAnsi" w:hAnsiTheme="minorHAnsi" w:cstheme="minorHAnsi"/>
          <w:b/>
          <w:sz w:val="22"/>
          <w:szCs w:val="22"/>
          <w:u w:val="single"/>
        </w:rPr>
      </w:pPr>
    </w:p>
    <w:bookmarkStart w:id="4" w:name="FR1"/>
    <w:p w14:paraId="22BA5DEA" w14:textId="58AD7811"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2"/>
      <w:bookmarkEnd w:id="3"/>
      <w:bookmarkEnd w:id="4"/>
    </w:p>
    <w:bookmarkEnd w:id="5"/>
    <w:p w14:paraId="595FEE83" w14:textId="62D5E16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6"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w:t>
      </w:r>
      <w:r w:rsidR="009C4E04">
        <w:rPr>
          <w:rFonts w:asciiTheme="minorHAnsi" w:hAnsiTheme="minorHAnsi" w:cstheme="minorHAnsi"/>
          <w:b/>
          <w:bCs/>
          <w:color w:val="FF0000"/>
        </w:rPr>
        <w:t>2</w:t>
      </w:r>
    </w:p>
    <w:p w14:paraId="1B44143F" w14:textId="0239FEF3" w:rsidR="00547E88" w:rsidRPr="00E945BB" w:rsidRDefault="00547E88" w:rsidP="00547E88">
      <w:pPr>
        <w:pStyle w:val="ListParagraph"/>
        <w:numPr>
          <w:ilvl w:val="0"/>
          <w:numId w:val="38"/>
        </w:numPr>
        <w:rPr>
          <w:rFonts w:asciiTheme="minorHAnsi" w:hAnsiTheme="minorHAnsi" w:cstheme="minorHAnsi"/>
          <w:b/>
          <w:bCs/>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AA6AA1" w:rsidRPr="00E945BB">
        <w:rPr>
          <w:rFonts w:asciiTheme="minorHAnsi" w:hAnsiTheme="minorHAnsi" w:cstheme="minorHAnsi"/>
          <w:b/>
          <w:bCs/>
        </w:rPr>
        <w:t xml:space="preserve">are </w:t>
      </w:r>
      <w:r w:rsidRPr="00E945BB">
        <w:rPr>
          <w:rFonts w:asciiTheme="minorHAnsi" w:hAnsiTheme="minorHAnsi" w:cstheme="minorHAnsi"/>
          <w:b/>
          <w:bCs/>
        </w:rPr>
        <w:t>due 10/31/202</w:t>
      </w:r>
      <w:r w:rsidR="009C4E04">
        <w:rPr>
          <w:rFonts w:asciiTheme="minorHAnsi" w:hAnsiTheme="minorHAnsi" w:cstheme="minorHAnsi"/>
          <w:b/>
          <w:bCs/>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3E014087"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(FY2019, FY2020)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 xml:space="preserve">FY2019 </w:t>
      </w:r>
      <w:r w:rsidR="00476699">
        <w:rPr>
          <w:rFonts w:asciiTheme="minorHAnsi" w:hAnsiTheme="minorHAnsi" w:cstheme="minorHAnsi"/>
          <w:sz w:val="22"/>
          <w:szCs w:val="22"/>
        </w:rPr>
        <w:t>and FY2020 end 9/30/2021.</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333C73"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72681B50" w14:textId="518CC04F" w:rsidR="0046022B" w:rsidRDefault="0046022B" w:rsidP="0046022B">
      <w:pPr>
        <w:rPr>
          <w:rFonts w:asciiTheme="minorHAnsi" w:hAnsiTheme="minorHAnsi" w:cstheme="minorHAnsi"/>
          <w:sz w:val="22"/>
          <w:szCs w:val="22"/>
        </w:rPr>
      </w:pPr>
    </w:p>
    <w:p w14:paraId="1FBA6FCB" w14:textId="4E5F7119" w:rsidR="00C51C29" w:rsidRDefault="00C51C29" w:rsidP="0046022B">
      <w:pPr>
        <w:rPr>
          <w:rFonts w:asciiTheme="minorHAnsi" w:hAnsiTheme="minorHAnsi" w:cstheme="minorHAnsi"/>
          <w:sz w:val="22"/>
          <w:szCs w:val="22"/>
        </w:rPr>
      </w:pPr>
    </w:p>
    <w:p w14:paraId="3E82A852" w14:textId="35801C45" w:rsidR="00C51C29" w:rsidRDefault="00C51C29" w:rsidP="0046022B">
      <w:pPr>
        <w:rPr>
          <w:rFonts w:asciiTheme="minorHAnsi" w:hAnsiTheme="minorHAnsi" w:cstheme="minorHAnsi"/>
          <w:sz w:val="22"/>
          <w:szCs w:val="22"/>
        </w:rPr>
      </w:pPr>
    </w:p>
    <w:p w14:paraId="0EC94BAD" w14:textId="77777777" w:rsidR="00C51C29" w:rsidRDefault="00C51C29" w:rsidP="0046022B">
      <w:pPr>
        <w:rPr>
          <w:rFonts w:asciiTheme="minorHAnsi" w:hAnsiTheme="minorHAnsi" w:cstheme="minorHAnsi"/>
          <w:sz w:val="22"/>
          <w:szCs w:val="22"/>
        </w:rPr>
      </w:pPr>
    </w:p>
    <w:p w14:paraId="14A6031F" w14:textId="77777777" w:rsidR="003D394C" w:rsidRPr="00470C23" w:rsidRDefault="003D394C" w:rsidP="0046022B">
      <w:pPr>
        <w:rPr>
          <w:rFonts w:asciiTheme="minorHAnsi" w:hAnsiTheme="minorHAnsi" w:cstheme="minorHAnsi"/>
          <w:sz w:val="22"/>
          <w:szCs w:val="22"/>
        </w:rPr>
      </w:pPr>
    </w:p>
    <w:p w14:paraId="61ACC778" w14:textId="615AA42D" w:rsidR="00AE5FD5" w:rsidRPr="00A3013F" w:rsidRDefault="00AE5FD5"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FY202</w:t>
      </w:r>
      <w:r w:rsidR="00C51C29">
        <w:rPr>
          <w:rFonts w:asciiTheme="minorHAnsi" w:hAnsiTheme="minorHAnsi" w:cstheme="minorHAnsi"/>
          <w:b/>
          <w:bCs/>
          <w:sz w:val="22"/>
          <w:szCs w:val="22"/>
          <w:u w:val="single"/>
        </w:rPr>
        <w:t>3</w:t>
      </w:r>
      <w:r w:rsidRPr="00A3013F">
        <w:rPr>
          <w:rFonts w:asciiTheme="minorHAnsi" w:hAnsiTheme="minorHAnsi" w:cstheme="minorHAnsi"/>
          <w:b/>
          <w:bCs/>
          <w:sz w:val="22"/>
          <w:szCs w:val="22"/>
          <w:u w:val="single"/>
        </w:rPr>
        <w:t xml:space="preserve"> Open Info:</w:t>
      </w:r>
      <w:r w:rsidR="00A3013F" w:rsidRPr="00A3013F">
        <w:rPr>
          <w:rFonts w:asciiTheme="minorHAnsi" w:hAnsiTheme="minorHAnsi" w:cstheme="minorHAnsi"/>
          <w:b/>
          <w:bCs/>
          <w:sz w:val="22"/>
          <w:szCs w:val="22"/>
          <w:u w:val="single"/>
        </w:rPr>
        <w:t xml:space="preserve">  Initial Payments and 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0315BFA1"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 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1399013D"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sidR="00C51C29">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77777777" w:rsidR="008B71F6" w:rsidRPr="00B76BFD" w:rsidRDefault="008B71F6" w:rsidP="008B71F6">
      <w:pPr>
        <w:rPr>
          <w:rFonts w:eastAsiaTheme="minorHAnsi"/>
          <w:sz w:val="22"/>
          <w:szCs w:val="22"/>
        </w:rPr>
      </w:pPr>
    </w:p>
    <w:p w14:paraId="4B7789D8"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True electronic signature (see digital stamp): - acceptable</w:t>
      </w:r>
    </w:p>
    <w:p w14:paraId="43EFF8AA" w14:textId="77777777" w:rsidR="008B71F6" w:rsidRPr="00B76BFD" w:rsidRDefault="008B71F6" w:rsidP="008B71F6">
      <w:pPr>
        <w:pStyle w:val="ListParagraph"/>
      </w:pPr>
    </w:p>
    <w:p w14:paraId="68235963" w14:textId="77777777" w:rsidR="008B71F6" w:rsidRPr="00B76BFD" w:rsidRDefault="008B71F6" w:rsidP="008B71F6">
      <w:pPr>
        <w:pStyle w:val="ListParagraph"/>
        <w:ind w:left="1440"/>
      </w:pPr>
      <w:r w:rsidRPr="00B76BFD">
        <w:rPr>
          <w:noProof/>
        </w:rPr>
        <w:drawing>
          <wp:inline distT="0" distB="0" distL="0" distR="0" wp14:anchorId="5BBA1C89" wp14:editId="1AA230CB">
            <wp:extent cx="5486400" cy="673735"/>
            <wp:effectExtent l="0" t="0" r="0" b="0"/>
            <wp:docPr id="7" name="Picture 7" descr="sample Adobe signature with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86400" cy="673735"/>
                    </a:xfrm>
                    <a:prstGeom prst="rect">
                      <a:avLst/>
                    </a:prstGeom>
                    <a:noFill/>
                    <a:ln>
                      <a:noFill/>
                    </a:ln>
                  </pic:spPr>
                </pic:pic>
              </a:graphicData>
            </a:graphic>
          </wp:inline>
        </w:drawing>
      </w:r>
    </w:p>
    <w:p w14:paraId="2F291DAE" w14:textId="77777777" w:rsidR="008B71F6" w:rsidRPr="00B76BFD" w:rsidRDefault="008B71F6" w:rsidP="008B71F6">
      <w:pPr>
        <w:pStyle w:val="ListParagraph"/>
        <w:ind w:left="0"/>
      </w:pPr>
    </w:p>
    <w:p w14:paraId="57647992" w14:textId="77777777" w:rsidR="008B71F6" w:rsidRPr="00B76BFD" w:rsidRDefault="008B71F6" w:rsidP="008B71F6">
      <w:pPr>
        <w:pStyle w:val="ListParagraph"/>
        <w:ind w:left="0"/>
      </w:pPr>
      <w:r w:rsidRPr="00B76BFD">
        <w:t>Original signature scanned into PDF and inserted into the document: - acceptable</w:t>
      </w:r>
    </w:p>
    <w:p w14:paraId="4498BC51" w14:textId="77777777" w:rsidR="008B71F6" w:rsidRPr="00B76BFD" w:rsidRDefault="008B71F6" w:rsidP="008B71F6">
      <w:pPr>
        <w:pStyle w:val="ListParagraph"/>
        <w:ind w:left="0"/>
      </w:pPr>
      <w:r w:rsidRPr="00B76BFD">
        <w:rPr>
          <w:noProof/>
        </w:rPr>
        <w:drawing>
          <wp:inline distT="0" distB="0" distL="0" distR="0" wp14:anchorId="3CD21030" wp14:editId="52FC07AC">
            <wp:extent cx="5438775" cy="904875"/>
            <wp:effectExtent l="0" t="0" r="9525" b="9525"/>
            <wp:docPr id="10" name="Picture 10" descr="Sample signature uploaded into Adobe as electron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8775" cy="904875"/>
                    </a:xfrm>
                    <a:prstGeom prst="rect">
                      <a:avLst/>
                    </a:prstGeom>
                  </pic:spPr>
                </pic:pic>
              </a:graphicData>
            </a:graphic>
          </wp:inline>
        </w:drawing>
      </w:r>
    </w:p>
    <w:p w14:paraId="327D46F1" w14:textId="77777777" w:rsidR="008B71F6" w:rsidRPr="00B76BFD" w:rsidRDefault="008B71F6" w:rsidP="008B71F6">
      <w:pPr>
        <w:pStyle w:val="ListParagraph"/>
        <w:ind w:left="0"/>
      </w:pPr>
    </w:p>
    <w:p w14:paraId="3DE9F2D2" w14:textId="77777777" w:rsidR="00101E2B" w:rsidRPr="00B76BFD" w:rsidRDefault="00101E2B" w:rsidP="008B71F6">
      <w:pPr>
        <w:pStyle w:val="ListParagraph"/>
        <w:ind w:left="0"/>
      </w:pPr>
    </w:p>
    <w:p w14:paraId="72B5F861" w14:textId="77777777" w:rsidR="00101E2B" w:rsidRPr="00B76BFD" w:rsidRDefault="00101E2B" w:rsidP="008B71F6">
      <w:pPr>
        <w:pStyle w:val="ListParagraph"/>
        <w:ind w:left="0"/>
      </w:pPr>
    </w:p>
    <w:p w14:paraId="796C94D0" w14:textId="77777777" w:rsidR="00101E2B" w:rsidRPr="00B76BFD" w:rsidRDefault="00101E2B" w:rsidP="008B71F6">
      <w:pPr>
        <w:pStyle w:val="ListParagraph"/>
        <w:ind w:left="0"/>
      </w:pPr>
    </w:p>
    <w:p w14:paraId="75C8509A" w14:textId="77777777" w:rsidR="00101E2B" w:rsidRPr="00B76BFD" w:rsidRDefault="00101E2B" w:rsidP="008B71F6">
      <w:pPr>
        <w:pStyle w:val="ListParagraph"/>
        <w:ind w:left="0"/>
      </w:pPr>
    </w:p>
    <w:p w14:paraId="5F62B8CA" w14:textId="77777777" w:rsidR="00101E2B" w:rsidRPr="00B76BFD" w:rsidRDefault="00101E2B" w:rsidP="008B71F6">
      <w:pPr>
        <w:pStyle w:val="ListParagraph"/>
        <w:ind w:left="0"/>
      </w:pPr>
    </w:p>
    <w:p w14:paraId="0B176B63" w14:textId="20C9237A"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lastRenderedPageBreak/>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1E1D66C7" w14:textId="53DCDB24" w:rsidR="008B71F6" w:rsidRPr="00B76BFD" w:rsidRDefault="008B71F6" w:rsidP="008B71F6">
      <w:pPr>
        <w:rPr>
          <w:rFonts w:ascii="Calibri" w:hAnsi="Calibri"/>
          <w:snapToGrid/>
          <w:sz w:val="22"/>
          <w:szCs w:val="22"/>
        </w:rPr>
      </w:pPr>
      <w:r w:rsidRPr="00B76BFD">
        <w:rPr>
          <w:rFonts w:ascii="Calibri" w:hAnsi="Calibri"/>
          <w:snapToGrid/>
          <w:sz w:val="22"/>
          <w:szCs w:val="22"/>
        </w:rPr>
        <w:t>An electronic sign that is not clear or is typed using DocuSign or Adobe will be sent back to include the proper signature.</w:t>
      </w: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3"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4" w:history="1">
        <w:r w:rsidRPr="00B76BFD">
          <w:rPr>
            <w:rStyle w:val="Hyperlink"/>
            <w:rFonts w:eastAsia="Times New Roman"/>
          </w:rPr>
          <w:t>Google Drive, or</w:t>
        </w:r>
      </w:hyperlink>
      <w:r w:rsidRPr="00B76BFD">
        <w:rPr>
          <w:rFonts w:eastAsia="Times New Roman"/>
        </w:rPr>
        <w:t xml:space="preserve"> </w:t>
      </w:r>
      <w:hyperlink r:id="rId25"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333C73"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10" w:name="FY20MultiYear"/>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10"/>
    <w:p w14:paraId="3F1B3D1D" w14:textId="77777777" w:rsidR="000A1EFC" w:rsidRPr="00533045" w:rsidRDefault="000A1EFC" w:rsidP="000A1EFC">
      <w:pPr>
        <w:rPr>
          <w:rStyle w:val="Hyperlink"/>
          <w:rFonts w:asciiTheme="minorHAnsi" w:hAnsiTheme="minorHAnsi" w:cstheme="minorHAnsi"/>
          <w:color w:val="auto"/>
          <w:sz w:val="22"/>
          <w:szCs w:val="22"/>
          <w:u w:val="none"/>
        </w:rPr>
      </w:pPr>
    </w:p>
    <w:p w14:paraId="74D474EC" w14:textId="27DD94E4" w:rsidR="00A76F6D" w:rsidRPr="00AB5C61" w:rsidRDefault="00381FC3" w:rsidP="000A1EFC">
      <w:pPr>
        <w:rPr>
          <w:rStyle w:val="Hyperlink"/>
          <w:rFonts w:asciiTheme="minorHAnsi" w:hAnsiTheme="minorHAnsi" w:cstheme="minorHAnsi"/>
          <w:color w:val="FF0000"/>
          <w:sz w:val="22"/>
          <w:szCs w:val="22"/>
          <w:u w:val="none"/>
        </w:rPr>
      </w:pPr>
      <w:r w:rsidRPr="00FB64B2">
        <w:rPr>
          <w:rStyle w:val="Hyperlink"/>
          <w:rFonts w:asciiTheme="minorHAnsi" w:hAnsiTheme="minorHAnsi" w:cstheme="minorHAnsi"/>
          <w:b/>
          <w:bCs/>
          <w:color w:val="auto"/>
          <w:sz w:val="22"/>
          <w:szCs w:val="22"/>
          <w:u w:val="none"/>
        </w:rPr>
        <w:t xml:space="preserve">FY2020: </w:t>
      </w:r>
      <w:r w:rsidR="00632879">
        <w:rPr>
          <w:rStyle w:val="Hyperlink"/>
          <w:rFonts w:asciiTheme="minorHAnsi" w:hAnsiTheme="minorHAnsi" w:cstheme="minorHAnsi"/>
          <w:color w:val="auto"/>
          <w:sz w:val="22"/>
          <w:szCs w:val="22"/>
          <w:u w:val="none"/>
        </w:rPr>
        <w:t xml:space="preserve"> ESSA (Titles I – IV) </w:t>
      </w:r>
      <w:r w:rsidR="0031132D">
        <w:rPr>
          <w:rStyle w:val="Hyperlink"/>
          <w:rFonts w:asciiTheme="minorHAnsi" w:hAnsiTheme="minorHAnsi" w:cstheme="minorHAnsi"/>
          <w:color w:val="auto"/>
          <w:sz w:val="22"/>
          <w:szCs w:val="22"/>
          <w:u w:val="none"/>
        </w:rPr>
        <w:t xml:space="preserve">and ESSER I (Fund Code 113) </w:t>
      </w:r>
      <w:r w:rsidR="00632879">
        <w:rPr>
          <w:rStyle w:val="Hyperlink"/>
          <w:rFonts w:asciiTheme="minorHAnsi" w:hAnsiTheme="minorHAnsi" w:cstheme="minorHAnsi"/>
          <w:color w:val="auto"/>
          <w:sz w:val="22"/>
          <w:szCs w:val="22"/>
          <w:u w:val="none"/>
        </w:rPr>
        <w:t xml:space="preserve">grants </w:t>
      </w:r>
      <w:r w:rsidR="008C43A6">
        <w:rPr>
          <w:rStyle w:val="Hyperlink"/>
          <w:rFonts w:asciiTheme="minorHAnsi" w:hAnsiTheme="minorHAnsi" w:cstheme="minorHAnsi"/>
          <w:color w:val="auto"/>
          <w:sz w:val="22"/>
          <w:szCs w:val="22"/>
          <w:u w:val="none"/>
        </w:rPr>
        <w:t xml:space="preserve">expire </w:t>
      </w:r>
      <w:r w:rsidR="00632879" w:rsidRPr="00FB64B2">
        <w:rPr>
          <w:rStyle w:val="Hyperlink"/>
          <w:rFonts w:asciiTheme="minorHAnsi" w:hAnsiTheme="minorHAnsi" w:cstheme="minorHAnsi"/>
          <w:b/>
          <w:bCs/>
          <w:color w:val="auto"/>
          <w:sz w:val="22"/>
          <w:szCs w:val="22"/>
          <w:u w:val="none"/>
        </w:rPr>
        <w:t>9/30/2022.</w:t>
      </w:r>
      <w:r w:rsidR="00632879">
        <w:rPr>
          <w:rStyle w:val="Hyperlink"/>
          <w:rFonts w:asciiTheme="minorHAnsi" w:hAnsiTheme="minorHAnsi" w:cstheme="minorHAnsi"/>
          <w:color w:val="auto"/>
          <w:sz w:val="22"/>
          <w:szCs w:val="22"/>
          <w:u w:val="none"/>
        </w:rPr>
        <w:t xml:space="preserve">  </w:t>
      </w:r>
      <w:r w:rsidR="00F86589">
        <w:rPr>
          <w:rStyle w:val="Hyperlink"/>
          <w:rFonts w:asciiTheme="minorHAnsi" w:hAnsiTheme="minorHAnsi" w:cstheme="minorHAnsi"/>
          <w:color w:val="auto"/>
          <w:sz w:val="22"/>
          <w:szCs w:val="22"/>
          <w:u w:val="none"/>
        </w:rPr>
        <w:t xml:space="preserve">All grantees with unclaimed balances should be working toward shifting expenditures over to this award and drawing down the grant funds as soon as possible.  </w:t>
      </w:r>
      <w:r w:rsidR="0031132D" w:rsidRPr="00AB5C61">
        <w:rPr>
          <w:rStyle w:val="Hyperlink"/>
          <w:rFonts w:asciiTheme="minorHAnsi" w:hAnsiTheme="minorHAnsi" w:cstheme="minorHAnsi"/>
          <w:color w:val="FF0000"/>
          <w:sz w:val="22"/>
          <w:szCs w:val="22"/>
          <w:u w:val="none"/>
        </w:rPr>
        <w:t>All FY202</w:t>
      </w:r>
      <w:r w:rsidR="00AB5C61" w:rsidRPr="00AB5C61">
        <w:rPr>
          <w:rStyle w:val="Hyperlink"/>
          <w:rFonts w:asciiTheme="minorHAnsi" w:hAnsiTheme="minorHAnsi" w:cstheme="minorHAnsi"/>
          <w:color w:val="FF0000"/>
          <w:sz w:val="22"/>
          <w:szCs w:val="22"/>
          <w:u w:val="none"/>
        </w:rPr>
        <w:t>0</w:t>
      </w:r>
      <w:r w:rsidR="0031132D" w:rsidRPr="00AB5C61">
        <w:rPr>
          <w:rStyle w:val="Hyperlink"/>
          <w:rFonts w:asciiTheme="minorHAnsi" w:hAnsiTheme="minorHAnsi" w:cstheme="minorHAnsi"/>
          <w:color w:val="FF0000"/>
          <w:sz w:val="22"/>
          <w:szCs w:val="22"/>
          <w:u w:val="none"/>
        </w:rPr>
        <w:t xml:space="preserve"> grantees with balances have been notified via email and these funds are available to draw during this September window.  Let</w:t>
      </w:r>
      <w:r w:rsidR="00C97709" w:rsidRPr="00AB5C61">
        <w:rPr>
          <w:rStyle w:val="Hyperlink"/>
          <w:rFonts w:asciiTheme="minorHAnsi" w:hAnsiTheme="minorHAnsi" w:cstheme="minorHAnsi"/>
          <w:color w:val="FF0000"/>
          <w:sz w:val="22"/>
          <w:szCs w:val="22"/>
          <w:u w:val="none"/>
        </w:rPr>
        <w:t xml:space="preserve"> us know </w:t>
      </w:r>
      <w:r w:rsidR="002C2728" w:rsidRPr="00AB5C61">
        <w:rPr>
          <w:rStyle w:val="Hyperlink"/>
          <w:rFonts w:asciiTheme="minorHAnsi" w:hAnsiTheme="minorHAnsi" w:cstheme="minorHAnsi"/>
          <w:color w:val="FF0000"/>
          <w:sz w:val="22"/>
          <w:szCs w:val="22"/>
          <w:u w:val="none"/>
        </w:rPr>
        <w:t xml:space="preserve">immediately </w:t>
      </w:r>
      <w:r w:rsidR="00C97709" w:rsidRPr="00AB5C61">
        <w:rPr>
          <w:rStyle w:val="Hyperlink"/>
          <w:rFonts w:asciiTheme="minorHAnsi" w:hAnsiTheme="minorHAnsi" w:cstheme="minorHAnsi"/>
          <w:color w:val="FF0000"/>
          <w:sz w:val="22"/>
          <w:szCs w:val="22"/>
          <w:u w:val="none"/>
        </w:rPr>
        <w:t xml:space="preserve">if </w:t>
      </w:r>
      <w:r w:rsidR="002C2728" w:rsidRPr="00AB5C61">
        <w:rPr>
          <w:rStyle w:val="Hyperlink"/>
          <w:rFonts w:asciiTheme="minorHAnsi" w:hAnsiTheme="minorHAnsi" w:cstheme="minorHAnsi"/>
          <w:color w:val="FF0000"/>
          <w:sz w:val="22"/>
          <w:szCs w:val="22"/>
          <w:u w:val="none"/>
        </w:rPr>
        <w:t xml:space="preserve">there are issues with requesting.  </w:t>
      </w:r>
      <w:r w:rsidR="00812B94">
        <w:rPr>
          <w:rStyle w:val="Hyperlink"/>
          <w:rFonts w:asciiTheme="minorHAnsi" w:hAnsiTheme="minorHAnsi" w:cstheme="minorHAnsi"/>
          <w:color w:val="FF0000"/>
          <w:sz w:val="22"/>
          <w:szCs w:val="22"/>
          <w:u w:val="none"/>
        </w:rPr>
        <w:t>Final Request window is 10/20/2022 – 10/31/2022.</w:t>
      </w:r>
    </w:p>
    <w:p w14:paraId="6F6F18E1" w14:textId="77777777" w:rsidR="00A76F6D" w:rsidRDefault="00A76F6D" w:rsidP="000A1EFC">
      <w:pPr>
        <w:rPr>
          <w:rStyle w:val="Hyperlink"/>
          <w:rFonts w:asciiTheme="minorHAnsi" w:hAnsiTheme="minorHAnsi" w:cstheme="minorHAnsi"/>
          <w:color w:val="auto"/>
          <w:sz w:val="22"/>
          <w:szCs w:val="22"/>
          <w:u w:val="none"/>
        </w:rPr>
      </w:pPr>
    </w:p>
    <w:p w14:paraId="60457112" w14:textId="77777777" w:rsidR="00812B94" w:rsidRPr="00AB5C61" w:rsidRDefault="00854570" w:rsidP="00812B94">
      <w:pPr>
        <w:rPr>
          <w:rStyle w:val="Hyperlink"/>
          <w:rFonts w:asciiTheme="minorHAnsi" w:hAnsiTheme="minorHAnsi" w:cstheme="minorHAnsi"/>
          <w:color w:val="FF0000"/>
          <w:sz w:val="22"/>
          <w:szCs w:val="22"/>
          <w:u w:val="none"/>
        </w:rPr>
      </w:pPr>
      <w:r w:rsidRPr="009C7871">
        <w:rPr>
          <w:rStyle w:val="Hyperlink"/>
          <w:rFonts w:asciiTheme="minorHAnsi" w:hAnsiTheme="minorHAnsi" w:cstheme="minorHAnsi"/>
          <w:b/>
          <w:bCs/>
          <w:color w:val="auto"/>
          <w:sz w:val="22"/>
          <w:szCs w:val="22"/>
          <w:u w:val="none"/>
        </w:rPr>
        <w:t>FY2021:</w:t>
      </w:r>
      <w:r>
        <w:rPr>
          <w:rStyle w:val="Hyperlink"/>
          <w:rFonts w:asciiTheme="minorHAnsi" w:hAnsiTheme="minorHAnsi" w:cstheme="minorHAnsi"/>
          <w:color w:val="auto"/>
          <w:sz w:val="22"/>
          <w:szCs w:val="22"/>
          <w:u w:val="none"/>
        </w:rPr>
        <w:t xml:space="preserve">  All</w:t>
      </w:r>
      <w:r w:rsidR="00AB5C61">
        <w:rPr>
          <w:rStyle w:val="Hyperlink"/>
          <w:rFonts w:asciiTheme="minorHAnsi" w:hAnsiTheme="minorHAnsi" w:cstheme="minorHAnsi"/>
          <w:color w:val="auto"/>
          <w:sz w:val="22"/>
          <w:szCs w:val="22"/>
          <w:u w:val="none"/>
        </w:rPr>
        <w:t xml:space="preserve"> FY2021 </w:t>
      </w:r>
      <w:r>
        <w:rPr>
          <w:rStyle w:val="Hyperlink"/>
          <w:rFonts w:asciiTheme="minorHAnsi" w:hAnsiTheme="minorHAnsi" w:cstheme="minorHAnsi"/>
          <w:color w:val="auto"/>
          <w:sz w:val="22"/>
          <w:szCs w:val="22"/>
          <w:u w:val="none"/>
        </w:rPr>
        <w:t>multi</w:t>
      </w:r>
      <w:r w:rsidR="007A0FF9">
        <w:rPr>
          <w:rStyle w:val="Hyperlink"/>
          <w:rFonts w:asciiTheme="minorHAnsi" w:hAnsiTheme="minorHAnsi" w:cstheme="minorHAnsi"/>
          <w:color w:val="auto"/>
          <w:sz w:val="22"/>
          <w:szCs w:val="22"/>
          <w:u w:val="none"/>
        </w:rPr>
        <w:t xml:space="preserve">-year grants </w:t>
      </w:r>
      <w:r w:rsidR="00AB348D">
        <w:rPr>
          <w:rStyle w:val="Hyperlink"/>
          <w:rFonts w:asciiTheme="minorHAnsi" w:hAnsiTheme="minorHAnsi" w:cstheme="minorHAnsi"/>
          <w:color w:val="auto"/>
          <w:sz w:val="22"/>
          <w:szCs w:val="22"/>
          <w:u w:val="none"/>
        </w:rPr>
        <w:t xml:space="preserve">also expire </w:t>
      </w:r>
      <w:r w:rsidR="00AB348D" w:rsidRPr="00AB348D">
        <w:rPr>
          <w:rStyle w:val="Hyperlink"/>
          <w:rFonts w:asciiTheme="minorHAnsi" w:hAnsiTheme="minorHAnsi" w:cstheme="minorHAnsi"/>
          <w:b/>
          <w:bCs/>
          <w:color w:val="auto"/>
          <w:sz w:val="22"/>
          <w:szCs w:val="22"/>
          <w:u w:val="none"/>
        </w:rPr>
        <w:t>9/30/2022</w:t>
      </w:r>
      <w:r w:rsidR="00AB348D">
        <w:rPr>
          <w:rStyle w:val="Hyperlink"/>
          <w:rFonts w:asciiTheme="minorHAnsi" w:hAnsiTheme="minorHAnsi" w:cstheme="minorHAnsi"/>
          <w:b/>
          <w:bCs/>
          <w:color w:val="auto"/>
          <w:sz w:val="22"/>
          <w:szCs w:val="22"/>
          <w:u w:val="none"/>
        </w:rPr>
        <w:t xml:space="preserve"> </w:t>
      </w:r>
      <w:r w:rsidR="00AB348D" w:rsidRPr="00AB348D">
        <w:rPr>
          <w:rStyle w:val="Hyperlink"/>
          <w:rFonts w:asciiTheme="minorHAnsi" w:hAnsiTheme="minorHAnsi" w:cstheme="minorHAnsi"/>
          <w:color w:val="auto"/>
          <w:sz w:val="22"/>
          <w:szCs w:val="22"/>
          <w:u w:val="none"/>
        </w:rPr>
        <w:t>(except for ESSER II: Fund Code 115).</w:t>
      </w:r>
      <w:r w:rsidR="00AB348D">
        <w:rPr>
          <w:rStyle w:val="Hyperlink"/>
          <w:rFonts w:asciiTheme="minorHAnsi" w:hAnsiTheme="minorHAnsi" w:cstheme="minorHAnsi"/>
          <w:color w:val="auto"/>
          <w:sz w:val="22"/>
          <w:szCs w:val="22"/>
          <w:u w:val="none"/>
        </w:rPr>
        <w:t xml:space="preserve">  FY2021 grants </w:t>
      </w:r>
      <w:r w:rsidR="007A0FF9">
        <w:rPr>
          <w:rStyle w:val="Hyperlink"/>
          <w:rFonts w:asciiTheme="minorHAnsi" w:hAnsiTheme="minorHAnsi" w:cstheme="minorHAnsi"/>
          <w:color w:val="auto"/>
          <w:sz w:val="22"/>
          <w:szCs w:val="22"/>
          <w:u w:val="none"/>
        </w:rPr>
        <w:t xml:space="preserve">are now in Year </w:t>
      </w:r>
      <w:r w:rsidR="00AB5C61">
        <w:rPr>
          <w:rStyle w:val="Hyperlink"/>
          <w:rFonts w:asciiTheme="minorHAnsi" w:hAnsiTheme="minorHAnsi" w:cstheme="minorHAnsi"/>
          <w:color w:val="auto"/>
          <w:sz w:val="22"/>
          <w:szCs w:val="22"/>
          <w:u w:val="none"/>
        </w:rPr>
        <w:t>3</w:t>
      </w:r>
      <w:r w:rsidR="007A0FF9">
        <w:rPr>
          <w:rStyle w:val="Hyperlink"/>
          <w:rFonts w:asciiTheme="minorHAnsi" w:hAnsiTheme="minorHAnsi" w:cstheme="minorHAnsi"/>
          <w:color w:val="auto"/>
          <w:sz w:val="22"/>
          <w:szCs w:val="22"/>
          <w:u w:val="none"/>
        </w:rPr>
        <w:t xml:space="preserve"> and unclaimed balances have rolled.  </w:t>
      </w:r>
      <w:r w:rsidR="00DA2C2D">
        <w:rPr>
          <w:rStyle w:val="Hyperlink"/>
          <w:rFonts w:asciiTheme="minorHAnsi" w:hAnsiTheme="minorHAnsi" w:cstheme="minorHAnsi"/>
          <w:color w:val="auto"/>
          <w:sz w:val="22"/>
          <w:szCs w:val="22"/>
          <w:u w:val="none"/>
        </w:rPr>
        <w:t xml:space="preserve">Request funds using the Year </w:t>
      </w:r>
      <w:r w:rsidR="00AB5C61">
        <w:rPr>
          <w:rStyle w:val="Hyperlink"/>
          <w:rFonts w:asciiTheme="minorHAnsi" w:hAnsiTheme="minorHAnsi" w:cstheme="minorHAnsi"/>
          <w:color w:val="auto"/>
          <w:sz w:val="22"/>
          <w:szCs w:val="22"/>
          <w:u w:val="none"/>
        </w:rPr>
        <w:t>3</w:t>
      </w:r>
      <w:r w:rsidR="00DA2C2D">
        <w:rPr>
          <w:rStyle w:val="Hyperlink"/>
          <w:rFonts w:asciiTheme="minorHAnsi" w:hAnsiTheme="minorHAnsi" w:cstheme="minorHAnsi"/>
          <w:color w:val="auto"/>
          <w:sz w:val="22"/>
          <w:szCs w:val="22"/>
          <w:u w:val="none"/>
        </w:rPr>
        <w:t xml:space="preserve"> payment request form.</w:t>
      </w:r>
      <w:r w:rsidR="00812B94">
        <w:rPr>
          <w:rStyle w:val="Hyperlink"/>
          <w:rFonts w:asciiTheme="minorHAnsi" w:hAnsiTheme="minorHAnsi" w:cstheme="minorHAnsi"/>
          <w:color w:val="auto"/>
          <w:sz w:val="22"/>
          <w:szCs w:val="22"/>
          <w:u w:val="none"/>
        </w:rPr>
        <w:t xml:space="preserve"> </w:t>
      </w:r>
      <w:r w:rsidR="00812B94" w:rsidRPr="00AB5C61">
        <w:rPr>
          <w:rStyle w:val="Hyperlink"/>
          <w:rFonts w:asciiTheme="minorHAnsi" w:hAnsiTheme="minorHAnsi" w:cstheme="minorHAnsi"/>
          <w:color w:val="FF0000"/>
          <w:sz w:val="22"/>
          <w:szCs w:val="22"/>
          <w:u w:val="none"/>
        </w:rPr>
        <w:t xml:space="preserve">Let us know immediately if there are issues with requesting.  </w:t>
      </w:r>
      <w:r w:rsidR="00812B94">
        <w:rPr>
          <w:rStyle w:val="Hyperlink"/>
          <w:rFonts w:asciiTheme="minorHAnsi" w:hAnsiTheme="minorHAnsi" w:cstheme="minorHAnsi"/>
          <w:color w:val="FF0000"/>
          <w:sz w:val="22"/>
          <w:szCs w:val="22"/>
          <w:u w:val="none"/>
        </w:rPr>
        <w:t>Final Request window is 10/20/2022 – 10/31/2022.</w:t>
      </w:r>
    </w:p>
    <w:p w14:paraId="66307F95" w14:textId="349F7E99" w:rsidR="005209E1" w:rsidRDefault="005209E1" w:rsidP="000A1EFC">
      <w:pPr>
        <w:rPr>
          <w:rStyle w:val="Hyperlink"/>
          <w:rFonts w:asciiTheme="minorHAnsi" w:hAnsiTheme="minorHAnsi" w:cstheme="minorHAnsi"/>
          <w:color w:val="auto"/>
          <w:sz w:val="22"/>
          <w:szCs w:val="22"/>
          <w:u w:val="none"/>
        </w:rPr>
      </w:pPr>
    </w:p>
    <w:p w14:paraId="65C88B2C" w14:textId="0279F550" w:rsidR="005209E1" w:rsidRDefault="005209E1" w:rsidP="000A1EFC">
      <w:pPr>
        <w:rPr>
          <w:rStyle w:val="Hyperlink"/>
          <w:rFonts w:asciiTheme="minorHAnsi" w:hAnsiTheme="minorHAnsi" w:cstheme="minorHAnsi"/>
          <w:color w:val="auto"/>
          <w:sz w:val="22"/>
          <w:szCs w:val="22"/>
          <w:u w:val="none"/>
        </w:rPr>
      </w:pPr>
      <w:r w:rsidRPr="005719D7">
        <w:rPr>
          <w:rStyle w:val="Hyperlink"/>
          <w:rFonts w:asciiTheme="minorHAnsi" w:hAnsiTheme="minorHAnsi" w:cstheme="minorHAnsi"/>
          <w:b/>
          <w:bCs/>
          <w:color w:val="auto"/>
          <w:sz w:val="22"/>
          <w:szCs w:val="22"/>
          <w:u w:val="none"/>
        </w:rPr>
        <w:t>FY2022:</w:t>
      </w:r>
      <w:r>
        <w:rPr>
          <w:rStyle w:val="Hyperlink"/>
          <w:rFonts w:asciiTheme="minorHAnsi" w:hAnsiTheme="minorHAnsi" w:cstheme="minorHAnsi"/>
          <w:color w:val="auto"/>
          <w:sz w:val="22"/>
          <w:szCs w:val="22"/>
          <w:u w:val="none"/>
        </w:rPr>
        <w:t xml:space="preserve"> All </w:t>
      </w:r>
      <w:r w:rsidR="005719D7">
        <w:rPr>
          <w:rStyle w:val="Hyperlink"/>
          <w:rFonts w:asciiTheme="minorHAnsi" w:hAnsiTheme="minorHAnsi" w:cstheme="minorHAnsi"/>
          <w:color w:val="auto"/>
          <w:sz w:val="22"/>
          <w:szCs w:val="22"/>
          <w:u w:val="none"/>
        </w:rPr>
        <w:t>FY2022 mul</w:t>
      </w:r>
      <w:r>
        <w:rPr>
          <w:rStyle w:val="Hyperlink"/>
          <w:rFonts w:asciiTheme="minorHAnsi" w:hAnsiTheme="minorHAnsi" w:cstheme="minorHAnsi"/>
          <w:color w:val="auto"/>
          <w:sz w:val="22"/>
          <w:szCs w:val="22"/>
          <w:u w:val="none"/>
        </w:rPr>
        <w:t xml:space="preserve">ti-year grants are currently </w:t>
      </w:r>
      <w:r w:rsidR="00A73FE0">
        <w:rPr>
          <w:rStyle w:val="Hyperlink"/>
          <w:rFonts w:asciiTheme="minorHAnsi" w:hAnsiTheme="minorHAnsi" w:cstheme="minorHAnsi"/>
          <w:color w:val="auto"/>
          <w:sz w:val="22"/>
          <w:szCs w:val="22"/>
          <w:u w:val="none"/>
        </w:rPr>
        <w:t xml:space="preserve">rolling </w:t>
      </w:r>
      <w:r>
        <w:rPr>
          <w:rStyle w:val="Hyperlink"/>
          <w:rFonts w:asciiTheme="minorHAnsi" w:hAnsiTheme="minorHAnsi" w:cstheme="minorHAnsi"/>
          <w:color w:val="auto"/>
          <w:sz w:val="22"/>
          <w:szCs w:val="22"/>
          <w:u w:val="none"/>
        </w:rPr>
        <w:t xml:space="preserve">balances and will be available to draw in the October Year 2 payment request window.  Any funds </w:t>
      </w:r>
      <w:r w:rsidR="005719D7">
        <w:rPr>
          <w:rStyle w:val="Hyperlink"/>
          <w:rFonts w:asciiTheme="minorHAnsi" w:hAnsiTheme="minorHAnsi" w:cstheme="minorHAnsi"/>
          <w:color w:val="auto"/>
          <w:sz w:val="22"/>
          <w:szCs w:val="22"/>
          <w:u w:val="none"/>
        </w:rPr>
        <w:t>rolled in May</w:t>
      </w:r>
      <w:r w:rsidR="00A73FE0">
        <w:rPr>
          <w:rStyle w:val="Hyperlink"/>
          <w:rFonts w:asciiTheme="minorHAnsi" w:hAnsiTheme="minorHAnsi" w:cstheme="minorHAnsi"/>
          <w:color w:val="auto"/>
          <w:sz w:val="22"/>
          <w:szCs w:val="22"/>
          <w:u w:val="none"/>
        </w:rPr>
        <w:t xml:space="preserve"> by the Applicant</w:t>
      </w:r>
      <w:r w:rsidR="005719D7">
        <w:rPr>
          <w:rStyle w:val="Hyperlink"/>
          <w:rFonts w:asciiTheme="minorHAnsi" w:hAnsiTheme="minorHAnsi" w:cstheme="minorHAnsi"/>
          <w:color w:val="auto"/>
          <w:sz w:val="22"/>
          <w:szCs w:val="22"/>
          <w:u w:val="none"/>
        </w:rPr>
        <w:t xml:space="preserve"> should be available now using the September Year 2 window.</w:t>
      </w:r>
    </w:p>
    <w:p w14:paraId="75C100E4" w14:textId="77777777" w:rsidR="00B76BFD" w:rsidRPr="0095144C" w:rsidRDefault="00B76BFD" w:rsidP="006B6914">
      <w:pPr>
        <w:rPr>
          <w:rStyle w:val="Hyperlink"/>
          <w:rFonts w:asciiTheme="minorHAnsi" w:hAnsiTheme="minorHAnsi" w:cstheme="minorHAnsi"/>
          <w:color w:val="auto"/>
          <w:sz w:val="18"/>
          <w:szCs w:val="18"/>
          <w:u w:val="none"/>
        </w:rPr>
      </w:pPr>
    </w:p>
    <w:p w14:paraId="2B33E700" w14:textId="06D3FF5A" w:rsidR="000A1EFC" w:rsidRDefault="00333C73" w:rsidP="000A1EFC">
      <w:pPr>
        <w:jc w:val="right"/>
        <w:rPr>
          <w:rStyle w:val="Hyperlink"/>
          <w:rFonts w:asciiTheme="minorHAnsi" w:hAnsiTheme="minorHAnsi" w:cstheme="minorHAnsi"/>
          <w:sz w:val="22"/>
          <w:szCs w:val="22"/>
        </w:rPr>
      </w:pPr>
      <w:hyperlink w:anchor="_top" w:history="1">
        <w:r w:rsidR="000A1EFC" w:rsidRPr="00125C17">
          <w:rPr>
            <w:rStyle w:val="Hyperlink"/>
            <w:rFonts w:asciiTheme="minorHAnsi" w:hAnsiTheme="minorHAnsi" w:cstheme="minorHAnsi"/>
            <w:sz w:val="22"/>
            <w:szCs w:val="22"/>
          </w:rPr>
          <w:t>BACK TO THE TOP</w:t>
        </w:r>
      </w:hyperlink>
    </w:p>
    <w:p w14:paraId="289AAACC" w14:textId="77777777" w:rsidR="00645479" w:rsidRDefault="00645479" w:rsidP="00645479">
      <w:pPr>
        <w:jc w:val="center"/>
        <w:rPr>
          <w:rStyle w:val="Hyperlink"/>
          <w:rFonts w:asciiTheme="minorHAnsi" w:hAnsiTheme="minorHAnsi" w:cstheme="minorHAnsi"/>
          <w:b/>
          <w:bCs/>
          <w:color w:val="auto"/>
          <w:sz w:val="22"/>
          <w:szCs w:val="22"/>
          <w:u w:val="none"/>
        </w:rPr>
      </w:pPr>
    </w:p>
    <w:p w14:paraId="4DBA4647" w14:textId="6FD13B60" w:rsidR="00645479" w:rsidRDefault="00645479" w:rsidP="00645479">
      <w:pPr>
        <w:jc w:val="center"/>
        <w:rPr>
          <w:rStyle w:val="Hyperlink"/>
          <w:rFonts w:asciiTheme="minorHAnsi" w:hAnsiTheme="minorHAnsi" w:cstheme="minorHAnsi"/>
          <w:b/>
          <w:bCs/>
          <w:color w:val="auto"/>
          <w:sz w:val="22"/>
          <w:szCs w:val="22"/>
          <w:u w:val="none"/>
        </w:rPr>
      </w:pPr>
    </w:p>
    <w:p w14:paraId="48DFD73F" w14:textId="4E517203" w:rsidR="00C51C29" w:rsidRDefault="00C51C29" w:rsidP="00645479">
      <w:pPr>
        <w:jc w:val="center"/>
        <w:rPr>
          <w:rStyle w:val="Hyperlink"/>
          <w:rFonts w:asciiTheme="minorHAnsi" w:hAnsiTheme="minorHAnsi" w:cstheme="minorHAnsi"/>
          <w:b/>
          <w:bCs/>
          <w:color w:val="auto"/>
          <w:sz w:val="22"/>
          <w:szCs w:val="22"/>
          <w:u w:val="none"/>
        </w:rPr>
      </w:pPr>
    </w:p>
    <w:p w14:paraId="258FCD09" w14:textId="77777777" w:rsidR="00C51C29" w:rsidRDefault="00C51C29" w:rsidP="00645479">
      <w:pPr>
        <w:jc w:val="center"/>
        <w:rPr>
          <w:rStyle w:val="Hyperlink"/>
          <w:rFonts w:asciiTheme="minorHAnsi" w:hAnsiTheme="minorHAnsi" w:cstheme="minorHAnsi"/>
          <w:b/>
          <w:bCs/>
          <w:color w:val="auto"/>
          <w:sz w:val="22"/>
          <w:szCs w:val="22"/>
          <w:u w:val="none"/>
        </w:rPr>
      </w:pPr>
    </w:p>
    <w:p w14:paraId="374FAA55" w14:textId="77777777" w:rsidR="00645479" w:rsidRDefault="00645479" w:rsidP="00645479">
      <w:pPr>
        <w:jc w:val="center"/>
        <w:rPr>
          <w:rStyle w:val="Hyperlink"/>
          <w:rFonts w:asciiTheme="minorHAnsi" w:hAnsiTheme="minorHAnsi" w:cstheme="minorHAnsi"/>
          <w:b/>
          <w:bCs/>
          <w:color w:val="auto"/>
          <w:sz w:val="22"/>
          <w:szCs w:val="22"/>
          <w:u w:val="none"/>
        </w:rPr>
      </w:pPr>
    </w:p>
    <w:p w14:paraId="53F45A72" w14:textId="77777777" w:rsidR="00645479" w:rsidRDefault="00645479" w:rsidP="00645479">
      <w:pPr>
        <w:jc w:val="center"/>
        <w:rPr>
          <w:rStyle w:val="Hyperlink"/>
          <w:rFonts w:asciiTheme="minorHAnsi" w:hAnsiTheme="minorHAnsi" w:cstheme="minorHAnsi"/>
          <w:b/>
          <w:bCs/>
          <w:color w:val="auto"/>
          <w:sz w:val="22"/>
          <w:szCs w:val="22"/>
          <w:u w:val="none"/>
        </w:rPr>
      </w:pPr>
    </w:p>
    <w:p w14:paraId="5F49BA70" w14:textId="77777777" w:rsidR="00645479" w:rsidRDefault="00645479" w:rsidP="00645479">
      <w:pPr>
        <w:jc w:val="center"/>
        <w:rPr>
          <w:rStyle w:val="Hyperlink"/>
          <w:rFonts w:asciiTheme="minorHAnsi" w:hAnsiTheme="minorHAnsi" w:cstheme="minorHAnsi"/>
          <w:b/>
          <w:bCs/>
          <w:color w:val="auto"/>
          <w:sz w:val="22"/>
          <w:szCs w:val="22"/>
          <w:u w:val="none"/>
        </w:rPr>
      </w:pPr>
    </w:p>
    <w:p w14:paraId="18110B46" w14:textId="4C1E3159" w:rsidR="00645479" w:rsidRDefault="00645479" w:rsidP="00645479">
      <w:pPr>
        <w:jc w:val="center"/>
        <w:rPr>
          <w:rStyle w:val="Hyperlink"/>
          <w:rFonts w:asciiTheme="minorHAnsi" w:hAnsiTheme="minorHAnsi" w:cstheme="minorHAnsi"/>
          <w:b/>
          <w:bCs/>
          <w:color w:val="auto"/>
          <w:sz w:val="22"/>
          <w:szCs w:val="22"/>
          <w:u w:val="none"/>
        </w:rPr>
      </w:pPr>
    </w:p>
    <w:p w14:paraId="3D580BEF" w14:textId="77777777" w:rsidR="00812B94" w:rsidRDefault="00812B94" w:rsidP="00645479">
      <w:pPr>
        <w:jc w:val="center"/>
        <w:rPr>
          <w:rStyle w:val="Hyperlink"/>
          <w:rFonts w:asciiTheme="minorHAnsi" w:hAnsiTheme="minorHAnsi" w:cstheme="minorHAnsi"/>
          <w:b/>
          <w:bCs/>
          <w:color w:val="auto"/>
          <w:sz w:val="22"/>
          <w:szCs w:val="22"/>
          <w:u w:val="none"/>
        </w:rPr>
      </w:pPr>
    </w:p>
    <w:p w14:paraId="12C9AE21" w14:textId="77777777" w:rsidR="00645479" w:rsidRDefault="00645479" w:rsidP="00645479">
      <w:pPr>
        <w:jc w:val="center"/>
        <w:rPr>
          <w:rStyle w:val="Hyperlink"/>
          <w:rFonts w:asciiTheme="minorHAnsi" w:hAnsiTheme="minorHAnsi" w:cstheme="minorHAnsi"/>
          <w:b/>
          <w:bCs/>
          <w:color w:val="auto"/>
          <w:sz w:val="22"/>
          <w:szCs w:val="22"/>
          <w:u w:val="none"/>
        </w:rPr>
      </w:pPr>
    </w:p>
    <w:p w14:paraId="0878E306" w14:textId="77777777" w:rsidR="00645479" w:rsidRDefault="00645479" w:rsidP="00645479">
      <w:pPr>
        <w:jc w:val="center"/>
        <w:rPr>
          <w:rStyle w:val="Hyperlink"/>
          <w:rFonts w:asciiTheme="minorHAnsi" w:hAnsiTheme="minorHAnsi" w:cstheme="minorHAnsi"/>
          <w:b/>
          <w:bCs/>
          <w:color w:val="auto"/>
          <w:sz w:val="22"/>
          <w:szCs w:val="22"/>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1" w:name="MYGrantsAwardYearChart"/>
      <w:r w:rsidRPr="00E65AA2">
        <w:rPr>
          <w:rStyle w:val="Hyperlink"/>
          <w:rFonts w:asciiTheme="minorHAnsi" w:hAnsiTheme="minorHAnsi" w:cstheme="minorHAnsi"/>
          <w:b/>
          <w:bCs/>
          <w:color w:val="auto"/>
          <w:sz w:val="22"/>
          <w:szCs w:val="22"/>
          <w:u w:val="none"/>
        </w:rPr>
        <w:lastRenderedPageBreak/>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1"/>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shd w:val="clear" w:color="auto" w:fill="auto"/>
          </w:tcPr>
          <w:p w14:paraId="1DACE920" w14:textId="2C965EC7" w:rsidR="005F0154" w:rsidRPr="005F0154" w:rsidRDefault="005F0154" w:rsidP="00A14D9C">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 IS 10/20/2022– 10/31/2022.</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sidR="00A321DF">
              <w:rPr>
                <w:rStyle w:val="Hyperlink"/>
                <w:rFonts w:asciiTheme="minorHAnsi" w:hAnsiTheme="minorHAnsi" w:cstheme="minorHAnsi"/>
                <w:color w:val="00B050"/>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3081E8CA" w14:textId="77777777" w:rsidR="005F0154" w:rsidRPr="005F0154" w:rsidRDefault="005F0154" w:rsidP="005F0154">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 IS 10/20/2022– 10/31/2022.</w:t>
            </w:r>
          </w:p>
          <w:p w14:paraId="58056801" w14:textId="36288FBE" w:rsidR="00645479" w:rsidRPr="004863DE" w:rsidRDefault="00A321DF" w:rsidP="00A14D9C">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130E3E26" w14:textId="77777777"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 IS 10/20/2022– 10/31/2022.</w:t>
            </w:r>
          </w:p>
          <w:p w14:paraId="47CE6020" w14:textId="2472F8C5"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68A4A131" w14:textId="77777777"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 IS 10/20/2022– 10/31/2022.</w:t>
            </w:r>
          </w:p>
          <w:p w14:paraId="464673AD" w14:textId="00FD26AC"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r w:rsidRPr="004863DE">
              <w:rPr>
                <w:rStyle w:val="Hyperlink"/>
                <w:rFonts w:asciiTheme="minorHAnsi" w:hAnsiTheme="minorHAnsi" w:cstheme="minorHAnsi"/>
                <w:color w:val="00B050"/>
                <w:sz w:val="18"/>
                <w:szCs w:val="18"/>
                <w:u w:val="none"/>
              </w:rPr>
              <w:t xml:space="preserve">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333C73"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2"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2"/>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6"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781685"/>
                    </a:xfrm>
                    <a:prstGeom prst="rect">
                      <a:avLst/>
                    </a:prstGeom>
                  </pic:spPr>
                </pic:pic>
              </a:graphicData>
            </a:graphic>
          </wp:inline>
        </w:drawing>
      </w:r>
    </w:p>
    <w:p w14:paraId="0AE69210" w14:textId="77777777" w:rsidR="007B3E53" w:rsidRDefault="00333C73"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3" w:name="ISAChange"/>
      <w:bookmarkStart w:id="14" w:name="ASSURANCS"/>
      <w:bookmarkStart w:id="15" w:name="_Hlk25663422"/>
      <w:bookmarkStart w:id="16" w:name="_Hlk530994539"/>
      <w:bookmarkStart w:id="17" w:name="_Hlk535929416"/>
      <w:bookmarkStart w:id="18" w:name="_Hlk9513428"/>
      <w:bookmarkEnd w:id="13"/>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9" w:name="FY19ISA"/>
      <w:r>
        <w:rPr>
          <w:rFonts w:asciiTheme="minorHAnsi" w:hAnsiTheme="minorHAnsi" w:cstheme="minorHAnsi"/>
          <w:b/>
          <w:sz w:val="22"/>
          <w:szCs w:val="22"/>
          <w:u w:val="single"/>
        </w:rPr>
        <w:lastRenderedPageBreak/>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bookmarkEnd w:id="19"/>
    <w:p w14:paraId="4C16BF94" w14:textId="77777777" w:rsidR="00D14B09" w:rsidRDefault="00D14B09" w:rsidP="00EF05D9">
      <w:pPr>
        <w:rPr>
          <w:rFonts w:asciiTheme="minorHAnsi" w:hAnsiTheme="minorHAnsi" w:cstheme="minorHAnsi"/>
          <w:b/>
          <w:sz w:val="22"/>
          <w:szCs w:val="22"/>
        </w:rPr>
      </w:pPr>
    </w:p>
    <w:bookmarkEnd w:id="15"/>
    <w:bookmarkEnd w:id="16"/>
    <w:bookmarkEnd w:id="17"/>
    <w:bookmarkEnd w:id="18"/>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8"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9"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F362E7C" w14:textId="5D09A1F7" w:rsidR="00491BE4" w:rsidRDefault="00491BE4" w:rsidP="00EF05D9">
      <w:pPr>
        <w:rPr>
          <w:rFonts w:asciiTheme="minorHAnsi" w:hAnsiTheme="minorHAnsi" w:cstheme="minorHAnsi"/>
          <w:sz w:val="22"/>
          <w:szCs w:val="22"/>
        </w:rPr>
      </w:pPr>
    </w:p>
    <w:p w14:paraId="55976F8C" w14:textId="2D9F4080" w:rsidR="0006128A" w:rsidRDefault="0006128A" w:rsidP="00EF05D9">
      <w:pPr>
        <w:rPr>
          <w:rFonts w:asciiTheme="minorHAnsi" w:hAnsiTheme="minorHAnsi" w:cstheme="minorHAnsi"/>
          <w:sz w:val="22"/>
          <w:szCs w:val="22"/>
        </w:rPr>
      </w:pPr>
    </w:p>
    <w:p w14:paraId="517A44E4" w14:textId="121333FA" w:rsidR="0006128A" w:rsidRDefault="0006128A" w:rsidP="00EF05D9">
      <w:pPr>
        <w:rPr>
          <w:rFonts w:asciiTheme="minorHAnsi" w:hAnsiTheme="minorHAnsi" w:cstheme="minorHAnsi"/>
          <w:sz w:val="22"/>
          <w:szCs w:val="22"/>
        </w:rPr>
      </w:pPr>
    </w:p>
    <w:p w14:paraId="05BDABE8" w14:textId="6992837C" w:rsidR="0006128A" w:rsidRDefault="0006128A" w:rsidP="00EF05D9">
      <w:pPr>
        <w:rPr>
          <w:rFonts w:asciiTheme="minorHAnsi" w:hAnsiTheme="minorHAnsi" w:cstheme="minorHAnsi"/>
          <w:sz w:val="22"/>
          <w:szCs w:val="22"/>
        </w:rPr>
      </w:pPr>
    </w:p>
    <w:p w14:paraId="34CB0F2E" w14:textId="77777777"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0"/>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0"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333C7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1"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2"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333C7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3"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BC41" w14:textId="77777777" w:rsidR="00333C73" w:rsidRDefault="00333C73">
      <w:r>
        <w:separator/>
      </w:r>
    </w:p>
  </w:endnote>
  <w:endnote w:type="continuationSeparator" w:id="0">
    <w:p w14:paraId="6A949821" w14:textId="77777777" w:rsidR="00333C73" w:rsidRDefault="0033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E6E2F" w14:textId="77777777" w:rsidR="00333C73" w:rsidRDefault="00333C73">
      <w:r>
        <w:separator/>
      </w:r>
    </w:p>
  </w:footnote>
  <w:footnote w:type="continuationSeparator" w:id="0">
    <w:p w14:paraId="33428CDD" w14:textId="77777777" w:rsidR="00333C73" w:rsidRDefault="0033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637A"/>
    <w:rsid w:val="003274C8"/>
    <w:rsid w:val="00330A7E"/>
    <w:rsid w:val="00333C73"/>
    <w:rsid w:val="00334D40"/>
    <w:rsid w:val="0033516B"/>
    <w:rsid w:val="003400D2"/>
    <w:rsid w:val="00340375"/>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1261"/>
    <w:rsid w:val="003C2156"/>
    <w:rsid w:val="003C51C8"/>
    <w:rsid w:val="003C7113"/>
    <w:rsid w:val="003D2CD1"/>
    <w:rsid w:val="003D394C"/>
    <w:rsid w:val="003D5981"/>
    <w:rsid w:val="003D7E4F"/>
    <w:rsid w:val="003E098B"/>
    <w:rsid w:val="003E1289"/>
    <w:rsid w:val="003E19DF"/>
    <w:rsid w:val="003E2E9E"/>
    <w:rsid w:val="003F2098"/>
    <w:rsid w:val="003F45CB"/>
    <w:rsid w:val="003F4873"/>
    <w:rsid w:val="003F5A71"/>
    <w:rsid w:val="00403827"/>
    <w:rsid w:val="004046CA"/>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701AF5"/>
    <w:rsid w:val="00702CAF"/>
    <w:rsid w:val="00703B81"/>
    <w:rsid w:val="0070582C"/>
    <w:rsid w:val="00705EED"/>
    <w:rsid w:val="007060CC"/>
    <w:rsid w:val="0070733C"/>
    <w:rsid w:val="00707F69"/>
    <w:rsid w:val="007157B8"/>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3527F"/>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6E6B"/>
    <w:rsid w:val="008D76AA"/>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10E0"/>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3FE0"/>
    <w:rsid w:val="00A74663"/>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657"/>
    <w:rsid w:val="00B04CB4"/>
    <w:rsid w:val="00B10CD1"/>
    <w:rsid w:val="00B12122"/>
    <w:rsid w:val="00B14926"/>
    <w:rsid w:val="00B155A5"/>
    <w:rsid w:val="00B23B92"/>
    <w:rsid w:val="00B24183"/>
    <w:rsid w:val="00B257A8"/>
    <w:rsid w:val="00B31568"/>
    <w:rsid w:val="00B33B66"/>
    <w:rsid w:val="00B34436"/>
    <w:rsid w:val="00B346EC"/>
    <w:rsid w:val="00B36CC5"/>
    <w:rsid w:val="00B41705"/>
    <w:rsid w:val="00B42298"/>
    <w:rsid w:val="00B45580"/>
    <w:rsid w:val="00B4785F"/>
    <w:rsid w:val="00B50E2A"/>
    <w:rsid w:val="00B525E3"/>
    <w:rsid w:val="00B6078C"/>
    <w:rsid w:val="00B61155"/>
    <w:rsid w:val="00B64E34"/>
    <w:rsid w:val="00B65380"/>
    <w:rsid w:val="00B678F6"/>
    <w:rsid w:val="00B70C76"/>
    <w:rsid w:val="00B714CF"/>
    <w:rsid w:val="00B71D4F"/>
    <w:rsid w:val="00B71DC2"/>
    <w:rsid w:val="00B720CE"/>
    <w:rsid w:val="00B76A63"/>
    <w:rsid w:val="00B76BFD"/>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52B8"/>
    <w:rsid w:val="00BE06BF"/>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32EF"/>
    <w:rsid w:val="00C13EC9"/>
    <w:rsid w:val="00C14EB0"/>
    <w:rsid w:val="00C265DC"/>
    <w:rsid w:val="00C33178"/>
    <w:rsid w:val="00C40A47"/>
    <w:rsid w:val="00C414E3"/>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23E7"/>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B94"/>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doe.mass.edu/Grant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androidpolice.com/2020/05/28/create-convert-pdf-phone-camera-android-free/" TargetMode="External"/><Relationship Id="rId33"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doe.mass.edu%2Fgrants%2Fedgrants%2Ffr1-instructions.docx&amp;wdOrigin=BROWSELINK" TargetMode="External"/><Relationship Id="rId20" Type="http://schemas.openxmlformats.org/officeDocument/2006/relationships/image" Target="media/image3.png"/><Relationship Id="rId29"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http://www.doe.mass.edu/Grants/edgrants.html"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igeeksblog.com/how-to-convert-photos-to-pdf-on-iphone-ipad/" TargetMode="External"/><Relationship Id="rId28" Type="http://schemas.openxmlformats.org/officeDocument/2006/relationships/hyperlink" Target="https://www.doe.mass.edu/grants/edgrants.html" TargetMode="External"/><Relationship Id="rId10" Type="http://schemas.openxmlformats.org/officeDocument/2006/relationships/endnotes" Target="endnotes.xml"/><Relationship Id="rId19" Type="http://schemas.openxmlformats.org/officeDocument/2006/relationships/image" Target="cid:image002.png@01D76C11.16DAC980" TargetMode="External"/><Relationship Id="rId31" Type="http://schemas.openxmlformats.org/officeDocument/2006/relationships/hyperlink" Target="http://www.doe.mass.edu/grants/edgrants/requesting-fun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image" Target="cid:image003.png@01D76C14.08397D10" TargetMode="External"/><Relationship Id="rId27" Type="http://schemas.openxmlformats.org/officeDocument/2006/relationships/image" Target="media/image5.png"/><Relationship Id="rId30" Type="http://schemas.openxmlformats.org/officeDocument/2006/relationships/hyperlink" Target="http://www.doe.mass.edu/news/news.aspx?id=2437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2.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3.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7</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September Update</dc:title>
  <dc:creator>DESE</dc:creator>
  <cp:lastModifiedBy>Zou, Dong (EOE)</cp:lastModifiedBy>
  <cp:revision>7</cp:revision>
  <cp:lastPrinted>2011-01-14T19:54:00Z</cp:lastPrinted>
  <dcterms:created xsi:type="dcterms:W3CDTF">2022-09-22T19:34:00Z</dcterms:created>
  <dcterms:modified xsi:type="dcterms:W3CDTF">2022-09-23T17:25:00Z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2022</vt:lpwstr>
  </property>
</Properties>
</file>