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409558C8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0E9892BE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145C7">
              <w:rPr>
                <w:rFonts w:ascii="Arial" w:hAnsi="Arial" w:cs="Arial"/>
                <w:sz w:val="22"/>
                <w:szCs w:val="22"/>
              </w:rPr>
              <w:t>Deeper Learning Implementation Grant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2F2B0A79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09558C8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409558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D387009" w:rsidRPr="409558C8">
              <w:rPr>
                <w:rFonts w:ascii="Arial" w:hAnsi="Arial" w:cs="Arial"/>
                <w:sz w:val="22"/>
                <w:szCs w:val="22"/>
              </w:rPr>
              <w:t>105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2D9E28EA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 xml:space="preserve">PART </w:t>
      </w:r>
      <w:r w:rsidR="00187ED3" w:rsidRPr="16690D44">
        <w:rPr>
          <w:rFonts w:ascii="Arial" w:hAnsi="Arial" w:cs="Arial"/>
          <w:sz w:val="22"/>
          <w:szCs w:val="22"/>
        </w:rPr>
        <w:t>I</w:t>
      </w:r>
      <w:r w:rsidRPr="16690D44">
        <w:rPr>
          <w:rFonts w:ascii="Arial" w:hAnsi="Arial" w:cs="Arial"/>
          <w:sz w:val="22"/>
          <w:szCs w:val="22"/>
        </w:rPr>
        <w:t xml:space="preserve">V – </w:t>
      </w:r>
      <w:r w:rsidR="47AFB6BB" w:rsidRPr="16690D44">
        <w:rPr>
          <w:rFonts w:ascii="Arial" w:hAnsi="Arial" w:cs="Arial"/>
          <w:sz w:val="22"/>
          <w:szCs w:val="22"/>
        </w:rPr>
        <w:t>SCHOOL AND DISTRICT ASSURANCE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16690D44">
        <w:tc>
          <w:tcPr>
            <w:tcW w:w="9805" w:type="dxa"/>
            <w:shd w:val="clear" w:color="auto" w:fill="D9D9D9" w:themeFill="background1" w:themeFillShade="D9"/>
          </w:tcPr>
          <w:p w14:paraId="10EEFB3F" w14:textId="1A058A45" w:rsidR="00C50F2D" w:rsidRPr="00F1755A" w:rsidRDefault="00753D82" w:rsidP="16690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The Principal of </w:t>
            </w:r>
            <w:r w:rsidR="74D40D8E"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each </w:t>
            </w:r>
            <w:r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school </w:t>
            </w:r>
            <w:r w:rsidR="2E4CE494"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and Superintendent, </w:t>
            </w:r>
            <w:r w:rsidR="2E4CE494" w:rsidRPr="16690D44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Executive Director, or equivalent executive</w:t>
            </w:r>
            <w:r w:rsidR="2E4CE494"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of the district </w:t>
            </w:r>
            <w:r w:rsidRPr="16690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should complete this form.</w:t>
            </w:r>
          </w:p>
        </w:tc>
      </w:tr>
    </w:tbl>
    <w:p w14:paraId="6CE75A0C" w14:textId="5BF2AC6E" w:rsidR="00F1755A" w:rsidRDefault="00F1755A" w:rsidP="16690D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64294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2D2CEE02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 xml:space="preserve">As </w:t>
      </w:r>
      <w:r w:rsidR="63D4FDC4" w:rsidRPr="16690D44">
        <w:rPr>
          <w:rFonts w:ascii="Arial" w:hAnsi="Arial" w:cs="Arial"/>
          <w:sz w:val="22"/>
          <w:szCs w:val="22"/>
        </w:rPr>
        <w:t>Superintendent of the above district and Principal</w:t>
      </w:r>
      <w:r w:rsidR="00F1755A" w:rsidRPr="16690D44">
        <w:rPr>
          <w:rFonts w:ascii="Arial" w:hAnsi="Arial" w:cs="Arial"/>
          <w:sz w:val="22"/>
          <w:szCs w:val="22"/>
        </w:rPr>
        <w:t xml:space="preserve"> of the</w:t>
      </w:r>
      <w:r w:rsidR="06867BE6" w:rsidRPr="16690D44">
        <w:rPr>
          <w:rFonts w:ascii="Arial" w:hAnsi="Arial" w:cs="Arial"/>
          <w:sz w:val="22"/>
          <w:szCs w:val="22"/>
        </w:rPr>
        <w:t xml:space="preserve"> </w:t>
      </w:r>
      <w:r w:rsidR="00F1755A" w:rsidRPr="16690D44">
        <w:rPr>
          <w:rFonts w:ascii="Arial" w:hAnsi="Arial" w:cs="Arial"/>
          <w:sz w:val="22"/>
          <w:szCs w:val="22"/>
        </w:rPr>
        <w:t>_____________________________</w:t>
      </w:r>
      <w:r w:rsidR="2212DA9A" w:rsidRPr="16690D44">
        <w:rPr>
          <w:rFonts w:ascii="Arial" w:hAnsi="Arial" w:cs="Arial"/>
          <w:sz w:val="22"/>
          <w:szCs w:val="22"/>
        </w:rPr>
        <w:t>_</w:t>
      </w:r>
      <w:r w:rsidR="08B84580" w:rsidRPr="16690D44">
        <w:rPr>
          <w:rFonts w:ascii="Arial" w:hAnsi="Arial" w:cs="Arial"/>
          <w:sz w:val="22"/>
          <w:szCs w:val="22"/>
        </w:rPr>
        <w:t>,</w:t>
      </w:r>
    </w:p>
    <w:p w14:paraId="5DEF19A2" w14:textId="1816E4BB" w:rsidR="00F1755A" w:rsidRPr="00F1755A" w:rsidRDefault="32F7FBA5" w:rsidP="16690D44">
      <w:pPr>
        <w:spacing w:line="276" w:lineRule="auto"/>
        <w:ind w:left="6480" w:firstLine="720"/>
        <w:rPr>
          <w:rFonts w:ascii="Arial" w:hAnsi="Arial" w:cs="Arial"/>
          <w:i/>
          <w:iCs/>
          <w:sz w:val="18"/>
          <w:szCs w:val="18"/>
        </w:rPr>
      </w:pPr>
      <w:r w:rsidRPr="16690D44">
        <w:rPr>
          <w:rFonts w:ascii="Arial" w:hAnsi="Arial" w:cs="Arial"/>
          <w:i/>
          <w:iCs/>
          <w:sz w:val="18"/>
          <w:szCs w:val="18"/>
        </w:rPr>
        <w:t xml:space="preserve"> </w:t>
      </w:r>
      <w:r w:rsidR="00F1755A" w:rsidRPr="16690D44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5BD190C5" w:rsidR="00C50F2D" w:rsidRDefault="476E5826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We</w:t>
      </w:r>
      <w:r w:rsidR="003C6E14" w:rsidRPr="16690D44">
        <w:rPr>
          <w:rFonts w:ascii="Arial" w:hAnsi="Arial" w:cs="Arial"/>
          <w:sz w:val="22"/>
          <w:szCs w:val="22"/>
        </w:rPr>
        <w:t xml:space="preserve"> assure the Massachusetts Department of Elementary and Secondary Education</w:t>
      </w:r>
      <w:r w:rsidR="00C858A2" w:rsidRPr="16690D44">
        <w:rPr>
          <w:rFonts w:ascii="Arial" w:hAnsi="Arial" w:cs="Arial"/>
          <w:sz w:val="22"/>
          <w:szCs w:val="22"/>
        </w:rPr>
        <w:t xml:space="preserve"> </w:t>
      </w:r>
      <w:r w:rsidR="003C6E14" w:rsidRPr="16690D44">
        <w:rPr>
          <w:rFonts w:ascii="Arial" w:hAnsi="Arial" w:cs="Arial"/>
          <w:sz w:val="22"/>
          <w:szCs w:val="22"/>
        </w:rPr>
        <w:t>that</w:t>
      </w:r>
      <w:r w:rsidR="00F1755A" w:rsidRPr="16690D44">
        <w:rPr>
          <w:rFonts w:ascii="Arial" w:hAnsi="Arial" w:cs="Arial"/>
          <w:sz w:val="22"/>
          <w:szCs w:val="22"/>
        </w:rPr>
        <w:t>:</w:t>
      </w:r>
    </w:p>
    <w:p w14:paraId="719C72F5" w14:textId="47CE2C67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</w:t>
      </w:r>
      <w:r w:rsidR="003145C7">
        <w:rPr>
          <w:rFonts w:ascii="Arial" w:hAnsi="Arial" w:cs="Arial"/>
          <w:sz w:val="22"/>
          <w:szCs w:val="22"/>
        </w:rPr>
        <w:t>Deeper Learning Implementation Grant application;</w:t>
      </w:r>
    </w:p>
    <w:p w14:paraId="6200C663" w14:textId="52C36E15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</w:t>
      </w:r>
      <w:r w:rsidR="00D22624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and are committed to carrying out </w:t>
      </w:r>
      <w:r w:rsidR="00D22624">
        <w:rPr>
          <w:rFonts w:ascii="Arial" w:hAnsi="Arial" w:cs="Arial"/>
          <w:sz w:val="22"/>
          <w:szCs w:val="22"/>
        </w:rPr>
        <w:t>required grant</w:t>
      </w:r>
      <w:r>
        <w:rPr>
          <w:rFonts w:ascii="Arial" w:hAnsi="Arial" w:cs="Arial"/>
          <w:sz w:val="22"/>
          <w:szCs w:val="22"/>
        </w:rPr>
        <w:t xml:space="preserve"> activities in the school;</w:t>
      </w:r>
    </w:p>
    <w:p w14:paraId="785B3C01" w14:textId="0FC23AE8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As Principal</w:t>
      </w:r>
      <w:r w:rsidR="2271130F" w:rsidRPr="16690D44">
        <w:rPr>
          <w:rFonts w:ascii="Arial" w:hAnsi="Arial" w:cs="Arial"/>
          <w:sz w:val="22"/>
          <w:szCs w:val="22"/>
        </w:rPr>
        <w:t xml:space="preserve"> and Superintendent</w:t>
      </w:r>
      <w:r w:rsidRPr="16690D44">
        <w:rPr>
          <w:rFonts w:ascii="Arial" w:hAnsi="Arial" w:cs="Arial"/>
          <w:sz w:val="22"/>
          <w:szCs w:val="22"/>
        </w:rPr>
        <w:t xml:space="preserve">, </w:t>
      </w:r>
      <w:r w:rsidR="21EB66E6" w:rsidRPr="16690D44">
        <w:rPr>
          <w:rFonts w:ascii="Arial" w:hAnsi="Arial" w:cs="Arial"/>
          <w:sz w:val="22"/>
          <w:szCs w:val="22"/>
        </w:rPr>
        <w:t xml:space="preserve">we are </w:t>
      </w:r>
      <w:r w:rsidRPr="16690D44">
        <w:rPr>
          <w:rFonts w:ascii="Arial" w:hAnsi="Arial" w:cs="Arial"/>
          <w:sz w:val="22"/>
          <w:szCs w:val="22"/>
        </w:rPr>
        <w:t xml:space="preserve">committed to the activities articulated in the </w:t>
      </w:r>
      <w:r w:rsidR="00D22624" w:rsidRPr="16690D44">
        <w:rPr>
          <w:rFonts w:ascii="Arial" w:hAnsi="Arial" w:cs="Arial"/>
          <w:sz w:val="22"/>
          <w:szCs w:val="22"/>
        </w:rPr>
        <w:t>grant</w:t>
      </w:r>
      <w:r w:rsidRPr="16690D44">
        <w:rPr>
          <w:rFonts w:ascii="Arial" w:hAnsi="Arial" w:cs="Arial"/>
          <w:sz w:val="22"/>
          <w:szCs w:val="22"/>
        </w:rPr>
        <w:t>;</w:t>
      </w:r>
    </w:p>
    <w:p w14:paraId="1F8FE2D6" w14:textId="06B255DD" w:rsidR="00F1755A" w:rsidRDefault="00F1755A" w:rsidP="16690D4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 xml:space="preserve">Activities articulated in the </w:t>
      </w:r>
      <w:r w:rsidR="00D22624" w:rsidRPr="16690D44">
        <w:rPr>
          <w:rFonts w:ascii="Arial" w:hAnsi="Arial" w:cs="Arial"/>
          <w:sz w:val="22"/>
          <w:szCs w:val="22"/>
        </w:rPr>
        <w:t>Deeper Learning Implementation Grant</w:t>
      </w:r>
      <w:r w:rsidRPr="16690D44">
        <w:rPr>
          <w:rFonts w:ascii="Arial" w:hAnsi="Arial" w:cs="Arial"/>
          <w:sz w:val="22"/>
          <w:szCs w:val="22"/>
        </w:rPr>
        <w:t xml:space="preserve"> will be a priority for the above-named school.</w:t>
      </w:r>
    </w:p>
    <w:p w14:paraId="5D78DB4B" w14:textId="08210E4A" w:rsidR="16690D44" w:rsidRDefault="16690D44" w:rsidP="16690D44">
      <w:pPr>
        <w:spacing w:line="276" w:lineRule="auto"/>
        <w:rPr>
          <w:rFonts w:ascii="Arial" w:hAnsi="Arial" w:cs="Arial"/>
          <w:sz w:val="22"/>
          <w:szCs w:val="22"/>
        </w:rPr>
      </w:pPr>
    </w:p>
    <w:p w14:paraId="7F1D0548" w14:textId="66A06DFE" w:rsidR="7030A610" w:rsidRDefault="7030A610" w:rsidP="16690D4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16536D6E" wp14:editId="7D939F4A">
                <wp:extent cx="4276725" cy="528320"/>
                <wp:effectExtent l="0" t="0" r="28575" b="24130"/>
                <wp:docPr id="182775229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E98A1" w14:textId="77777777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536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336.7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">
                <v:textbox>
                  <w:txbxContent>
                    <w:p w14:paraId="17BE98A1" w14:textId="77777777" w:rsidR="00F1755A" w:rsidRDefault="00F1755A"/>
                  </w:txbxContent>
                </v:textbox>
                <w10:anchorlock/>
              </v:shape>
            </w:pict>
          </mc:Fallback>
        </mc:AlternateContent>
      </w:r>
    </w:p>
    <w:p w14:paraId="1FA4C745" w14:textId="21B3C2C0" w:rsidR="00F1755A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Signature</w:t>
      </w:r>
      <w:r w:rsidR="65811771" w:rsidRPr="16690D44">
        <w:rPr>
          <w:rFonts w:ascii="Arial" w:hAnsi="Arial" w:cs="Arial"/>
          <w:sz w:val="22"/>
          <w:szCs w:val="22"/>
        </w:rPr>
        <w:t xml:space="preserve"> of Principal</w:t>
      </w:r>
    </w:p>
    <w:p w14:paraId="591906B5" w14:textId="7887B567" w:rsidR="00F1755A" w:rsidRDefault="00F1755A" w:rsidP="16690D4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7CE069B4" wp14:editId="56583914">
                <wp:extent cx="4276725" cy="492125"/>
                <wp:effectExtent l="0" t="0" r="28575" b="22225"/>
                <wp:docPr id="6066151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2D6A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069B4" id="_x0000_s1027" type="#_x0000_t202" alt="&quot;&quot;" style="width:336.75pt;height: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">
                <v:textbox>
                  <w:txbxContent>
                    <w:p w14:paraId="2B502D6A" w14:textId="77777777" w:rsidR="00F1755A" w:rsidRDefault="00F1755A" w:rsidP="00F1755A"/>
                  </w:txbxContent>
                </v:textbox>
                <w10:anchorlock/>
              </v:shape>
            </w:pict>
          </mc:Fallback>
        </mc:AlternateContent>
      </w:r>
    </w:p>
    <w:p w14:paraId="0B3B5CA6" w14:textId="14A0329A" w:rsidR="00753D82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Typed Name</w:t>
      </w:r>
      <w:r w:rsidR="00F1755A" w:rsidRPr="16690D44">
        <w:rPr>
          <w:rFonts w:ascii="Arial" w:hAnsi="Arial" w:cs="Arial"/>
          <w:sz w:val="22"/>
          <w:szCs w:val="22"/>
        </w:rPr>
        <w:t xml:space="preserve"> </w:t>
      </w:r>
      <w:r w:rsidR="00753D82" w:rsidRPr="16690D44">
        <w:rPr>
          <w:rFonts w:ascii="Arial" w:hAnsi="Arial" w:cs="Arial"/>
          <w:sz w:val="22"/>
          <w:szCs w:val="22"/>
        </w:rPr>
        <w:t>and Date</w:t>
      </w:r>
    </w:p>
    <w:bookmarkEnd w:id="0"/>
    <w:bookmarkEnd w:id="1"/>
    <w:p w14:paraId="210F3F64" w14:textId="6678476F" w:rsidR="16690D44" w:rsidRDefault="16690D44" w:rsidP="16690D44">
      <w:pPr>
        <w:spacing w:line="276" w:lineRule="auto"/>
        <w:rPr>
          <w:rFonts w:ascii="Arial" w:hAnsi="Arial" w:cs="Arial"/>
          <w:sz w:val="22"/>
          <w:szCs w:val="22"/>
        </w:rPr>
      </w:pPr>
    </w:p>
    <w:p w14:paraId="036035D2" w14:textId="279258B8" w:rsidR="35B142A9" w:rsidRDefault="35B142A9" w:rsidP="16690D4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809A593" wp14:editId="1263AB2A">
                <wp:extent cx="4276725" cy="528320"/>
                <wp:effectExtent l="0" t="0" r="28575" b="24130"/>
                <wp:docPr id="7600164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12C0" w14:textId="77777777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9A593" id="_x0000_s1028" type="#_x0000_t202" alt="&quot;&quot;" style="width:336.7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+kFAIAACYEAAAOAAAAZHJzL2Uyb0RvYy54bWysU81u2zAMvg/YOwi6L068pEm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">
                <v:textbox>
                  <w:txbxContent>
                    <w:p w14:paraId="095D12C0" w14:textId="77777777" w:rsidR="00F1755A" w:rsidRDefault="00F1755A"/>
                  </w:txbxContent>
                </v:textbox>
                <w10:anchorlock/>
              </v:shape>
            </w:pict>
          </mc:Fallback>
        </mc:AlternateContent>
      </w:r>
    </w:p>
    <w:p w14:paraId="14D36B4A" w14:textId="22B66144" w:rsidR="35B142A9" w:rsidRDefault="35B142A9" w:rsidP="16690D44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Signature</w:t>
      </w:r>
      <w:r w:rsidR="0C71415A" w:rsidRPr="16690D44">
        <w:rPr>
          <w:rFonts w:ascii="Arial" w:hAnsi="Arial" w:cs="Arial"/>
          <w:sz w:val="22"/>
          <w:szCs w:val="22"/>
        </w:rPr>
        <w:t xml:space="preserve"> of Superintendent</w:t>
      </w:r>
    </w:p>
    <w:p w14:paraId="76D364EC" w14:textId="09E5B163" w:rsidR="35B142A9" w:rsidRDefault="35B142A9" w:rsidP="16690D4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87E0643" wp14:editId="7346FC68">
                <wp:extent cx="4276725" cy="492125"/>
                <wp:effectExtent l="0" t="0" r="28575" b="22225"/>
                <wp:docPr id="21354670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0A44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E0643" id="_x0000_s1029" type="#_x0000_t202" alt="&quot;&quot;" style="width:336.75pt;height: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">
                <v:textbox>
                  <w:txbxContent>
                    <w:p w14:paraId="2A4F0A44" w14:textId="77777777" w:rsidR="00F1755A" w:rsidRDefault="00F1755A" w:rsidP="00F1755A"/>
                  </w:txbxContent>
                </v:textbox>
                <w10:anchorlock/>
              </v:shape>
            </w:pict>
          </mc:Fallback>
        </mc:AlternateContent>
      </w:r>
    </w:p>
    <w:p w14:paraId="15DEB430" w14:textId="14A0329A" w:rsidR="35B142A9" w:rsidRDefault="35B142A9" w:rsidP="16690D44">
      <w:pPr>
        <w:spacing w:line="276" w:lineRule="auto"/>
        <w:rPr>
          <w:rFonts w:ascii="Arial" w:hAnsi="Arial" w:cs="Arial"/>
          <w:sz w:val="22"/>
          <w:szCs w:val="22"/>
        </w:rPr>
      </w:pPr>
      <w:r w:rsidRPr="16690D44">
        <w:rPr>
          <w:rFonts w:ascii="Arial" w:hAnsi="Arial" w:cs="Arial"/>
          <w:sz w:val="22"/>
          <w:szCs w:val="22"/>
        </w:rPr>
        <w:t>Typed Name and Date</w:t>
      </w:r>
    </w:p>
    <w:p w14:paraId="0BF0651F" w14:textId="18681D4E" w:rsidR="16690D44" w:rsidRDefault="16690D44" w:rsidP="16690D44">
      <w:pPr>
        <w:spacing w:line="276" w:lineRule="auto"/>
        <w:rPr>
          <w:rFonts w:ascii="Arial" w:hAnsi="Arial" w:cs="Arial"/>
          <w:sz w:val="22"/>
          <w:szCs w:val="22"/>
        </w:rPr>
      </w:pPr>
    </w:p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7A3E" w14:textId="77777777" w:rsidR="00FC3EBC" w:rsidRDefault="00FC3EBC">
      <w:r>
        <w:separator/>
      </w:r>
    </w:p>
  </w:endnote>
  <w:endnote w:type="continuationSeparator" w:id="0">
    <w:p w14:paraId="6D2F293A" w14:textId="77777777" w:rsidR="00FC3EBC" w:rsidRDefault="00F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6BB8" w14:textId="77777777" w:rsidR="00FC3EBC" w:rsidRDefault="00FC3EBC">
      <w:r>
        <w:separator/>
      </w:r>
    </w:p>
  </w:footnote>
  <w:footnote w:type="continuationSeparator" w:id="0">
    <w:p w14:paraId="38AD03D6" w14:textId="77777777" w:rsidR="00FC3EBC" w:rsidRDefault="00FC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9910706">
    <w:abstractNumId w:val="4"/>
  </w:num>
  <w:num w:numId="2" w16cid:durableId="1390378708">
    <w:abstractNumId w:val="11"/>
    <w:lvlOverride w:ilvl="0">
      <w:startOverride w:val="1"/>
    </w:lvlOverride>
  </w:num>
  <w:num w:numId="3" w16cid:durableId="412093379">
    <w:abstractNumId w:val="17"/>
  </w:num>
  <w:num w:numId="4" w16cid:durableId="1617828488">
    <w:abstractNumId w:val="19"/>
  </w:num>
  <w:num w:numId="5" w16cid:durableId="869875635">
    <w:abstractNumId w:val="8"/>
  </w:num>
  <w:num w:numId="6" w16cid:durableId="2012680609">
    <w:abstractNumId w:val="2"/>
  </w:num>
  <w:num w:numId="7" w16cid:durableId="296762444">
    <w:abstractNumId w:val="18"/>
  </w:num>
  <w:num w:numId="8" w16cid:durableId="972557763">
    <w:abstractNumId w:val="3"/>
  </w:num>
  <w:num w:numId="9" w16cid:durableId="1588884607">
    <w:abstractNumId w:val="7"/>
  </w:num>
  <w:num w:numId="10" w16cid:durableId="965964515">
    <w:abstractNumId w:val="20"/>
  </w:num>
  <w:num w:numId="11" w16cid:durableId="1952473652">
    <w:abstractNumId w:val="13"/>
  </w:num>
  <w:num w:numId="12" w16cid:durableId="2121488177">
    <w:abstractNumId w:val="12"/>
  </w:num>
  <w:num w:numId="13" w16cid:durableId="1385520216">
    <w:abstractNumId w:val="5"/>
  </w:num>
  <w:num w:numId="14" w16cid:durableId="1337072619">
    <w:abstractNumId w:val="16"/>
  </w:num>
  <w:num w:numId="15" w16cid:durableId="1002779901">
    <w:abstractNumId w:val="9"/>
  </w:num>
  <w:num w:numId="16" w16cid:durableId="73940125">
    <w:abstractNumId w:val="6"/>
  </w:num>
  <w:num w:numId="17" w16cid:durableId="1568878539">
    <w:abstractNumId w:val="0"/>
  </w:num>
  <w:num w:numId="18" w16cid:durableId="1110975511">
    <w:abstractNumId w:val="14"/>
  </w:num>
  <w:num w:numId="19" w16cid:durableId="1774979750">
    <w:abstractNumId w:val="10"/>
  </w:num>
  <w:num w:numId="20" w16cid:durableId="1475291649">
    <w:abstractNumId w:val="1"/>
  </w:num>
  <w:num w:numId="21" w16cid:durableId="764688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1795"/>
    <w:rsid w:val="001C43CA"/>
    <w:rsid w:val="001D22BC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754E1"/>
    <w:rsid w:val="00284B87"/>
    <w:rsid w:val="00284C24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45C7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63C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059A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77866"/>
    <w:rsid w:val="00C82AC4"/>
    <w:rsid w:val="00C858A2"/>
    <w:rsid w:val="00C8647E"/>
    <w:rsid w:val="00C957EB"/>
    <w:rsid w:val="00CA2C1C"/>
    <w:rsid w:val="00CA4A55"/>
    <w:rsid w:val="00CB51EF"/>
    <w:rsid w:val="00CC446D"/>
    <w:rsid w:val="00CD0B28"/>
    <w:rsid w:val="00CD0E42"/>
    <w:rsid w:val="00CD23C3"/>
    <w:rsid w:val="00CF3B79"/>
    <w:rsid w:val="00CF3F35"/>
    <w:rsid w:val="00D06D2B"/>
    <w:rsid w:val="00D10751"/>
    <w:rsid w:val="00D169CE"/>
    <w:rsid w:val="00D22624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C3EBC"/>
    <w:rsid w:val="00FF5B91"/>
    <w:rsid w:val="00FF77B6"/>
    <w:rsid w:val="06867BE6"/>
    <w:rsid w:val="08B84580"/>
    <w:rsid w:val="0C71415A"/>
    <w:rsid w:val="10604186"/>
    <w:rsid w:val="16690D44"/>
    <w:rsid w:val="1C9B0312"/>
    <w:rsid w:val="21EB66E6"/>
    <w:rsid w:val="2212DA9A"/>
    <w:rsid w:val="2271130F"/>
    <w:rsid w:val="24763199"/>
    <w:rsid w:val="2D387009"/>
    <w:rsid w:val="2E4CE494"/>
    <w:rsid w:val="32F7FBA5"/>
    <w:rsid w:val="35B142A9"/>
    <w:rsid w:val="409558C8"/>
    <w:rsid w:val="476E5826"/>
    <w:rsid w:val="47AFB6BB"/>
    <w:rsid w:val="6070A8A6"/>
    <w:rsid w:val="63D4FDC4"/>
    <w:rsid w:val="65811771"/>
    <w:rsid w:val="7030A610"/>
    <w:rsid w:val="74D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8B1AD-D361-4933-B68D-1F50036B6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D808EE8F-E297-433D-9D84-E94DC106E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BB9BF-ED0D-4B81-A332-F3E7C9AA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105 Deeper Learning Implementation Part IV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105 Deeper Learning Implementation Part IV</dc:title>
  <dc:subject/>
  <dc:creator>DESE</dc:creator>
  <cp:keywords/>
  <cp:lastModifiedBy>Zou, Dong (EOE)</cp:lastModifiedBy>
  <cp:revision>9</cp:revision>
  <cp:lastPrinted>2014-12-16T14:50:00Z</cp:lastPrinted>
  <dcterms:created xsi:type="dcterms:W3CDTF">2023-07-19T19:29:00Z</dcterms:created>
  <dcterms:modified xsi:type="dcterms:W3CDTF">2023-08-15T19:38:00Z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2023 12:00AM</vt:lpwstr>
  </property>
</Properties>
</file>