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AC34" w14:textId="67345716" w:rsidR="49DBD1F4" w:rsidRPr="00BA5775" w:rsidRDefault="49DBD1F4" w:rsidP="00BA5775">
      <w:pPr>
        <w:pStyle w:val="Heading1"/>
      </w:pPr>
      <w:r w:rsidRPr="00BA5775">
        <w:t>FY24 CALC/AECI PROPOSED BUDGET NARRATIVE INSTRUCTIONS</w:t>
      </w:r>
    </w:p>
    <w:p w14:paraId="3439C820" w14:textId="77777777" w:rsidR="000B2EDC" w:rsidRPr="00C65167" w:rsidRDefault="000B2EDC" w:rsidP="000B2EDC">
      <w:pPr>
        <w:rPr>
          <w:rFonts w:asciiTheme="minorHAnsi" w:hAnsiTheme="minorHAnsi" w:cstheme="minorHAnsi"/>
          <w:sz w:val="22"/>
          <w:szCs w:val="22"/>
        </w:rPr>
      </w:pPr>
    </w:p>
    <w:p w14:paraId="27BF3BDC" w14:textId="77777777" w:rsidR="00E45C8E" w:rsidRPr="00C65167" w:rsidRDefault="00E45C8E" w:rsidP="00E45C8E">
      <w:pPr>
        <w:tabs>
          <w:tab w:val="left" w:pos="0"/>
        </w:tabs>
        <w:jc w:val="both"/>
        <w:rPr>
          <w:rFonts w:asciiTheme="minorHAnsi" w:hAnsiTheme="minorHAnsi" w:cstheme="minorHAnsi"/>
          <w:sz w:val="22"/>
          <w:szCs w:val="22"/>
        </w:rPr>
      </w:pPr>
    </w:p>
    <w:p w14:paraId="6E681E4B" w14:textId="77777777" w:rsidR="000B2EDC"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Overview</w:t>
      </w:r>
    </w:p>
    <w:p w14:paraId="5CAB1EEC" w14:textId="77777777" w:rsidR="00C115A9" w:rsidRPr="00C65167" w:rsidRDefault="00C115A9" w:rsidP="00E45C8E">
      <w:pPr>
        <w:rPr>
          <w:rFonts w:asciiTheme="minorHAnsi" w:hAnsiTheme="minorHAnsi" w:cstheme="minorHAnsi"/>
          <w:sz w:val="22"/>
          <w:szCs w:val="22"/>
        </w:rPr>
      </w:pPr>
    </w:p>
    <w:p w14:paraId="7776176C" w14:textId="4ACAA400" w:rsidR="002C4294" w:rsidRPr="00C65167" w:rsidRDefault="00B44BD4" w:rsidP="00E45C8E">
      <w:pPr>
        <w:rPr>
          <w:rFonts w:asciiTheme="minorHAnsi" w:hAnsiTheme="minorHAnsi" w:cstheme="minorHAnsi"/>
          <w:sz w:val="22"/>
          <w:szCs w:val="22"/>
        </w:rPr>
      </w:pPr>
      <w:r w:rsidRPr="00C65167">
        <w:rPr>
          <w:rFonts w:asciiTheme="minorHAnsi" w:hAnsiTheme="minorHAnsi" w:cstheme="minorHAnsi"/>
          <w:sz w:val="22"/>
          <w:szCs w:val="22"/>
        </w:rPr>
        <w:t>Eligible agencies competing for a DESE adult education grant</w:t>
      </w:r>
      <w:r w:rsidR="007469BC" w:rsidRPr="00C65167">
        <w:rPr>
          <w:rFonts w:asciiTheme="minorHAnsi" w:hAnsiTheme="minorHAnsi" w:cstheme="minorHAnsi"/>
          <w:sz w:val="22"/>
          <w:szCs w:val="22"/>
        </w:rPr>
        <w:t xml:space="preserve"> </w:t>
      </w:r>
      <w:r w:rsidR="004A7BFE" w:rsidRPr="00C65167">
        <w:rPr>
          <w:rFonts w:asciiTheme="minorHAnsi" w:hAnsiTheme="minorHAnsi" w:cstheme="minorHAnsi"/>
          <w:sz w:val="22"/>
          <w:szCs w:val="22"/>
        </w:rPr>
        <w:t>must s</w:t>
      </w:r>
      <w:r w:rsidRPr="00C65167">
        <w:rPr>
          <w:rFonts w:asciiTheme="minorHAnsi" w:hAnsiTheme="minorHAnsi" w:cstheme="minorHAnsi"/>
          <w:sz w:val="22"/>
          <w:szCs w:val="22"/>
        </w:rPr>
        <w:t>ubmit</w:t>
      </w:r>
      <w:r w:rsidR="00C26C10" w:rsidRPr="00C65167">
        <w:rPr>
          <w:rFonts w:asciiTheme="minorHAnsi" w:hAnsiTheme="minorHAnsi" w:cstheme="minorHAnsi"/>
          <w:sz w:val="22"/>
          <w:szCs w:val="22"/>
        </w:rPr>
        <w:t xml:space="preserve"> a Part II</w:t>
      </w:r>
      <w:r w:rsidR="007469BC" w:rsidRPr="00C65167">
        <w:rPr>
          <w:rFonts w:asciiTheme="minorHAnsi" w:hAnsiTheme="minorHAnsi" w:cstheme="minorHAnsi"/>
          <w:sz w:val="22"/>
          <w:szCs w:val="22"/>
        </w:rPr>
        <w:t xml:space="preserve"> budget workbook</w:t>
      </w:r>
      <w:r w:rsidR="002C4294" w:rsidRPr="00C65167">
        <w:rPr>
          <w:rFonts w:asciiTheme="minorHAnsi" w:hAnsiTheme="minorHAnsi" w:cstheme="minorHAnsi"/>
          <w:sz w:val="22"/>
          <w:szCs w:val="22"/>
        </w:rPr>
        <w:t>.</w:t>
      </w:r>
      <w:r w:rsidR="00A862CA" w:rsidRPr="00C65167">
        <w:rPr>
          <w:rFonts w:asciiTheme="minorHAnsi" w:hAnsiTheme="minorHAnsi" w:cstheme="minorHAnsi"/>
          <w:sz w:val="22"/>
          <w:szCs w:val="22"/>
        </w:rPr>
        <w:t xml:space="preserve"> DESE strongly encourages</w:t>
      </w:r>
      <w:r w:rsidR="00E65623" w:rsidRPr="00C65167">
        <w:rPr>
          <w:rFonts w:asciiTheme="minorHAnsi" w:hAnsiTheme="minorHAnsi" w:cstheme="minorHAnsi"/>
          <w:sz w:val="22"/>
          <w:szCs w:val="22"/>
        </w:rPr>
        <w:t xml:space="preserve"> applicants </w:t>
      </w:r>
      <w:r w:rsidR="00B86AA0" w:rsidRPr="00C65167">
        <w:rPr>
          <w:rFonts w:asciiTheme="minorHAnsi" w:hAnsiTheme="minorHAnsi" w:cstheme="minorHAnsi"/>
          <w:sz w:val="22"/>
          <w:szCs w:val="22"/>
        </w:rPr>
        <w:t>work on</w:t>
      </w:r>
      <w:r w:rsidR="00E65623" w:rsidRPr="00C65167">
        <w:rPr>
          <w:rFonts w:asciiTheme="minorHAnsi" w:hAnsiTheme="minorHAnsi" w:cstheme="minorHAnsi"/>
          <w:sz w:val="22"/>
          <w:szCs w:val="22"/>
        </w:rPr>
        <w:t xml:space="preserve"> the budget</w:t>
      </w:r>
      <w:r w:rsidR="00B86AA0" w:rsidRPr="00C65167">
        <w:rPr>
          <w:rFonts w:asciiTheme="minorHAnsi" w:hAnsiTheme="minorHAnsi" w:cstheme="minorHAnsi"/>
          <w:sz w:val="22"/>
          <w:szCs w:val="22"/>
        </w:rPr>
        <w:t xml:space="preserve"> and</w:t>
      </w:r>
      <w:r w:rsidR="00993C5C" w:rsidRPr="00C65167">
        <w:rPr>
          <w:rFonts w:asciiTheme="minorHAnsi" w:hAnsiTheme="minorHAnsi" w:cstheme="minorHAnsi"/>
          <w:sz w:val="22"/>
          <w:szCs w:val="22"/>
        </w:rPr>
        <w:t xml:space="preserve"> </w:t>
      </w:r>
      <w:r w:rsidR="00E65623" w:rsidRPr="00C65167">
        <w:rPr>
          <w:rFonts w:asciiTheme="minorHAnsi" w:hAnsiTheme="minorHAnsi" w:cstheme="minorHAnsi"/>
          <w:sz w:val="22"/>
          <w:szCs w:val="22"/>
        </w:rPr>
        <w:t>Appendix A, Service Plan</w:t>
      </w:r>
      <w:r w:rsidR="00730A5D" w:rsidRPr="00C65167">
        <w:rPr>
          <w:rFonts w:asciiTheme="minorHAnsi" w:hAnsiTheme="minorHAnsi" w:cstheme="minorHAnsi"/>
          <w:sz w:val="22"/>
          <w:szCs w:val="22"/>
        </w:rPr>
        <w:t xml:space="preserve"> at the same to ensure that they</w:t>
      </w:r>
      <w:r w:rsidR="00FD0E1B" w:rsidRPr="00C65167">
        <w:rPr>
          <w:rFonts w:asciiTheme="minorHAnsi" w:hAnsiTheme="minorHAnsi" w:cstheme="minorHAnsi"/>
          <w:sz w:val="22"/>
          <w:szCs w:val="22"/>
        </w:rPr>
        <w:t xml:space="preserve"> are aligned.</w:t>
      </w:r>
    </w:p>
    <w:p w14:paraId="086D79E2" w14:textId="77777777" w:rsidR="00E45C8E" w:rsidRPr="00C65167" w:rsidRDefault="00E45C8E" w:rsidP="00E45C8E">
      <w:pPr>
        <w:rPr>
          <w:rFonts w:asciiTheme="minorHAnsi" w:hAnsiTheme="minorHAnsi" w:cstheme="minorHAnsi"/>
          <w:sz w:val="22"/>
          <w:szCs w:val="22"/>
        </w:rPr>
      </w:pPr>
    </w:p>
    <w:p w14:paraId="45F2354D" w14:textId="77777777"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For those unfamiliar with Excel, worksheets (designated by tabs at the bottom of the page) are organized by rows, columns</w:t>
      </w:r>
      <w:r w:rsidR="00B22ADD" w:rsidRPr="00C65167">
        <w:rPr>
          <w:rFonts w:asciiTheme="minorHAnsi" w:hAnsiTheme="minorHAnsi" w:cstheme="minorHAnsi"/>
          <w:sz w:val="22"/>
          <w:szCs w:val="22"/>
        </w:rPr>
        <w:t>,</w:t>
      </w:r>
      <w:r w:rsidRPr="00C65167">
        <w:rPr>
          <w:rFonts w:asciiTheme="minorHAnsi" w:hAnsiTheme="minorHAnsi" w:cstheme="minorHAnsi"/>
          <w:sz w:val="22"/>
          <w:szCs w:val="22"/>
        </w:rPr>
        <w:t xml:space="preserve"> and cells (also referred to as fields throughout this document). </w:t>
      </w:r>
    </w:p>
    <w:p w14:paraId="58FB11C0" w14:textId="77777777" w:rsidR="00862465" w:rsidRPr="00C65167" w:rsidRDefault="00862465" w:rsidP="00E45C8E">
      <w:pPr>
        <w:rPr>
          <w:rFonts w:asciiTheme="minorHAnsi" w:hAnsiTheme="minorHAnsi" w:cstheme="minorHAnsi"/>
          <w:sz w:val="22"/>
          <w:szCs w:val="22"/>
        </w:rPr>
      </w:pPr>
    </w:p>
    <w:p w14:paraId="72E3287F" w14:textId="132EB36B"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 xml:space="preserve">You will move from worksheet to worksheet (tab to tab) completing all required fields on each row by entering the requested information </w:t>
      </w:r>
      <w:r w:rsidR="00C70A72" w:rsidRPr="00C65167">
        <w:rPr>
          <w:rFonts w:asciiTheme="minorHAnsi" w:hAnsiTheme="minorHAnsi" w:cstheme="minorHAnsi"/>
          <w:sz w:val="22"/>
          <w:szCs w:val="22"/>
        </w:rPr>
        <w:t xml:space="preserve">into white cells. </w:t>
      </w:r>
    </w:p>
    <w:p w14:paraId="75AFFACB" w14:textId="77777777" w:rsidR="00862465" w:rsidRPr="00C65167" w:rsidRDefault="00862465" w:rsidP="00E45C8E">
      <w:pPr>
        <w:rPr>
          <w:rFonts w:asciiTheme="minorHAnsi" w:hAnsiTheme="minorHAnsi" w:cstheme="minorHAnsi"/>
          <w:sz w:val="22"/>
          <w:szCs w:val="22"/>
        </w:rPr>
      </w:pPr>
    </w:p>
    <w:p w14:paraId="6AE97917" w14:textId="0F95822F" w:rsidR="00E45C8E"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 light green </w:t>
      </w:r>
      <w:r w:rsidR="000C7932" w:rsidRPr="00C65167">
        <w:rPr>
          <w:rFonts w:asciiTheme="minorHAnsi" w:hAnsiTheme="minorHAnsi" w:cstheme="minorHAnsi"/>
          <w:sz w:val="22"/>
          <w:szCs w:val="22"/>
        </w:rPr>
        <w:t>cells</w:t>
      </w:r>
      <w:r w:rsidR="00E45C8E" w:rsidRPr="00C65167">
        <w:rPr>
          <w:rFonts w:asciiTheme="minorHAnsi" w:hAnsiTheme="minorHAnsi" w:cstheme="minorHAnsi"/>
          <w:sz w:val="22"/>
          <w:szCs w:val="22"/>
        </w:rPr>
        <w:t xml:space="preserve"> contain </w:t>
      </w:r>
      <w:r w:rsidR="00E45C8E" w:rsidRPr="00C65167">
        <w:rPr>
          <w:rFonts w:asciiTheme="minorHAnsi" w:hAnsiTheme="minorHAnsi" w:cstheme="minorHAnsi"/>
          <w:b/>
          <w:bCs/>
          <w:sz w:val="22"/>
          <w:szCs w:val="22"/>
        </w:rPr>
        <w:t xml:space="preserve">drop down lists </w:t>
      </w:r>
      <w:r w:rsidR="00E45C8E" w:rsidRPr="00C65167">
        <w:rPr>
          <w:rFonts w:asciiTheme="minorHAnsi" w:hAnsiTheme="minorHAnsi" w:cstheme="minorHAnsi"/>
          <w:sz w:val="22"/>
          <w:szCs w:val="22"/>
        </w:rPr>
        <w:t xml:space="preserve">from which you simply select the </w:t>
      </w:r>
      <w:r w:rsidR="00FD5DB5" w:rsidRPr="00C65167">
        <w:rPr>
          <w:rFonts w:asciiTheme="minorHAnsi" w:hAnsiTheme="minorHAnsi" w:cstheme="minorHAnsi"/>
          <w:sz w:val="22"/>
          <w:szCs w:val="22"/>
        </w:rPr>
        <w:t>appropriate information</w:t>
      </w:r>
      <w:r w:rsidR="00E45C8E" w:rsidRPr="00C65167">
        <w:rPr>
          <w:rFonts w:asciiTheme="minorHAnsi" w:hAnsiTheme="minorHAnsi" w:cstheme="minorHAnsi"/>
          <w:sz w:val="22"/>
          <w:szCs w:val="22"/>
        </w:rPr>
        <w:t xml:space="preserve">. </w:t>
      </w:r>
    </w:p>
    <w:p w14:paraId="19D744B8" w14:textId="77777777" w:rsidR="00E45C8E" w:rsidRPr="00C65167" w:rsidRDefault="00E45C8E" w:rsidP="00E45C8E">
      <w:pPr>
        <w:rPr>
          <w:rFonts w:asciiTheme="minorHAnsi" w:hAnsiTheme="minorHAnsi" w:cstheme="minorHAnsi"/>
          <w:sz w:val="22"/>
          <w:szCs w:val="22"/>
        </w:rPr>
      </w:pPr>
    </w:p>
    <w:p w14:paraId="727406E8" w14:textId="50B4C61F" w:rsidR="00E45C8E" w:rsidRPr="00C65167" w:rsidRDefault="00CD3EE2" w:rsidP="00E45C8E">
      <w:pPr>
        <w:rPr>
          <w:rFonts w:asciiTheme="minorHAnsi" w:hAnsiTheme="minorHAnsi" w:cstheme="minorHAnsi"/>
          <w:sz w:val="22"/>
          <w:szCs w:val="22"/>
        </w:rPr>
      </w:pPr>
      <w:r w:rsidRPr="00C65167">
        <w:rPr>
          <w:rFonts w:asciiTheme="minorHAnsi" w:hAnsiTheme="minorHAnsi" w:cstheme="minorHAnsi"/>
          <w:sz w:val="22"/>
          <w:szCs w:val="22"/>
        </w:rPr>
        <w:t>The gra</w:t>
      </w:r>
      <w:r w:rsidR="002C4294" w:rsidRPr="00C65167">
        <w:rPr>
          <w:rFonts w:asciiTheme="minorHAnsi" w:hAnsiTheme="minorHAnsi" w:cstheme="minorHAnsi"/>
          <w:sz w:val="22"/>
          <w:szCs w:val="22"/>
        </w:rPr>
        <w:t xml:space="preserve">y cells are </w:t>
      </w:r>
      <w:r w:rsidR="00E45C8E" w:rsidRPr="00C65167">
        <w:rPr>
          <w:rFonts w:asciiTheme="minorHAnsi" w:hAnsiTheme="minorHAnsi" w:cstheme="minorHAnsi"/>
          <w:b/>
          <w:bCs/>
          <w:sz w:val="22"/>
          <w:szCs w:val="22"/>
        </w:rPr>
        <w:t xml:space="preserve">read-only fields </w:t>
      </w:r>
      <w:r w:rsidR="00E45C8E" w:rsidRPr="00C65167">
        <w:rPr>
          <w:rFonts w:asciiTheme="minorHAnsi" w:hAnsiTheme="minorHAnsi" w:cstheme="minorHAnsi"/>
          <w:sz w:val="22"/>
          <w:szCs w:val="22"/>
        </w:rPr>
        <w:t>that will calculate automatically.</w:t>
      </w:r>
      <w:r w:rsidR="001C2FA6" w:rsidRPr="00C65167">
        <w:rPr>
          <w:rFonts w:asciiTheme="minorHAnsi" w:hAnsiTheme="minorHAnsi" w:cstheme="minorHAnsi"/>
          <w:sz w:val="22"/>
          <w:szCs w:val="22"/>
        </w:rPr>
        <w:t xml:space="preserve"> </w:t>
      </w:r>
      <w:r w:rsidR="00E45C8E" w:rsidRPr="00C65167">
        <w:rPr>
          <w:rFonts w:asciiTheme="minorHAnsi" w:hAnsiTheme="minorHAnsi" w:cstheme="minorHAnsi"/>
          <w:sz w:val="22"/>
          <w:szCs w:val="22"/>
        </w:rPr>
        <w:t>Be aware that the worksheets contain formulas and are linked to each other. These cells should be locked, but you can click on them to see the formulas. Changes in one worksheet may affect changes to others.</w:t>
      </w:r>
    </w:p>
    <w:p w14:paraId="6839D7BB" w14:textId="77777777" w:rsidR="00E45C8E" w:rsidRPr="00C65167" w:rsidRDefault="00E45C8E" w:rsidP="00E45C8E">
      <w:pPr>
        <w:rPr>
          <w:rFonts w:asciiTheme="minorHAnsi" w:hAnsiTheme="minorHAnsi" w:cstheme="minorHAnsi"/>
          <w:sz w:val="22"/>
          <w:szCs w:val="22"/>
        </w:rPr>
      </w:pPr>
    </w:p>
    <w:p w14:paraId="0E161F0B" w14:textId="127B7E0E" w:rsidR="00E45C8E"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In addition to the</w:t>
      </w:r>
      <w:r w:rsidR="00D64B30" w:rsidRPr="00C65167">
        <w:rPr>
          <w:rFonts w:asciiTheme="minorHAnsi" w:hAnsiTheme="minorHAnsi" w:cstheme="minorHAnsi"/>
          <w:sz w:val="22"/>
          <w:szCs w:val="22"/>
        </w:rPr>
        <w:t>se</w:t>
      </w:r>
      <w:r w:rsidRPr="00C65167">
        <w:rPr>
          <w:rFonts w:asciiTheme="minorHAnsi" w:hAnsiTheme="minorHAnsi" w:cstheme="minorHAnsi"/>
          <w:sz w:val="22"/>
          <w:szCs w:val="22"/>
        </w:rPr>
        <w:t xml:space="preserve"> written i</w:t>
      </w:r>
      <w:r w:rsidRPr="00C65167">
        <w:rPr>
          <w:rFonts w:asciiTheme="minorHAnsi" w:hAnsiTheme="minorHAnsi" w:cstheme="minorHAnsi"/>
          <w:iCs/>
          <w:sz w:val="22"/>
          <w:szCs w:val="22"/>
        </w:rPr>
        <w:t>nstructions</w:t>
      </w:r>
      <w:r w:rsidR="001C2FA6" w:rsidRPr="00C65167">
        <w:rPr>
          <w:rFonts w:asciiTheme="minorHAnsi" w:hAnsiTheme="minorHAnsi" w:cstheme="minorHAnsi"/>
          <w:iCs/>
          <w:sz w:val="22"/>
          <w:szCs w:val="22"/>
        </w:rPr>
        <w:t xml:space="preserve">, </w:t>
      </w:r>
      <w:r w:rsidRPr="00C65167">
        <w:rPr>
          <w:rFonts w:asciiTheme="minorHAnsi" w:hAnsiTheme="minorHAnsi" w:cstheme="minorHAnsi"/>
          <w:sz w:val="22"/>
          <w:szCs w:val="22"/>
        </w:rPr>
        <w:t xml:space="preserve">brief descriptions of the data to be entered into each field are embedded in </w:t>
      </w:r>
      <w:r w:rsidR="00D64B30" w:rsidRPr="00C65167">
        <w:rPr>
          <w:rFonts w:asciiTheme="minorHAnsi" w:hAnsiTheme="minorHAnsi" w:cstheme="minorHAnsi"/>
          <w:b/>
          <w:bCs/>
          <w:sz w:val="22"/>
          <w:szCs w:val="22"/>
        </w:rPr>
        <w:t>Notes</w:t>
      </w:r>
      <w:r w:rsidRPr="00C65167">
        <w:rPr>
          <w:rFonts w:asciiTheme="minorHAnsi" w:hAnsiTheme="minorHAnsi" w:cstheme="minorHAnsi"/>
          <w:b/>
          <w:bCs/>
          <w:sz w:val="22"/>
          <w:szCs w:val="22"/>
        </w:rPr>
        <w:t xml:space="preserve"> </w:t>
      </w:r>
      <w:r w:rsidRPr="00C65167">
        <w:rPr>
          <w:rFonts w:asciiTheme="minorHAnsi" w:hAnsiTheme="minorHAnsi" w:cstheme="minorHAnsi"/>
          <w:sz w:val="22"/>
          <w:szCs w:val="22"/>
        </w:rPr>
        <w:t xml:space="preserve">boxes designated by a small red triangle in the corner of a cell. A </w:t>
      </w:r>
      <w:r w:rsidR="00890284" w:rsidRPr="00C65167">
        <w:rPr>
          <w:rFonts w:asciiTheme="minorHAnsi" w:hAnsiTheme="minorHAnsi" w:cstheme="minorHAnsi"/>
          <w:sz w:val="22"/>
          <w:szCs w:val="22"/>
        </w:rPr>
        <w:t>pop-up</w:t>
      </w:r>
      <w:r w:rsidRPr="00C65167">
        <w:rPr>
          <w:rFonts w:asciiTheme="minorHAnsi" w:hAnsiTheme="minorHAnsi" w:cstheme="minorHAnsi"/>
          <w:sz w:val="22"/>
          <w:szCs w:val="22"/>
        </w:rPr>
        <w:t xml:space="preserve"> box will appear when you click on the triangle. </w:t>
      </w:r>
    </w:p>
    <w:p w14:paraId="3BC87B56" w14:textId="77777777" w:rsidR="00142746" w:rsidRPr="00C65167" w:rsidRDefault="00142746" w:rsidP="00E45C8E">
      <w:pPr>
        <w:rPr>
          <w:rFonts w:asciiTheme="minorHAnsi" w:hAnsiTheme="minorHAnsi" w:cstheme="minorHAnsi"/>
          <w:sz w:val="22"/>
          <w:szCs w:val="22"/>
        </w:rPr>
      </w:pPr>
    </w:p>
    <w:p w14:paraId="7CC93DA5" w14:textId="7D632F01" w:rsidR="00142746" w:rsidRPr="00C65167" w:rsidRDefault="0053712C" w:rsidP="00E45C8E">
      <w:pPr>
        <w:rPr>
          <w:rFonts w:asciiTheme="minorHAnsi" w:hAnsiTheme="minorHAnsi" w:cstheme="minorHAnsi"/>
          <w:sz w:val="22"/>
          <w:szCs w:val="22"/>
        </w:rPr>
      </w:pPr>
      <w:r w:rsidRPr="00C65167">
        <w:rPr>
          <w:rFonts w:asciiTheme="minorHAnsi" w:hAnsiTheme="minorHAnsi" w:cstheme="minorHAnsi"/>
          <w:sz w:val="22"/>
          <w:szCs w:val="22"/>
        </w:rPr>
        <w:t>There are several sheets in this budget workbook: the cover sheet</w:t>
      </w:r>
      <w:r w:rsidR="00A67F3A" w:rsidRPr="00C65167">
        <w:rPr>
          <w:rFonts w:asciiTheme="minorHAnsi" w:hAnsiTheme="minorHAnsi" w:cstheme="minorHAnsi"/>
          <w:sz w:val="22"/>
          <w:szCs w:val="22"/>
        </w:rPr>
        <w:t>, budget</w:t>
      </w:r>
      <w:r w:rsidR="005B0B66" w:rsidRPr="00C65167">
        <w:rPr>
          <w:rFonts w:asciiTheme="minorHAnsi" w:hAnsiTheme="minorHAnsi" w:cstheme="minorHAnsi"/>
          <w:sz w:val="22"/>
          <w:szCs w:val="22"/>
        </w:rPr>
        <w:t xml:space="preserve">, match budget, and a budget analysis. </w:t>
      </w:r>
    </w:p>
    <w:p w14:paraId="50CECF76" w14:textId="77777777" w:rsidR="00C70A72" w:rsidRPr="00C65167" w:rsidRDefault="00C70A72" w:rsidP="00E45C8E">
      <w:pPr>
        <w:rPr>
          <w:rFonts w:asciiTheme="minorHAnsi" w:hAnsiTheme="minorHAnsi" w:cstheme="minorHAnsi"/>
          <w:sz w:val="22"/>
          <w:szCs w:val="22"/>
        </w:rPr>
      </w:pPr>
    </w:p>
    <w:p w14:paraId="43810911" w14:textId="40B8E944" w:rsidR="00C70A72"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007283" w:rsidRPr="00C65167">
        <w:rPr>
          <w:rFonts w:asciiTheme="minorHAnsi" w:hAnsiTheme="minorHAnsi" w:cstheme="minorHAnsi"/>
          <w:sz w:val="22"/>
          <w:szCs w:val="22"/>
        </w:rPr>
        <w:t>five</w:t>
      </w:r>
      <w:r w:rsidRPr="00C65167">
        <w:rPr>
          <w:rFonts w:asciiTheme="minorHAnsi" w:hAnsiTheme="minorHAnsi" w:cstheme="minorHAnsi"/>
          <w:sz w:val="22"/>
          <w:szCs w:val="22"/>
        </w:rPr>
        <w:t xml:space="preserve"> ‘h</w:t>
      </w:r>
      <w:r w:rsidR="007469BC" w:rsidRPr="00C65167">
        <w:rPr>
          <w:rFonts w:asciiTheme="minorHAnsi" w:hAnsiTheme="minorHAnsi" w:cstheme="minorHAnsi"/>
          <w:sz w:val="22"/>
          <w:szCs w:val="22"/>
        </w:rPr>
        <w:t>idden</w:t>
      </w:r>
      <w:r w:rsidR="00007283" w:rsidRPr="00C65167">
        <w:rPr>
          <w:rFonts w:asciiTheme="minorHAnsi" w:hAnsiTheme="minorHAnsi" w:cstheme="minorHAnsi"/>
          <w:sz w:val="22"/>
          <w:szCs w:val="22"/>
        </w:rPr>
        <w:t>’</w:t>
      </w:r>
      <w:r w:rsidR="007469BC" w:rsidRPr="00C65167">
        <w:rPr>
          <w:rFonts w:asciiTheme="minorHAnsi" w:hAnsiTheme="minorHAnsi" w:cstheme="minorHAnsi"/>
          <w:sz w:val="22"/>
          <w:szCs w:val="22"/>
        </w:rPr>
        <w:t xml:space="preserve"> sheets </w:t>
      </w:r>
      <w:r w:rsidR="00E102B9" w:rsidRPr="00C65167">
        <w:rPr>
          <w:rFonts w:asciiTheme="minorHAnsi" w:hAnsiTheme="minorHAnsi" w:cstheme="minorHAnsi"/>
          <w:sz w:val="22"/>
          <w:szCs w:val="22"/>
        </w:rPr>
        <w:t>for sub awardee budgets</w:t>
      </w:r>
      <w:r w:rsidR="00F84A55" w:rsidRPr="00C65167">
        <w:rPr>
          <w:rFonts w:asciiTheme="minorHAnsi" w:hAnsiTheme="minorHAnsi" w:cstheme="minorHAnsi"/>
          <w:sz w:val="22"/>
          <w:szCs w:val="22"/>
        </w:rPr>
        <w:t xml:space="preserve"> for collaborations or consortia. </w:t>
      </w:r>
      <w:r w:rsidR="00C23F8A" w:rsidRPr="00C65167">
        <w:rPr>
          <w:rFonts w:asciiTheme="minorHAnsi" w:hAnsiTheme="minorHAnsi" w:cstheme="minorHAnsi"/>
          <w:sz w:val="22"/>
          <w:szCs w:val="22"/>
        </w:rPr>
        <w:t>There must be a</w:t>
      </w:r>
      <w:r w:rsidR="00D35971" w:rsidRPr="00C65167">
        <w:rPr>
          <w:rFonts w:asciiTheme="minorHAnsi" w:hAnsiTheme="minorHAnsi" w:cstheme="minorHAnsi"/>
          <w:sz w:val="22"/>
          <w:szCs w:val="22"/>
        </w:rPr>
        <w:t xml:space="preserve"> sub budget for any</w:t>
      </w:r>
      <w:r w:rsidR="00F84A55" w:rsidRPr="00C65167">
        <w:rPr>
          <w:rFonts w:asciiTheme="minorHAnsi" w:hAnsiTheme="minorHAnsi" w:cstheme="minorHAnsi"/>
          <w:sz w:val="22"/>
          <w:szCs w:val="22"/>
        </w:rPr>
        <w:t xml:space="preserve"> partner organization that is providing direct</w:t>
      </w:r>
      <w:r w:rsidR="00DB4C04" w:rsidRPr="00C65167">
        <w:rPr>
          <w:rFonts w:asciiTheme="minorHAnsi" w:hAnsiTheme="minorHAnsi" w:cstheme="minorHAnsi"/>
          <w:sz w:val="22"/>
          <w:szCs w:val="22"/>
        </w:rPr>
        <w:t xml:space="preserve"> grant activities (</w:t>
      </w:r>
      <w:r w:rsidR="00C23F8A" w:rsidRPr="00C65167">
        <w:rPr>
          <w:rFonts w:asciiTheme="minorHAnsi" w:hAnsiTheme="minorHAnsi" w:cstheme="minorHAnsi"/>
          <w:sz w:val="22"/>
          <w:szCs w:val="22"/>
        </w:rPr>
        <w:t>e.g.,</w:t>
      </w:r>
      <w:r w:rsidR="00DB4C04" w:rsidRPr="00C65167">
        <w:rPr>
          <w:rFonts w:asciiTheme="minorHAnsi" w:hAnsiTheme="minorHAnsi" w:cstheme="minorHAnsi"/>
          <w:sz w:val="22"/>
          <w:szCs w:val="22"/>
        </w:rPr>
        <w:t xml:space="preserve"> </w:t>
      </w:r>
      <w:r w:rsidR="00C23F8A" w:rsidRPr="00C65167">
        <w:rPr>
          <w:rFonts w:asciiTheme="minorHAnsi" w:hAnsiTheme="minorHAnsi" w:cstheme="minorHAnsi"/>
          <w:sz w:val="22"/>
          <w:szCs w:val="22"/>
        </w:rPr>
        <w:t>student instruction)</w:t>
      </w:r>
      <w:r w:rsidR="00D35971" w:rsidRPr="00C65167">
        <w:rPr>
          <w:rFonts w:asciiTheme="minorHAnsi" w:hAnsiTheme="minorHAnsi" w:cstheme="minorHAnsi"/>
          <w:sz w:val="22"/>
          <w:szCs w:val="22"/>
        </w:rPr>
        <w:t xml:space="preserve">. </w:t>
      </w:r>
      <w:r w:rsidR="007469BC" w:rsidRPr="00C65167">
        <w:rPr>
          <w:rFonts w:asciiTheme="minorHAnsi" w:hAnsiTheme="minorHAnsi" w:cstheme="minorHAnsi"/>
          <w:sz w:val="22"/>
          <w:szCs w:val="22"/>
        </w:rPr>
        <w:t xml:space="preserve">Float </w:t>
      </w:r>
      <w:r w:rsidR="00C04B6F" w:rsidRPr="00C65167">
        <w:rPr>
          <w:rFonts w:asciiTheme="minorHAnsi" w:hAnsiTheme="minorHAnsi" w:cstheme="minorHAnsi"/>
          <w:sz w:val="22"/>
          <w:szCs w:val="22"/>
        </w:rPr>
        <w:t>your</w:t>
      </w:r>
      <w:r w:rsidRPr="00C65167">
        <w:rPr>
          <w:rFonts w:asciiTheme="minorHAnsi" w:hAnsiTheme="minorHAnsi" w:cstheme="minorHAnsi"/>
          <w:sz w:val="22"/>
          <w:szCs w:val="22"/>
        </w:rPr>
        <w:t xml:space="preserve"> pointer </w:t>
      </w:r>
      <w:r w:rsidR="007469BC" w:rsidRPr="00C65167">
        <w:rPr>
          <w:rFonts w:asciiTheme="minorHAnsi" w:hAnsiTheme="minorHAnsi" w:cstheme="minorHAnsi"/>
          <w:sz w:val="22"/>
          <w:szCs w:val="22"/>
        </w:rPr>
        <w:t>over any tab and right click the</w:t>
      </w:r>
      <w:r w:rsidRPr="00C65167">
        <w:rPr>
          <w:rFonts w:asciiTheme="minorHAnsi" w:hAnsiTheme="minorHAnsi" w:cstheme="minorHAnsi"/>
          <w:sz w:val="22"/>
          <w:szCs w:val="22"/>
        </w:rPr>
        <w:t xml:space="preserve"> mouse and select </w:t>
      </w:r>
      <w:r w:rsidR="007469BC" w:rsidRPr="00C65167">
        <w:rPr>
          <w:rFonts w:asciiTheme="minorHAnsi" w:hAnsiTheme="minorHAnsi" w:cstheme="minorHAnsi"/>
          <w:sz w:val="22"/>
          <w:szCs w:val="22"/>
        </w:rPr>
        <w:t>“</w:t>
      </w:r>
      <w:r w:rsidRPr="00C65167">
        <w:rPr>
          <w:rFonts w:asciiTheme="minorHAnsi" w:hAnsiTheme="minorHAnsi" w:cstheme="minorHAnsi"/>
          <w:sz w:val="22"/>
          <w:szCs w:val="22"/>
        </w:rPr>
        <w:t>Unhide</w:t>
      </w:r>
      <w:r w:rsidR="007469BC" w:rsidRPr="00C65167">
        <w:rPr>
          <w:rFonts w:asciiTheme="minorHAnsi" w:hAnsiTheme="minorHAnsi" w:cstheme="minorHAnsi"/>
          <w:sz w:val="22"/>
          <w:szCs w:val="22"/>
        </w:rPr>
        <w:t>”</w:t>
      </w:r>
      <w:r w:rsidRPr="00C65167">
        <w:rPr>
          <w:rFonts w:asciiTheme="minorHAnsi" w:hAnsiTheme="minorHAnsi" w:cstheme="minorHAnsi"/>
          <w:sz w:val="22"/>
          <w:szCs w:val="22"/>
        </w:rPr>
        <w:t xml:space="preserve"> to see </w:t>
      </w:r>
      <w:r w:rsidR="009E1C0F" w:rsidRPr="00C65167">
        <w:rPr>
          <w:rFonts w:asciiTheme="minorHAnsi" w:hAnsiTheme="minorHAnsi" w:cstheme="minorHAnsi"/>
          <w:sz w:val="22"/>
          <w:szCs w:val="22"/>
        </w:rPr>
        <w:t xml:space="preserve">and select </w:t>
      </w:r>
      <w:r w:rsidRPr="00C65167">
        <w:rPr>
          <w:rFonts w:asciiTheme="minorHAnsi" w:hAnsiTheme="minorHAnsi" w:cstheme="minorHAnsi"/>
          <w:sz w:val="22"/>
          <w:szCs w:val="22"/>
        </w:rPr>
        <w:t>the hidden worksheets.</w:t>
      </w:r>
      <w:r w:rsidR="00041644" w:rsidRPr="00C65167">
        <w:rPr>
          <w:rFonts w:asciiTheme="minorHAnsi" w:hAnsiTheme="minorHAnsi" w:cstheme="minorHAnsi"/>
          <w:sz w:val="22"/>
          <w:szCs w:val="22"/>
        </w:rPr>
        <w:t xml:space="preserve"> </w:t>
      </w:r>
    </w:p>
    <w:p w14:paraId="6E48AE8E" w14:textId="755D8235" w:rsidR="00C86845" w:rsidRPr="00C65167" w:rsidRDefault="00C86845" w:rsidP="00E45C8E">
      <w:pPr>
        <w:rPr>
          <w:rFonts w:asciiTheme="minorHAnsi" w:hAnsiTheme="minorHAnsi" w:cstheme="minorHAnsi"/>
          <w:sz w:val="22"/>
          <w:szCs w:val="22"/>
        </w:rPr>
      </w:pPr>
    </w:p>
    <w:p w14:paraId="274B2C6F" w14:textId="4052F419" w:rsidR="00526CC2" w:rsidRPr="00C65167" w:rsidRDefault="00526CC2" w:rsidP="00E45C8E">
      <w:pPr>
        <w:rPr>
          <w:rFonts w:asciiTheme="minorHAnsi" w:hAnsiTheme="minorHAnsi" w:cstheme="minorHAnsi"/>
          <w:sz w:val="22"/>
          <w:szCs w:val="22"/>
        </w:rPr>
      </w:pPr>
      <w:r w:rsidRPr="00C65167">
        <w:rPr>
          <w:rFonts w:asciiTheme="minorHAnsi" w:hAnsiTheme="minorHAnsi" w:cstheme="minorHAnsi"/>
          <w:sz w:val="22"/>
          <w:szCs w:val="22"/>
        </w:rPr>
        <w:t>The</w:t>
      </w:r>
      <w:r w:rsidR="002D1912" w:rsidRPr="00C65167">
        <w:rPr>
          <w:rFonts w:asciiTheme="minorHAnsi" w:hAnsiTheme="minorHAnsi" w:cstheme="minorHAnsi"/>
          <w:sz w:val="22"/>
          <w:szCs w:val="22"/>
        </w:rPr>
        <w:t>re is also a</w:t>
      </w:r>
      <w:r w:rsidRPr="00C65167">
        <w:rPr>
          <w:rFonts w:asciiTheme="minorHAnsi" w:hAnsiTheme="minorHAnsi" w:cstheme="minorHAnsi"/>
          <w:sz w:val="22"/>
          <w:szCs w:val="22"/>
        </w:rPr>
        <w:t xml:space="preserve"> hidden indirect cost calculator </w:t>
      </w:r>
      <w:r w:rsidR="002D1912" w:rsidRPr="00C65167">
        <w:rPr>
          <w:rFonts w:asciiTheme="minorHAnsi" w:hAnsiTheme="minorHAnsi" w:cstheme="minorHAnsi"/>
          <w:sz w:val="22"/>
          <w:szCs w:val="22"/>
        </w:rPr>
        <w:t xml:space="preserve">that </w:t>
      </w:r>
      <w:r w:rsidRPr="00C65167">
        <w:rPr>
          <w:rFonts w:asciiTheme="minorHAnsi" w:hAnsiTheme="minorHAnsi" w:cstheme="minorHAnsi"/>
          <w:sz w:val="22"/>
          <w:szCs w:val="22"/>
        </w:rPr>
        <w:t>is not link</w:t>
      </w:r>
      <w:r w:rsidR="00354480" w:rsidRPr="00C65167">
        <w:rPr>
          <w:rFonts w:asciiTheme="minorHAnsi" w:hAnsiTheme="minorHAnsi" w:cstheme="minorHAnsi"/>
          <w:sz w:val="22"/>
          <w:szCs w:val="22"/>
        </w:rPr>
        <w:t>ed</w:t>
      </w:r>
      <w:r w:rsidRPr="00C65167">
        <w:rPr>
          <w:rFonts w:asciiTheme="minorHAnsi" w:hAnsiTheme="minorHAnsi" w:cstheme="minorHAnsi"/>
          <w:sz w:val="22"/>
          <w:szCs w:val="22"/>
        </w:rPr>
        <w:t xml:space="preserve"> to any worksheet. It is a resource that some may use to help plan</w:t>
      </w:r>
      <w:r w:rsidR="00354480" w:rsidRPr="00C65167">
        <w:rPr>
          <w:rFonts w:asciiTheme="minorHAnsi" w:hAnsiTheme="minorHAnsi" w:cstheme="minorHAnsi"/>
          <w:sz w:val="22"/>
          <w:szCs w:val="22"/>
        </w:rPr>
        <w:t xml:space="preserve"> without changing a worksheet.</w:t>
      </w:r>
    </w:p>
    <w:p w14:paraId="605D6C68" w14:textId="77777777" w:rsidR="00C875BC" w:rsidRPr="00C65167" w:rsidRDefault="00C875BC" w:rsidP="00C875BC">
      <w:pPr>
        <w:rPr>
          <w:rFonts w:asciiTheme="minorHAnsi" w:hAnsiTheme="minorHAnsi" w:cstheme="minorHAnsi"/>
          <w:sz w:val="22"/>
          <w:szCs w:val="22"/>
        </w:rPr>
      </w:pPr>
    </w:p>
    <w:p w14:paraId="7B14C4B8" w14:textId="787EE369" w:rsidR="00C875BC" w:rsidRPr="00C65167" w:rsidRDefault="00C875BC" w:rsidP="00C875BC">
      <w:pPr>
        <w:rPr>
          <w:rFonts w:asciiTheme="minorHAnsi" w:hAnsiTheme="minorHAnsi" w:cstheme="minorHAnsi"/>
          <w:sz w:val="22"/>
          <w:szCs w:val="22"/>
        </w:rPr>
      </w:pPr>
      <w:r w:rsidRPr="00C65167">
        <w:rPr>
          <w:rFonts w:asciiTheme="minorHAnsi" w:hAnsiTheme="minorHAnsi" w:cstheme="minorHAnsi"/>
          <w:sz w:val="22"/>
          <w:szCs w:val="22"/>
        </w:rPr>
        <w:t>Grantees can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C65167" w:rsidRDefault="00BE499D" w:rsidP="00E45C8E">
      <w:pPr>
        <w:rPr>
          <w:rFonts w:asciiTheme="minorHAnsi" w:hAnsiTheme="minorHAnsi" w:cstheme="minorHAnsi"/>
          <w:sz w:val="22"/>
          <w:szCs w:val="22"/>
        </w:rPr>
      </w:pPr>
    </w:p>
    <w:p w14:paraId="1414D36B" w14:textId="4CABABC7" w:rsidR="002C4294" w:rsidRPr="00C65167" w:rsidRDefault="002C4294" w:rsidP="002C4294">
      <w:pPr>
        <w:rPr>
          <w:rFonts w:asciiTheme="minorHAnsi" w:hAnsiTheme="minorHAnsi" w:cstheme="minorHAnsi"/>
          <w:sz w:val="22"/>
          <w:szCs w:val="22"/>
        </w:rPr>
      </w:pPr>
      <w:r w:rsidRPr="00C65167">
        <w:rPr>
          <w:rFonts w:asciiTheme="minorHAnsi" w:hAnsiTheme="minorHAnsi" w:cstheme="minorHAnsi"/>
          <w:sz w:val="22"/>
          <w:szCs w:val="22"/>
        </w:rPr>
        <w:t>These worksheets are designed for digital use. They are not formatted for printing.</w:t>
      </w:r>
    </w:p>
    <w:p w14:paraId="347D5B09" w14:textId="77777777" w:rsidR="00081C43" w:rsidRPr="00C65167" w:rsidRDefault="00081C43" w:rsidP="00C875BC">
      <w:pPr>
        <w:rPr>
          <w:rFonts w:asciiTheme="minorHAnsi" w:hAnsiTheme="minorHAnsi" w:cstheme="minorHAnsi"/>
          <w:sz w:val="22"/>
          <w:szCs w:val="22"/>
        </w:rPr>
      </w:pPr>
    </w:p>
    <w:p w14:paraId="166E5439" w14:textId="28DB2320" w:rsidR="00C875BC" w:rsidRPr="00C65167" w:rsidRDefault="00081C43" w:rsidP="00C875BC">
      <w:pPr>
        <w:rPr>
          <w:rFonts w:asciiTheme="minorHAnsi" w:hAnsiTheme="minorHAnsi" w:cstheme="minorHAnsi"/>
          <w:sz w:val="22"/>
          <w:szCs w:val="22"/>
        </w:rPr>
      </w:pPr>
      <w:r w:rsidRPr="00834DAD">
        <w:rPr>
          <w:rFonts w:asciiTheme="minorHAnsi" w:hAnsiTheme="minorHAnsi" w:cstheme="minorHAnsi"/>
          <w:sz w:val="22"/>
          <w:szCs w:val="22"/>
        </w:rPr>
        <w:t xml:space="preserve">Download and save </w:t>
      </w:r>
      <w:r w:rsidR="004606F5" w:rsidRPr="00834DAD">
        <w:rPr>
          <w:rFonts w:asciiTheme="minorHAnsi" w:hAnsiTheme="minorHAnsi" w:cstheme="minorHAnsi"/>
          <w:sz w:val="22"/>
          <w:szCs w:val="22"/>
        </w:rPr>
        <w:t xml:space="preserve">the Part II budget </w:t>
      </w:r>
      <w:r w:rsidR="00C875BC" w:rsidRPr="00834DAD">
        <w:rPr>
          <w:rFonts w:asciiTheme="minorHAnsi" w:hAnsiTheme="minorHAnsi" w:cstheme="minorHAnsi"/>
          <w:sz w:val="22"/>
          <w:szCs w:val="22"/>
        </w:rPr>
        <w:t xml:space="preserve">workbook with </w:t>
      </w:r>
      <w:r w:rsidR="0027394B" w:rsidRPr="00834DAD">
        <w:rPr>
          <w:rFonts w:asciiTheme="minorHAnsi" w:hAnsiTheme="minorHAnsi" w:cstheme="minorHAnsi"/>
          <w:sz w:val="22"/>
          <w:szCs w:val="22"/>
        </w:rPr>
        <w:t xml:space="preserve">a </w:t>
      </w:r>
      <w:r w:rsidR="00C875BC" w:rsidRPr="00834DAD">
        <w:rPr>
          <w:rFonts w:asciiTheme="minorHAnsi" w:hAnsiTheme="minorHAnsi" w:cstheme="minorHAnsi"/>
          <w:sz w:val="22"/>
          <w:szCs w:val="22"/>
        </w:rPr>
        <w:t>detailed name that include</w:t>
      </w:r>
      <w:r w:rsidR="001273CF" w:rsidRPr="00834DAD">
        <w:rPr>
          <w:rFonts w:asciiTheme="minorHAnsi" w:hAnsiTheme="minorHAnsi" w:cstheme="minorHAnsi"/>
          <w:sz w:val="22"/>
          <w:szCs w:val="22"/>
        </w:rPr>
        <w:t>s</w:t>
      </w:r>
      <w:r w:rsidR="00C875BC" w:rsidRPr="00834DAD">
        <w:rPr>
          <w:rFonts w:asciiTheme="minorHAnsi" w:hAnsiTheme="minorHAnsi" w:cstheme="minorHAnsi"/>
          <w:sz w:val="22"/>
          <w:szCs w:val="22"/>
        </w:rPr>
        <w:t xml:space="preserve"> the </w:t>
      </w:r>
      <w:r w:rsidR="0027394B" w:rsidRPr="00834DAD">
        <w:rPr>
          <w:rFonts w:asciiTheme="minorHAnsi" w:hAnsiTheme="minorHAnsi" w:cstheme="minorHAnsi"/>
          <w:sz w:val="22"/>
          <w:szCs w:val="22"/>
        </w:rPr>
        <w:t xml:space="preserve">name of </w:t>
      </w:r>
      <w:r w:rsidR="00C875BC" w:rsidRPr="00834DAD">
        <w:rPr>
          <w:rFonts w:asciiTheme="minorHAnsi" w:hAnsiTheme="minorHAnsi" w:cstheme="minorHAnsi"/>
          <w:sz w:val="22"/>
          <w:szCs w:val="22"/>
        </w:rPr>
        <w:t>your agency.</w:t>
      </w:r>
    </w:p>
    <w:p w14:paraId="7DFF739B" w14:textId="77777777" w:rsidR="002C4294" w:rsidRPr="00C65167" w:rsidRDefault="002C4294" w:rsidP="00A547FA">
      <w:pPr>
        <w:jc w:val="center"/>
        <w:rPr>
          <w:rFonts w:asciiTheme="minorHAnsi" w:hAnsiTheme="minorHAnsi" w:cstheme="minorHAnsi"/>
          <w:sz w:val="22"/>
          <w:szCs w:val="22"/>
        </w:rPr>
      </w:pPr>
    </w:p>
    <w:p w14:paraId="4C02F9F1" w14:textId="33098912" w:rsidR="00A547FA"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Instructions</w:t>
      </w:r>
    </w:p>
    <w:p w14:paraId="293B7D7A" w14:textId="77777777" w:rsidR="000B2EDC" w:rsidRPr="00C65167" w:rsidRDefault="000B2EDC" w:rsidP="00626836">
      <w:pPr>
        <w:jc w:val="center"/>
        <w:rPr>
          <w:rFonts w:asciiTheme="minorHAnsi" w:hAnsiTheme="minorHAnsi" w:cstheme="minorHAnsi"/>
          <w:sz w:val="22"/>
          <w:szCs w:val="22"/>
        </w:rPr>
      </w:pPr>
    </w:p>
    <w:p w14:paraId="1DD4CA77" w14:textId="55448C2C" w:rsidR="002C4294" w:rsidRPr="00C65167" w:rsidRDefault="009F6CFC" w:rsidP="00685A40">
      <w:pPr>
        <w:pStyle w:val="ListParagraph"/>
        <w:numPr>
          <w:ilvl w:val="0"/>
          <w:numId w:val="11"/>
        </w:numPr>
        <w:rPr>
          <w:rFonts w:asciiTheme="minorHAnsi" w:hAnsiTheme="minorHAnsi" w:cstheme="minorHAnsi"/>
          <w:b/>
          <w:bCs/>
          <w:color w:val="0000CC"/>
          <w:sz w:val="22"/>
          <w:szCs w:val="22"/>
        </w:rPr>
      </w:pPr>
      <w:r w:rsidRPr="00C65167">
        <w:rPr>
          <w:rFonts w:asciiTheme="minorHAnsi" w:hAnsiTheme="minorHAnsi" w:cstheme="minorHAnsi"/>
          <w:b/>
          <w:bCs/>
          <w:sz w:val="22"/>
          <w:szCs w:val="22"/>
        </w:rPr>
        <w:t xml:space="preserve">Complete the </w:t>
      </w:r>
      <w:r w:rsidR="002C4294" w:rsidRPr="00C65167">
        <w:rPr>
          <w:rFonts w:asciiTheme="minorHAnsi" w:hAnsiTheme="minorHAnsi" w:cstheme="minorHAnsi"/>
          <w:b/>
          <w:bCs/>
          <w:sz w:val="22"/>
          <w:szCs w:val="22"/>
        </w:rPr>
        <w:t>Cover Page</w:t>
      </w:r>
    </w:p>
    <w:p w14:paraId="033D659A" w14:textId="63696E68" w:rsidR="49DBD1F4" w:rsidRPr="00C65167" w:rsidRDefault="49DBD1F4" w:rsidP="49DBD1F4">
      <w:pPr>
        <w:pStyle w:val="ListParagraph"/>
        <w:numPr>
          <w:ilvl w:val="2"/>
          <w:numId w:val="12"/>
        </w:numPr>
        <w:ind w:left="792" w:hanging="432"/>
        <w:rPr>
          <w:rFonts w:asciiTheme="minorHAnsi" w:eastAsiaTheme="minorEastAsia" w:hAnsiTheme="minorHAnsi" w:cstheme="minorHAnsi"/>
        </w:rPr>
      </w:pPr>
      <w:r w:rsidRPr="00C65167">
        <w:rPr>
          <w:rFonts w:asciiTheme="minorHAnsi" w:hAnsiTheme="minorHAnsi" w:cstheme="minorHAnsi"/>
          <w:sz w:val="22"/>
          <w:szCs w:val="22"/>
        </w:rPr>
        <w:t>Enter the name of the agency applying for an adult education grant in</w:t>
      </w:r>
      <w:r w:rsidR="001442D3">
        <w:rPr>
          <w:rFonts w:asciiTheme="minorHAnsi" w:hAnsiTheme="minorHAnsi" w:cstheme="minorHAnsi"/>
          <w:sz w:val="22"/>
          <w:szCs w:val="22"/>
        </w:rPr>
        <w:t xml:space="preserve"> cell</w:t>
      </w:r>
      <w:r w:rsidRPr="00C65167">
        <w:rPr>
          <w:rFonts w:asciiTheme="minorHAnsi" w:hAnsiTheme="minorHAnsi" w:cstheme="minorHAnsi"/>
          <w:sz w:val="22"/>
          <w:szCs w:val="22"/>
        </w:rPr>
        <w:t xml:space="preserve"> B6</w:t>
      </w:r>
      <w:r w:rsidR="001442D3">
        <w:rPr>
          <w:rFonts w:asciiTheme="minorHAnsi" w:hAnsiTheme="minorHAnsi" w:cstheme="minorHAnsi"/>
          <w:sz w:val="22"/>
          <w:szCs w:val="22"/>
        </w:rPr>
        <w:t>.</w:t>
      </w:r>
    </w:p>
    <w:p w14:paraId="46E293E5" w14:textId="50951010" w:rsidR="00140C9C" w:rsidRDefault="00140C9C"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Review</w:t>
      </w:r>
      <w:r w:rsidR="00544997">
        <w:rPr>
          <w:rFonts w:asciiTheme="minorHAnsi" w:hAnsiTheme="minorHAnsi" w:cstheme="minorHAnsi"/>
          <w:sz w:val="22"/>
          <w:szCs w:val="22"/>
        </w:rPr>
        <w:t xml:space="preserve"> </w:t>
      </w:r>
      <w:r w:rsidR="00544997" w:rsidRPr="00FB7829">
        <w:rPr>
          <w:rFonts w:asciiTheme="minorHAnsi" w:hAnsiTheme="minorHAnsi" w:cstheme="minorHAnsi"/>
          <w:sz w:val="22"/>
          <w:szCs w:val="22"/>
        </w:rPr>
        <w:t xml:space="preserve">the </w:t>
      </w:r>
      <w:hyperlink r:id="rId11" w:tgtFrame="_blank" w:history="1">
        <w:r w:rsidR="00544997" w:rsidRPr="00FB7829">
          <w:rPr>
            <w:rStyle w:val="normaltextrun"/>
            <w:rFonts w:asciiTheme="minorHAnsi" w:hAnsiTheme="minorHAnsi" w:cstheme="minorHAnsi"/>
            <w:i/>
            <w:iCs/>
            <w:color w:val="0000FF"/>
            <w:sz w:val="22"/>
            <w:szCs w:val="22"/>
            <w:u w:val="single"/>
          </w:rPr>
          <w:t>Massachusetts Policies for Effective Adult Education in Community Adult Learning Centers and Correctional Institutions</w:t>
        </w:r>
      </w:hyperlink>
      <w:r w:rsidR="00544997" w:rsidRPr="00FB7829">
        <w:rPr>
          <w:rFonts w:asciiTheme="minorHAnsi" w:hAnsiTheme="minorHAnsi" w:cstheme="minorHAnsi"/>
          <w:sz w:val="22"/>
          <w:szCs w:val="22"/>
        </w:rPr>
        <w:t xml:space="preserve">, </w:t>
      </w:r>
      <w:r w:rsidR="00513DAD" w:rsidRPr="00FB7829">
        <w:rPr>
          <w:rFonts w:asciiTheme="minorHAnsi" w:hAnsiTheme="minorHAnsi" w:cstheme="minorHAnsi"/>
          <w:sz w:val="22"/>
          <w:szCs w:val="22"/>
        </w:rPr>
        <w:t>C</w:t>
      </w:r>
      <w:r w:rsidR="009030C7" w:rsidRPr="00FB7829">
        <w:rPr>
          <w:rFonts w:asciiTheme="minorHAnsi" w:hAnsiTheme="minorHAnsi" w:cstheme="minorHAnsi"/>
          <w:sz w:val="22"/>
          <w:szCs w:val="22"/>
        </w:rPr>
        <w:t>hapter</w:t>
      </w:r>
      <w:r w:rsidR="009030C7">
        <w:rPr>
          <w:rFonts w:asciiTheme="minorHAnsi" w:hAnsiTheme="minorHAnsi" w:cstheme="minorHAnsi"/>
          <w:sz w:val="22"/>
          <w:szCs w:val="22"/>
        </w:rPr>
        <w:t xml:space="preserve"> 1</w:t>
      </w:r>
      <w:r w:rsidR="00513DAD">
        <w:rPr>
          <w:rFonts w:asciiTheme="minorHAnsi" w:hAnsiTheme="minorHAnsi" w:cstheme="minorHAnsi"/>
          <w:sz w:val="22"/>
          <w:szCs w:val="22"/>
        </w:rPr>
        <w:t xml:space="preserve">, Program Design, especially the </w:t>
      </w:r>
      <w:r w:rsidR="00EF6AAF">
        <w:rPr>
          <w:rFonts w:asciiTheme="minorHAnsi" w:hAnsiTheme="minorHAnsi" w:cstheme="minorHAnsi"/>
          <w:sz w:val="22"/>
          <w:szCs w:val="22"/>
        </w:rPr>
        <w:t>Program Fund Formula and Enrollment sections.</w:t>
      </w:r>
    </w:p>
    <w:p w14:paraId="1DAA9C78" w14:textId="27EDF855" w:rsidR="00AB4B99" w:rsidRDefault="00AB4B99"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Complete Appendix A, Class/Services Plan</w:t>
      </w:r>
      <w:r w:rsidR="004606F5">
        <w:rPr>
          <w:rFonts w:asciiTheme="minorHAnsi" w:hAnsiTheme="minorHAnsi" w:cstheme="minorHAnsi"/>
          <w:sz w:val="22"/>
          <w:szCs w:val="22"/>
        </w:rPr>
        <w:t>.</w:t>
      </w:r>
    </w:p>
    <w:p w14:paraId="25B9365D" w14:textId="0A4F8EBE" w:rsidR="001442D3" w:rsidRDefault="001442D3" w:rsidP="002C6664">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 xml:space="preserve">Enter the </w:t>
      </w:r>
      <w:r w:rsidR="00666F3B">
        <w:rPr>
          <w:rFonts w:asciiTheme="minorHAnsi" w:hAnsiTheme="minorHAnsi" w:cstheme="minorHAnsi"/>
          <w:sz w:val="22"/>
          <w:szCs w:val="22"/>
        </w:rPr>
        <w:t xml:space="preserve">proposed </w:t>
      </w:r>
      <w:r w:rsidR="00FC560C">
        <w:rPr>
          <w:rFonts w:asciiTheme="minorHAnsi" w:hAnsiTheme="minorHAnsi" w:cstheme="minorHAnsi"/>
          <w:sz w:val="22"/>
          <w:szCs w:val="22"/>
        </w:rPr>
        <w:t xml:space="preserve">average </w:t>
      </w:r>
      <w:r>
        <w:rPr>
          <w:rFonts w:asciiTheme="minorHAnsi" w:hAnsiTheme="minorHAnsi" w:cstheme="minorHAnsi"/>
          <w:sz w:val="22"/>
          <w:szCs w:val="22"/>
        </w:rPr>
        <w:t>number of ABE and</w:t>
      </w:r>
      <w:r w:rsidR="00FC560C">
        <w:rPr>
          <w:rFonts w:asciiTheme="minorHAnsi" w:hAnsiTheme="minorHAnsi" w:cstheme="minorHAnsi"/>
          <w:sz w:val="22"/>
          <w:szCs w:val="22"/>
        </w:rPr>
        <w:t>/or</w:t>
      </w:r>
      <w:r>
        <w:rPr>
          <w:rFonts w:asciiTheme="minorHAnsi" w:hAnsiTheme="minorHAnsi" w:cstheme="minorHAnsi"/>
          <w:sz w:val="22"/>
          <w:szCs w:val="22"/>
        </w:rPr>
        <w:t xml:space="preserve"> ESOL</w:t>
      </w:r>
      <w:r w:rsidR="00FC560C">
        <w:rPr>
          <w:rFonts w:asciiTheme="minorHAnsi" w:hAnsiTheme="minorHAnsi" w:cstheme="minorHAnsi"/>
          <w:sz w:val="22"/>
          <w:szCs w:val="22"/>
        </w:rPr>
        <w:t xml:space="preserve"> enrollments</w:t>
      </w:r>
      <w:r w:rsidR="00666F3B">
        <w:rPr>
          <w:rFonts w:asciiTheme="minorHAnsi" w:hAnsiTheme="minorHAnsi" w:cstheme="minorHAnsi"/>
          <w:sz w:val="22"/>
          <w:szCs w:val="22"/>
        </w:rPr>
        <w:t xml:space="preserve">; you can </w:t>
      </w:r>
      <w:r w:rsidR="0025133C">
        <w:rPr>
          <w:rFonts w:asciiTheme="minorHAnsi" w:hAnsiTheme="minorHAnsi" w:cstheme="minorHAnsi"/>
          <w:sz w:val="22"/>
          <w:szCs w:val="22"/>
        </w:rPr>
        <w:t xml:space="preserve">increase or decrease these numbers as you develop your budget and refine your </w:t>
      </w:r>
      <w:r w:rsidR="00BF0F01">
        <w:rPr>
          <w:rFonts w:asciiTheme="minorHAnsi" w:hAnsiTheme="minorHAnsi" w:cstheme="minorHAnsi"/>
          <w:sz w:val="22"/>
          <w:szCs w:val="22"/>
        </w:rPr>
        <w:t>plan.</w:t>
      </w:r>
    </w:p>
    <w:p w14:paraId="2E085BC5" w14:textId="77777777" w:rsidR="00A64076" w:rsidRPr="00A64076" w:rsidRDefault="00A64076" w:rsidP="00A64076">
      <w:pPr>
        <w:pStyle w:val="ListParagraph"/>
        <w:numPr>
          <w:ilvl w:val="0"/>
          <w:numId w:val="27"/>
        </w:numPr>
        <w:rPr>
          <w:rFonts w:asciiTheme="minorHAnsi" w:hAnsiTheme="minorHAnsi" w:cstheme="minorHAnsi"/>
          <w:vanish/>
          <w:sz w:val="22"/>
          <w:szCs w:val="22"/>
        </w:rPr>
      </w:pPr>
    </w:p>
    <w:p w14:paraId="75B5DBD7"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45A40422"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58C4F40D"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4CC245BF" w14:textId="77777777" w:rsidR="00A64076" w:rsidRPr="00A64076" w:rsidRDefault="00A64076" w:rsidP="00A64076">
      <w:pPr>
        <w:pStyle w:val="ListParagraph"/>
        <w:numPr>
          <w:ilvl w:val="1"/>
          <w:numId w:val="27"/>
        </w:numPr>
        <w:rPr>
          <w:rFonts w:asciiTheme="minorHAnsi" w:hAnsiTheme="minorHAnsi" w:cstheme="minorHAnsi"/>
          <w:vanish/>
          <w:sz w:val="22"/>
          <w:szCs w:val="22"/>
        </w:rPr>
      </w:pPr>
    </w:p>
    <w:p w14:paraId="6DB07F5B" w14:textId="018DB712" w:rsidR="00873788" w:rsidRPr="00DD4FE0" w:rsidRDefault="00BF0F01" w:rsidP="00DD4FE0">
      <w:pPr>
        <w:pStyle w:val="ListParagraph"/>
        <w:numPr>
          <w:ilvl w:val="1"/>
          <w:numId w:val="27"/>
        </w:numPr>
        <w:rPr>
          <w:rFonts w:asciiTheme="minorHAnsi" w:hAnsiTheme="minorHAnsi" w:cstheme="minorHAnsi"/>
          <w:sz w:val="22"/>
          <w:szCs w:val="22"/>
        </w:rPr>
      </w:pPr>
      <w:r w:rsidRPr="00DD4FE0">
        <w:rPr>
          <w:rFonts w:asciiTheme="minorHAnsi" w:hAnsiTheme="minorHAnsi" w:cstheme="minorHAnsi"/>
          <w:sz w:val="22"/>
          <w:szCs w:val="22"/>
        </w:rPr>
        <w:t>You may enter an indirect cost rate</w:t>
      </w:r>
      <w:r w:rsidR="00A82DE4" w:rsidRPr="00DD4FE0">
        <w:rPr>
          <w:rFonts w:asciiTheme="minorHAnsi" w:hAnsiTheme="minorHAnsi" w:cstheme="minorHAnsi"/>
          <w:sz w:val="22"/>
          <w:szCs w:val="22"/>
        </w:rPr>
        <w:t xml:space="preserve"> in cell C10.</w:t>
      </w:r>
      <w:r w:rsidR="00DD4FE0">
        <w:rPr>
          <w:rFonts w:asciiTheme="minorHAnsi" w:hAnsiTheme="minorHAnsi" w:cstheme="minorHAnsi"/>
          <w:sz w:val="22"/>
          <w:szCs w:val="22"/>
        </w:rPr>
        <w:t xml:space="preserve"> Note that </w:t>
      </w:r>
      <w:r w:rsidR="00983EA6" w:rsidRPr="00DD4FE0">
        <w:rPr>
          <w:rFonts w:asciiTheme="minorHAnsi" w:hAnsiTheme="minorHAnsi" w:cstheme="minorHAnsi"/>
          <w:sz w:val="22"/>
          <w:szCs w:val="22"/>
        </w:rPr>
        <w:t>Adult Education and Family Literacy Services is a restricted rate program that is subject to a statutory</w:t>
      </w:r>
      <w:r w:rsidR="00983EA6" w:rsidRPr="00DD4FE0">
        <w:rPr>
          <w:rFonts w:asciiTheme="minorHAnsi" w:hAnsiTheme="minorHAnsi" w:cstheme="minorHAnsi"/>
          <w:color w:val="333333"/>
          <w:sz w:val="22"/>
          <w:szCs w:val="22"/>
        </w:rPr>
        <w:t xml:space="preserve"> "supplement not supplant" restriction. For this competition, applicants may include </w:t>
      </w:r>
      <w:hyperlink r:id="rId12" w:history="1">
        <w:r w:rsidR="00983EA6" w:rsidRPr="00DD4FE0">
          <w:rPr>
            <w:rStyle w:val="Hyperlink"/>
            <w:rFonts w:asciiTheme="minorHAnsi" w:hAnsiTheme="minorHAnsi" w:cstheme="minorHAnsi"/>
            <w:sz w:val="22"/>
            <w:szCs w:val="22"/>
          </w:rPr>
          <w:t>indirect cost</w:t>
        </w:r>
      </w:hyperlink>
      <w:r w:rsidR="00983EA6" w:rsidRPr="00DD4FE0">
        <w:rPr>
          <w:rFonts w:asciiTheme="minorHAnsi" w:hAnsiTheme="minorHAnsi" w:cstheme="minorHAnsi"/>
          <w:color w:val="333333"/>
          <w:sz w:val="22"/>
          <w:szCs w:val="22"/>
        </w:rPr>
        <w:t xml:space="preserve"> rates </w:t>
      </w:r>
      <w:r w:rsidR="00983EA6" w:rsidRPr="00DD4FE0">
        <w:rPr>
          <w:rFonts w:asciiTheme="minorHAnsi" w:hAnsiTheme="minorHAnsi" w:cstheme="minorHAnsi"/>
          <w:color w:val="000000"/>
          <w:sz w:val="22"/>
          <w:szCs w:val="22"/>
        </w:rPr>
        <w:t>to</w:t>
      </w:r>
      <w:r w:rsidR="00983EA6" w:rsidRPr="00DD4FE0">
        <w:rPr>
          <w:rFonts w:asciiTheme="minorHAnsi" w:hAnsiTheme="minorHAnsi" w:cstheme="minorHAnsi"/>
          <w:color w:val="333333"/>
          <w:sz w:val="22"/>
          <w:szCs w:val="22"/>
        </w:rPr>
        <w:t xml:space="preserve"> recover certain business-related expenses necessary to support the proposed services.</w:t>
      </w:r>
    </w:p>
    <w:p w14:paraId="62155A98"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Local Education Agencies (LEA) may apply their </w:t>
      </w:r>
      <w:hyperlink r:id="rId13" w:history="1">
        <w:r w:rsidRPr="00542C55">
          <w:rPr>
            <w:rStyle w:val="Hyperlink"/>
            <w:rFonts w:asciiTheme="minorHAnsi" w:hAnsiTheme="minorHAnsi" w:cstheme="minorHAnsi"/>
            <w:sz w:val="22"/>
            <w:szCs w:val="22"/>
          </w:rPr>
          <w:t>district rate</w:t>
        </w:r>
      </w:hyperlink>
      <w:r w:rsidRPr="00542C55">
        <w:rPr>
          <w:rFonts w:asciiTheme="minorHAnsi" w:hAnsiTheme="minorHAnsi" w:cstheme="minorHAnsi"/>
          <w:color w:val="333333"/>
          <w:sz w:val="22"/>
          <w:szCs w:val="22"/>
        </w:rPr>
        <w:t>.</w:t>
      </w:r>
    </w:p>
    <w:p w14:paraId="29DB25AC"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A non-LEA that has a current federally approved restricted indirect cost rate may use that rate.</w:t>
      </w:r>
    </w:p>
    <w:p w14:paraId="50FBF3FA" w14:textId="77777777" w:rsidR="008D5919" w:rsidRPr="008D5919"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A non-LEA that has an </w:t>
      </w:r>
      <w:hyperlink r:id="rId14" w:history="1">
        <w:r w:rsidRPr="00542C55">
          <w:rPr>
            <w:rStyle w:val="Hyperlink"/>
            <w:rFonts w:asciiTheme="minorHAnsi" w:hAnsiTheme="minorHAnsi" w:cstheme="minorHAnsi"/>
            <w:sz w:val="22"/>
            <w:szCs w:val="22"/>
          </w:rPr>
          <w:t>FY22 approved indirect cost rate</w:t>
        </w:r>
      </w:hyperlink>
      <w:r w:rsidRPr="00542C55">
        <w:rPr>
          <w:rFonts w:asciiTheme="minorHAnsi" w:hAnsiTheme="minorHAnsi" w:cstheme="minorHAnsi"/>
          <w:color w:val="333333"/>
          <w:sz w:val="22"/>
          <w:szCs w:val="22"/>
        </w:rPr>
        <w:t xml:space="preserve"> may use that rate. However, if awarded a grant, the agency must </w:t>
      </w:r>
      <w:hyperlink r:id="rId15" w:history="1">
        <w:r w:rsidRPr="00542C55">
          <w:rPr>
            <w:rStyle w:val="Hyperlink"/>
            <w:rFonts w:asciiTheme="minorHAnsi" w:hAnsiTheme="minorHAnsi" w:cstheme="minorHAnsi"/>
            <w:sz w:val="22"/>
            <w:szCs w:val="22"/>
          </w:rPr>
          <w:t>reapply</w:t>
        </w:r>
      </w:hyperlink>
      <w:r w:rsidRPr="00542C55">
        <w:rPr>
          <w:rFonts w:asciiTheme="minorHAnsi" w:hAnsiTheme="minorHAnsi" w:cstheme="minorHAnsi"/>
          <w:color w:val="333333"/>
          <w:sz w:val="22"/>
          <w:szCs w:val="22"/>
        </w:rPr>
        <w:t xml:space="preserve"> to DESE for FY24 and annually through the grant cycle.</w:t>
      </w:r>
    </w:p>
    <w:p w14:paraId="2B415723" w14:textId="70ED0C40" w:rsidR="00A46C82" w:rsidRPr="00542C55" w:rsidRDefault="00983EA6" w:rsidP="004A4B56">
      <w:pPr>
        <w:pStyle w:val="ListParagraph"/>
        <w:numPr>
          <w:ilvl w:val="2"/>
          <w:numId w:val="27"/>
        </w:numPr>
        <w:ind w:left="1440" w:hanging="630"/>
        <w:rPr>
          <w:rFonts w:asciiTheme="minorHAnsi" w:hAnsiTheme="minorHAnsi" w:cstheme="minorHAnsi"/>
          <w:sz w:val="22"/>
          <w:szCs w:val="22"/>
        </w:rPr>
      </w:pPr>
      <w:r w:rsidRPr="00542C55">
        <w:rPr>
          <w:rFonts w:asciiTheme="minorHAnsi" w:hAnsiTheme="minorHAnsi" w:cstheme="minorHAnsi"/>
          <w:color w:val="333333"/>
          <w:sz w:val="22"/>
          <w:szCs w:val="22"/>
        </w:rPr>
        <w:t xml:space="preserve">A non-LEA that </w:t>
      </w:r>
      <w:r w:rsidR="005F45CF" w:rsidRPr="00542C55">
        <w:rPr>
          <w:rFonts w:asciiTheme="minorHAnsi" w:hAnsiTheme="minorHAnsi" w:cstheme="minorHAnsi"/>
          <w:color w:val="333333"/>
          <w:sz w:val="22"/>
          <w:szCs w:val="22"/>
        </w:rPr>
        <w:t>has</w:t>
      </w:r>
      <w:r w:rsidRPr="00542C55">
        <w:rPr>
          <w:rFonts w:asciiTheme="minorHAnsi" w:hAnsiTheme="minorHAnsi" w:cstheme="minorHAnsi"/>
          <w:color w:val="333333"/>
          <w:sz w:val="22"/>
          <w:szCs w:val="22"/>
        </w:rPr>
        <w:t xml:space="preserve"> </w:t>
      </w:r>
      <w:r w:rsidR="005F45CF" w:rsidRPr="00542C55">
        <w:rPr>
          <w:rFonts w:asciiTheme="minorHAnsi" w:hAnsiTheme="minorHAnsi" w:cstheme="minorHAnsi"/>
          <w:color w:val="333333"/>
          <w:sz w:val="22"/>
          <w:szCs w:val="22"/>
        </w:rPr>
        <w:t>n</w:t>
      </w:r>
      <w:r w:rsidRPr="00542C55">
        <w:rPr>
          <w:rFonts w:asciiTheme="minorHAnsi" w:hAnsiTheme="minorHAnsi" w:cstheme="minorHAnsi"/>
          <w:color w:val="333333"/>
          <w:sz w:val="22"/>
          <w:szCs w:val="22"/>
        </w:rPr>
        <w:t xml:space="preserve">either a Federal </w:t>
      </w:r>
      <w:r w:rsidR="005F45CF" w:rsidRPr="00542C55">
        <w:rPr>
          <w:rFonts w:asciiTheme="minorHAnsi" w:hAnsiTheme="minorHAnsi" w:cstheme="minorHAnsi"/>
          <w:color w:val="333333"/>
          <w:sz w:val="22"/>
          <w:szCs w:val="22"/>
        </w:rPr>
        <w:t>n</w:t>
      </w:r>
      <w:r w:rsidRPr="00542C55">
        <w:rPr>
          <w:rFonts w:asciiTheme="minorHAnsi" w:hAnsiTheme="minorHAnsi" w:cstheme="minorHAnsi"/>
          <w:color w:val="333333"/>
          <w:sz w:val="22"/>
          <w:szCs w:val="22"/>
        </w:rPr>
        <w:t xml:space="preserve">or </w:t>
      </w:r>
      <w:r w:rsidR="005F45CF" w:rsidRPr="00542C55">
        <w:rPr>
          <w:rFonts w:asciiTheme="minorHAnsi" w:hAnsiTheme="minorHAnsi" w:cstheme="minorHAnsi"/>
          <w:color w:val="333333"/>
          <w:sz w:val="22"/>
          <w:szCs w:val="22"/>
        </w:rPr>
        <w:t xml:space="preserve">a </w:t>
      </w:r>
      <w:r w:rsidRPr="00542C55">
        <w:rPr>
          <w:rFonts w:asciiTheme="minorHAnsi" w:hAnsiTheme="minorHAnsi" w:cstheme="minorHAnsi"/>
          <w:color w:val="333333"/>
          <w:sz w:val="22"/>
          <w:szCs w:val="22"/>
        </w:rPr>
        <w:t xml:space="preserve">DESE approved indirect cost rate may budget up to 8% percent of the agency’s proposed budget to recover certain business-related expenses. However, if awarded a grant, the agency must </w:t>
      </w:r>
      <w:hyperlink r:id="rId16" w:history="1">
        <w:r w:rsidRPr="00542C55">
          <w:rPr>
            <w:rStyle w:val="Hyperlink"/>
            <w:rFonts w:asciiTheme="minorHAnsi" w:hAnsiTheme="minorHAnsi" w:cstheme="minorHAnsi"/>
            <w:sz w:val="22"/>
            <w:szCs w:val="22"/>
          </w:rPr>
          <w:t>apply</w:t>
        </w:r>
      </w:hyperlink>
      <w:r w:rsidRPr="00542C55">
        <w:rPr>
          <w:rFonts w:asciiTheme="minorHAnsi" w:hAnsiTheme="minorHAnsi" w:cstheme="minorHAnsi"/>
          <w:color w:val="333333"/>
          <w:sz w:val="22"/>
          <w:szCs w:val="22"/>
        </w:rPr>
        <w:t xml:space="preserve"> to DESE for FY24 and that there is no guarantee that the rate will be approved.</w:t>
      </w:r>
    </w:p>
    <w:p w14:paraId="4BCB0E11" w14:textId="77777777" w:rsidR="006C6806" w:rsidRPr="00222E4D" w:rsidRDefault="006C6806" w:rsidP="006C6806">
      <w:pPr>
        <w:pStyle w:val="ListParagraph"/>
        <w:ind w:left="1224"/>
        <w:rPr>
          <w:rFonts w:asciiTheme="minorHAnsi" w:hAnsiTheme="minorHAnsi" w:cstheme="minorHAnsi"/>
          <w:sz w:val="22"/>
          <w:szCs w:val="22"/>
        </w:rPr>
      </w:pPr>
    </w:p>
    <w:p w14:paraId="059AE1F4" w14:textId="77777777" w:rsidR="004B207C" w:rsidRPr="004B207C" w:rsidRDefault="004B207C" w:rsidP="004B207C">
      <w:pPr>
        <w:pStyle w:val="ListParagraph"/>
        <w:numPr>
          <w:ilvl w:val="1"/>
          <w:numId w:val="12"/>
        </w:numPr>
        <w:rPr>
          <w:rFonts w:asciiTheme="minorHAnsi" w:hAnsiTheme="minorHAnsi" w:cstheme="minorHAnsi"/>
          <w:vanish/>
          <w:sz w:val="22"/>
          <w:szCs w:val="22"/>
        </w:rPr>
      </w:pPr>
    </w:p>
    <w:p w14:paraId="0FBA062D" w14:textId="0EE1C04C" w:rsidR="00990308" w:rsidRPr="00C65167" w:rsidRDefault="000C7932" w:rsidP="004B207C">
      <w:pPr>
        <w:pStyle w:val="ListParagraph"/>
        <w:numPr>
          <w:ilvl w:val="1"/>
          <w:numId w:val="12"/>
        </w:numPr>
        <w:rPr>
          <w:rFonts w:asciiTheme="minorHAnsi" w:hAnsiTheme="minorHAnsi" w:cstheme="minorHAnsi"/>
          <w:sz w:val="22"/>
          <w:szCs w:val="22"/>
        </w:rPr>
      </w:pPr>
      <w:r w:rsidRPr="00C65167">
        <w:rPr>
          <w:rFonts w:asciiTheme="minorHAnsi" w:hAnsiTheme="minorHAnsi" w:cstheme="minorHAnsi"/>
          <w:sz w:val="22"/>
          <w:szCs w:val="22"/>
        </w:rPr>
        <w:t>Enter</w:t>
      </w:r>
      <w:r w:rsidR="003D4558">
        <w:rPr>
          <w:rFonts w:asciiTheme="minorHAnsi" w:hAnsiTheme="minorHAnsi" w:cstheme="minorHAnsi"/>
          <w:sz w:val="22"/>
          <w:szCs w:val="22"/>
        </w:rPr>
        <w:t xml:space="preserve"> up to</w:t>
      </w:r>
      <w:r w:rsidR="0001603C">
        <w:rPr>
          <w:rFonts w:asciiTheme="minorHAnsi" w:hAnsiTheme="minorHAnsi" w:cstheme="minorHAnsi"/>
          <w:sz w:val="22"/>
          <w:szCs w:val="22"/>
        </w:rPr>
        <w:t xml:space="preserve"> three</w:t>
      </w:r>
      <w:r w:rsidRPr="00C65167">
        <w:rPr>
          <w:rFonts w:asciiTheme="minorHAnsi" w:hAnsiTheme="minorHAnsi" w:cstheme="minorHAnsi"/>
          <w:sz w:val="22"/>
          <w:szCs w:val="22"/>
        </w:rPr>
        <w:t xml:space="preserve"> agency FTE</w:t>
      </w:r>
      <w:r w:rsidR="0001603C">
        <w:rPr>
          <w:rFonts w:asciiTheme="minorHAnsi" w:hAnsiTheme="minorHAnsi" w:cstheme="minorHAnsi"/>
          <w:sz w:val="22"/>
          <w:szCs w:val="22"/>
        </w:rPr>
        <w:t>s</w:t>
      </w:r>
      <w:r w:rsidRPr="00C65167">
        <w:rPr>
          <w:rFonts w:asciiTheme="minorHAnsi" w:hAnsiTheme="minorHAnsi" w:cstheme="minorHAnsi"/>
          <w:sz w:val="22"/>
          <w:szCs w:val="22"/>
        </w:rPr>
        <w:t xml:space="preserve">. </w:t>
      </w:r>
      <w:r w:rsidR="00990308" w:rsidRPr="00C65167">
        <w:rPr>
          <w:rFonts w:asciiTheme="minorHAnsi" w:hAnsiTheme="minorHAnsi" w:cstheme="minorHAnsi"/>
          <w:sz w:val="22"/>
          <w:szCs w:val="22"/>
        </w:rPr>
        <w:t xml:space="preserve">Most </w:t>
      </w:r>
      <w:r w:rsidR="00BD2137" w:rsidRPr="00C65167">
        <w:rPr>
          <w:rFonts w:asciiTheme="minorHAnsi" w:hAnsiTheme="minorHAnsi" w:cstheme="minorHAnsi"/>
          <w:sz w:val="22"/>
          <w:szCs w:val="22"/>
        </w:rPr>
        <w:t>programs have only one. However, a few, primarily LEAs</w:t>
      </w:r>
      <w:r w:rsidR="00DA71BA" w:rsidRPr="00C65167">
        <w:rPr>
          <w:rFonts w:asciiTheme="minorHAnsi" w:hAnsiTheme="minorHAnsi" w:cstheme="minorHAnsi"/>
          <w:sz w:val="22"/>
          <w:szCs w:val="22"/>
        </w:rPr>
        <w:t>,</w:t>
      </w:r>
      <w:r w:rsidR="00BD2137" w:rsidRPr="00C65167">
        <w:rPr>
          <w:rFonts w:asciiTheme="minorHAnsi" w:hAnsiTheme="minorHAnsi" w:cstheme="minorHAnsi"/>
          <w:sz w:val="22"/>
          <w:szCs w:val="22"/>
        </w:rPr>
        <w:t xml:space="preserve"> have</w:t>
      </w:r>
      <w:r w:rsidR="00DA71BA" w:rsidRPr="00C65167">
        <w:rPr>
          <w:rFonts w:asciiTheme="minorHAnsi" w:hAnsiTheme="minorHAnsi" w:cstheme="minorHAnsi"/>
          <w:sz w:val="22"/>
          <w:szCs w:val="22"/>
        </w:rPr>
        <w:t xml:space="preserve"> several. The </w:t>
      </w:r>
      <w:r w:rsidR="00955C0C" w:rsidRPr="00C65167">
        <w:rPr>
          <w:rFonts w:asciiTheme="minorHAnsi" w:hAnsiTheme="minorHAnsi" w:cstheme="minorHAnsi"/>
          <w:sz w:val="22"/>
          <w:szCs w:val="22"/>
        </w:rPr>
        <w:t xml:space="preserve">most common FTE is 1950, which is based on </w:t>
      </w:r>
      <w:r w:rsidR="00150DB1" w:rsidRPr="00C65167">
        <w:rPr>
          <w:rFonts w:asciiTheme="minorHAnsi" w:hAnsiTheme="minorHAnsi" w:cstheme="minorHAnsi"/>
          <w:sz w:val="22"/>
          <w:szCs w:val="22"/>
        </w:rPr>
        <w:t xml:space="preserve">a </w:t>
      </w:r>
      <w:r w:rsidR="00955C0C" w:rsidRPr="00C65167">
        <w:rPr>
          <w:rFonts w:asciiTheme="minorHAnsi" w:hAnsiTheme="minorHAnsi" w:cstheme="minorHAnsi"/>
          <w:sz w:val="22"/>
          <w:szCs w:val="22"/>
        </w:rPr>
        <w:t xml:space="preserve">full-time schedule of </w:t>
      </w:r>
      <w:r w:rsidR="00150DB1" w:rsidRPr="00C65167">
        <w:rPr>
          <w:rFonts w:asciiTheme="minorHAnsi" w:hAnsiTheme="minorHAnsi" w:cstheme="minorHAnsi"/>
          <w:sz w:val="22"/>
          <w:szCs w:val="22"/>
        </w:rPr>
        <w:t>37.5 hours per week. If you are not sure, check with your business office.</w:t>
      </w:r>
    </w:p>
    <w:p w14:paraId="1C4A53D9" w14:textId="77777777" w:rsidR="00016904" w:rsidRPr="00C65167" w:rsidRDefault="00016904" w:rsidP="00016904">
      <w:pPr>
        <w:pStyle w:val="ListParagraph"/>
        <w:ind w:left="1080"/>
        <w:rPr>
          <w:rFonts w:asciiTheme="minorHAnsi" w:hAnsiTheme="minorHAnsi" w:cstheme="minorHAnsi"/>
          <w:sz w:val="22"/>
          <w:szCs w:val="22"/>
        </w:rPr>
      </w:pPr>
    </w:p>
    <w:p w14:paraId="4A59BAFC" w14:textId="77777777" w:rsidR="00A547FA" w:rsidRPr="00C65167" w:rsidRDefault="00A547FA" w:rsidP="000F3A60">
      <w:pPr>
        <w:rPr>
          <w:rFonts w:asciiTheme="minorHAnsi" w:hAnsiTheme="minorHAnsi" w:cstheme="minorHAnsi"/>
          <w:sz w:val="22"/>
          <w:szCs w:val="22"/>
        </w:rPr>
      </w:pPr>
    </w:p>
    <w:p w14:paraId="5265329A" w14:textId="77777777" w:rsidR="00D35F15" w:rsidRPr="00C65167" w:rsidRDefault="00A547FA" w:rsidP="00845CE4">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Budget</w:t>
      </w:r>
    </w:p>
    <w:p w14:paraId="61EB4EF3" w14:textId="6271678B" w:rsidR="002674D7" w:rsidRPr="00C65167" w:rsidRDefault="003932C6" w:rsidP="00A547FA">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w:t>
      </w:r>
      <w:r w:rsidR="000C7932" w:rsidRPr="00C65167">
        <w:rPr>
          <w:rFonts w:asciiTheme="minorHAnsi" w:hAnsiTheme="minorHAnsi" w:cstheme="minorHAnsi"/>
          <w:sz w:val="22"/>
          <w:szCs w:val="22"/>
        </w:rPr>
        <w:t xml:space="preserve"> Program name, CALC Award, Outstation Award, and Indirect Rate</w:t>
      </w:r>
      <w:r w:rsidR="002674D7" w:rsidRPr="00C65167">
        <w:rPr>
          <w:rFonts w:asciiTheme="minorHAnsi" w:hAnsiTheme="minorHAnsi" w:cstheme="minorHAnsi"/>
          <w:sz w:val="22"/>
          <w:szCs w:val="22"/>
        </w:rPr>
        <w:t xml:space="preserve"> are prepopulated based on the cover page information. The total</w:t>
      </w:r>
      <w:r w:rsidR="00684B4D" w:rsidRPr="00C65167">
        <w:rPr>
          <w:rFonts w:asciiTheme="minorHAnsi" w:hAnsiTheme="minorHAnsi" w:cstheme="minorHAnsi"/>
          <w:sz w:val="22"/>
          <w:szCs w:val="22"/>
        </w:rPr>
        <w:t xml:space="preserve"> CALC/AECI request</w:t>
      </w:r>
      <w:r w:rsidR="002674D7" w:rsidRPr="00C65167">
        <w:rPr>
          <w:rFonts w:asciiTheme="minorHAnsi" w:hAnsiTheme="minorHAnsi" w:cstheme="minorHAnsi"/>
          <w:sz w:val="22"/>
          <w:szCs w:val="22"/>
        </w:rPr>
        <w:t xml:space="preserve"> </w:t>
      </w:r>
      <w:r w:rsidR="00684B4D" w:rsidRPr="00C65167">
        <w:rPr>
          <w:rFonts w:asciiTheme="minorHAnsi" w:hAnsiTheme="minorHAnsi" w:cstheme="minorHAnsi"/>
          <w:sz w:val="22"/>
          <w:szCs w:val="22"/>
        </w:rPr>
        <w:t>does not include</w:t>
      </w:r>
      <w:r w:rsidR="008D702B" w:rsidRPr="00C65167">
        <w:rPr>
          <w:rFonts w:asciiTheme="minorHAnsi" w:hAnsiTheme="minorHAnsi" w:cstheme="minorHAnsi"/>
          <w:sz w:val="22"/>
          <w:szCs w:val="22"/>
        </w:rPr>
        <w:t xml:space="preserve"> MassSTEP</w:t>
      </w:r>
      <w:r w:rsidR="00684B4D" w:rsidRPr="00C65167">
        <w:rPr>
          <w:rFonts w:asciiTheme="minorHAnsi" w:hAnsiTheme="minorHAnsi" w:cstheme="minorHAnsi"/>
          <w:sz w:val="22"/>
          <w:szCs w:val="22"/>
        </w:rPr>
        <w:t xml:space="preserve"> funding</w:t>
      </w:r>
      <w:r w:rsidR="002674D7" w:rsidRPr="00C65167">
        <w:rPr>
          <w:rFonts w:asciiTheme="minorHAnsi" w:hAnsiTheme="minorHAnsi" w:cstheme="minorHAnsi"/>
          <w:sz w:val="22"/>
          <w:szCs w:val="22"/>
        </w:rPr>
        <w:t>.</w:t>
      </w:r>
    </w:p>
    <w:p w14:paraId="030BFCF4" w14:textId="77777777" w:rsidR="00595696" w:rsidRPr="00C65167" w:rsidRDefault="00595696" w:rsidP="00595696">
      <w:pPr>
        <w:pStyle w:val="ListParagraph"/>
        <w:ind w:left="792"/>
        <w:rPr>
          <w:rFonts w:asciiTheme="minorHAnsi" w:hAnsiTheme="minorHAnsi" w:cstheme="minorHAnsi"/>
          <w:sz w:val="22"/>
          <w:szCs w:val="22"/>
        </w:rPr>
      </w:pPr>
    </w:p>
    <w:p w14:paraId="7DF3C639" w14:textId="77777777" w:rsidR="00A547FA" w:rsidRPr="00C65167" w:rsidRDefault="00A547FA" w:rsidP="00A547FA">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1, Administrators</w:t>
      </w:r>
    </w:p>
    <w:p w14:paraId="605733D1" w14:textId="77777777" w:rsidR="00F925D7" w:rsidRPr="00C65167" w:rsidRDefault="00A547FA" w:rsidP="00F925D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w:t>
      </w:r>
      <w:r w:rsidR="000C7932" w:rsidRPr="00C65167">
        <w:rPr>
          <w:rFonts w:asciiTheme="minorHAnsi" w:hAnsiTheme="minorHAnsi" w:cstheme="minorHAnsi"/>
          <w:sz w:val="22"/>
          <w:szCs w:val="22"/>
        </w:rPr>
        <w:t xml:space="preserve">information for all fields. </w:t>
      </w:r>
    </w:p>
    <w:p w14:paraId="016DAB5E" w14:textId="0C6BC9EC" w:rsidR="00613D01" w:rsidRPr="00C65167" w:rsidRDefault="000C7932"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Include names and i</w:t>
      </w:r>
      <w:r w:rsidR="000617A3" w:rsidRPr="00C65167">
        <w:rPr>
          <w:rFonts w:asciiTheme="minorHAnsi" w:hAnsiTheme="minorHAnsi" w:cstheme="minorHAnsi"/>
          <w:sz w:val="22"/>
          <w:szCs w:val="22"/>
        </w:rPr>
        <w:t>ndicate if a position is vacant.</w:t>
      </w:r>
    </w:p>
    <w:p w14:paraId="1E2E12EA" w14:textId="193D4C9C" w:rsidR="00F925D7" w:rsidRPr="00C65167" w:rsidRDefault="00F925D7"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Enter the planned hours for the </w:t>
      </w:r>
      <w:r w:rsidR="00E36B8B" w:rsidRPr="00C65167">
        <w:rPr>
          <w:rFonts w:asciiTheme="minorHAnsi" w:hAnsiTheme="minorHAnsi" w:cstheme="minorHAnsi"/>
          <w:sz w:val="22"/>
          <w:szCs w:val="22"/>
        </w:rPr>
        <w:t>year and hourly rate</w:t>
      </w:r>
    </w:p>
    <w:p w14:paraId="7A76DAD8" w14:textId="27A13028" w:rsidR="00E36B8B" w:rsidRPr="00C65167" w:rsidRDefault="00E36B8B"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Select </w:t>
      </w:r>
      <w:r w:rsidR="00A2300B" w:rsidRPr="00C65167">
        <w:rPr>
          <w:rFonts w:asciiTheme="minorHAnsi" w:hAnsiTheme="minorHAnsi" w:cstheme="minorHAnsi"/>
          <w:sz w:val="22"/>
          <w:szCs w:val="22"/>
        </w:rPr>
        <w:t>the FTE. If there is only one FTE for your program, this can easily be copied and pasted down for all staff.</w:t>
      </w:r>
    </w:p>
    <w:p w14:paraId="6DC12FCB" w14:textId="418ED1F7" w:rsidR="004823CA" w:rsidRPr="00C65167" w:rsidRDefault="004823CA"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fringe rate</w:t>
      </w:r>
      <w:r w:rsidR="00113E46" w:rsidRPr="00C65167">
        <w:rPr>
          <w:rFonts w:asciiTheme="minorHAnsi" w:hAnsiTheme="minorHAnsi" w:cstheme="minorHAnsi"/>
          <w:sz w:val="22"/>
          <w:szCs w:val="22"/>
        </w:rPr>
        <w:t>.</w:t>
      </w:r>
    </w:p>
    <w:p w14:paraId="3AFC97F1" w14:textId="77777777" w:rsidR="00CC322C" w:rsidRPr="00C65167" w:rsidRDefault="00CC322C"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100% of line 1 salaries and fringe are considered administrative.</w:t>
      </w:r>
    </w:p>
    <w:p w14:paraId="31A5A2CF" w14:textId="77777777" w:rsidR="00595696" w:rsidRPr="00C65167" w:rsidRDefault="00595696" w:rsidP="00595696">
      <w:pPr>
        <w:pStyle w:val="ListParagraph"/>
        <w:ind w:left="1440"/>
        <w:rPr>
          <w:rFonts w:asciiTheme="minorHAnsi" w:hAnsiTheme="minorHAnsi" w:cstheme="minorHAnsi"/>
          <w:sz w:val="22"/>
          <w:szCs w:val="22"/>
        </w:rPr>
      </w:pPr>
    </w:p>
    <w:p w14:paraId="3A63A795" w14:textId="77777777" w:rsidR="000617A3" w:rsidRPr="00C65167" w:rsidRDefault="000617A3" w:rsidP="000617A3">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2, Instructional/Professional Staff</w:t>
      </w:r>
    </w:p>
    <w:p w14:paraId="1C20C471" w14:textId="0AB6E973"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This budget line is only for staff directly involved with students. If an administrator is directly involved with students (e.g.</w:t>
      </w:r>
      <w:r w:rsidR="00D25DAD">
        <w:rPr>
          <w:rFonts w:asciiTheme="minorHAnsi" w:hAnsiTheme="minorHAnsi" w:cstheme="minorHAnsi"/>
          <w:sz w:val="22"/>
          <w:szCs w:val="22"/>
        </w:rPr>
        <w:t>,</w:t>
      </w:r>
      <w:r w:rsidRPr="00C65167">
        <w:rPr>
          <w:rFonts w:asciiTheme="minorHAnsi" w:hAnsiTheme="minorHAnsi" w:cstheme="minorHAnsi"/>
          <w:sz w:val="22"/>
          <w:szCs w:val="22"/>
        </w:rPr>
        <w:t xml:space="preserve"> student orientation or testing), those hours can be entered here.</w:t>
      </w:r>
    </w:p>
    <w:p w14:paraId="301CD734" w14:textId="61B44A96"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information for all fields as above.</w:t>
      </w:r>
      <w:r w:rsidR="00CC322C" w:rsidRPr="00C65167">
        <w:rPr>
          <w:rFonts w:asciiTheme="minorHAnsi" w:hAnsiTheme="minorHAnsi" w:cstheme="minorHAnsi"/>
          <w:sz w:val="22"/>
          <w:szCs w:val="22"/>
        </w:rPr>
        <w:t xml:space="preserve"> Note specific programmatic duties, e.g.</w:t>
      </w:r>
      <w:r w:rsidR="00E656AD">
        <w:rPr>
          <w:rFonts w:asciiTheme="minorHAnsi" w:hAnsiTheme="minorHAnsi" w:cstheme="minorHAnsi"/>
          <w:sz w:val="22"/>
          <w:szCs w:val="22"/>
        </w:rPr>
        <w:t>,</w:t>
      </w:r>
      <w:r w:rsidR="00CC322C" w:rsidRPr="00C65167">
        <w:rPr>
          <w:rFonts w:asciiTheme="minorHAnsi" w:hAnsiTheme="minorHAnsi" w:cstheme="minorHAnsi"/>
          <w:sz w:val="22"/>
          <w:szCs w:val="22"/>
        </w:rPr>
        <w:t xml:space="preserve"> lead teacher, curriculum development, etc.</w:t>
      </w:r>
    </w:p>
    <w:p w14:paraId="5D78A98D" w14:textId="68FA3805" w:rsidR="000617A3"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15 visible (unhidden) rows. </w:t>
      </w:r>
      <w:r w:rsidR="003E203F">
        <w:rPr>
          <w:rFonts w:asciiTheme="minorHAnsi" w:hAnsiTheme="minorHAnsi" w:cstheme="minorHAnsi"/>
          <w:sz w:val="22"/>
          <w:szCs w:val="22"/>
        </w:rPr>
        <w:t xml:space="preserve">If this is more than you need, you can </w:t>
      </w:r>
      <w:r w:rsidR="00653AD2">
        <w:rPr>
          <w:rFonts w:asciiTheme="minorHAnsi" w:hAnsiTheme="minorHAnsi" w:cstheme="minorHAnsi"/>
          <w:sz w:val="22"/>
          <w:szCs w:val="22"/>
        </w:rPr>
        <w:t xml:space="preserve">select blank rows, right click, and select </w:t>
      </w:r>
      <w:r w:rsidR="004E2611">
        <w:rPr>
          <w:rFonts w:asciiTheme="minorHAnsi" w:hAnsiTheme="minorHAnsi" w:cstheme="minorHAnsi"/>
          <w:sz w:val="22"/>
          <w:szCs w:val="22"/>
        </w:rPr>
        <w:t>“Hide.”</w:t>
      </w:r>
    </w:p>
    <w:p w14:paraId="787BAE94" w14:textId="36761AD8" w:rsidR="0059511D"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6639A0" w:rsidRPr="00C65167">
        <w:rPr>
          <w:rFonts w:asciiTheme="minorHAnsi" w:hAnsiTheme="minorHAnsi" w:cstheme="minorHAnsi"/>
          <w:sz w:val="22"/>
          <w:szCs w:val="22"/>
        </w:rPr>
        <w:t>10</w:t>
      </w:r>
      <w:r w:rsidRPr="00C65167">
        <w:rPr>
          <w:rFonts w:asciiTheme="minorHAnsi" w:hAnsiTheme="minorHAnsi" w:cstheme="minorHAnsi"/>
          <w:sz w:val="22"/>
          <w:szCs w:val="22"/>
        </w:rPr>
        <w:t xml:space="preserve"> hidden rows. </w:t>
      </w:r>
      <w:r w:rsidR="00567EC7">
        <w:rPr>
          <w:rFonts w:asciiTheme="minorHAnsi" w:hAnsiTheme="minorHAnsi" w:cstheme="minorHAnsi"/>
          <w:sz w:val="22"/>
          <w:szCs w:val="22"/>
        </w:rPr>
        <w:t xml:space="preserve">Select rows </w:t>
      </w:r>
      <w:r w:rsidR="00EA4C37">
        <w:rPr>
          <w:rFonts w:asciiTheme="minorHAnsi" w:hAnsiTheme="minorHAnsi" w:cstheme="minorHAnsi"/>
          <w:sz w:val="22"/>
          <w:szCs w:val="22"/>
        </w:rPr>
        <w:t>33 to 44</w:t>
      </w:r>
      <w:r w:rsidR="00C27613">
        <w:rPr>
          <w:rFonts w:asciiTheme="minorHAnsi" w:hAnsiTheme="minorHAnsi" w:cstheme="minorHAnsi"/>
          <w:sz w:val="22"/>
          <w:szCs w:val="22"/>
        </w:rPr>
        <w:t>. Then</w:t>
      </w:r>
      <w:r w:rsidR="00EA4C37">
        <w:rPr>
          <w:rFonts w:asciiTheme="minorHAnsi" w:hAnsiTheme="minorHAnsi" w:cstheme="minorHAnsi"/>
          <w:sz w:val="22"/>
          <w:szCs w:val="22"/>
        </w:rPr>
        <w:t xml:space="preserve"> right click</w:t>
      </w:r>
      <w:r w:rsidR="00C27613">
        <w:rPr>
          <w:rFonts w:asciiTheme="minorHAnsi" w:hAnsiTheme="minorHAnsi" w:cstheme="minorHAnsi"/>
          <w:sz w:val="22"/>
          <w:szCs w:val="22"/>
        </w:rPr>
        <w:t xml:space="preserve"> and select </w:t>
      </w:r>
      <w:r w:rsidR="004E2611">
        <w:rPr>
          <w:rFonts w:asciiTheme="minorHAnsi" w:hAnsiTheme="minorHAnsi" w:cstheme="minorHAnsi"/>
          <w:sz w:val="22"/>
          <w:szCs w:val="22"/>
        </w:rPr>
        <w:t>“</w:t>
      </w:r>
      <w:r w:rsidR="00C27613">
        <w:rPr>
          <w:rFonts w:asciiTheme="minorHAnsi" w:hAnsiTheme="minorHAnsi" w:cstheme="minorHAnsi"/>
          <w:sz w:val="22"/>
          <w:szCs w:val="22"/>
        </w:rPr>
        <w:t>Unhide.</w:t>
      </w:r>
      <w:r w:rsidR="004E2611">
        <w:rPr>
          <w:rFonts w:asciiTheme="minorHAnsi" w:hAnsiTheme="minorHAnsi" w:cstheme="minorHAnsi"/>
          <w:sz w:val="22"/>
          <w:szCs w:val="22"/>
        </w:rPr>
        <w:t>”</w:t>
      </w:r>
    </w:p>
    <w:p w14:paraId="790D60E2" w14:textId="77777777" w:rsidR="00595696" w:rsidRPr="00C65167" w:rsidRDefault="00595696" w:rsidP="00595696">
      <w:pPr>
        <w:pStyle w:val="ListParagraph"/>
        <w:ind w:left="1440"/>
        <w:rPr>
          <w:rFonts w:asciiTheme="minorHAnsi" w:hAnsiTheme="minorHAnsi" w:cstheme="minorHAnsi"/>
          <w:sz w:val="22"/>
          <w:szCs w:val="22"/>
        </w:rPr>
      </w:pPr>
    </w:p>
    <w:p w14:paraId="114AB611" w14:textId="77777777" w:rsidR="00A53A85" w:rsidRPr="00C65167" w:rsidRDefault="00A53A85" w:rsidP="00A53A85">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3, Support Staff</w:t>
      </w:r>
    </w:p>
    <w:p w14:paraId="7A37564E" w14:textId="605A45A4" w:rsidR="00A53A85" w:rsidRPr="00C65167" w:rsidRDefault="00A53A85"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Enter </w:t>
      </w:r>
      <w:r w:rsidR="00EB4006" w:rsidRPr="00C65167">
        <w:rPr>
          <w:rFonts w:asciiTheme="minorHAnsi" w:hAnsiTheme="minorHAnsi" w:cstheme="minorHAnsi"/>
          <w:sz w:val="22"/>
          <w:szCs w:val="22"/>
        </w:rPr>
        <w:t>all information. All line 3 salaries and fringe are administrative.</w:t>
      </w:r>
    </w:p>
    <w:p w14:paraId="022EA0AA" w14:textId="3B7A6F90" w:rsidR="0059511D" w:rsidRPr="00C65167" w:rsidRDefault="0059511D"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There are two hidden rows. </w:t>
      </w:r>
    </w:p>
    <w:p w14:paraId="37F6EE04" w14:textId="77777777" w:rsidR="00595696" w:rsidRPr="00C65167" w:rsidRDefault="00595696" w:rsidP="00595696">
      <w:pPr>
        <w:pStyle w:val="ListParagraph"/>
        <w:ind w:left="1440"/>
        <w:rPr>
          <w:rFonts w:asciiTheme="minorHAnsi" w:hAnsiTheme="minorHAnsi" w:cstheme="minorHAnsi"/>
          <w:sz w:val="22"/>
          <w:szCs w:val="22"/>
        </w:rPr>
      </w:pPr>
    </w:p>
    <w:p w14:paraId="1715D6B6"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4, Stipends</w:t>
      </w:r>
    </w:p>
    <w:p w14:paraId="3BDAD3FE" w14:textId="6FD2A7EE"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purpose and anticipated costs</w:t>
      </w:r>
      <w:r w:rsidR="00335176" w:rsidRPr="00C65167">
        <w:rPr>
          <w:rFonts w:asciiTheme="minorHAnsi" w:hAnsiTheme="minorHAnsi" w:cstheme="minorHAnsi"/>
          <w:sz w:val="22"/>
          <w:szCs w:val="22"/>
        </w:rPr>
        <w:t>.</w:t>
      </w:r>
    </w:p>
    <w:p w14:paraId="550382E0" w14:textId="77777777" w:rsidR="00595696" w:rsidRPr="00C65167" w:rsidRDefault="00595696" w:rsidP="00595696">
      <w:pPr>
        <w:pStyle w:val="ListParagraph"/>
        <w:ind w:left="1440"/>
        <w:rPr>
          <w:rFonts w:asciiTheme="minorHAnsi" w:hAnsiTheme="minorHAnsi" w:cstheme="minorHAnsi"/>
          <w:sz w:val="22"/>
          <w:szCs w:val="22"/>
        </w:rPr>
      </w:pPr>
    </w:p>
    <w:p w14:paraId="02C0AFC8"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5, Fringe</w:t>
      </w:r>
    </w:p>
    <w:p w14:paraId="35244E6B" w14:textId="4ADB2DC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Provide the detail </w:t>
      </w:r>
      <w:r w:rsidR="00335176" w:rsidRPr="00C65167">
        <w:rPr>
          <w:rFonts w:asciiTheme="minorHAnsi" w:hAnsiTheme="minorHAnsi" w:cstheme="minorHAnsi"/>
          <w:sz w:val="22"/>
          <w:szCs w:val="22"/>
        </w:rPr>
        <w:t xml:space="preserve">of </w:t>
      </w:r>
      <w:r w:rsidRPr="00C65167">
        <w:rPr>
          <w:rFonts w:asciiTheme="minorHAnsi" w:hAnsiTheme="minorHAnsi" w:cstheme="minorHAnsi"/>
          <w:sz w:val="22"/>
          <w:szCs w:val="22"/>
        </w:rPr>
        <w:t>how your agency determines fringe rates.</w:t>
      </w:r>
    </w:p>
    <w:p w14:paraId="4CE132A5" w14:textId="7E87A10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Note that the fringe costs are </w:t>
      </w:r>
      <w:r w:rsidR="00A916D6" w:rsidRPr="00C65167">
        <w:rPr>
          <w:rFonts w:asciiTheme="minorHAnsi" w:hAnsiTheme="minorHAnsi" w:cstheme="minorHAnsi"/>
          <w:sz w:val="22"/>
          <w:szCs w:val="22"/>
        </w:rPr>
        <w:t>auto calculated</w:t>
      </w:r>
      <w:r w:rsidR="00335176" w:rsidRPr="00C65167">
        <w:rPr>
          <w:rFonts w:asciiTheme="minorHAnsi" w:hAnsiTheme="minorHAnsi" w:cstheme="minorHAnsi"/>
          <w:sz w:val="22"/>
          <w:szCs w:val="22"/>
        </w:rPr>
        <w:t>.</w:t>
      </w:r>
    </w:p>
    <w:p w14:paraId="1FE31BD0" w14:textId="1CF477F5" w:rsidR="000C7932" w:rsidRPr="00C65167" w:rsidRDefault="000C7932"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Community Colleges </w:t>
      </w:r>
      <w:r w:rsidR="0016342F">
        <w:rPr>
          <w:rFonts w:asciiTheme="minorHAnsi" w:hAnsiTheme="minorHAnsi" w:cstheme="minorHAnsi"/>
          <w:sz w:val="22"/>
          <w:szCs w:val="22"/>
        </w:rPr>
        <w:t xml:space="preserve">can estimate and </w:t>
      </w:r>
      <w:r w:rsidRPr="00C65167">
        <w:rPr>
          <w:rFonts w:asciiTheme="minorHAnsi" w:hAnsiTheme="minorHAnsi" w:cstheme="minorHAnsi"/>
          <w:sz w:val="22"/>
          <w:szCs w:val="22"/>
        </w:rPr>
        <w:t>enter anticipated Health and Welfare.</w:t>
      </w:r>
    </w:p>
    <w:p w14:paraId="7660B144" w14:textId="77777777" w:rsidR="00595696" w:rsidRPr="00C65167" w:rsidRDefault="00595696" w:rsidP="00595696">
      <w:pPr>
        <w:pStyle w:val="ListParagraph"/>
        <w:ind w:left="1440"/>
        <w:rPr>
          <w:rFonts w:asciiTheme="minorHAnsi" w:hAnsiTheme="minorHAnsi" w:cstheme="minorHAnsi"/>
          <w:sz w:val="22"/>
          <w:szCs w:val="22"/>
        </w:rPr>
      </w:pPr>
    </w:p>
    <w:p w14:paraId="767D68EC" w14:textId="77777777" w:rsidR="00EB4006" w:rsidRPr="00DB796C" w:rsidRDefault="003C4576" w:rsidP="00EB4006">
      <w:pPr>
        <w:pStyle w:val="ListParagraph"/>
        <w:numPr>
          <w:ilvl w:val="1"/>
          <w:numId w:val="11"/>
        </w:numPr>
        <w:rPr>
          <w:rFonts w:asciiTheme="minorHAnsi" w:hAnsiTheme="minorHAnsi" w:cstheme="minorHAnsi"/>
          <w:caps/>
          <w:sz w:val="22"/>
          <w:szCs w:val="22"/>
        </w:rPr>
      </w:pPr>
      <w:r w:rsidRPr="00DB796C">
        <w:rPr>
          <w:rFonts w:asciiTheme="minorHAnsi" w:hAnsiTheme="minorHAnsi" w:cstheme="minorHAnsi"/>
          <w:caps/>
          <w:sz w:val="22"/>
          <w:szCs w:val="22"/>
        </w:rPr>
        <w:t xml:space="preserve">Line 6, </w:t>
      </w:r>
      <w:r w:rsidR="00EB4006" w:rsidRPr="00DB796C">
        <w:rPr>
          <w:rFonts w:asciiTheme="minorHAnsi" w:hAnsiTheme="minorHAnsi" w:cstheme="minorHAnsi"/>
          <w:caps/>
          <w:sz w:val="22"/>
          <w:szCs w:val="22"/>
        </w:rPr>
        <w:t>Contractual services</w:t>
      </w:r>
    </w:p>
    <w:p w14:paraId="66319343" w14:textId="77777777" w:rsidR="00FA686E"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Select Contractor or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ee.</w:t>
      </w:r>
      <w:r w:rsidR="00EB35A4" w:rsidRPr="00C65167">
        <w:rPr>
          <w:rFonts w:asciiTheme="minorHAnsi" w:hAnsiTheme="minorHAnsi" w:cstheme="minorHAnsi"/>
          <w:sz w:val="22"/>
          <w:szCs w:val="22"/>
        </w:rPr>
        <w:t xml:space="preserve"> </w:t>
      </w:r>
    </w:p>
    <w:p w14:paraId="442F233D" w14:textId="79340AC9" w:rsidR="00EB4006" w:rsidRPr="00C65167" w:rsidRDefault="0016396B" w:rsidP="00EC00AA">
      <w:pPr>
        <w:pStyle w:val="ListParagraph"/>
        <w:numPr>
          <w:ilvl w:val="3"/>
          <w:numId w:val="11"/>
        </w:numPr>
        <w:ind w:left="2070" w:hanging="990"/>
        <w:rPr>
          <w:rFonts w:asciiTheme="minorHAnsi" w:hAnsiTheme="minorHAnsi" w:cstheme="minorHAnsi"/>
          <w:sz w:val="22"/>
          <w:szCs w:val="22"/>
        </w:rPr>
      </w:pPr>
      <w:r>
        <w:rPr>
          <w:rFonts w:asciiTheme="minorHAnsi" w:hAnsiTheme="minorHAnsi" w:cstheme="minorHAnsi"/>
          <w:sz w:val="22"/>
          <w:szCs w:val="22"/>
        </w:rPr>
        <w:t xml:space="preserve">If you pay another agency to </w:t>
      </w:r>
      <w:r w:rsidR="0037502A">
        <w:rPr>
          <w:rFonts w:asciiTheme="minorHAnsi" w:hAnsiTheme="minorHAnsi" w:cstheme="minorHAnsi"/>
          <w:sz w:val="22"/>
          <w:szCs w:val="22"/>
        </w:rPr>
        <w:t xml:space="preserve">provide core adult education services (e.g., instruction) then </w:t>
      </w:r>
      <w:r w:rsidR="003E1D85">
        <w:rPr>
          <w:rFonts w:asciiTheme="minorHAnsi" w:hAnsiTheme="minorHAnsi" w:cstheme="minorHAnsi"/>
          <w:sz w:val="22"/>
          <w:szCs w:val="22"/>
        </w:rPr>
        <w:t xml:space="preserve">select Sub Awardee. </w:t>
      </w:r>
      <w:r w:rsidR="00C82D40" w:rsidRPr="00C65167">
        <w:rPr>
          <w:rFonts w:asciiTheme="minorHAnsi" w:hAnsiTheme="minorHAnsi" w:cstheme="minorHAnsi"/>
          <w:sz w:val="22"/>
          <w:szCs w:val="22"/>
        </w:rPr>
        <w:t xml:space="preserve">Review chapter 10 of the updated </w:t>
      </w:r>
      <w:hyperlink r:id="rId17" w:history="1">
        <w:r w:rsidR="00C82D40" w:rsidRPr="00C65167">
          <w:rPr>
            <w:rStyle w:val="Hyperlink"/>
            <w:rFonts w:asciiTheme="minorHAnsi" w:hAnsiTheme="minorHAnsi" w:cstheme="minorHAnsi"/>
            <w:sz w:val="22"/>
            <w:szCs w:val="22"/>
          </w:rPr>
          <w:t>ACLS Massachusetts Adult Education Policies for Effective Adult Education</w:t>
        </w:r>
      </w:hyperlink>
      <w:r w:rsidR="00C82D40" w:rsidRPr="00C65167">
        <w:rPr>
          <w:rFonts w:asciiTheme="minorHAnsi" w:hAnsiTheme="minorHAnsi" w:cstheme="minorHAnsi"/>
          <w:sz w:val="22"/>
          <w:szCs w:val="22"/>
        </w:rPr>
        <w:t xml:space="preserve"> and Appendix F for specific information about this line</w:t>
      </w:r>
      <w:r w:rsidR="00FA686E" w:rsidRPr="00C65167">
        <w:rPr>
          <w:rFonts w:asciiTheme="minorHAnsi" w:hAnsiTheme="minorHAnsi" w:cstheme="minorHAnsi"/>
          <w:sz w:val="22"/>
          <w:szCs w:val="22"/>
        </w:rPr>
        <w:t>.</w:t>
      </w:r>
      <w:r w:rsidR="00EB4006" w:rsidRPr="00C65167">
        <w:rPr>
          <w:rFonts w:asciiTheme="minorHAnsi" w:hAnsiTheme="minorHAnsi" w:cstheme="minorHAnsi"/>
          <w:sz w:val="22"/>
          <w:szCs w:val="22"/>
        </w:rPr>
        <w:t xml:space="preserve"> </w:t>
      </w:r>
    </w:p>
    <w:p w14:paraId="5F67BE97" w14:textId="2A54D4D6"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name of the contractor or sub </w:t>
      </w:r>
      <w:r w:rsidR="002C77F8" w:rsidRPr="00C65167">
        <w:rPr>
          <w:rFonts w:asciiTheme="minorHAnsi" w:hAnsiTheme="minorHAnsi" w:cstheme="minorHAnsi"/>
          <w:sz w:val="22"/>
          <w:szCs w:val="22"/>
        </w:rPr>
        <w:t>awardee</w:t>
      </w:r>
      <w:r w:rsidRPr="00C65167">
        <w:rPr>
          <w:rFonts w:asciiTheme="minorHAnsi" w:hAnsiTheme="minorHAnsi" w:cstheme="minorHAnsi"/>
          <w:sz w:val="22"/>
          <w:szCs w:val="22"/>
        </w:rPr>
        <w:t xml:space="preserve"> and describe the procured services</w:t>
      </w:r>
      <w:r w:rsidR="00335176" w:rsidRPr="00C65167">
        <w:rPr>
          <w:rFonts w:asciiTheme="minorHAnsi" w:hAnsiTheme="minorHAnsi" w:cstheme="minorHAnsi"/>
          <w:sz w:val="22"/>
          <w:szCs w:val="22"/>
        </w:rPr>
        <w:t>.</w:t>
      </w:r>
    </w:p>
    <w:p w14:paraId="2A07821F" w14:textId="26CC8DF3"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planned hours and rate. For a sub </w:t>
      </w:r>
      <w:r w:rsidR="002C77F8" w:rsidRPr="00C65167">
        <w:rPr>
          <w:rFonts w:asciiTheme="minorHAnsi" w:hAnsiTheme="minorHAnsi" w:cstheme="minorHAnsi"/>
          <w:sz w:val="22"/>
          <w:szCs w:val="22"/>
        </w:rPr>
        <w:t>award</w:t>
      </w:r>
      <w:r w:rsidR="003C4576" w:rsidRPr="00C65167">
        <w:rPr>
          <w:rFonts w:asciiTheme="minorHAnsi" w:hAnsiTheme="minorHAnsi" w:cstheme="minorHAnsi"/>
          <w:sz w:val="22"/>
          <w:szCs w:val="22"/>
        </w:rPr>
        <w:t xml:space="preserve"> or flat rate contract</w:t>
      </w:r>
      <w:r w:rsidRPr="00C65167">
        <w:rPr>
          <w:rFonts w:asciiTheme="minorHAnsi" w:hAnsiTheme="minorHAnsi" w:cstheme="minorHAnsi"/>
          <w:sz w:val="22"/>
          <w:szCs w:val="22"/>
        </w:rPr>
        <w:t xml:space="preserve">, enter 1 </w:t>
      </w:r>
      <w:r w:rsidR="007973A0" w:rsidRPr="00C65167">
        <w:rPr>
          <w:rFonts w:asciiTheme="minorHAnsi" w:hAnsiTheme="minorHAnsi" w:cstheme="minorHAnsi"/>
          <w:sz w:val="22"/>
          <w:szCs w:val="22"/>
        </w:rPr>
        <w:t xml:space="preserve">unit </w:t>
      </w:r>
      <w:r w:rsidRPr="00C65167">
        <w:rPr>
          <w:rFonts w:asciiTheme="minorHAnsi" w:hAnsiTheme="minorHAnsi" w:cstheme="minorHAnsi"/>
          <w:sz w:val="22"/>
          <w:szCs w:val="22"/>
        </w:rPr>
        <w:t>and the total</w:t>
      </w:r>
      <w:r w:rsidR="003C4576" w:rsidRPr="00C65167">
        <w:rPr>
          <w:rFonts w:asciiTheme="minorHAnsi" w:hAnsiTheme="minorHAnsi" w:cstheme="minorHAnsi"/>
          <w:sz w:val="22"/>
          <w:szCs w:val="22"/>
        </w:rPr>
        <w:t xml:space="preserve"> cost</w:t>
      </w:r>
      <w:r w:rsidRPr="00C65167">
        <w:rPr>
          <w:rFonts w:asciiTheme="minorHAnsi" w:hAnsiTheme="minorHAnsi" w:cstheme="minorHAnsi"/>
          <w:sz w:val="22"/>
          <w:szCs w:val="22"/>
        </w:rPr>
        <w:t>.</w:t>
      </w:r>
    </w:p>
    <w:p w14:paraId="3B3C6081" w14:textId="29270C8C" w:rsidR="00991F3A" w:rsidRPr="00C65167" w:rsidRDefault="00991F3A"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You will submit a budget for each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 xml:space="preserve"> (see</w:t>
      </w:r>
      <w:r w:rsidR="00E30F3B">
        <w:rPr>
          <w:rFonts w:asciiTheme="minorHAnsi" w:hAnsiTheme="minorHAnsi" w:cstheme="minorHAnsi"/>
          <w:sz w:val="22"/>
          <w:szCs w:val="22"/>
        </w:rPr>
        <w:t xml:space="preserve"> #3</w:t>
      </w:r>
      <w:r w:rsidRPr="00C65167">
        <w:rPr>
          <w:rFonts w:asciiTheme="minorHAnsi" w:hAnsiTheme="minorHAnsi" w:cstheme="minorHAnsi"/>
          <w:sz w:val="22"/>
          <w:szCs w:val="22"/>
        </w:rPr>
        <w:t xml:space="preserve"> below)</w:t>
      </w:r>
      <w:r w:rsidR="00EB35A4" w:rsidRPr="00C65167">
        <w:rPr>
          <w:rFonts w:asciiTheme="minorHAnsi" w:hAnsiTheme="minorHAnsi" w:cstheme="minorHAnsi"/>
          <w:sz w:val="22"/>
          <w:szCs w:val="22"/>
        </w:rPr>
        <w:t>.</w:t>
      </w:r>
    </w:p>
    <w:p w14:paraId="7D179BE0" w14:textId="77777777" w:rsidR="00595696" w:rsidRPr="00C65167" w:rsidRDefault="00595696" w:rsidP="00595696">
      <w:pPr>
        <w:pStyle w:val="ListParagraph"/>
        <w:ind w:left="1440"/>
        <w:rPr>
          <w:rFonts w:asciiTheme="minorHAnsi" w:hAnsiTheme="minorHAnsi" w:cstheme="minorHAnsi"/>
          <w:sz w:val="22"/>
          <w:szCs w:val="22"/>
        </w:rPr>
      </w:pPr>
    </w:p>
    <w:p w14:paraId="0DC3DE8F" w14:textId="77777777" w:rsidR="003C4576" w:rsidRPr="00C65167" w:rsidRDefault="003C4576" w:rsidP="000B2ED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7, Supplies and Materials</w:t>
      </w:r>
    </w:p>
    <w:p w14:paraId="2E3DC2EE" w14:textId="4A350087" w:rsidR="009C74DB"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supply category. Then pr</w:t>
      </w:r>
      <w:r w:rsidR="003C4576" w:rsidRPr="00C65167">
        <w:rPr>
          <w:rFonts w:asciiTheme="minorHAnsi" w:hAnsiTheme="minorHAnsi" w:cstheme="minorHAnsi"/>
          <w:sz w:val="22"/>
          <w:szCs w:val="22"/>
        </w:rPr>
        <w:t>ovide a detailed description of supplies and materials including their purpose and use.</w:t>
      </w:r>
    </w:p>
    <w:p w14:paraId="6E621C72" w14:textId="41B4AB78" w:rsidR="007973A0"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cost.</w:t>
      </w:r>
    </w:p>
    <w:p w14:paraId="126BFA08" w14:textId="77777777" w:rsidR="00595696" w:rsidRPr="00C65167" w:rsidRDefault="00595696" w:rsidP="00595696">
      <w:pPr>
        <w:pStyle w:val="ListParagraph"/>
        <w:ind w:left="1224"/>
        <w:rPr>
          <w:rFonts w:asciiTheme="minorHAnsi" w:hAnsiTheme="minorHAnsi" w:cstheme="minorHAnsi"/>
          <w:sz w:val="22"/>
          <w:szCs w:val="22"/>
        </w:rPr>
      </w:pPr>
    </w:p>
    <w:p w14:paraId="5363C904" w14:textId="39662CAD" w:rsidR="003C4576" w:rsidRPr="00C65167" w:rsidRDefault="003C4576" w:rsidP="003C457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8, Travel</w:t>
      </w:r>
    </w:p>
    <w:p w14:paraId="792A56F2" w14:textId="7C9FFCCC" w:rsidR="007973A0" w:rsidRPr="00C65167" w:rsidRDefault="007973A0"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travel category.</w:t>
      </w:r>
    </w:p>
    <w:p w14:paraId="36237C90" w14:textId="4379A874" w:rsidR="003C4576"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As described in the </w:t>
      </w:r>
      <w:hyperlink r:id="rId18" w:history="1">
        <w:r w:rsidRPr="00C65167">
          <w:rPr>
            <w:rStyle w:val="Hyperlink"/>
            <w:rFonts w:asciiTheme="minorHAnsi" w:hAnsiTheme="minorHAnsi" w:cstheme="minorHAnsi"/>
            <w:sz w:val="22"/>
            <w:szCs w:val="22"/>
          </w:rPr>
          <w:t>April 12, 2019 memo</w:t>
        </w:r>
      </w:hyperlink>
      <w:r w:rsidRPr="00C65167">
        <w:rPr>
          <w:rFonts w:asciiTheme="minorHAnsi" w:hAnsiTheme="minorHAnsi" w:cstheme="minorHAnsi"/>
          <w:sz w:val="22"/>
          <w:szCs w:val="22"/>
        </w:rPr>
        <w:t>, out-of-state travel and non-SABES PD</w:t>
      </w:r>
      <w:r w:rsidR="00596A0E" w:rsidRPr="00C65167">
        <w:rPr>
          <w:rFonts w:asciiTheme="minorHAnsi" w:hAnsiTheme="minorHAnsi" w:cstheme="minorHAnsi"/>
          <w:sz w:val="22"/>
          <w:szCs w:val="22"/>
        </w:rPr>
        <w:t xml:space="preserve"> expenses, including </w:t>
      </w:r>
      <w:r w:rsidRPr="00C65167">
        <w:rPr>
          <w:rFonts w:asciiTheme="minorHAnsi" w:hAnsiTheme="minorHAnsi" w:cstheme="minorHAnsi"/>
          <w:sz w:val="22"/>
          <w:szCs w:val="22"/>
        </w:rPr>
        <w:t>COABE and TESOL conference costs</w:t>
      </w:r>
      <w:r w:rsidR="00596A0E" w:rsidRPr="00C65167">
        <w:rPr>
          <w:rFonts w:asciiTheme="minorHAnsi" w:hAnsiTheme="minorHAnsi" w:cstheme="minorHAnsi"/>
          <w:sz w:val="22"/>
          <w:szCs w:val="22"/>
        </w:rPr>
        <w:t xml:space="preserve"> (transportation, meals, lodging, and registration fees</w:t>
      </w:r>
      <w:r w:rsidRPr="00C65167">
        <w:rPr>
          <w:rFonts w:asciiTheme="minorHAnsi" w:hAnsiTheme="minorHAnsi" w:cstheme="minorHAnsi"/>
          <w:sz w:val="22"/>
          <w:szCs w:val="22"/>
        </w:rPr>
        <w:t xml:space="preserve">, are </w:t>
      </w:r>
      <w:r w:rsidR="00596A0E" w:rsidRPr="00C65167">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C65167">
        <w:rPr>
          <w:rFonts w:asciiTheme="minorHAnsi" w:hAnsiTheme="minorHAnsi" w:cstheme="minorHAnsi"/>
          <w:sz w:val="22"/>
          <w:szCs w:val="22"/>
        </w:rPr>
        <w:t xml:space="preserve">.  </w:t>
      </w:r>
      <w:r w:rsidR="00BC061F" w:rsidRPr="00C65167">
        <w:rPr>
          <w:rFonts w:asciiTheme="minorHAnsi" w:hAnsiTheme="minorHAnsi" w:cstheme="minorHAnsi"/>
          <w:sz w:val="22"/>
          <w:szCs w:val="22"/>
        </w:rPr>
        <w:t>These cost categories are not limited to staff on lines 1 and 3</w:t>
      </w:r>
      <w:r w:rsidR="00EB35A4" w:rsidRPr="00C65167">
        <w:rPr>
          <w:rFonts w:asciiTheme="minorHAnsi" w:hAnsiTheme="minorHAnsi" w:cstheme="minorHAnsi"/>
          <w:sz w:val="22"/>
          <w:szCs w:val="22"/>
        </w:rPr>
        <w:t>.</w:t>
      </w:r>
    </w:p>
    <w:p w14:paraId="3F714232" w14:textId="7A6811A9" w:rsidR="0023153A" w:rsidRPr="00C65167" w:rsidRDefault="006069F7" w:rsidP="0023153A">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 the dropdown list t</w:t>
      </w:r>
      <w:r w:rsidR="0023153A" w:rsidRPr="00C65167">
        <w:rPr>
          <w:rFonts w:asciiTheme="minorHAnsi" w:hAnsiTheme="minorHAnsi" w:cstheme="minorHAnsi"/>
          <w:sz w:val="22"/>
          <w:szCs w:val="22"/>
        </w:rPr>
        <w:t>he costs that are considered administrative have an asterisk.</w:t>
      </w:r>
    </w:p>
    <w:p w14:paraId="0A6E7F8D" w14:textId="55488C4B" w:rsidR="002E465B"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necessary information to justify the travel expenses.</w:t>
      </w:r>
    </w:p>
    <w:p w14:paraId="6DFDBFBA" w14:textId="1B1F0AB1" w:rsidR="0077130B" w:rsidRPr="00C65167" w:rsidRDefault="000D763C" w:rsidP="00D4082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If the cost is a flat rate, then enter 1 under </w:t>
      </w:r>
      <w:r w:rsidR="00596A0E" w:rsidRPr="00C65167">
        <w:rPr>
          <w:rFonts w:asciiTheme="minorHAnsi" w:hAnsiTheme="minorHAnsi" w:cstheme="minorHAnsi"/>
          <w:sz w:val="22"/>
          <w:szCs w:val="22"/>
        </w:rPr>
        <w:t>units.</w:t>
      </w:r>
    </w:p>
    <w:p w14:paraId="10E9EC57" w14:textId="77777777" w:rsidR="006F7FBE" w:rsidRPr="00C65167" w:rsidRDefault="006F7FBE" w:rsidP="006F7FBE">
      <w:pPr>
        <w:pStyle w:val="ListParagraph"/>
        <w:ind w:left="1440"/>
        <w:rPr>
          <w:rFonts w:asciiTheme="minorHAnsi" w:hAnsiTheme="minorHAnsi" w:cstheme="minorHAnsi"/>
          <w:sz w:val="22"/>
          <w:szCs w:val="22"/>
        </w:rPr>
      </w:pPr>
    </w:p>
    <w:p w14:paraId="00A808A0" w14:textId="202B7EC4" w:rsidR="002E465B" w:rsidRPr="00C65167" w:rsidRDefault="002E465B" w:rsidP="006F7FBE">
      <w:pPr>
        <w:pStyle w:val="ListParagraph"/>
        <w:numPr>
          <w:ilvl w:val="1"/>
          <w:numId w:val="11"/>
        </w:numPr>
        <w:rPr>
          <w:rFonts w:asciiTheme="minorHAnsi" w:hAnsiTheme="minorHAnsi" w:cstheme="minorHAnsi"/>
          <w:sz w:val="22"/>
          <w:szCs w:val="22"/>
        </w:rPr>
      </w:pPr>
      <w:r w:rsidRPr="00C65167">
        <w:rPr>
          <w:rFonts w:asciiTheme="minorHAnsi" w:hAnsiTheme="minorHAnsi" w:cstheme="minorHAnsi"/>
          <w:caps/>
          <w:sz w:val="22"/>
          <w:szCs w:val="22"/>
        </w:rPr>
        <w:t>Line 9, other</w:t>
      </w:r>
    </w:p>
    <w:p w14:paraId="619932DF" w14:textId="5466439B"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Review </w:t>
      </w:r>
      <w:r w:rsidR="00AB6DC0" w:rsidRPr="00C65167">
        <w:rPr>
          <w:rFonts w:asciiTheme="minorHAnsi" w:hAnsiTheme="minorHAnsi" w:cstheme="minorHAnsi"/>
          <w:sz w:val="22"/>
          <w:szCs w:val="22"/>
        </w:rPr>
        <w:t xml:space="preserve">chapter 10 of </w:t>
      </w:r>
      <w:r w:rsidRPr="00C65167">
        <w:rPr>
          <w:rFonts w:asciiTheme="minorHAnsi" w:hAnsiTheme="minorHAnsi" w:cstheme="minorHAnsi"/>
          <w:sz w:val="22"/>
          <w:szCs w:val="22"/>
        </w:rPr>
        <w:t xml:space="preserve">the updated </w:t>
      </w:r>
      <w:hyperlink r:id="rId19"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 xml:space="preserve">and Appendix F </w:t>
      </w:r>
      <w:r w:rsidRPr="00C65167">
        <w:rPr>
          <w:rFonts w:asciiTheme="minorHAnsi" w:hAnsiTheme="minorHAnsi" w:cstheme="minorHAnsi"/>
          <w:sz w:val="22"/>
          <w:szCs w:val="22"/>
        </w:rPr>
        <w:t xml:space="preserve">for specific information about this line. </w:t>
      </w:r>
    </w:p>
    <w:p w14:paraId="00BC532C" w14:textId="1A1143D8"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cost type</w:t>
      </w:r>
      <w:r w:rsidR="00335176" w:rsidRPr="00C65167">
        <w:rPr>
          <w:rFonts w:asciiTheme="minorHAnsi" w:hAnsiTheme="minorHAnsi" w:cstheme="minorHAnsi"/>
          <w:sz w:val="22"/>
          <w:szCs w:val="22"/>
        </w:rPr>
        <w:t>.</w:t>
      </w:r>
      <w:r w:rsidRPr="00C65167">
        <w:rPr>
          <w:rFonts w:asciiTheme="minorHAnsi" w:hAnsiTheme="minorHAnsi" w:cstheme="minorHAnsi"/>
          <w:sz w:val="22"/>
          <w:szCs w:val="22"/>
        </w:rPr>
        <w:t xml:space="preserve"> Note</w:t>
      </w:r>
      <w:r w:rsidR="00996DB2" w:rsidRPr="00C65167">
        <w:rPr>
          <w:rFonts w:asciiTheme="minorHAnsi" w:hAnsiTheme="minorHAnsi" w:cstheme="minorHAnsi"/>
          <w:sz w:val="22"/>
          <w:szCs w:val="22"/>
        </w:rPr>
        <w:t>, with exception of rental satellite space, occupancy costs are not allowed.</w:t>
      </w:r>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Any</w:t>
      </w:r>
      <w:r w:rsidR="008D3199" w:rsidRPr="00C65167">
        <w:rPr>
          <w:rFonts w:asciiTheme="minorHAnsi" w:hAnsiTheme="minorHAnsi" w:cstheme="minorHAnsi"/>
          <w:sz w:val="22"/>
          <w:szCs w:val="22"/>
        </w:rPr>
        <w:t xml:space="preserve"> </w:t>
      </w:r>
      <w:r w:rsidRPr="00C65167">
        <w:rPr>
          <w:rFonts w:asciiTheme="minorHAnsi" w:hAnsiTheme="minorHAnsi" w:cstheme="minorHAnsi"/>
          <w:sz w:val="22"/>
          <w:szCs w:val="22"/>
        </w:rPr>
        <w:t>request for funding for Space must be preapproved by ACLS.</w:t>
      </w:r>
    </w:p>
    <w:p w14:paraId="75484C1B" w14:textId="77777777" w:rsidR="00595696" w:rsidRPr="00C65167" w:rsidRDefault="00595696" w:rsidP="00595696">
      <w:pPr>
        <w:pStyle w:val="ListParagraph"/>
        <w:ind w:left="1440"/>
        <w:rPr>
          <w:rFonts w:asciiTheme="minorHAnsi" w:hAnsiTheme="minorHAnsi" w:cstheme="minorHAnsi"/>
          <w:sz w:val="22"/>
          <w:szCs w:val="22"/>
        </w:rPr>
      </w:pPr>
    </w:p>
    <w:p w14:paraId="1CD00CF0" w14:textId="77777777" w:rsidR="00785416" w:rsidRPr="00DC4777" w:rsidRDefault="00785416" w:rsidP="00785416">
      <w:pPr>
        <w:pStyle w:val="ListParagraph"/>
        <w:numPr>
          <w:ilvl w:val="1"/>
          <w:numId w:val="11"/>
        </w:numPr>
        <w:rPr>
          <w:rFonts w:asciiTheme="minorHAnsi" w:hAnsiTheme="minorHAnsi" w:cstheme="minorHAnsi"/>
          <w:sz w:val="22"/>
          <w:szCs w:val="22"/>
        </w:rPr>
      </w:pPr>
      <w:r w:rsidRPr="00DC4777">
        <w:rPr>
          <w:rFonts w:asciiTheme="minorHAnsi" w:hAnsiTheme="minorHAnsi" w:cstheme="minorHAnsi"/>
          <w:sz w:val="22"/>
          <w:szCs w:val="22"/>
        </w:rPr>
        <w:t>LINE 10, INDIRECT</w:t>
      </w:r>
    </w:p>
    <w:p w14:paraId="62DBABC7" w14:textId="23639070" w:rsidR="008E5207" w:rsidRPr="00DC4777" w:rsidRDefault="008E5207"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See 1.5 above</w:t>
      </w:r>
    </w:p>
    <w:p w14:paraId="19508245" w14:textId="77777777" w:rsidR="00785416" w:rsidRPr="00DC4777" w:rsidRDefault="00785416"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 indirect cost calculation excludes: stipends, sub awardee costs over $25,000, and equipment.</w:t>
      </w:r>
    </w:p>
    <w:p w14:paraId="40A24657" w14:textId="2BA2E7B7"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Contractors and sub awardees are defined in Chapter 10 and Appendix </w:t>
      </w:r>
      <w:r w:rsidR="002823F2" w:rsidRPr="00DC4777">
        <w:rPr>
          <w:rFonts w:asciiTheme="minorHAnsi" w:hAnsiTheme="minorHAnsi" w:cstheme="minorHAnsi"/>
          <w:sz w:val="22"/>
          <w:szCs w:val="22"/>
        </w:rPr>
        <w:t>F</w:t>
      </w:r>
      <w:r w:rsidRPr="00DC4777">
        <w:rPr>
          <w:rFonts w:asciiTheme="minorHAnsi" w:hAnsiTheme="minorHAnsi" w:cstheme="minorHAnsi"/>
          <w:sz w:val="22"/>
          <w:szCs w:val="22"/>
        </w:rPr>
        <w:t>.</w:t>
      </w:r>
    </w:p>
    <w:p w14:paraId="2C715711" w14:textId="6D6BFE24"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w:t>
      </w:r>
      <w:r w:rsidR="00304066" w:rsidRPr="00DC4777">
        <w:rPr>
          <w:rFonts w:asciiTheme="minorHAnsi" w:hAnsiTheme="minorHAnsi" w:cstheme="minorHAnsi"/>
          <w:sz w:val="22"/>
          <w:szCs w:val="22"/>
        </w:rPr>
        <w:t xml:space="preserve"> budget</w:t>
      </w:r>
      <w:r w:rsidRPr="00DC4777">
        <w:rPr>
          <w:rFonts w:asciiTheme="minorHAnsi" w:hAnsiTheme="minorHAnsi" w:cstheme="minorHAnsi"/>
          <w:sz w:val="22"/>
          <w:szCs w:val="22"/>
        </w:rPr>
        <w:t xml:space="preserve"> work</w:t>
      </w:r>
      <w:r w:rsidR="00304066" w:rsidRPr="00DC4777">
        <w:rPr>
          <w:rFonts w:asciiTheme="minorHAnsi" w:hAnsiTheme="minorHAnsi" w:cstheme="minorHAnsi"/>
          <w:sz w:val="22"/>
          <w:szCs w:val="22"/>
        </w:rPr>
        <w:t>sheet</w:t>
      </w:r>
      <w:r w:rsidRPr="00DC4777">
        <w:rPr>
          <w:rFonts w:asciiTheme="minorHAnsi" w:hAnsiTheme="minorHAnsi" w:cstheme="minorHAnsi"/>
          <w:sz w:val="22"/>
          <w:szCs w:val="22"/>
        </w:rPr>
        <w:t xml:space="preserve"> deducts those costs from the indirect calculation.</w:t>
      </w:r>
    </w:p>
    <w:p w14:paraId="45CB215F" w14:textId="77777777" w:rsidR="0073739E" w:rsidRDefault="00304066" w:rsidP="0030406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w:t>
      </w:r>
      <w:r w:rsidR="009E0AF1" w:rsidRPr="00DC4777">
        <w:rPr>
          <w:rFonts w:asciiTheme="minorHAnsi" w:hAnsiTheme="minorHAnsi" w:cstheme="minorHAnsi"/>
          <w:sz w:val="22"/>
          <w:szCs w:val="22"/>
        </w:rPr>
        <w:t xml:space="preserve"> maximum </w:t>
      </w:r>
      <w:r w:rsidR="00523E3E" w:rsidRPr="00DC4777">
        <w:rPr>
          <w:rFonts w:asciiTheme="minorHAnsi" w:hAnsiTheme="minorHAnsi" w:cstheme="minorHAnsi"/>
          <w:sz w:val="22"/>
          <w:szCs w:val="22"/>
        </w:rPr>
        <w:t>amount</w:t>
      </w:r>
      <w:r w:rsidR="009E0AF1" w:rsidRPr="00DC4777">
        <w:rPr>
          <w:rFonts w:asciiTheme="minorHAnsi" w:hAnsiTheme="minorHAnsi" w:cstheme="minorHAnsi"/>
          <w:sz w:val="22"/>
          <w:szCs w:val="22"/>
        </w:rPr>
        <w:t xml:space="preserve"> that </w:t>
      </w:r>
      <w:r w:rsidR="00436CFA" w:rsidRPr="00DC4777">
        <w:rPr>
          <w:rFonts w:asciiTheme="minorHAnsi" w:hAnsiTheme="minorHAnsi" w:cstheme="minorHAnsi"/>
          <w:sz w:val="22"/>
          <w:szCs w:val="22"/>
        </w:rPr>
        <w:t>can be recovered as indirect</w:t>
      </w:r>
      <w:r w:rsidR="00523E3E" w:rsidRPr="00DC4777">
        <w:rPr>
          <w:rFonts w:asciiTheme="minorHAnsi" w:hAnsiTheme="minorHAnsi" w:cstheme="minorHAnsi"/>
          <w:sz w:val="22"/>
          <w:szCs w:val="22"/>
        </w:rPr>
        <w:t xml:space="preserve"> will appear in c</w:t>
      </w:r>
      <w:r w:rsidR="00785416" w:rsidRPr="00DC4777">
        <w:rPr>
          <w:rFonts w:asciiTheme="minorHAnsi" w:hAnsiTheme="minorHAnsi" w:cstheme="minorHAnsi"/>
          <w:sz w:val="22"/>
          <w:szCs w:val="22"/>
        </w:rPr>
        <w:t>ell</w:t>
      </w:r>
      <w:r w:rsidR="008A07C2" w:rsidRPr="00DC4777">
        <w:rPr>
          <w:rFonts w:asciiTheme="minorHAnsi" w:hAnsiTheme="minorHAnsi" w:cstheme="minorHAnsi"/>
          <w:sz w:val="22"/>
          <w:szCs w:val="22"/>
        </w:rPr>
        <w:t xml:space="preserve"> </w:t>
      </w:r>
      <w:r w:rsidR="00FE4769" w:rsidRPr="00DC4777">
        <w:rPr>
          <w:rFonts w:asciiTheme="minorHAnsi" w:hAnsiTheme="minorHAnsi" w:cstheme="minorHAnsi"/>
          <w:sz w:val="22"/>
          <w:szCs w:val="22"/>
        </w:rPr>
        <w:t>O</w:t>
      </w:r>
      <w:r w:rsidR="008A07C2" w:rsidRPr="00DC4777">
        <w:rPr>
          <w:rFonts w:asciiTheme="minorHAnsi" w:hAnsiTheme="minorHAnsi" w:cstheme="minorHAnsi"/>
          <w:sz w:val="22"/>
          <w:szCs w:val="22"/>
        </w:rPr>
        <w:t>1</w:t>
      </w:r>
      <w:r w:rsidR="00A46AC7" w:rsidRPr="00DC4777">
        <w:rPr>
          <w:rFonts w:asciiTheme="minorHAnsi" w:hAnsiTheme="minorHAnsi" w:cstheme="minorHAnsi"/>
          <w:sz w:val="22"/>
          <w:szCs w:val="22"/>
        </w:rPr>
        <w:t>10</w:t>
      </w:r>
      <w:r w:rsidR="00436CFA" w:rsidRPr="00DC4777">
        <w:rPr>
          <w:rFonts w:asciiTheme="minorHAnsi" w:hAnsiTheme="minorHAnsi" w:cstheme="minorHAnsi"/>
          <w:sz w:val="22"/>
          <w:szCs w:val="22"/>
        </w:rPr>
        <w:t>.</w:t>
      </w:r>
      <w:r w:rsidR="00785416" w:rsidRPr="00DC4777">
        <w:rPr>
          <w:rFonts w:asciiTheme="minorHAnsi" w:hAnsiTheme="minorHAnsi" w:cstheme="minorHAnsi"/>
          <w:sz w:val="22"/>
          <w:szCs w:val="22"/>
        </w:rPr>
        <w:t xml:space="preserve"> </w:t>
      </w:r>
      <w:r w:rsidR="00D41388">
        <w:rPr>
          <w:rFonts w:asciiTheme="minorHAnsi" w:hAnsiTheme="minorHAnsi" w:cstheme="minorHAnsi"/>
          <w:sz w:val="22"/>
          <w:szCs w:val="22"/>
        </w:rPr>
        <w:t xml:space="preserve">This amount is based on </w:t>
      </w:r>
      <w:r w:rsidR="00820F99">
        <w:rPr>
          <w:rFonts w:asciiTheme="minorHAnsi" w:hAnsiTheme="minorHAnsi" w:cstheme="minorHAnsi"/>
          <w:sz w:val="22"/>
          <w:szCs w:val="22"/>
        </w:rPr>
        <w:t xml:space="preserve">your agency’s approved indirect rate, the total request, and </w:t>
      </w:r>
      <w:r w:rsidR="00CE3699">
        <w:rPr>
          <w:rFonts w:asciiTheme="minorHAnsi" w:hAnsiTheme="minorHAnsi" w:cstheme="minorHAnsi"/>
          <w:sz w:val="22"/>
          <w:szCs w:val="22"/>
        </w:rPr>
        <w:t xml:space="preserve">any exclusions (2.11.2). </w:t>
      </w:r>
    </w:p>
    <w:p w14:paraId="5AADA546" w14:textId="2DEC8C71" w:rsidR="0073739E" w:rsidRDefault="007B0D7B" w:rsidP="0073739E">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(Total Funds Requested – Exclusions)-[(</w:t>
      </w:r>
      <w:r w:rsidR="00C3666D">
        <w:rPr>
          <w:rFonts w:asciiTheme="minorHAnsi" w:hAnsiTheme="minorHAnsi" w:cstheme="minorHAnsi"/>
          <w:sz w:val="22"/>
          <w:szCs w:val="22"/>
        </w:rPr>
        <w:t>Total Funds Requested-Exclusions)/(1+</w:t>
      </w:r>
      <w:r w:rsidR="00E01553">
        <w:rPr>
          <w:rFonts w:asciiTheme="minorHAnsi" w:hAnsiTheme="minorHAnsi" w:cstheme="minorHAnsi"/>
          <w:sz w:val="22"/>
          <w:szCs w:val="22"/>
        </w:rPr>
        <w:t>Indirect Rate)].</w:t>
      </w:r>
    </w:p>
    <w:p w14:paraId="1325EA64" w14:textId="1CCC0A23" w:rsidR="00785416" w:rsidRPr="00DC4777" w:rsidRDefault="00785416" w:rsidP="00E01553">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amount may change as you add to or edit lines 5, 6,</w:t>
      </w:r>
      <w:r w:rsidR="0074052D">
        <w:rPr>
          <w:rFonts w:asciiTheme="minorHAnsi" w:hAnsiTheme="minorHAnsi" w:cstheme="minorHAnsi"/>
          <w:sz w:val="22"/>
          <w:szCs w:val="22"/>
        </w:rPr>
        <w:t xml:space="preserve"> 10,</w:t>
      </w:r>
      <w:r w:rsidRPr="00DC4777">
        <w:rPr>
          <w:rFonts w:asciiTheme="minorHAnsi" w:hAnsiTheme="minorHAnsi" w:cstheme="minorHAnsi"/>
          <w:sz w:val="22"/>
          <w:szCs w:val="22"/>
        </w:rPr>
        <w:t xml:space="preserve"> and 11.</w:t>
      </w:r>
    </w:p>
    <w:p w14:paraId="309DAF2F" w14:textId="4C0E1365" w:rsidR="00785416" w:rsidRPr="00DC4777" w:rsidRDefault="005F397C"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 xml:space="preserve">If your proposed budget includes indirect, </w:t>
      </w:r>
      <w:r w:rsidR="00ED11FF">
        <w:rPr>
          <w:rFonts w:asciiTheme="minorHAnsi" w:hAnsiTheme="minorHAnsi" w:cstheme="minorHAnsi"/>
          <w:sz w:val="22"/>
          <w:szCs w:val="22"/>
        </w:rPr>
        <w:t xml:space="preserve">you can enter </w:t>
      </w:r>
      <w:r w:rsidR="00822E97">
        <w:rPr>
          <w:rFonts w:asciiTheme="minorHAnsi" w:hAnsiTheme="minorHAnsi" w:cstheme="minorHAnsi"/>
          <w:sz w:val="22"/>
          <w:szCs w:val="22"/>
        </w:rPr>
        <w:t xml:space="preserve">in </w:t>
      </w:r>
      <w:r w:rsidR="004F697D">
        <w:rPr>
          <w:rFonts w:asciiTheme="minorHAnsi" w:hAnsiTheme="minorHAnsi" w:cstheme="minorHAnsi"/>
          <w:sz w:val="22"/>
          <w:szCs w:val="22"/>
        </w:rPr>
        <w:t>c</w:t>
      </w:r>
      <w:r w:rsidR="00822E97">
        <w:rPr>
          <w:rFonts w:asciiTheme="minorHAnsi" w:hAnsiTheme="minorHAnsi" w:cstheme="minorHAnsi"/>
          <w:sz w:val="22"/>
          <w:szCs w:val="22"/>
        </w:rPr>
        <w:t xml:space="preserve">ell R110 an </w:t>
      </w:r>
      <w:r w:rsidR="00ED11FF">
        <w:rPr>
          <w:rFonts w:asciiTheme="minorHAnsi" w:hAnsiTheme="minorHAnsi" w:cstheme="minorHAnsi"/>
          <w:sz w:val="22"/>
          <w:szCs w:val="22"/>
        </w:rPr>
        <w:t>amount</w:t>
      </w:r>
      <w:r w:rsidR="00822E97">
        <w:rPr>
          <w:rFonts w:asciiTheme="minorHAnsi" w:hAnsiTheme="minorHAnsi" w:cstheme="minorHAnsi"/>
          <w:sz w:val="22"/>
          <w:szCs w:val="22"/>
        </w:rPr>
        <w:t xml:space="preserve"> up </w:t>
      </w:r>
      <w:r w:rsidR="004F697D">
        <w:rPr>
          <w:rFonts w:asciiTheme="minorHAnsi" w:hAnsiTheme="minorHAnsi" w:cstheme="minorHAnsi"/>
          <w:sz w:val="22"/>
          <w:szCs w:val="22"/>
        </w:rPr>
        <w:t>what is shown</w:t>
      </w:r>
      <w:r w:rsidR="00ED11FF">
        <w:rPr>
          <w:rFonts w:asciiTheme="minorHAnsi" w:hAnsiTheme="minorHAnsi" w:cstheme="minorHAnsi"/>
          <w:sz w:val="22"/>
          <w:szCs w:val="22"/>
        </w:rPr>
        <w:t xml:space="preserve"> </w:t>
      </w:r>
      <w:r w:rsidR="00F30075">
        <w:rPr>
          <w:rFonts w:asciiTheme="minorHAnsi" w:hAnsiTheme="minorHAnsi" w:cstheme="minorHAnsi"/>
          <w:sz w:val="22"/>
          <w:szCs w:val="22"/>
        </w:rPr>
        <w:t xml:space="preserve">in cell O110. </w:t>
      </w:r>
      <w:r w:rsidR="00FB4E17">
        <w:rPr>
          <w:rFonts w:asciiTheme="minorHAnsi" w:hAnsiTheme="minorHAnsi" w:cstheme="minorHAnsi"/>
          <w:sz w:val="22"/>
          <w:szCs w:val="22"/>
        </w:rPr>
        <w:t>Note:</w:t>
      </w:r>
    </w:p>
    <w:p w14:paraId="5E936F22" w14:textId="37D834FE" w:rsidR="00452E71" w:rsidRDefault="00452E71" w:rsidP="00785416">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Cell O100 </w:t>
      </w:r>
      <w:r w:rsidR="00545811">
        <w:rPr>
          <w:rFonts w:asciiTheme="minorHAnsi" w:hAnsiTheme="minorHAnsi" w:cstheme="minorHAnsi"/>
          <w:sz w:val="22"/>
          <w:szCs w:val="22"/>
        </w:rPr>
        <w:t>will</w:t>
      </w:r>
      <w:r w:rsidR="00BC2D15">
        <w:rPr>
          <w:rFonts w:asciiTheme="minorHAnsi" w:hAnsiTheme="minorHAnsi" w:cstheme="minorHAnsi"/>
          <w:sz w:val="22"/>
          <w:szCs w:val="22"/>
        </w:rPr>
        <w:t xml:space="preserve"> likely</w:t>
      </w:r>
      <w:r w:rsidR="00545811">
        <w:rPr>
          <w:rFonts w:asciiTheme="minorHAnsi" w:hAnsiTheme="minorHAnsi" w:cstheme="minorHAnsi"/>
          <w:sz w:val="22"/>
          <w:szCs w:val="22"/>
        </w:rPr>
        <w:t xml:space="preserve"> </w:t>
      </w:r>
      <w:r w:rsidR="0012062B">
        <w:rPr>
          <w:rFonts w:asciiTheme="minorHAnsi" w:hAnsiTheme="minorHAnsi" w:cstheme="minorHAnsi"/>
          <w:sz w:val="22"/>
          <w:szCs w:val="22"/>
        </w:rPr>
        <w:t xml:space="preserve">increase slightly after you enter </w:t>
      </w:r>
      <w:r w:rsidR="00BC2D15">
        <w:rPr>
          <w:rFonts w:asciiTheme="minorHAnsi" w:hAnsiTheme="minorHAnsi" w:cstheme="minorHAnsi"/>
          <w:sz w:val="22"/>
          <w:szCs w:val="22"/>
        </w:rPr>
        <w:t>an amount in R112.</w:t>
      </w:r>
    </w:p>
    <w:p w14:paraId="2C566209" w14:textId="780B24E5"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cell </w:t>
      </w:r>
      <w:r w:rsidR="00E92B31" w:rsidRPr="00DC4777">
        <w:rPr>
          <w:rFonts w:asciiTheme="minorHAnsi" w:hAnsiTheme="minorHAnsi" w:cstheme="minorHAnsi"/>
          <w:sz w:val="22"/>
          <w:szCs w:val="22"/>
        </w:rPr>
        <w:t>will</w:t>
      </w:r>
      <w:r w:rsidRPr="00DC4777">
        <w:rPr>
          <w:rFonts w:asciiTheme="minorHAnsi" w:hAnsiTheme="minorHAnsi" w:cstheme="minorHAnsi"/>
          <w:sz w:val="22"/>
          <w:szCs w:val="22"/>
        </w:rPr>
        <w:t xml:space="preserve"> turn </w:t>
      </w:r>
      <w:r w:rsidRPr="00DC4777">
        <w:rPr>
          <w:rFonts w:asciiTheme="minorHAnsi" w:hAnsiTheme="minorHAnsi" w:cstheme="minorHAnsi"/>
          <w:color w:val="FF0000"/>
          <w:sz w:val="22"/>
          <w:szCs w:val="22"/>
        </w:rPr>
        <w:t>red</w:t>
      </w:r>
      <w:r w:rsidR="00E92B31" w:rsidRPr="00DC4777">
        <w:rPr>
          <w:rFonts w:asciiTheme="minorHAnsi" w:hAnsiTheme="minorHAnsi" w:cstheme="minorHAnsi"/>
          <w:color w:val="FF0000"/>
          <w:sz w:val="22"/>
          <w:szCs w:val="22"/>
        </w:rPr>
        <w:t xml:space="preserve"> </w:t>
      </w:r>
      <w:r w:rsidR="00FB4E17">
        <w:rPr>
          <w:rFonts w:asciiTheme="minorHAnsi" w:hAnsiTheme="minorHAnsi" w:cstheme="minorHAnsi"/>
          <w:sz w:val="22"/>
          <w:szCs w:val="22"/>
        </w:rPr>
        <w:t xml:space="preserve">if you enter more than the </w:t>
      </w:r>
      <w:r w:rsidR="00452E71">
        <w:rPr>
          <w:rFonts w:asciiTheme="minorHAnsi" w:hAnsiTheme="minorHAnsi" w:cstheme="minorHAnsi"/>
          <w:sz w:val="22"/>
          <w:szCs w:val="22"/>
        </w:rPr>
        <w:t>maximum calculated in O110</w:t>
      </w:r>
      <w:r w:rsidRPr="00DC4777">
        <w:rPr>
          <w:rFonts w:asciiTheme="minorHAnsi" w:hAnsiTheme="minorHAnsi" w:cstheme="minorHAnsi"/>
          <w:sz w:val="22"/>
          <w:szCs w:val="22"/>
        </w:rPr>
        <w:t xml:space="preserve">. </w:t>
      </w:r>
    </w:p>
    <w:p w14:paraId="381ABBFD" w14:textId="77777777" w:rsidR="00785416" w:rsidRPr="00C65167" w:rsidRDefault="00785416" w:rsidP="00785416">
      <w:pPr>
        <w:pStyle w:val="ListParagraph"/>
        <w:ind w:left="1440"/>
        <w:rPr>
          <w:rFonts w:asciiTheme="minorHAnsi" w:hAnsiTheme="minorHAnsi" w:cstheme="minorHAnsi"/>
          <w:sz w:val="22"/>
          <w:szCs w:val="22"/>
        </w:rPr>
      </w:pPr>
    </w:p>
    <w:p w14:paraId="6809157F" w14:textId="77777777" w:rsidR="00595696" w:rsidRPr="00C65167" w:rsidRDefault="00595696" w:rsidP="0059569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LINE 11, EQUIPMENT</w:t>
      </w:r>
    </w:p>
    <w:p w14:paraId="4A956E7A" w14:textId="3AA3FE4F" w:rsidR="006A6B91" w:rsidRPr="00C65167" w:rsidRDefault="00595696" w:rsidP="006A6B9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Individual pieces of equipment costing $5000 or more are listed here</w:t>
      </w:r>
      <w:r w:rsidR="0030035B">
        <w:rPr>
          <w:rFonts w:asciiTheme="minorHAnsi" w:hAnsiTheme="minorHAnsi" w:cstheme="minorHAnsi"/>
          <w:sz w:val="22"/>
          <w:szCs w:val="22"/>
        </w:rPr>
        <w:t>.</w:t>
      </w:r>
    </w:p>
    <w:p w14:paraId="46DFF8FE" w14:textId="160933A3" w:rsidR="00E0363D" w:rsidRPr="00C65167" w:rsidRDefault="00E0363D" w:rsidP="00E0363D">
      <w:pPr>
        <w:pStyle w:val="ListParagraph"/>
        <w:ind w:left="792"/>
        <w:rPr>
          <w:rFonts w:asciiTheme="minorHAnsi" w:hAnsiTheme="minorHAnsi" w:cstheme="minorHAnsi"/>
          <w:sz w:val="22"/>
          <w:szCs w:val="22"/>
        </w:rPr>
      </w:pPr>
    </w:p>
    <w:p w14:paraId="29B579FA" w14:textId="6FE9DA65" w:rsidR="00DC62BD" w:rsidRPr="00C65167" w:rsidRDefault="00B22AD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Sub Awardee</w:t>
      </w:r>
      <w:r w:rsidR="00DC62BD" w:rsidRPr="00C65167">
        <w:rPr>
          <w:rFonts w:asciiTheme="minorHAnsi" w:hAnsiTheme="minorHAnsi" w:cstheme="minorHAnsi"/>
          <w:b/>
          <w:sz w:val="22"/>
          <w:szCs w:val="22"/>
        </w:rPr>
        <w:t xml:space="preserve"> Budget</w:t>
      </w:r>
      <w:r w:rsidR="00844E22" w:rsidRPr="00C65167">
        <w:rPr>
          <w:rFonts w:asciiTheme="minorHAnsi" w:hAnsiTheme="minorHAnsi" w:cstheme="minorHAnsi"/>
          <w:b/>
          <w:sz w:val="22"/>
          <w:szCs w:val="22"/>
        </w:rPr>
        <w:t xml:space="preserve"> (Sub Budget)</w:t>
      </w:r>
    </w:p>
    <w:p w14:paraId="1AE45DE3" w14:textId="737C1F76" w:rsidR="001A3067" w:rsidRPr="00C65167" w:rsidRDefault="00F40091"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Complete a sub </w:t>
      </w:r>
      <w:r w:rsidR="00844E22" w:rsidRPr="00C65167">
        <w:rPr>
          <w:rFonts w:asciiTheme="minorHAnsi" w:hAnsiTheme="minorHAnsi" w:cstheme="minorHAnsi"/>
          <w:sz w:val="22"/>
          <w:szCs w:val="22"/>
        </w:rPr>
        <w:t>budget i</w:t>
      </w:r>
      <w:r w:rsidR="001A3067" w:rsidRPr="00C65167">
        <w:rPr>
          <w:rFonts w:asciiTheme="minorHAnsi" w:hAnsiTheme="minorHAnsi" w:cstheme="minorHAnsi"/>
          <w:sz w:val="22"/>
          <w:szCs w:val="22"/>
        </w:rPr>
        <w:t>f your program purchases or contracts student services</w:t>
      </w:r>
      <w:r w:rsidR="00844E22" w:rsidRPr="00C65167">
        <w:rPr>
          <w:rFonts w:asciiTheme="minorHAnsi" w:hAnsiTheme="minorHAnsi" w:cstheme="minorHAnsi"/>
          <w:sz w:val="22"/>
          <w:szCs w:val="22"/>
        </w:rPr>
        <w:t xml:space="preserve"> (line 6)</w:t>
      </w:r>
      <w:r w:rsidR="001A3067" w:rsidRPr="00C65167">
        <w:rPr>
          <w:rFonts w:asciiTheme="minorHAnsi" w:hAnsiTheme="minorHAnsi" w:cstheme="minorHAnsi"/>
          <w:sz w:val="22"/>
          <w:szCs w:val="22"/>
        </w:rPr>
        <w:t>.</w:t>
      </w:r>
    </w:p>
    <w:p w14:paraId="32B8F4DC" w14:textId="320F5051" w:rsidR="00F27015" w:rsidRPr="00C65167" w:rsidRDefault="00F27015"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lastRenderedPageBreak/>
        <w:t xml:space="preserve">Work with the sub </w:t>
      </w:r>
      <w:r w:rsidR="00BE6256" w:rsidRPr="00C65167">
        <w:rPr>
          <w:rFonts w:asciiTheme="minorHAnsi" w:hAnsiTheme="minorHAnsi" w:cstheme="minorHAnsi"/>
          <w:sz w:val="22"/>
          <w:szCs w:val="22"/>
        </w:rPr>
        <w:t xml:space="preserve">awardee </w:t>
      </w:r>
      <w:r w:rsidR="00612148" w:rsidRPr="00C65167">
        <w:rPr>
          <w:rFonts w:asciiTheme="minorHAnsi" w:hAnsiTheme="minorHAnsi" w:cstheme="minorHAnsi"/>
          <w:sz w:val="22"/>
          <w:szCs w:val="22"/>
        </w:rPr>
        <w:t>to complete a sub award budget</w:t>
      </w:r>
      <w:r w:rsidRPr="00C65167">
        <w:rPr>
          <w:rFonts w:asciiTheme="minorHAnsi" w:hAnsiTheme="minorHAnsi" w:cstheme="minorHAnsi"/>
          <w:sz w:val="22"/>
          <w:szCs w:val="22"/>
        </w:rPr>
        <w:t xml:space="preserve"> narrative.</w:t>
      </w:r>
    </w:p>
    <w:p w14:paraId="330E12D5" w14:textId="20FA22BA" w:rsidR="001A3067" w:rsidRPr="00C65167" w:rsidRDefault="001A3067" w:rsidP="001A3067">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Float your pointer over any worksheet tab, right click Unhide, and select Sub Budget. There are </w:t>
      </w:r>
      <w:r w:rsidR="00F33779">
        <w:rPr>
          <w:rFonts w:asciiTheme="minorHAnsi" w:hAnsiTheme="minorHAnsi" w:cstheme="minorHAnsi"/>
          <w:sz w:val="22"/>
          <w:szCs w:val="22"/>
        </w:rPr>
        <w:t>five</w:t>
      </w:r>
      <w:r w:rsidRPr="00C65167">
        <w:rPr>
          <w:rFonts w:asciiTheme="minorHAnsi" w:hAnsiTheme="minorHAnsi" w:cstheme="minorHAnsi"/>
          <w:sz w:val="22"/>
          <w:szCs w:val="22"/>
        </w:rPr>
        <w:t xml:space="preserve"> sub budgets. If that is not enough, </w:t>
      </w:r>
      <w:r w:rsidR="00F33779">
        <w:rPr>
          <w:rFonts w:asciiTheme="minorHAnsi" w:hAnsiTheme="minorHAnsi" w:cstheme="minorHAnsi"/>
          <w:sz w:val="22"/>
          <w:szCs w:val="22"/>
        </w:rPr>
        <w:t>combine two</w:t>
      </w:r>
      <w:r w:rsidRPr="00C65167">
        <w:rPr>
          <w:rFonts w:asciiTheme="minorHAnsi" w:hAnsiTheme="minorHAnsi" w:cstheme="minorHAnsi"/>
          <w:sz w:val="22"/>
          <w:szCs w:val="22"/>
        </w:rPr>
        <w:t>.</w:t>
      </w:r>
    </w:p>
    <w:p w14:paraId="439D5228" w14:textId="67934B66" w:rsidR="00F27015" w:rsidRPr="00C65167" w:rsidRDefault="00F27015" w:rsidP="00F27015">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The Sub narrative follows the same structure as the </w:t>
      </w:r>
      <w:r w:rsidR="00844E22" w:rsidRPr="00C65167">
        <w:rPr>
          <w:rFonts w:asciiTheme="minorHAnsi" w:hAnsiTheme="minorHAnsi" w:cstheme="minorHAnsi"/>
          <w:sz w:val="22"/>
          <w:szCs w:val="22"/>
        </w:rPr>
        <w:t>main budget</w:t>
      </w:r>
      <w:r w:rsidRPr="00C65167">
        <w:rPr>
          <w:rFonts w:asciiTheme="minorHAnsi" w:hAnsiTheme="minorHAnsi" w:cstheme="minorHAnsi"/>
          <w:sz w:val="22"/>
          <w:szCs w:val="22"/>
        </w:rPr>
        <w:t xml:space="preserve"> narrative. There are a few small differences.</w:t>
      </w:r>
    </w:p>
    <w:p w14:paraId="0565AC44" w14:textId="2AC3B5BE" w:rsidR="00F27015" w:rsidRPr="00C65167" w:rsidRDefault="00F27015"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In row 2, use the dropdown to select the name of the </w:t>
      </w:r>
      <w:r w:rsidR="00B22ADD" w:rsidRPr="00C65167">
        <w:rPr>
          <w:rFonts w:asciiTheme="minorHAnsi" w:hAnsiTheme="minorHAnsi" w:cstheme="minorHAnsi"/>
          <w:sz w:val="22"/>
          <w:szCs w:val="22"/>
        </w:rPr>
        <w:t>contractor or sub awardee</w:t>
      </w:r>
      <w:r w:rsidRPr="00C65167">
        <w:rPr>
          <w:rFonts w:asciiTheme="minorHAnsi" w:hAnsiTheme="minorHAnsi" w:cstheme="minorHAnsi"/>
          <w:sz w:val="22"/>
          <w:szCs w:val="22"/>
        </w:rPr>
        <w:t xml:space="preserve">. If you don’t see the </w:t>
      </w:r>
      <w:r w:rsidR="00844E22" w:rsidRPr="00C65167">
        <w:rPr>
          <w:rFonts w:asciiTheme="minorHAnsi" w:hAnsiTheme="minorHAnsi" w:cstheme="minorHAnsi"/>
          <w:sz w:val="22"/>
          <w:szCs w:val="22"/>
        </w:rPr>
        <w:t>name, check line 6 of the budget</w:t>
      </w:r>
      <w:r w:rsidR="00B22ADD" w:rsidRPr="00C65167">
        <w:rPr>
          <w:rFonts w:asciiTheme="minorHAnsi" w:hAnsiTheme="minorHAnsi" w:cstheme="minorHAnsi"/>
          <w:sz w:val="22"/>
          <w:szCs w:val="22"/>
        </w:rPr>
        <w:t xml:space="preserve"> for missing information</w:t>
      </w:r>
      <w:r w:rsidRPr="00C65167">
        <w:rPr>
          <w:rFonts w:asciiTheme="minorHAnsi" w:hAnsiTheme="minorHAnsi" w:cstheme="minorHAnsi"/>
          <w:sz w:val="22"/>
          <w:szCs w:val="22"/>
        </w:rPr>
        <w:t>.</w:t>
      </w:r>
    </w:p>
    <w:p w14:paraId="288E571D" w14:textId="45FA89F3" w:rsidR="00F27015" w:rsidRPr="00C65167" w:rsidRDefault="006468A2"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In row </w:t>
      </w:r>
      <w:r w:rsidR="00044C03">
        <w:rPr>
          <w:rFonts w:asciiTheme="minorHAnsi" w:hAnsiTheme="minorHAnsi" w:cstheme="minorHAnsi"/>
          <w:sz w:val="22"/>
          <w:szCs w:val="22"/>
        </w:rPr>
        <w:t>2</w:t>
      </w:r>
      <w:r w:rsidRPr="00C65167">
        <w:rPr>
          <w:rFonts w:asciiTheme="minorHAnsi" w:hAnsiTheme="minorHAnsi" w:cstheme="minorHAnsi"/>
          <w:sz w:val="22"/>
          <w:szCs w:val="22"/>
        </w:rPr>
        <w:t>, select the amount of the sub award</w:t>
      </w:r>
      <w:r w:rsidR="00F27015" w:rsidRPr="00C65167">
        <w:rPr>
          <w:rFonts w:asciiTheme="minorHAnsi" w:hAnsiTheme="minorHAnsi" w:cstheme="minorHAnsi"/>
          <w:sz w:val="22"/>
          <w:szCs w:val="22"/>
        </w:rPr>
        <w:t xml:space="preserve">. </w:t>
      </w:r>
    </w:p>
    <w:p w14:paraId="53A9FA38" w14:textId="77777777" w:rsidR="00F27015" w:rsidRPr="00C65167" w:rsidRDefault="00F27015" w:rsidP="00F27015">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10, INDIRECT</w:t>
      </w:r>
    </w:p>
    <w:p w14:paraId="3D67E609" w14:textId="7E09CA1C" w:rsidR="00B02B14" w:rsidRPr="00B02B14" w:rsidRDefault="00F40091" w:rsidP="007635C5">
      <w:pPr>
        <w:pStyle w:val="ListParagraph"/>
        <w:numPr>
          <w:ilvl w:val="3"/>
          <w:numId w:val="11"/>
        </w:numPr>
        <w:ind w:left="2160" w:hanging="1080"/>
        <w:rPr>
          <w:rFonts w:asciiTheme="minorHAnsi" w:hAnsiTheme="minorHAnsi" w:cstheme="minorHAnsi"/>
          <w:sz w:val="22"/>
          <w:szCs w:val="22"/>
        </w:rPr>
      </w:pPr>
      <w:r w:rsidRPr="00B02B14">
        <w:rPr>
          <w:rFonts w:asciiTheme="minorHAnsi" w:hAnsiTheme="minorHAnsi" w:cstheme="minorHAnsi"/>
          <w:sz w:val="22"/>
          <w:szCs w:val="22"/>
        </w:rPr>
        <w:t xml:space="preserve">Review chapter 10 of the updated </w:t>
      </w:r>
      <w:hyperlink r:id="rId20" w:history="1">
        <w:r w:rsidRPr="00B02B14">
          <w:rPr>
            <w:rStyle w:val="Hyperlink"/>
            <w:rFonts w:asciiTheme="minorHAnsi" w:hAnsiTheme="minorHAnsi" w:cstheme="minorHAnsi"/>
            <w:sz w:val="22"/>
            <w:szCs w:val="22"/>
          </w:rPr>
          <w:t>ACLS Massachusetts Adult Education Policies for Effective Adult Education</w:t>
        </w:r>
      </w:hyperlink>
      <w:r w:rsidRPr="00B02B14">
        <w:rPr>
          <w:rFonts w:asciiTheme="minorHAnsi" w:hAnsiTheme="minorHAnsi" w:cstheme="minorHAnsi"/>
          <w:sz w:val="22"/>
          <w:szCs w:val="22"/>
        </w:rPr>
        <w:t xml:space="preserve"> </w:t>
      </w:r>
      <w:r w:rsidR="00A63DF8" w:rsidRPr="00B02B14">
        <w:rPr>
          <w:rFonts w:asciiTheme="minorHAnsi" w:hAnsiTheme="minorHAnsi" w:cstheme="minorHAnsi"/>
          <w:sz w:val="22"/>
          <w:szCs w:val="22"/>
        </w:rPr>
        <w:t>for specific guidance pertaining to contractor and sub awardee indirect costs.</w:t>
      </w:r>
      <w:r w:rsidR="00B02B14">
        <w:rPr>
          <w:rFonts w:asciiTheme="minorHAnsi" w:hAnsiTheme="minorHAnsi" w:cstheme="minorHAnsi"/>
          <w:sz w:val="22"/>
          <w:szCs w:val="22"/>
        </w:rPr>
        <w:t xml:space="preserve"> </w:t>
      </w:r>
      <w:r w:rsidR="006347F8" w:rsidRPr="00B02B14">
        <w:rPr>
          <w:rFonts w:asciiTheme="minorHAnsi" w:hAnsiTheme="minorHAnsi" w:cstheme="minorHAnsi"/>
          <w:sz w:val="22"/>
          <w:szCs w:val="22"/>
        </w:rPr>
        <w:t>If the sub awardee has a</w:t>
      </w:r>
      <w:r w:rsidR="00A24DDA" w:rsidRPr="00B02B14">
        <w:rPr>
          <w:rFonts w:asciiTheme="minorHAnsi" w:hAnsiTheme="minorHAnsi" w:cstheme="minorHAnsi"/>
          <w:sz w:val="22"/>
          <w:szCs w:val="22"/>
        </w:rPr>
        <w:t>n</w:t>
      </w:r>
      <w:r w:rsidR="006347F8" w:rsidRPr="00B02B14">
        <w:rPr>
          <w:rFonts w:asciiTheme="minorHAnsi" w:hAnsiTheme="minorHAnsi" w:cstheme="minorHAnsi"/>
          <w:sz w:val="22"/>
          <w:szCs w:val="22"/>
        </w:rPr>
        <w:t xml:space="preserve"> approved indirect cost rate, </w:t>
      </w:r>
      <w:r w:rsidR="00B02B14" w:rsidRPr="00B02B14">
        <w:rPr>
          <w:rFonts w:asciiTheme="minorHAnsi" w:hAnsiTheme="minorHAnsi" w:cstheme="minorHAnsi"/>
          <w:sz w:val="22"/>
          <w:szCs w:val="22"/>
        </w:rPr>
        <w:t>the sub awardee can charge indirect. However, this will contribute toward the administrative cost. enter the rate in cell O105</w:t>
      </w:r>
    </w:p>
    <w:p w14:paraId="3AF123F7" w14:textId="4EB3E53B" w:rsidR="00F27015" w:rsidRPr="00C65167" w:rsidRDefault="00F27015" w:rsidP="00382CE5">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Note that the maximum amount that can be applied is the same as in the grant budget. It is based on the program’s award and is the total amount of indirect t</w:t>
      </w:r>
      <w:r w:rsidR="00F40091" w:rsidRPr="00C65167">
        <w:rPr>
          <w:rFonts w:asciiTheme="minorHAnsi" w:hAnsiTheme="minorHAnsi" w:cstheme="minorHAnsi"/>
          <w:sz w:val="22"/>
          <w:szCs w:val="22"/>
        </w:rPr>
        <w:t>hat can be applied to the grant.</w:t>
      </w:r>
    </w:p>
    <w:p w14:paraId="082CEDE3" w14:textId="77777777" w:rsidR="00F27015" w:rsidRPr="00C65167" w:rsidRDefault="00F27015" w:rsidP="00F27015">
      <w:pPr>
        <w:ind w:left="720"/>
        <w:rPr>
          <w:rFonts w:asciiTheme="minorHAnsi" w:hAnsiTheme="minorHAnsi" w:cstheme="minorHAnsi"/>
          <w:sz w:val="22"/>
          <w:szCs w:val="22"/>
        </w:rPr>
      </w:pPr>
    </w:p>
    <w:p w14:paraId="40C96580" w14:textId="15744CDD" w:rsidR="00E0363D" w:rsidRPr="00C65167" w:rsidRDefault="00E0363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Match Budget</w:t>
      </w:r>
    </w:p>
    <w:p w14:paraId="05ED8C9D" w14:textId="6B00D131" w:rsidR="00AB6DC0" w:rsidRPr="00C65167" w:rsidRDefault="00F40091"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Review chapter 10 of the </w:t>
      </w:r>
      <w:hyperlink r:id="rId21"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AB6DC0" w:rsidRPr="00C65167">
        <w:rPr>
          <w:rFonts w:asciiTheme="minorHAnsi" w:hAnsiTheme="minorHAnsi" w:cstheme="minorHAnsi"/>
          <w:sz w:val="22"/>
          <w:szCs w:val="22"/>
        </w:rPr>
        <w:t xml:space="preserve">for </w:t>
      </w:r>
      <w:r w:rsidR="00C937E6" w:rsidRPr="00C65167">
        <w:rPr>
          <w:rFonts w:asciiTheme="minorHAnsi" w:hAnsiTheme="minorHAnsi" w:cstheme="minorHAnsi"/>
          <w:sz w:val="22"/>
          <w:szCs w:val="22"/>
        </w:rPr>
        <w:t xml:space="preserve">specific information about </w:t>
      </w:r>
      <w:r w:rsidR="00AB6DC0" w:rsidRPr="00C65167">
        <w:rPr>
          <w:rFonts w:asciiTheme="minorHAnsi" w:hAnsiTheme="minorHAnsi" w:cstheme="minorHAnsi"/>
          <w:sz w:val="22"/>
          <w:szCs w:val="22"/>
        </w:rPr>
        <w:t xml:space="preserve">match. </w:t>
      </w:r>
    </w:p>
    <w:p w14:paraId="1A267DF2" w14:textId="77777777" w:rsidR="000B026B" w:rsidRPr="00C65167" w:rsidRDefault="00E0363D" w:rsidP="00C937E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C65167" w:rsidRDefault="00E0363D" w:rsidP="002164A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8, TRAVEL</w:t>
      </w:r>
    </w:p>
    <w:p w14:paraId="32B9E405" w14:textId="670937DA" w:rsidR="00E0363D" w:rsidRPr="00C65167" w:rsidRDefault="00AB6DC0" w:rsidP="002164A6">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C65167" w:rsidRDefault="00AB6DC0" w:rsidP="00AB6DC0">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 LINE 9, OTHER</w:t>
      </w:r>
    </w:p>
    <w:p w14:paraId="040F36BC" w14:textId="01B3FAC4" w:rsidR="00914AFB" w:rsidRPr="00C65167" w:rsidRDefault="00AB6DC0" w:rsidP="00112ED8">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C65167" w:rsidRDefault="00E0363D" w:rsidP="00C937E6">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LINE 10, INDIRECT</w:t>
      </w:r>
    </w:p>
    <w:p w14:paraId="56B12268" w14:textId="2C115226" w:rsidR="00E0363D" w:rsidRPr="00C65167" w:rsidRDefault="00E0363D" w:rsidP="00DC4ECB">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 xml:space="preserve">Note that the maximum amount that can be applied </w:t>
      </w:r>
      <w:r w:rsidR="00AB6DC0" w:rsidRPr="00C65167">
        <w:rPr>
          <w:rFonts w:asciiTheme="minorHAnsi" w:hAnsiTheme="minorHAnsi" w:cstheme="minorHAnsi"/>
          <w:sz w:val="22"/>
          <w:szCs w:val="22"/>
        </w:rPr>
        <w:t>is based on the total maximum indirect based on your approved rate and</w:t>
      </w:r>
      <w:r w:rsidR="00806DBF" w:rsidRPr="00C65167">
        <w:rPr>
          <w:rFonts w:asciiTheme="minorHAnsi" w:hAnsiTheme="minorHAnsi" w:cstheme="minorHAnsi"/>
          <w:sz w:val="22"/>
          <w:szCs w:val="22"/>
        </w:rPr>
        <w:t xml:space="preserve"> the amount applied in </w:t>
      </w:r>
      <w:r w:rsidR="00DC4ECB">
        <w:rPr>
          <w:rFonts w:asciiTheme="minorHAnsi" w:hAnsiTheme="minorHAnsi" w:cstheme="minorHAnsi"/>
          <w:sz w:val="22"/>
          <w:szCs w:val="22"/>
        </w:rPr>
        <w:t>the main</w:t>
      </w:r>
      <w:r w:rsidR="00AB6DC0" w:rsidRPr="00C65167">
        <w:rPr>
          <w:rFonts w:asciiTheme="minorHAnsi" w:hAnsiTheme="minorHAnsi" w:cstheme="minorHAnsi"/>
          <w:sz w:val="22"/>
          <w:szCs w:val="22"/>
        </w:rPr>
        <w:t xml:space="preserve"> budgets</w:t>
      </w:r>
      <w:r w:rsidR="00900315" w:rsidRPr="00C65167">
        <w:rPr>
          <w:rFonts w:asciiTheme="minorHAnsi" w:hAnsiTheme="minorHAnsi" w:cstheme="minorHAnsi"/>
          <w:sz w:val="22"/>
          <w:szCs w:val="22"/>
        </w:rPr>
        <w:t>.</w:t>
      </w:r>
    </w:p>
    <w:p w14:paraId="4F5BBFB6" w14:textId="77777777" w:rsidR="006017A0" w:rsidRPr="00C65167" w:rsidRDefault="006017A0" w:rsidP="006017A0">
      <w:pPr>
        <w:pStyle w:val="ListParagraph"/>
        <w:ind w:left="792"/>
        <w:rPr>
          <w:rFonts w:asciiTheme="minorHAnsi" w:hAnsiTheme="minorHAnsi" w:cstheme="minorHAnsi"/>
          <w:sz w:val="22"/>
          <w:szCs w:val="22"/>
        </w:rPr>
      </w:pPr>
    </w:p>
    <w:p w14:paraId="5631BFFD" w14:textId="77777777" w:rsidR="00AF1F64" w:rsidRPr="00C65167" w:rsidRDefault="00AF1F64" w:rsidP="00AF1F64">
      <w:pPr>
        <w:pStyle w:val="ListParagraph"/>
        <w:ind w:left="1224"/>
        <w:rPr>
          <w:rFonts w:asciiTheme="minorHAnsi" w:hAnsiTheme="minorHAnsi" w:cstheme="minorHAnsi"/>
          <w:sz w:val="22"/>
          <w:szCs w:val="22"/>
        </w:rPr>
      </w:pPr>
    </w:p>
    <w:p w14:paraId="3B873E62" w14:textId="72C32756" w:rsidR="00AB6DC0" w:rsidRPr="00C65167" w:rsidRDefault="00DA24FE" w:rsidP="00AB6DC0">
      <w:pPr>
        <w:pStyle w:val="ListParagraph"/>
        <w:numPr>
          <w:ilvl w:val="0"/>
          <w:numId w:val="11"/>
        </w:numPr>
        <w:rPr>
          <w:rFonts w:asciiTheme="minorHAnsi" w:hAnsiTheme="minorHAnsi" w:cstheme="minorHAnsi"/>
          <w:b/>
          <w:sz w:val="22"/>
          <w:szCs w:val="22"/>
        </w:rPr>
      </w:pPr>
      <w:r>
        <w:rPr>
          <w:rFonts w:asciiTheme="minorHAnsi" w:hAnsiTheme="minorHAnsi" w:cstheme="minorHAnsi"/>
          <w:b/>
          <w:sz w:val="22"/>
          <w:szCs w:val="22"/>
        </w:rPr>
        <w:t>Budget Analysis</w:t>
      </w:r>
    </w:p>
    <w:p w14:paraId="4E70FF68" w14:textId="040036BC" w:rsidR="00AB6DC0" w:rsidRPr="00C65167" w:rsidRDefault="00AB6DC0"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This sheet is read only</w:t>
      </w:r>
      <w:r w:rsidR="00C2282F">
        <w:rPr>
          <w:rFonts w:asciiTheme="minorHAnsi" w:hAnsiTheme="minorHAnsi" w:cstheme="minorHAnsi"/>
          <w:sz w:val="22"/>
          <w:szCs w:val="22"/>
        </w:rPr>
        <w:t>.</w:t>
      </w:r>
    </w:p>
    <w:p w14:paraId="60030F66" w14:textId="39DD3FF7" w:rsidR="00AB6DC0" w:rsidRPr="00C65167" w:rsidRDefault="00AB6DC0"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The first section, </w:t>
      </w:r>
      <w:r w:rsidR="00C2282F">
        <w:rPr>
          <w:rFonts w:asciiTheme="minorHAnsi" w:hAnsiTheme="minorHAnsi" w:cstheme="minorHAnsi"/>
          <w:sz w:val="22"/>
          <w:szCs w:val="22"/>
        </w:rPr>
        <w:t>Budget</w:t>
      </w:r>
      <w:r w:rsidRPr="00C65167">
        <w:rPr>
          <w:rFonts w:asciiTheme="minorHAnsi" w:hAnsiTheme="minorHAnsi" w:cstheme="minorHAnsi"/>
          <w:sz w:val="22"/>
          <w:szCs w:val="22"/>
        </w:rPr>
        <w:t xml:space="preserve"> Su</w:t>
      </w:r>
      <w:r w:rsidR="00E9300B" w:rsidRPr="00C65167">
        <w:rPr>
          <w:rFonts w:asciiTheme="minorHAnsi" w:hAnsiTheme="minorHAnsi" w:cstheme="minorHAnsi"/>
          <w:sz w:val="22"/>
          <w:szCs w:val="22"/>
        </w:rPr>
        <w:t xml:space="preserve">mmary, </w:t>
      </w:r>
      <w:r w:rsidR="008C0E7B">
        <w:rPr>
          <w:rFonts w:asciiTheme="minorHAnsi" w:hAnsiTheme="minorHAnsi" w:cstheme="minorHAnsi"/>
          <w:sz w:val="22"/>
          <w:szCs w:val="22"/>
        </w:rPr>
        <w:t xml:space="preserve">calculates the </w:t>
      </w:r>
      <w:r w:rsidR="00F83AC1">
        <w:rPr>
          <w:rFonts w:asciiTheme="minorHAnsi" w:hAnsiTheme="minorHAnsi" w:cstheme="minorHAnsi"/>
          <w:sz w:val="22"/>
          <w:szCs w:val="22"/>
        </w:rPr>
        <w:t>cost per monthly enrollment</w:t>
      </w:r>
    </w:p>
    <w:p w14:paraId="33A9CE24" w14:textId="5570E23E" w:rsidR="008C1BCE" w:rsidRDefault="008C1BCE"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The cost per enrollment is the total </w:t>
      </w:r>
      <w:r w:rsidR="0021616F">
        <w:rPr>
          <w:rFonts w:asciiTheme="minorHAnsi" w:hAnsiTheme="minorHAnsi" w:cstheme="minorHAnsi"/>
          <w:sz w:val="22"/>
          <w:szCs w:val="22"/>
        </w:rPr>
        <w:t>proposed budget divided by the total number of proposed monthly enrollments.</w:t>
      </w:r>
    </w:p>
    <w:p w14:paraId="76CAC56A" w14:textId="48C21F8C" w:rsidR="00AB6DC0" w:rsidRDefault="008038A3"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Cell J6 is conditionally formatted to turn yellow if the cost per is belo</w:t>
      </w:r>
      <w:r w:rsidR="001B4A35">
        <w:rPr>
          <w:rFonts w:asciiTheme="minorHAnsi" w:hAnsiTheme="minorHAnsi" w:cstheme="minorHAnsi"/>
          <w:sz w:val="22"/>
          <w:szCs w:val="22"/>
        </w:rPr>
        <w:t>w $2,800 and turn red it is above $3,</w:t>
      </w:r>
      <w:r w:rsidR="003A3ADC">
        <w:rPr>
          <w:rFonts w:asciiTheme="minorHAnsi" w:hAnsiTheme="minorHAnsi" w:cstheme="minorHAnsi"/>
          <w:sz w:val="22"/>
          <w:szCs w:val="22"/>
        </w:rPr>
        <w:t>8</w:t>
      </w:r>
      <w:r w:rsidR="001B4A35">
        <w:rPr>
          <w:rFonts w:asciiTheme="minorHAnsi" w:hAnsiTheme="minorHAnsi" w:cstheme="minorHAnsi"/>
          <w:sz w:val="22"/>
          <w:szCs w:val="22"/>
        </w:rPr>
        <w:t>00.</w:t>
      </w:r>
    </w:p>
    <w:p w14:paraId="3B38BEB0" w14:textId="10AC8361" w:rsidR="00220ABC" w:rsidRPr="00C65167" w:rsidRDefault="006501D3" w:rsidP="00AB6DC0">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You must justify in </w:t>
      </w:r>
      <w:r w:rsidR="0050381C">
        <w:rPr>
          <w:rFonts w:asciiTheme="minorHAnsi" w:hAnsiTheme="minorHAnsi" w:cstheme="minorHAnsi"/>
          <w:sz w:val="22"/>
          <w:szCs w:val="22"/>
        </w:rPr>
        <w:t xml:space="preserve">Part V, </w:t>
      </w:r>
      <w:r w:rsidR="00083343">
        <w:rPr>
          <w:rFonts w:asciiTheme="minorHAnsi" w:hAnsiTheme="minorHAnsi" w:cstheme="minorHAnsi"/>
          <w:sz w:val="22"/>
          <w:szCs w:val="22"/>
        </w:rPr>
        <w:t>Prompt 1</w:t>
      </w:r>
      <w:r w:rsidR="00884888">
        <w:rPr>
          <w:rFonts w:asciiTheme="minorHAnsi" w:hAnsiTheme="minorHAnsi" w:cstheme="minorHAnsi"/>
          <w:sz w:val="22"/>
          <w:szCs w:val="22"/>
        </w:rPr>
        <w:t>, a cost per enrollment that is outside the $2,800 to $3,</w:t>
      </w:r>
      <w:r w:rsidR="003A3ADC">
        <w:rPr>
          <w:rFonts w:asciiTheme="minorHAnsi" w:hAnsiTheme="minorHAnsi" w:cstheme="minorHAnsi"/>
          <w:sz w:val="22"/>
          <w:szCs w:val="22"/>
        </w:rPr>
        <w:t>8</w:t>
      </w:r>
      <w:r w:rsidR="00884888">
        <w:rPr>
          <w:rFonts w:asciiTheme="minorHAnsi" w:hAnsiTheme="minorHAnsi" w:cstheme="minorHAnsi"/>
          <w:sz w:val="22"/>
          <w:szCs w:val="22"/>
        </w:rPr>
        <w:t>00 range</w:t>
      </w:r>
      <w:r w:rsidR="008C1BCE">
        <w:rPr>
          <w:rFonts w:asciiTheme="minorHAnsi" w:hAnsiTheme="minorHAnsi" w:cstheme="minorHAnsi"/>
          <w:sz w:val="22"/>
          <w:szCs w:val="22"/>
        </w:rPr>
        <w:t>.</w:t>
      </w:r>
    </w:p>
    <w:p w14:paraId="511B8C4A" w14:textId="6D5C3461" w:rsidR="002F50F7" w:rsidRPr="00C65167" w:rsidRDefault="00234B47" w:rsidP="002F50F7">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 xml:space="preserve">Administrative Cost </w:t>
      </w:r>
      <w:r w:rsidR="00EC19A2">
        <w:rPr>
          <w:rFonts w:asciiTheme="minorHAnsi" w:hAnsiTheme="minorHAnsi" w:cstheme="minorHAnsi"/>
          <w:bCs/>
          <w:sz w:val="22"/>
          <w:szCs w:val="22"/>
        </w:rPr>
        <w:t>Summary</w:t>
      </w:r>
    </w:p>
    <w:p w14:paraId="0F8C2B9E" w14:textId="35A2AC5A" w:rsidR="007726B1" w:rsidRPr="00C65167" w:rsidRDefault="00AB6DC0" w:rsidP="00D85B02">
      <w:pPr>
        <w:pStyle w:val="ListParagraph"/>
        <w:numPr>
          <w:ilvl w:val="2"/>
          <w:numId w:val="11"/>
        </w:numPr>
        <w:ind w:left="1440" w:hanging="720"/>
        <w:rPr>
          <w:rFonts w:asciiTheme="minorHAnsi" w:hAnsiTheme="minorHAnsi" w:cstheme="minorHAnsi"/>
          <w:bCs/>
          <w:sz w:val="22"/>
          <w:szCs w:val="22"/>
        </w:rPr>
      </w:pPr>
      <w:r w:rsidRPr="00C65167">
        <w:rPr>
          <w:rFonts w:asciiTheme="minorHAnsi" w:hAnsiTheme="minorHAnsi" w:cstheme="minorHAnsi"/>
          <w:sz w:val="22"/>
          <w:szCs w:val="22"/>
        </w:rPr>
        <w:t>Th</w:t>
      </w:r>
      <w:r w:rsidR="00EC19A2">
        <w:rPr>
          <w:rFonts w:asciiTheme="minorHAnsi" w:hAnsiTheme="minorHAnsi" w:cstheme="minorHAnsi"/>
          <w:sz w:val="22"/>
          <w:szCs w:val="22"/>
        </w:rPr>
        <w:t>is</w:t>
      </w:r>
      <w:r w:rsidR="00E9300B" w:rsidRPr="00C65167">
        <w:rPr>
          <w:rFonts w:asciiTheme="minorHAnsi" w:hAnsiTheme="minorHAnsi" w:cstheme="minorHAnsi"/>
          <w:sz w:val="22"/>
          <w:szCs w:val="22"/>
        </w:rPr>
        <w:t xml:space="preserve"> section </w:t>
      </w:r>
      <w:r w:rsidR="000115F2">
        <w:rPr>
          <w:rFonts w:asciiTheme="minorHAnsi" w:hAnsiTheme="minorHAnsi" w:cstheme="minorHAnsi"/>
          <w:sz w:val="22"/>
          <w:szCs w:val="22"/>
        </w:rPr>
        <w:t>lists the budgeted a</w:t>
      </w:r>
      <w:r w:rsidR="001706F3">
        <w:rPr>
          <w:rFonts w:asciiTheme="minorHAnsi" w:hAnsiTheme="minorHAnsi" w:cstheme="minorHAnsi"/>
          <w:sz w:val="22"/>
          <w:szCs w:val="22"/>
        </w:rPr>
        <w:t>dministrative costs</w:t>
      </w:r>
      <w:r w:rsidR="008F11C3">
        <w:rPr>
          <w:rFonts w:asciiTheme="minorHAnsi" w:hAnsiTheme="minorHAnsi" w:cstheme="minorHAnsi"/>
          <w:sz w:val="22"/>
          <w:szCs w:val="22"/>
        </w:rPr>
        <w:t xml:space="preserve"> (including subs)</w:t>
      </w:r>
      <w:r w:rsidR="001706F3">
        <w:rPr>
          <w:rFonts w:asciiTheme="minorHAnsi" w:hAnsiTheme="minorHAnsi" w:cstheme="minorHAnsi"/>
          <w:sz w:val="22"/>
          <w:szCs w:val="22"/>
        </w:rPr>
        <w:t xml:space="preserve"> and </w:t>
      </w:r>
      <w:r w:rsidR="00E9300B" w:rsidRPr="00C65167">
        <w:rPr>
          <w:rFonts w:asciiTheme="minorHAnsi" w:hAnsiTheme="minorHAnsi" w:cstheme="minorHAnsi"/>
          <w:sz w:val="22"/>
          <w:szCs w:val="22"/>
        </w:rPr>
        <w:t>compares the</w:t>
      </w:r>
      <w:r w:rsidR="001706F3">
        <w:rPr>
          <w:rFonts w:asciiTheme="minorHAnsi" w:hAnsiTheme="minorHAnsi" w:cstheme="minorHAnsi"/>
          <w:sz w:val="22"/>
          <w:szCs w:val="22"/>
        </w:rPr>
        <w:t>m to the total budget</w:t>
      </w:r>
      <w:r w:rsidRPr="00C65167">
        <w:rPr>
          <w:rFonts w:asciiTheme="minorHAnsi" w:hAnsiTheme="minorHAnsi" w:cstheme="minorHAnsi"/>
          <w:sz w:val="22"/>
          <w:szCs w:val="22"/>
        </w:rPr>
        <w:t xml:space="preserve">. </w:t>
      </w:r>
    </w:p>
    <w:p w14:paraId="79542560" w14:textId="22136820" w:rsidR="00031CF5" w:rsidRPr="00C65167" w:rsidRDefault="00AB6DC0" w:rsidP="007726B1">
      <w:pPr>
        <w:pStyle w:val="ListParagraph"/>
        <w:numPr>
          <w:ilvl w:val="2"/>
          <w:numId w:val="11"/>
        </w:numPr>
        <w:rPr>
          <w:rFonts w:asciiTheme="minorHAnsi" w:hAnsiTheme="minorHAnsi" w:cstheme="minorHAnsi"/>
          <w:bCs/>
          <w:sz w:val="22"/>
          <w:szCs w:val="22"/>
        </w:rPr>
      </w:pPr>
      <w:r w:rsidRPr="00C65167">
        <w:rPr>
          <w:rFonts w:asciiTheme="minorHAnsi" w:hAnsiTheme="minorHAnsi" w:cstheme="minorHAnsi"/>
          <w:sz w:val="22"/>
          <w:szCs w:val="22"/>
        </w:rPr>
        <w:t xml:space="preserve">Programs may negotiate a rate above 5%. If your admin costs exceed 25%, you will need to move some of those items to match. </w:t>
      </w:r>
    </w:p>
    <w:p w14:paraId="53DFF839" w14:textId="10A0EAB4" w:rsidR="009D275A" w:rsidRPr="00C65167" w:rsidRDefault="00234B47" w:rsidP="007726B1">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Match Summary</w:t>
      </w:r>
    </w:p>
    <w:p w14:paraId="219C9B4E" w14:textId="77777777" w:rsidR="004E332F" w:rsidRDefault="00AB6DC0" w:rsidP="007726B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ACLS requires </w:t>
      </w:r>
      <w:r w:rsidR="00FB376F" w:rsidRPr="00C65167">
        <w:rPr>
          <w:rFonts w:asciiTheme="minorHAnsi" w:hAnsiTheme="minorHAnsi" w:cstheme="minorHAnsi"/>
          <w:sz w:val="22"/>
          <w:szCs w:val="22"/>
        </w:rPr>
        <w:t>that programs provide 20% match</w:t>
      </w:r>
      <w:r w:rsidR="004E332F">
        <w:rPr>
          <w:rFonts w:asciiTheme="minorHAnsi" w:hAnsiTheme="minorHAnsi" w:cstheme="minorHAnsi"/>
          <w:sz w:val="22"/>
          <w:szCs w:val="22"/>
        </w:rPr>
        <w:t>.</w:t>
      </w:r>
    </w:p>
    <w:p w14:paraId="343ECD6E" w14:textId="55DAF17F" w:rsidR="00AB6DC0" w:rsidRDefault="004E332F" w:rsidP="00D85B02">
      <w:pPr>
        <w:pStyle w:val="ListParagraph"/>
        <w:numPr>
          <w:ilvl w:val="2"/>
          <w:numId w:val="11"/>
        </w:numPr>
        <w:ind w:left="1440" w:hanging="720"/>
        <w:rPr>
          <w:rFonts w:asciiTheme="minorHAnsi" w:hAnsiTheme="minorHAnsi" w:cstheme="minorHAnsi"/>
          <w:sz w:val="22"/>
          <w:szCs w:val="22"/>
        </w:rPr>
      </w:pPr>
      <w:r>
        <w:rPr>
          <w:rFonts w:asciiTheme="minorHAnsi" w:hAnsiTheme="minorHAnsi" w:cstheme="minorHAnsi"/>
          <w:sz w:val="22"/>
          <w:szCs w:val="22"/>
        </w:rPr>
        <w:t xml:space="preserve">The summary </w:t>
      </w:r>
      <w:r w:rsidR="002B0523">
        <w:rPr>
          <w:rFonts w:asciiTheme="minorHAnsi" w:hAnsiTheme="minorHAnsi" w:cstheme="minorHAnsi"/>
          <w:sz w:val="22"/>
          <w:szCs w:val="22"/>
        </w:rPr>
        <w:t xml:space="preserve">calculates the minimum required match (budget x .20) and compares it with the </w:t>
      </w:r>
      <w:r w:rsidR="00D85B02">
        <w:rPr>
          <w:rFonts w:asciiTheme="minorHAnsi" w:hAnsiTheme="minorHAnsi" w:cstheme="minorHAnsi"/>
          <w:sz w:val="22"/>
          <w:szCs w:val="22"/>
        </w:rPr>
        <w:t>match budget</w:t>
      </w:r>
      <w:r w:rsidR="00FB376F" w:rsidRPr="00C65167">
        <w:rPr>
          <w:rFonts w:asciiTheme="minorHAnsi" w:hAnsiTheme="minorHAnsi" w:cstheme="minorHAnsi"/>
          <w:sz w:val="22"/>
          <w:szCs w:val="22"/>
        </w:rPr>
        <w:t xml:space="preserve">. </w:t>
      </w:r>
    </w:p>
    <w:p w14:paraId="43F5AE4B" w14:textId="77777777" w:rsidR="00834DAD" w:rsidRDefault="00834DAD" w:rsidP="00834DAD">
      <w:pPr>
        <w:rPr>
          <w:rFonts w:asciiTheme="minorHAnsi" w:hAnsiTheme="minorHAnsi" w:cstheme="minorHAnsi"/>
          <w:sz w:val="22"/>
          <w:szCs w:val="22"/>
        </w:rPr>
      </w:pPr>
    </w:p>
    <w:p w14:paraId="477A51AA" w14:textId="77777777" w:rsidR="008650B5" w:rsidRDefault="008650B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DAB3755" w14:textId="280E4BAF" w:rsidR="00834DAD" w:rsidRDefault="008759CA" w:rsidP="00834DAD">
      <w:pPr>
        <w:rPr>
          <w:rFonts w:asciiTheme="minorHAnsi" w:hAnsiTheme="minorHAnsi" w:cstheme="minorHAnsi"/>
          <w:sz w:val="22"/>
          <w:szCs w:val="22"/>
        </w:rPr>
      </w:pPr>
      <w:r>
        <w:rPr>
          <w:rFonts w:asciiTheme="minorHAnsi" w:hAnsiTheme="minorHAnsi" w:cstheme="minorHAnsi"/>
          <w:b/>
          <w:bCs/>
          <w:sz w:val="22"/>
          <w:szCs w:val="22"/>
        </w:rPr>
        <w:lastRenderedPageBreak/>
        <w:t>OUTSTATIONING</w:t>
      </w:r>
    </w:p>
    <w:p w14:paraId="3B383C7A" w14:textId="532D5B94" w:rsidR="00F012C9" w:rsidRDefault="003F497A" w:rsidP="00834DAD">
      <w:pPr>
        <w:rPr>
          <w:rFonts w:asciiTheme="minorHAnsi" w:hAnsiTheme="minorHAnsi" w:cstheme="minorHAnsi"/>
          <w:sz w:val="22"/>
          <w:szCs w:val="22"/>
        </w:rPr>
      </w:pPr>
      <w:r>
        <w:rPr>
          <w:rFonts w:asciiTheme="minorHAnsi" w:hAnsiTheme="minorHAnsi" w:cstheme="minorHAnsi"/>
          <w:sz w:val="22"/>
          <w:szCs w:val="22"/>
        </w:rPr>
        <w:t xml:space="preserve">Agencies proposing CALC services may also </w:t>
      </w:r>
      <w:r w:rsidR="00D77889">
        <w:rPr>
          <w:rFonts w:asciiTheme="minorHAnsi" w:hAnsiTheme="minorHAnsi" w:cstheme="minorHAnsi"/>
          <w:sz w:val="22"/>
          <w:szCs w:val="22"/>
        </w:rPr>
        <w:t>compete for funds to provide outstationing services in their workforce area</w:t>
      </w:r>
      <w:r w:rsidR="008650B5">
        <w:rPr>
          <w:rFonts w:asciiTheme="minorHAnsi" w:hAnsiTheme="minorHAnsi" w:cstheme="minorHAnsi"/>
          <w:sz w:val="22"/>
          <w:szCs w:val="22"/>
        </w:rPr>
        <w:t xml:space="preserve"> by </w:t>
      </w:r>
      <w:r w:rsidR="00774368">
        <w:rPr>
          <w:rFonts w:asciiTheme="minorHAnsi" w:hAnsiTheme="minorHAnsi" w:cstheme="minorHAnsi"/>
          <w:sz w:val="22"/>
          <w:szCs w:val="22"/>
        </w:rPr>
        <w:t xml:space="preserve">responding to </w:t>
      </w:r>
      <w:r w:rsidR="002A715A">
        <w:rPr>
          <w:rFonts w:asciiTheme="minorHAnsi" w:hAnsiTheme="minorHAnsi" w:cstheme="minorHAnsi"/>
          <w:sz w:val="22"/>
          <w:szCs w:val="22"/>
        </w:rPr>
        <w:t xml:space="preserve">Part VI and completing </w:t>
      </w:r>
      <w:r w:rsidR="00965E15">
        <w:rPr>
          <w:rFonts w:asciiTheme="minorHAnsi" w:hAnsiTheme="minorHAnsi" w:cstheme="minorHAnsi"/>
          <w:sz w:val="22"/>
          <w:szCs w:val="22"/>
        </w:rPr>
        <w:t>the Part VII</w:t>
      </w:r>
      <w:r w:rsidR="002A715A">
        <w:rPr>
          <w:rFonts w:asciiTheme="minorHAnsi" w:hAnsiTheme="minorHAnsi" w:cstheme="minorHAnsi"/>
          <w:sz w:val="22"/>
          <w:szCs w:val="22"/>
        </w:rPr>
        <w:t xml:space="preserve"> budget</w:t>
      </w:r>
      <w:r w:rsidR="00965E15">
        <w:rPr>
          <w:rFonts w:asciiTheme="minorHAnsi" w:hAnsiTheme="minorHAnsi" w:cstheme="minorHAnsi"/>
          <w:sz w:val="22"/>
          <w:szCs w:val="22"/>
        </w:rPr>
        <w:t>.</w:t>
      </w:r>
    </w:p>
    <w:p w14:paraId="25BF081C" w14:textId="77777777" w:rsidR="001C1C95" w:rsidRDefault="001C1C95" w:rsidP="00834DAD">
      <w:pPr>
        <w:rPr>
          <w:rFonts w:asciiTheme="minorHAnsi" w:hAnsiTheme="minorHAnsi" w:cstheme="minorHAnsi"/>
          <w:sz w:val="22"/>
          <w:szCs w:val="22"/>
        </w:rPr>
      </w:pPr>
    </w:p>
    <w:p w14:paraId="17FA7D40" w14:textId="77777777" w:rsidR="006A0A4C" w:rsidRDefault="00C05558" w:rsidP="006A0A4C">
      <w:pPr>
        <w:pStyle w:val="ListParagraph"/>
        <w:numPr>
          <w:ilvl w:val="0"/>
          <w:numId w:val="28"/>
        </w:numPr>
        <w:rPr>
          <w:rFonts w:asciiTheme="minorHAnsi" w:hAnsiTheme="minorHAnsi" w:cstheme="minorHAnsi"/>
          <w:sz w:val="22"/>
          <w:szCs w:val="22"/>
        </w:rPr>
      </w:pPr>
      <w:r w:rsidRPr="006A0A4C">
        <w:rPr>
          <w:rFonts w:asciiTheme="minorHAnsi" w:hAnsiTheme="minorHAnsi" w:cstheme="minorHAnsi"/>
          <w:sz w:val="22"/>
          <w:szCs w:val="22"/>
        </w:rPr>
        <w:t xml:space="preserve">This </w:t>
      </w:r>
      <w:r w:rsidR="00A021A0" w:rsidRPr="006A0A4C">
        <w:rPr>
          <w:rFonts w:asciiTheme="minorHAnsi" w:hAnsiTheme="minorHAnsi" w:cstheme="minorHAnsi"/>
          <w:sz w:val="22"/>
          <w:szCs w:val="22"/>
        </w:rPr>
        <w:t xml:space="preserve">budget form is a simplified version of </w:t>
      </w:r>
      <w:r w:rsidR="00D90945" w:rsidRPr="006A0A4C">
        <w:rPr>
          <w:rFonts w:asciiTheme="minorHAnsi" w:hAnsiTheme="minorHAnsi" w:cstheme="minorHAnsi"/>
          <w:sz w:val="22"/>
          <w:szCs w:val="22"/>
        </w:rPr>
        <w:t>the Part II workbook</w:t>
      </w:r>
      <w:r w:rsidR="006A0A4C">
        <w:rPr>
          <w:rFonts w:asciiTheme="minorHAnsi" w:hAnsiTheme="minorHAnsi" w:cstheme="minorHAnsi"/>
          <w:sz w:val="22"/>
          <w:szCs w:val="22"/>
        </w:rPr>
        <w:t>.</w:t>
      </w:r>
    </w:p>
    <w:p w14:paraId="227AE12A" w14:textId="3213B29F" w:rsidR="006A0A4C" w:rsidRPr="006A0A4C" w:rsidRDefault="000662D8" w:rsidP="006A0A4C">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Instead of entering </w:t>
      </w:r>
      <w:r w:rsidR="00761E61">
        <w:rPr>
          <w:rFonts w:asciiTheme="minorHAnsi" w:hAnsiTheme="minorHAnsi" w:cstheme="minorHAnsi"/>
          <w:sz w:val="22"/>
          <w:szCs w:val="22"/>
        </w:rPr>
        <w:t xml:space="preserve">your agency’s FTEs on a cover page and selecting from a dropdown, type in </w:t>
      </w:r>
      <w:r w:rsidR="00AD022A">
        <w:rPr>
          <w:rFonts w:asciiTheme="minorHAnsi" w:hAnsiTheme="minorHAnsi" w:cstheme="minorHAnsi"/>
          <w:sz w:val="22"/>
          <w:szCs w:val="22"/>
        </w:rPr>
        <w:t xml:space="preserve">an FTE for </w:t>
      </w:r>
      <w:r w:rsidR="00761E61">
        <w:rPr>
          <w:rFonts w:asciiTheme="minorHAnsi" w:hAnsiTheme="minorHAnsi" w:cstheme="minorHAnsi"/>
          <w:sz w:val="22"/>
          <w:szCs w:val="22"/>
        </w:rPr>
        <w:t>each</w:t>
      </w:r>
      <w:r w:rsidR="00AD022A">
        <w:rPr>
          <w:rFonts w:asciiTheme="minorHAnsi" w:hAnsiTheme="minorHAnsi" w:cstheme="minorHAnsi"/>
          <w:sz w:val="22"/>
          <w:szCs w:val="22"/>
        </w:rPr>
        <w:t xml:space="preserve"> staff</w:t>
      </w:r>
      <w:r w:rsidR="006A0A4C">
        <w:rPr>
          <w:rFonts w:asciiTheme="minorHAnsi" w:hAnsiTheme="minorHAnsi" w:cstheme="minorHAnsi"/>
          <w:sz w:val="22"/>
          <w:szCs w:val="22"/>
        </w:rPr>
        <w:t xml:space="preserve"> </w:t>
      </w:r>
      <w:r w:rsidR="00761E61">
        <w:rPr>
          <w:rFonts w:asciiTheme="minorHAnsi" w:hAnsiTheme="minorHAnsi" w:cstheme="minorHAnsi"/>
          <w:sz w:val="22"/>
          <w:szCs w:val="22"/>
        </w:rPr>
        <w:t>member.</w:t>
      </w:r>
    </w:p>
    <w:p w14:paraId="18B5CDC0" w14:textId="5F1CD86E" w:rsidR="001C1C95" w:rsidRPr="006A0A4C" w:rsidRDefault="00E90E1D" w:rsidP="006A0A4C">
      <w:pPr>
        <w:pStyle w:val="ListParagraph"/>
        <w:numPr>
          <w:ilvl w:val="0"/>
          <w:numId w:val="28"/>
        </w:numPr>
        <w:rPr>
          <w:rFonts w:asciiTheme="minorHAnsi" w:hAnsiTheme="minorHAnsi" w:cstheme="minorHAnsi"/>
          <w:sz w:val="22"/>
          <w:szCs w:val="22"/>
        </w:rPr>
      </w:pPr>
      <w:r w:rsidRPr="006A0A4C">
        <w:rPr>
          <w:rFonts w:asciiTheme="minorHAnsi" w:hAnsiTheme="minorHAnsi" w:cstheme="minorHAnsi"/>
          <w:sz w:val="22"/>
          <w:szCs w:val="22"/>
        </w:rPr>
        <w:t>Review 2.11 above i</w:t>
      </w:r>
      <w:r w:rsidR="006A10E5" w:rsidRPr="006A0A4C">
        <w:rPr>
          <w:rFonts w:asciiTheme="minorHAnsi" w:hAnsiTheme="minorHAnsi" w:cstheme="minorHAnsi"/>
          <w:sz w:val="22"/>
          <w:szCs w:val="22"/>
        </w:rPr>
        <w:t>f you propose to include indirect</w:t>
      </w:r>
      <w:r w:rsidR="009A0367" w:rsidRPr="006A0A4C">
        <w:rPr>
          <w:rFonts w:asciiTheme="minorHAnsi" w:hAnsiTheme="minorHAnsi" w:cstheme="minorHAnsi"/>
          <w:sz w:val="22"/>
          <w:szCs w:val="22"/>
        </w:rPr>
        <w:t xml:space="preserve"> and enter the rate </w:t>
      </w:r>
      <w:r w:rsidR="00AA6743" w:rsidRPr="006A0A4C">
        <w:rPr>
          <w:rFonts w:asciiTheme="minorHAnsi" w:hAnsiTheme="minorHAnsi" w:cstheme="minorHAnsi"/>
          <w:sz w:val="22"/>
          <w:szCs w:val="22"/>
        </w:rPr>
        <w:t>in Cell O105.</w:t>
      </w:r>
    </w:p>
    <w:sectPr w:rsidR="001C1C95" w:rsidRPr="006A0A4C" w:rsidSect="00197A46">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A22F8" w14:textId="77777777" w:rsidR="00801D93" w:rsidRDefault="00801D93" w:rsidP="001C2FA6">
      <w:r>
        <w:separator/>
      </w:r>
    </w:p>
  </w:endnote>
  <w:endnote w:type="continuationSeparator" w:id="0">
    <w:p w14:paraId="753DEB2F" w14:textId="77777777" w:rsidR="00801D93" w:rsidRDefault="00801D93" w:rsidP="001C2FA6">
      <w:r>
        <w:continuationSeparator/>
      </w:r>
    </w:p>
  </w:endnote>
  <w:endnote w:type="continuationNotice" w:id="1">
    <w:p w14:paraId="009A4019" w14:textId="77777777" w:rsidR="00801D93" w:rsidRDefault="00801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E5BC" w14:textId="77777777" w:rsidR="00801D93" w:rsidRDefault="00801D93" w:rsidP="001C2FA6">
      <w:r>
        <w:separator/>
      </w:r>
    </w:p>
  </w:footnote>
  <w:footnote w:type="continuationSeparator" w:id="0">
    <w:p w14:paraId="0797CC2B" w14:textId="77777777" w:rsidR="00801D93" w:rsidRDefault="00801D93" w:rsidP="001C2FA6">
      <w:r>
        <w:continuationSeparator/>
      </w:r>
    </w:p>
  </w:footnote>
  <w:footnote w:type="continuationNotice" w:id="1">
    <w:p w14:paraId="0231C612" w14:textId="77777777" w:rsidR="00801D93" w:rsidRDefault="00801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E69"/>
    <w:multiLevelType w:val="hybridMultilevel"/>
    <w:tmpl w:val="039E2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C727A3"/>
    <w:multiLevelType w:val="multilevel"/>
    <w:tmpl w:val="66D689C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44930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826B9D"/>
    <w:multiLevelType w:val="hybridMultilevel"/>
    <w:tmpl w:val="871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23"/>
  </w:num>
  <w:num w:numId="5">
    <w:abstractNumId w:val="3"/>
  </w:num>
  <w:num w:numId="6">
    <w:abstractNumId w:val="16"/>
  </w:num>
  <w:num w:numId="7">
    <w:abstractNumId w:val="5"/>
  </w:num>
  <w:num w:numId="8">
    <w:abstractNumId w:val="8"/>
  </w:num>
  <w:num w:numId="9">
    <w:abstractNumId w:val="4"/>
  </w:num>
  <w:num w:numId="10">
    <w:abstractNumId w:val="19"/>
  </w:num>
  <w:num w:numId="11">
    <w:abstractNumId w:val="10"/>
  </w:num>
  <w:num w:numId="12">
    <w:abstractNumId w:val="17"/>
  </w:num>
  <w:num w:numId="13">
    <w:abstractNumId w:val="20"/>
  </w:num>
  <w:num w:numId="14">
    <w:abstractNumId w:val="15"/>
  </w:num>
  <w:num w:numId="15">
    <w:abstractNumId w:val="1"/>
  </w:num>
  <w:num w:numId="16">
    <w:abstractNumId w:val="18"/>
  </w:num>
  <w:num w:numId="17">
    <w:abstractNumId w:val="14"/>
  </w:num>
  <w:num w:numId="18">
    <w:abstractNumId w:val="22"/>
  </w:num>
  <w:num w:numId="19">
    <w:abstractNumId w:val="2"/>
  </w:num>
  <w:num w:numId="20">
    <w:abstractNumId w:val="6"/>
  </w:num>
  <w:num w:numId="21">
    <w:abstractNumId w:val="9"/>
  </w:num>
  <w:num w:numId="22">
    <w:abstractNumId w:val="7"/>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07283"/>
    <w:rsid w:val="000115F2"/>
    <w:rsid w:val="0001603C"/>
    <w:rsid w:val="00016904"/>
    <w:rsid w:val="00027999"/>
    <w:rsid w:val="00031CF5"/>
    <w:rsid w:val="00035945"/>
    <w:rsid w:val="00041644"/>
    <w:rsid w:val="0004250D"/>
    <w:rsid w:val="00044C03"/>
    <w:rsid w:val="00051BB6"/>
    <w:rsid w:val="00053A47"/>
    <w:rsid w:val="00060273"/>
    <w:rsid w:val="000617A3"/>
    <w:rsid w:val="00065B2B"/>
    <w:rsid w:val="000662D8"/>
    <w:rsid w:val="00076327"/>
    <w:rsid w:val="00081C43"/>
    <w:rsid w:val="00082837"/>
    <w:rsid w:val="00083343"/>
    <w:rsid w:val="000A1CD4"/>
    <w:rsid w:val="000A662F"/>
    <w:rsid w:val="000B026B"/>
    <w:rsid w:val="000B2EDC"/>
    <w:rsid w:val="000B398B"/>
    <w:rsid w:val="000C7932"/>
    <w:rsid w:val="000D60E2"/>
    <w:rsid w:val="000D763C"/>
    <w:rsid w:val="000F1D66"/>
    <w:rsid w:val="000F3A60"/>
    <w:rsid w:val="000F7199"/>
    <w:rsid w:val="00107AA3"/>
    <w:rsid w:val="00112ED8"/>
    <w:rsid w:val="00113E46"/>
    <w:rsid w:val="0012062B"/>
    <w:rsid w:val="00122BC7"/>
    <w:rsid w:val="0012642B"/>
    <w:rsid w:val="001273CF"/>
    <w:rsid w:val="0013408C"/>
    <w:rsid w:val="00140C9C"/>
    <w:rsid w:val="00141A73"/>
    <w:rsid w:val="00142746"/>
    <w:rsid w:val="001442D3"/>
    <w:rsid w:val="00150DB1"/>
    <w:rsid w:val="00152E34"/>
    <w:rsid w:val="00161D74"/>
    <w:rsid w:val="0016342F"/>
    <w:rsid w:val="0016396B"/>
    <w:rsid w:val="00165166"/>
    <w:rsid w:val="00166158"/>
    <w:rsid w:val="001706F3"/>
    <w:rsid w:val="001818AC"/>
    <w:rsid w:val="00182C6B"/>
    <w:rsid w:val="0018616E"/>
    <w:rsid w:val="00186814"/>
    <w:rsid w:val="001960CE"/>
    <w:rsid w:val="00197A46"/>
    <w:rsid w:val="001A1506"/>
    <w:rsid w:val="001A3067"/>
    <w:rsid w:val="001A682D"/>
    <w:rsid w:val="001A7C20"/>
    <w:rsid w:val="001B1594"/>
    <w:rsid w:val="001B302D"/>
    <w:rsid w:val="001B4A35"/>
    <w:rsid w:val="001B6269"/>
    <w:rsid w:val="001C1C95"/>
    <w:rsid w:val="001C2FA6"/>
    <w:rsid w:val="001C6534"/>
    <w:rsid w:val="001C6C44"/>
    <w:rsid w:val="001D228B"/>
    <w:rsid w:val="001D3E6B"/>
    <w:rsid w:val="001D405E"/>
    <w:rsid w:val="001E3DB3"/>
    <w:rsid w:val="00210F9C"/>
    <w:rsid w:val="0021284E"/>
    <w:rsid w:val="00215F0E"/>
    <w:rsid w:val="0021616F"/>
    <w:rsid w:val="002164A6"/>
    <w:rsid w:val="00220ABC"/>
    <w:rsid w:val="00222E4D"/>
    <w:rsid w:val="00224044"/>
    <w:rsid w:val="002254E8"/>
    <w:rsid w:val="00226A83"/>
    <w:rsid w:val="002313EC"/>
    <w:rsid w:val="0023153A"/>
    <w:rsid w:val="00233567"/>
    <w:rsid w:val="00234B47"/>
    <w:rsid w:val="00245354"/>
    <w:rsid w:val="002474F9"/>
    <w:rsid w:val="0025133C"/>
    <w:rsid w:val="00254911"/>
    <w:rsid w:val="002561AC"/>
    <w:rsid w:val="00261FC4"/>
    <w:rsid w:val="002674D7"/>
    <w:rsid w:val="0027394B"/>
    <w:rsid w:val="002814F2"/>
    <w:rsid w:val="0028207B"/>
    <w:rsid w:val="00282393"/>
    <w:rsid w:val="002823F2"/>
    <w:rsid w:val="002847D3"/>
    <w:rsid w:val="002A715A"/>
    <w:rsid w:val="002B0523"/>
    <w:rsid w:val="002B2C5C"/>
    <w:rsid w:val="002B3450"/>
    <w:rsid w:val="002B7DAD"/>
    <w:rsid w:val="002C4294"/>
    <w:rsid w:val="002C6664"/>
    <w:rsid w:val="002C77F8"/>
    <w:rsid w:val="002D1912"/>
    <w:rsid w:val="002E465B"/>
    <w:rsid w:val="002E541B"/>
    <w:rsid w:val="002F50F7"/>
    <w:rsid w:val="002F6F8A"/>
    <w:rsid w:val="0030035B"/>
    <w:rsid w:val="00302260"/>
    <w:rsid w:val="00304066"/>
    <w:rsid w:val="00312A6E"/>
    <w:rsid w:val="0031746C"/>
    <w:rsid w:val="00320737"/>
    <w:rsid w:val="00326805"/>
    <w:rsid w:val="00330981"/>
    <w:rsid w:val="00335176"/>
    <w:rsid w:val="003403EC"/>
    <w:rsid w:val="00343AF7"/>
    <w:rsid w:val="00345C88"/>
    <w:rsid w:val="00354480"/>
    <w:rsid w:val="003553DA"/>
    <w:rsid w:val="0036349D"/>
    <w:rsid w:val="00364771"/>
    <w:rsid w:val="003732A3"/>
    <w:rsid w:val="0037502A"/>
    <w:rsid w:val="00375C60"/>
    <w:rsid w:val="003763EB"/>
    <w:rsid w:val="00377941"/>
    <w:rsid w:val="0038034A"/>
    <w:rsid w:val="0038102F"/>
    <w:rsid w:val="00382CE5"/>
    <w:rsid w:val="00386B65"/>
    <w:rsid w:val="003932C6"/>
    <w:rsid w:val="00396BC6"/>
    <w:rsid w:val="00396FF6"/>
    <w:rsid w:val="003A1073"/>
    <w:rsid w:val="003A3ADC"/>
    <w:rsid w:val="003A688E"/>
    <w:rsid w:val="003B0CDF"/>
    <w:rsid w:val="003B30F3"/>
    <w:rsid w:val="003C40B0"/>
    <w:rsid w:val="003C4576"/>
    <w:rsid w:val="003D2C3A"/>
    <w:rsid w:val="003D2D67"/>
    <w:rsid w:val="003D4558"/>
    <w:rsid w:val="003D4743"/>
    <w:rsid w:val="003E01F0"/>
    <w:rsid w:val="003E0212"/>
    <w:rsid w:val="003E074D"/>
    <w:rsid w:val="003E1D85"/>
    <w:rsid w:val="003E203F"/>
    <w:rsid w:val="003F3660"/>
    <w:rsid w:val="003F497A"/>
    <w:rsid w:val="00401509"/>
    <w:rsid w:val="0041350D"/>
    <w:rsid w:val="00413E86"/>
    <w:rsid w:val="00420793"/>
    <w:rsid w:val="00421D91"/>
    <w:rsid w:val="00421DDD"/>
    <w:rsid w:val="00422584"/>
    <w:rsid w:val="0042482F"/>
    <w:rsid w:val="00434A5E"/>
    <w:rsid w:val="00436CFA"/>
    <w:rsid w:val="004404B6"/>
    <w:rsid w:val="00446EE3"/>
    <w:rsid w:val="00452E71"/>
    <w:rsid w:val="004540AB"/>
    <w:rsid w:val="00457155"/>
    <w:rsid w:val="004606F5"/>
    <w:rsid w:val="0047064B"/>
    <w:rsid w:val="00476EC1"/>
    <w:rsid w:val="004823CA"/>
    <w:rsid w:val="00483F72"/>
    <w:rsid w:val="004873B3"/>
    <w:rsid w:val="004877EA"/>
    <w:rsid w:val="00493A11"/>
    <w:rsid w:val="0049587D"/>
    <w:rsid w:val="004A4B56"/>
    <w:rsid w:val="004A7BFE"/>
    <w:rsid w:val="004B207C"/>
    <w:rsid w:val="004B2583"/>
    <w:rsid w:val="004B50AA"/>
    <w:rsid w:val="004B56B6"/>
    <w:rsid w:val="004C545A"/>
    <w:rsid w:val="004D7D46"/>
    <w:rsid w:val="004E2611"/>
    <w:rsid w:val="004E332F"/>
    <w:rsid w:val="004F0A4D"/>
    <w:rsid w:val="004F38B0"/>
    <w:rsid w:val="004F5B8F"/>
    <w:rsid w:val="004F697D"/>
    <w:rsid w:val="00500358"/>
    <w:rsid w:val="0050381C"/>
    <w:rsid w:val="005040CB"/>
    <w:rsid w:val="00510EF0"/>
    <w:rsid w:val="00513DAD"/>
    <w:rsid w:val="00522675"/>
    <w:rsid w:val="00523E3E"/>
    <w:rsid w:val="00526CC2"/>
    <w:rsid w:val="00527FF0"/>
    <w:rsid w:val="0053712C"/>
    <w:rsid w:val="00542C55"/>
    <w:rsid w:val="00544997"/>
    <w:rsid w:val="00545811"/>
    <w:rsid w:val="00554E09"/>
    <w:rsid w:val="00556CA9"/>
    <w:rsid w:val="0056225F"/>
    <w:rsid w:val="00564914"/>
    <w:rsid w:val="00565588"/>
    <w:rsid w:val="00567EC7"/>
    <w:rsid w:val="0057455D"/>
    <w:rsid w:val="00575675"/>
    <w:rsid w:val="00577D6B"/>
    <w:rsid w:val="0058361A"/>
    <w:rsid w:val="005845BD"/>
    <w:rsid w:val="0059049F"/>
    <w:rsid w:val="0059511D"/>
    <w:rsid w:val="00595696"/>
    <w:rsid w:val="00596A0E"/>
    <w:rsid w:val="005A7C9E"/>
    <w:rsid w:val="005B0B66"/>
    <w:rsid w:val="005B5794"/>
    <w:rsid w:val="005B69F6"/>
    <w:rsid w:val="005B6C91"/>
    <w:rsid w:val="005C35DD"/>
    <w:rsid w:val="005C3B4C"/>
    <w:rsid w:val="005C4ACC"/>
    <w:rsid w:val="005C5857"/>
    <w:rsid w:val="005D012A"/>
    <w:rsid w:val="005D25F8"/>
    <w:rsid w:val="005D3EDF"/>
    <w:rsid w:val="005E2E55"/>
    <w:rsid w:val="005E3B0E"/>
    <w:rsid w:val="005F397C"/>
    <w:rsid w:val="005F45CF"/>
    <w:rsid w:val="005F65EB"/>
    <w:rsid w:val="006017A0"/>
    <w:rsid w:val="006069F7"/>
    <w:rsid w:val="00612148"/>
    <w:rsid w:val="00612BC9"/>
    <w:rsid w:val="0061348B"/>
    <w:rsid w:val="00613D01"/>
    <w:rsid w:val="006203A7"/>
    <w:rsid w:val="00621988"/>
    <w:rsid w:val="00626836"/>
    <w:rsid w:val="006347F8"/>
    <w:rsid w:val="00640251"/>
    <w:rsid w:val="00642BFE"/>
    <w:rsid w:val="00642CFE"/>
    <w:rsid w:val="00645329"/>
    <w:rsid w:val="006468A2"/>
    <w:rsid w:val="00647D61"/>
    <w:rsid w:val="006501D3"/>
    <w:rsid w:val="00650478"/>
    <w:rsid w:val="00650C2B"/>
    <w:rsid w:val="00651129"/>
    <w:rsid w:val="00653AD2"/>
    <w:rsid w:val="00654167"/>
    <w:rsid w:val="0065673C"/>
    <w:rsid w:val="006639A0"/>
    <w:rsid w:val="00664A9D"/>
    <w:rsid w:val="00664F13"/>
    <w:rsid w:val="00666F3B"/>
    <w:rsid w:val="00670182"/>
    <w:rsid w:val="0067502B"/>
    <w:rsid w:val="0067772C"/>
    <w:rsid w:val="00684B4D"/>
    <w:rsid w:val="0069246D"/>
    <w:rsid w:val="00696D7C"/>
    <w:rsid w:val="006A0A4C"/>
    <w:rsid w:val="006A10E5"/>
    <w:rsid w:val="006A4934"/>
    <w:rsid w:val="006A6B91"/>
    <w:rsid w:val="006C0E30"/>
    <w:rsid w:val="006C6806"/>
    <w:rsid w:val="006D3D2C"/>
    <w:rsid w:val="006E2363"/>
    <w:rsid w:val="006E27AF"/>
    <w:rsid w:val="006E3E83"/>
    <w:rsid w:val="006F159E"/>
    <w:rsid w:val="006F49B0"/>
    <w:rsid w:val="006F7FBE"/>
    <w:rsid w:val="007109D8"/>
    <w:rsid w:val="007127D7"/>
    <w:rsid w:val="00714A83"/>
    <w:rsid w:val="00721046"/>
    <w:rsid w:val="0072282E"/>
    <w:rsid w:val="00725130"/>
    <w:rsid w:val="0073012D"/>
    <w:rsid w:val="00730A5D"/>
    <w:rsid w:val="007365ED"/>
    <w:rsid w:val="0073739E"/>
    <w:rsid w:val="00737888"/>
    <w:rsid w:val="0074052D"/>
    <w:rsid w:val="00743235"/>
    <w:rsid w:val="007469BC"/>
    <w:rsid w:val="0074742D"/>
    <w:rsid w:val="007576EF"/>
    <w:rsid w:val="007610B4"/>
    <w:rsid w:val="00761E61"/>
    <w:rsid w:val="0076590A"/>
    <w:rsid w:val="0077130B"/>
    <w:rsid w:val="007726B1"/>
    <w:rsid w:val="00774368"/>
    <w:rsid w:val="007826BB"/>
    <w:rsid w:val="00785416"/>
    <w:rsid w:val="007973A0"/>
    <w:rsid w:val="00797654"/>
    <w:rsid w:val="007A10F2"/>
    <w:rsid w:val="007A1550"/>
    <w:rsid w:val="007A1726"/>
    <w:rsid w:val="007A1A0C"/>
    <w:rsid w:val="007A1A18"/>
    <w:rsid w:val="007A425C"/>
    <w:rsid w:val="007A5302"/>
    <w:rsid w:val="007B0C10"/>
    <w:rsid w:val="007B0D7B"/>
    <w:rsid w:val="007B2283"/>
    <w:rsid w:val="007B35E8"/>
    <w:rsid w:val="007C00D9"/>
    <w:rsid w:val="007C3F35"/>
    <w:rsid w:val="007D2B21"/>
    <w:rsid w:val="007E24DD"/>
    <w:rsid w:val="007E4A1F"/>
    <w:rsid w:val="007E7B97"/>
    <w:rsid w:val="007F1118"/>
    <w:rsid w:val="00801D93"/>
    <w:rsid w:val="008038A3"/>
    <w:rsid w:val="008066C0"/>
    <w:rsid w:val="00806DBF"/>
    <w:rsid w:val="00811630"/>
    <w:rsid w:val="00813C46"/>
    <w:rsid w:val="008172C4"/>
    <w:rsid w:val="00820F99"/>
    <w:rsid w:val="00822E97"/>
    <w:rsid w:val="0083362D"/>
    <w:rsid w:val="00834DAD"/>
    <w:rsid w:val="00840E27"/>
    <w:rsid w:val="00844E22"/>
    <w:rsid w:val="00845CE4"/>
    <w:rsid w:val="00862465"/>
    <w:rsid w:val="00863DEA"/>
    <w:rsid w:val="008650B5"/>
    <w:rsid w:val="008665BE"/>
    <w:rsid w:val="00873788"/>
    <w:rsid w:val="008759CA"/>
    <w:rsid w:val="00884888"/>
    <w:rsid w:val="008855B3"/>
    <w:rsid w:val="008860AA"/>
    <w:rsid w:val="00890284"/>
    <w:rsid w:val="008920B4"/>
    <w:rsid w:val="008935B2"/>
    <w:rsid w:val="008A07C2"/>
    <w:rsid w:val="008A254A"/>
    <w:rsid w:val="008A6DA9"/>
    <w:rsid w:val="008A7669"/>
    <w:rsid w:val="008B3088"/>
    <w:rsid w:val="008B7B55"/>
    <w:rsid w:val="008C0E7B"/>
    <w:rsid w:val="008C1BCE"/>
    <w:rsid w:val="008C5450"/>
    <w:rsid w:val="008D0D2B"/>
    <w:rsid w:val="008D3199"/>
    <w:rsid w:val="008D469E"/>
    <w:rsid w:val="008D5919"/>
    <w:rsid w:val="008D702B"/>
    <w:rsid w:val="008D72B0"/>
    <w:rsid w:val="008E5207"/>
    <w:rsid w:val="008F0099"/>
    <w:rsid w:val="008F11C3"/>
    <w:rsid w:val="008F362C"/>
    <w:rsid w:val="00900315"/>
    <w:rsid w:val="0090289C"/>
    <w:rsid w:val="009030C7"/>
    <w:rsid w:val="00910891"/>
    <w:rsid w:val="0091346C"/>
    <w:rsid w:val="00914AFB"/>
    <w:rsid w:val="00917207"/>
    <w:rsid w:val="00917F01"/>
    <w:rsid w:val="00921EA3"/>
    <w:rsid w:val="0093266D"/>
    <w:rsid w:val="0094145F"/>
    <w:rsid w:val="009432C1"/>
    <w:rsid w:val="00955C0C"/>
    <w:rsid w:val="009607C6"/>
    <w:rsid w:val="009640D9"/>
    <w:rsid w:val="00965E15"/>
    <w:rsid w:val="00974166"/>
    <w:rsid w:val="00983CCB"/>
    <w:rsid w:val="00983EA6"/>
    <w:rsid w:val="00990308"/>
    <w:rsid w:val="00991F3A"/>
    <w:rsid w:val="00993C5C"/>
    <w:rsid w:val="00994901"/>
    <w:rsid w:val="00996DB2"/>
    <w:rsid w:val="009A0367"/>
    <w:rsid w:val="009A191D"/>
    <w:rsid w:val="009A6709"/>
    <w:rsid w:val="009B0DA3"/>
    <w:rsid w:val="009B27C5"/>
    <w:rsid w:val="009C5DEB"/>
    <w:rsid w:val="009C74DB"/>
    <w:rsid w:val="009D275A"/>
    <w:rsid w:val="009E0AF1"/>
    <w:rsid w:val="009E0E31"/>
    <w:rsid w:val="009E1C0F"/>
    <w:rsid w:val="009F2004"/>
    <w:rsid w:val="009F2F5E"/>
    <w:rsid w:val="009F4AEB"/>
    <w:rsid w:val="009F6CFC"/>
    <w:rsid w:val="00A021A0"/>
    <w:rsid w:val="00A05003"/>
    <w:rsid w:val="00A17A31"/>
    <w:rsid w:val="00A2300B"/>
    <w:rsid w:val="00A24DDA"/>
    <w:rsid w:val="00A306BE"/>
    <w:rsid w:val="00A34C42"/>
    <w:rsid w:val="00A3717D"/>
    <w:rsid w:val="00A37A5E"/>
    <w:rsid w:val="00A446FE"/>
    <w:rsid w:val="00A46AC7"/>
    <w:rsid w:val="00A46C82"/>
    <w:rsid w:val="00A5260E"/>
    <w:rsid w:val="00A53A85"/>
    <w:rsid w:val="00A547FA"/>
    <w:rsid w:val="00A6286D"/>
    <w:rsid w:val="00A63DF8"/>
    <w:rsid w:val="00A64076"/>
    <w:rsid w:val="00A67F3A"/>
    <w:rsid w:val="00A80E27"/>
    <w:rsid w:val="00A82DE4"/>
    <w:rsid w:val="00A862CA"/>
    <w:rsid w:val="00A916D6"/>
    <w:rsid w:val="00A93D4E"/>
    <w:rsid w:val="00AA2864"/>
    <w:rsid w:val="00AA359D"/>
    <w:rsid w:val="00AA5A66"/>
    <w:rsid w:val="00AA6743"/>
    <w:rsid w:val="00AB03F2"/>
    <w:rsid w:val="00AB4B99"/>
    <w:rsid w:val="00AB5C2A"/>
    <w:rsid w:val="00AB6DC0"/>
    <w:rsid w:val="00AC3A37"/>
    <w:rsid w:val="00AD022A"/>
    <w:rsid w:val="00AF0513"/>
    <w:rsid w:val="00AF1F64"/>
    <w:rsid w:val="00B02B14"/>
    <w:rsid w:val="00B02C94"/>
    <w:rsid w:val="00B034D8"/>
    <w:rsid w:val="00B0377B"/>
    <w:rsid w:val="00B03862"/>
    <w:rsid w:val="00B16C5A"/>
    <w:rsid w:val="00B21D98"/>
    <w:rsid w:val="00B22ADD"/>
    <w:rsid w:val="00B23D05"/>
    <w:rsid w:val="00B33E5F"/>
    <w:rsid w:val="00B448F9"/>
    <w:rsid w:val="00B44BD4"/>
    <w:rsid w:val="00B4792D"/>
    <w:rsid w:val="00B627CB"/>
    <w:rsid w:val="00B64ECB"/>
    <w:rsid w:val="00B7324F"/>
    <w:rsid w:val="00B86AA0"/>
    <w:rsid w:val="00B96297"/>
    <w:rsid w:val="00BA5775"/>
    <w:rsid w:val="00BB50D9"/>
    <w:rsid w:val="00BC0260"/>
    <w:rsid w:val="00BC061F"/>
    <w:rsid w:val="00BC2D15"/>
    <w:rsid w:val="00BD2137"/>
    <w:rsid w:val="00BE0CC7"/>
    <w:rsid w:val="00BE499D"/>
    <w:rsid w:val="00BE6256"/>
    <w:rsid w:val="00BE68A0"/>
    <w:rsid w:val="00BE7C8E"/>
    <w:rsid w:val="00BF0F01"/>
    <w:rsid w:val="00C04438"/>
    <w:rsid w:val="00C04B6F"/>
    <w:rsid w:val="00C04C1D"/>
    <w:rsid w:val="00C05558"/>
    <w:rsid w:val="00C115A9"/>
    <w:rsid w:val="00C15E17"/>
    <w:rsid w:val="00C2282F"/>
    <w:rsid w:val="00C23F8A"/>
    <w:rsid w:val="00C252BC"/>
    <w:rsid w:val="00C25B00"/>
    <w:rsid w:val="00C26C10"/>
    <w:rsid w:val="00C27613"/>
    <w:rsid w:val="00C31BCE"/>
    <w:rsid w:val="00C3666D"/>
    <w:rsid w:val="00C4216B"/>
    <w:rsid w:val="00C45C0A"/>
    <w:rsid w:val="00C64CC1"/>
    <w:rsid w:val="00C65167"/>
    <w:rsid w:val="00C70A72"/>
    <w:rsid w:val="00C81A71"/>
    <w:rsid w:val="00C82D40"/>
    <w:rsid w:val="00C86845"/>
    <w:rsid w:val="00C875BC"/>
    <w:rsid w:val="00C937E6"/>
    <w:rsid w:val="00C96330"/>
    <w:rsid w:val="00CA341A"/>
    <w:rsid w:val="00CA73B2"/>
    <w:rsid w:val="00CB0CB3"/>
    <w:rsid w:val="00CC2000"/>
    <w:rsid w:val="00CC305C"/>
    <w:rsid w:val="00CC322C"/>
    <w:rsid w:val="00CC6536"/>
    <w:rsid w:val="00CD38B6"/>
    <w:rsid w:val="00CD3EE2"/>
    <w:rsid w:val="00CD40E3"/>
    <w:rsid w:val="00CE3699"/>
    <w:rsid w:val="00D05E37"/>
    <w:rsid w:val="00D11265"/>
    <w:rsid w:val="00D1325A"/>
    <w:rsid w:val="00D15F18"/>
    <w:rsid w:val="00D166D7"/>
    <w:rsid w:val="00D168F0"/>
    <w:rsid w:val="00D25055"/>
    <w:rsid w:val="00D25DAD"/>
    <w:rsid w:val="00D260D7"/>
    <w:rsid w:val="00D33FDE"/>
    <w:rsid w:val="00D3550E"/>
    <w:rsid w:val="00D35971"/>
    <w:rsid w:val="00D35F15"/>
    <w:rsid w:val="00D36E07"/>
    <w:rsid w:val="00D40827"/>
    <w:rsid w:val="00D41171"/>
    <w:rsid w:val="00D41388"/>
    <w:rsid w:val="00D41FE5"/>
    <w:rsid w:val="00D456AE"/>
    <w:rsid w:val="00D45AEE"/>
    <w:rsid w:val="00D45FE4"/>
    <w:rsid w:val="00D54E6B"/>
    <w:rsid w:val="00D56ACC"/>
    <w:rsid w:val="00D60A3F"/>
    <w:rsid w:val="00D64B30"/>
    <w:rsid w:val="00D75854"/>
    <w:rsid w:val="00D76EAF"/>
    <w:rsid w:val="00D77889"/>
    <w:rsid w:val="00D84565"/>
    <w:rsid w:val="00D85B02"/>
    <w:rsid w:val="00D90945"/>
    <w:rsid w:val="00DA24FE"/>
    <w:rsid w:val="00DA71BA"/>
    <w:rsid w:val="00DA77B4"/>
    <w:rsid w:val="00DB4C04"/>
    <w:rsid w:val="00DB796C"/>
    <w:rsid w:val="00DC1096"/>
    <w:rsid w:val="00DC1A19"/>
    <w:rsid w:val="00DC4777"/>
    <w:rsid w:val="00DC4ECB"/>
    <w:rsid w:val="00DC62BD"/>
    <w:rsid w:val="00DD1624"/>
    <w:rsid w:val="00DD4FE0"/>
    <w:rsid w:val="00DE06AD"/>
    <w:rsid w:val="00DF66E9"/>
    <w:rsid w:val="00E00694"/>
    <w:rsid w:val="00E01553"/>
    <w:rsid w:val="00E0363D"/>
    <w:rsid w:val="00E102B9"/>
    <w:rsid w:val="00E222E9"/>
    <w:rsid w:val="00E27F32"/>
    <w:rsid w:val="00E30F3B"/>
    <w:rsid w:val="00E36B8B"/>
    <w:rsid w:val="00E40EBE"/>
    <w:rsid w:val="00E45C8E"/>
    <w:rsid w:val="00E63E39"/>
    <w:rsid w:val="00E65384"/>
    <w:rsid w:val="00E65623"/>
    <w:rsid w:val="00E656AD"/>
    <w:rsid w:val="00E66216"/>
    <w:rsid w:val="00E771F7"/>
    <w:rsid w:val="00E87C7E"/>
    <w:rsid w:val="00E90E1D"/>
    <w:rsid w:val="00E92B31"/>
    <w:rsid w:val="00E9300B"/>
    <w:rsid w:val="00EA1F95"/>
    <w:rsid w:val="00EA4C37"/>
    <w:rsid w:val="00EB35A4"/>
    <w:rsid w:val="00EB4006"/>
    <w:rsid w:val="00EC00AA"/>
    <w:rsid w:val="00EC19A2"/>
    <w:rsid w:val="00EC2E30"/>
    <w:rsid w:val="00EC7702"/>
    <w:rsid w:val="00ED11FF"/>
    <w:rsid w:val="00ED216B"/>
    <w:rsid w:val="00ED675D"/>
    <w:rsid w:val="00ED72FD"/>
    <w:rsid w:val="00ED78F4"/>
    <w:rsid w:val="00EE18C2"/>
    <w:rsid w:val="00EF6AAF"/>
    <w:rsid w:val="00F012C9"/>
    <w:rsid w:val="00F15225"/>
    <w:rsid w:val="00F2456F"/>
    <w:rsid w:val="00F27015"/>
    <w:rsid w:val="00F30075"/>
    <w:rsid w:val="00F33779"/>
    <w:rsid w:val="00F40091"/>
    <w:rsid w:val="00F40F50"/>
    <w:rsid w:val="00F45088"/>
    <w:rsid w:val="00F53B7A"/>
    <w:rsid w:val="00F556F5"/>
    <w:rsid w:val="00F57342"/>
    <w:rsid w:val="00F76D2D"/>
    <w:rsid w:val="00F83AC1"/>
    <w:rsid w:val="00F8454B"/>
    <w:rsid w:val="00F84A55"/>
    <w:rsid w:val="00F8580A"/>
    <w:rsid w:val="00F91D2D"/>
    <w:rsid w:val="00F91F26"/>
    <w:rsid w:val="00F925D7"/>
    <w:rsid w:val="00FA686E"/>
    <w:rsid w:val="00FB376F"/>
    <w:rsid w:val="00FB4E17"/>
    <w:rsid w:val="00FB75C4"/>
    <w:rsid w:val="00FB7829"/>
    <w:rsid w:val="00FC0352"/>
    <w:rsid w:val="00FC0720"/>
    <w:rsid w:val="00FC2866"/>
    <w:rsid w:val="00FC560C"/>
    <w:rsid w:val="00FD0E1B"/>
    <w:rsid w:val="00FD2CD3"/>
    <w:rsid w:val="00FD5DB5"/>
    <w:rsid w:val="00FD63C4"/>
    <w:rsid w:val="00FE1CE7"/>
    <w:rsid w:val="00FE4769"/>
    <w:rsid w:val="00FE4A56"/>
    <w:rsid w:val="00FF09BF"/>
    <w:rsid w:val="00FF4F78"/>
    <w:rsid w:val="15819C1E"/>
    <w:rsid w:val="23541369"/>
    <w:rsid w:val="49DBD1F4"/>
    <w:rsid w:val="5B212E83"/>
    <w:rsid w:val="5E797F86"/>
    <w:rsid w:val="6390B8A8"/>
    <w:rsid w:val="6757A41D"/>
    <w:rsid w:val="690D98FA"/>
    <w:rsid w:val="6FA5BF91"/>
    <w:rsid w:val="7711D3AA"/>
    <w:rsid w:val="77F4C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5775"/>
    <w:pPr>
      <w:jc w:val="center"/>
      <w:outlineLvl w:val="0"/>
    </w:pPr>
    <w:rPr>
      <w:rFonts w:asciiTheme="minorHAnsi" w:eastAsiaTheme="min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unhideWhenUsed/>
    <w:rsid w:val="00016904"/>
    <w:rPr>
      <w:sz w:val="20"/>
      <w:szCs w:val="20"/>
    </w:rPr>
  </w:style>
  <w:style w:type="character" w:customStyle="1" w:styleId="CommentTextChar">
    <w:name w:val="Comment Text Char"/>
    <w:basedOn w:val="DefaultParagraphFont"/>
    <w:link w:val="CommentText"/>
    <w:uiPriority w:val="99"/>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BA5775"/>
    <w:rPr>
      <w:rFonts w:eastAsiaTheme="minorEastAsia" w:cstheme="minorHAnsi"/>
      <w:b/>
      <w:bCs/>
      <w:sz w:val="24"/>
      <w:szCs w:val="24"/>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 w:type="character" w:customStyle="1" w:styleId="normaltextrun">
    <w:name w:val="normaltextrun"/>
    <w:basedOn w:val="DefaultParagraphFont"/>
    <w:rsid w:val="00544997"/>
  </w:style>
  <w:style w:type="paragraph" w:styleId="BodyText">
    <w:name w:val="Body Text"/>
    <w:basedOn w:val="Normal"/>
    <w:link w:val="BodyTextChar"/>
    <w:rsid w:val="00983EA6"/>
    <w:pPr>
      <w:spacing w:after="60"/>
      <w:jc w:val="both"/>
    </w:pPr>
    <w:rPr>
      <w:sz w:val="22"/>
      <w:szCs w:val="20"/>
    </w:rPr>
  </w:style>
  <w:style w:type="character" w:customStyle="1" w:styleId="BodyTextChar">
    <w:name w:val="Body Text Char"/>
    <w:basedOn w:val="DefaultParagraphFont"/>
    <w:link w:val="BodyText"/>
    <w:rsid w:val="00983EA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IndirectCost/2022rates-district.xlsx" TargetMode="External"/><Relationship Id="rId18" Type="http://schemas.openxmlformats.org/officeDocument/2006/relationships/hyperlink" Target="http://www.doe.mass.edu/news/news.aspx?id=25502" TargetMode="External"/><Relationship Id="rId3" Type="http://schemas.openxmlformats.org/officeDocument/2006/relationships/customXml" Target="../customXml/item3.xml"/><Relationship Id="rId21" Type="http://schemas.openxmlformats.org/officeDocument/2006/relationships/hyperlink" Target="http://www.doe.mass.edu/acls/abeprogram/policies.docx" TargetMode="External"/><Relationship Id="rId7" Type="http://schemas.openxmlformats.org/officeDocument/2006/relationships/settings" Target="settings.xml"/><Relationship Id="rId12" Type="http://schemas.openxmlformats.org/officeDocument/2006/relationships/hyperlink" Target="https://www.ecfr.gov/current/title-2/section-200.414"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s://www.doe.mass.edu/grants/essential.html" TargetMode="External"/><Relationship Id="rId20" Type="http://schemas.openxmlformats.org/officeDocument/2006/relationships/hyperlink" Target="http://www.doe.mass.edu/acls/abeprogram/polici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abeprogr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grants/essential.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acls/abeprogram/polic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grants/IndirectCost/2022rates.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61C2B-6660-44F2-9556-396F1C7F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78DE4-67F7-4A47-818F-61D212B09A89}">
  <ds:schemaRefs>
    <ds:schemaRef ds:uri="http://schemas.microsoft.com/sharepoint/v3/contenttype/forms"/>
  </ds:schemaRefs>
</ds:datastoreItem>
</file>

<file path=customXml/itemProps4.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FY2023 FCABE Class Plan and Budget Workbook Instructions</vt:lpstr>
    </vt:vector>
  </TitlesOfParts>
  <Company/>
  <LinksUpToDate>false</LinksUpToDate>
  <CharactersWithSpaces>12547</CharactersWithSpaces>
  <SharedDoc>false</SharedDoc>
  <HLinks>
    <vt:vector size="60" baseType="variant">
      <vt:variant>
        <vt:i4>5767192</vt:i4>
      </vt:variant>
      <vt:variant>
        <vt:i4>27</vt:i4>
      </vt:variant>
      <vt:variant>
        <vt:i4>0</vt:i4>
      </vt:variant>
      <vt:variant>
        <vt:i4>5</vt:i4>
      </vt:variant>
      <vt:variant>
        <vt:lpwstr>https://www.doe.mass.edu/Grants/edgrants.html</vt:lpwstr>
      </vt:variant>
      <vt:variant>
        <vt:lpwstr/>
      </vt:variant>
      <vt:variant>
        <vt:i4>5767192</vt:i4>
      </vt:variant>
      <vt:variant>
        <vt:i4>24</vt:i4>
      </vt:variant>
      <vt:variant>
        <vt:i4>0</vt:i4>
      </vt:variant>
      <vt:variant>
        <vt:i4>5</vt:i4>
      </vt:variant>
      <vt:variant>
        <vt:lpwstr>https://www.doe.mass.edu/Grants/edgrants.html</vt:lpwstr>
      </vt:variant>
      <vt:variant>
        <vt:lpwstr/>
      </vt:variant>
      <vt:variant>
        <vt:i4>327688</vt:i4>
      </vt:variant>
      <vt:variant>
        <vt:i4>21</vt:i4>
      </vt:variant>
      <vt:variant>
        <vt:i4>0</vt:i4>
      </vt:variant>
      <vt:variant>
        <vt:i4>5</vt:i4>
      </vt:variant>
      <vt:variant>
        <vt:lpwstr>http://www.doe.mass.edu/acls/abeprogram/policies.docx</vt:lpwstr>
      </vt:variant>
      <vt:variant>
        <vt:lpwstr/>
      </vt:variant>
      <vt:variant>
        <vt:i4>327688</vt:i4>
      </vt:variant>
      <vt:variant>
        <vt:i4>18</vt:i4>
      </vt:variant>
      <vt:variant>
        <vt:i4>0</vt:i4>
      </vt:variant>
      <vt:variant>
        <vt:i4>5</vt:i4>
      </vt:variant>
      <vt:variant>
        <vt:lpwstr>http://www.doe.mass.edu/acls/abeprogram/policies.docx</vt:lpwstr>
      </vt:variant>
      <vt:variant>
        <vt:lpwstr/>
      </vt:variant>
      <vt:variant>
        <vt:i4>4587543</vt:i4>
      </vt:variant>
      <vt:variant>
        <vt:i4>15</vt:i4>
      </vt:variant>
      <vt:variant>
        <vt:i4>0</vt:i4>
      </vt:variant>
      <vt:variant>
        <vt:i4>5</vt:i4>
      </vt:variant>
      <vt:variant>
        <vt:lpwstr>http://www.doe.mass.edu/grants/essential.html</vt:lpwstr>
      </vt:variant>
      <vt:variant>
        <vt:lpwstr/>
      </vt:variant>
      <vt:variant>
        <vt:i4>327688</vt:i4>
      </vt:variant>
      <vt:variant>
        <vt:i4>12</vt:i4>
      </vt:variant>
      <vt:variant>
        <vt:i4>0</vt:i4>
      </vt:variant>
      <vt:variant>
        <vt:i4>5</vt:i4>
      </vt:variant>
      <vt:variant>
        <vt:lpwstr>http://www.doe.mass.edu/acls/abeprogram/policies.docx</vt:lpwstr>
      </vt:variant>
      <vt:variant>
        <vt:lpwstr/>
      </vt:variant>
      <vt:variant>
        <vt:i4>327688</vt:i4>
      </vt:variant>
      <vt:variant>
        <vt:i4>9</vt:i4>
      </vt:variant>
      <vt:variant>
        <vt:i4>0</vt:i4>
      </vt:variant>
      <vt:variant>
        <vt:i4>5</vt:i4>
      </vt:variant>
      <vt:variant>
        <vt:lpwstr>http://www.doe.mass.edu/acls/abeprogram/policies.docx</vt:lpwstr>
      </vt:variant>
      <vt:variant>
        <vt:lpwstr/>
      </vt:variant>
      <vt:variant>
        <vt:i4>2752638</vt:i4>
      </vt:variant>
      <vt:variant>
        <vt:i4>6</vt:i4>
      </vt:variant>
      <vt:variant>
        <vt:i4>0</vt:i4>
      </vt:variant>
      <vt:variant>
        <vt:i4>5</vt:i4>
      </vt:variant>
      <vt:variant>
        <vt:lpwstr>http://www.doe.mass.edu/news/news.aspx?id=25502</vt:lpwstr>
      </vt:variant>
      <vt:variant>
        <vt:lpwstr/>
      </vt:variant>
      <vt:variant>
        <vt:i4>327688</vt:i4>
      </vt:variant>
      <vt:variant>
        <vt:i4>3</vt:i4>
      </vt:variant>
      <vt:variant>
        <vt:i4>0</vt:i4>
      </vt:variant>
      <vt:variant>
        <vt:i4>5</vt:i4>
      </vt:variant>
      <vt:variant>
        <vt:lpwstr>http://www.doe.mass.edu/acls/abeprogram/policies.docx</vt:lpwstr>
      </vt:variant>
      <vt:variant>
        <vt:lpwstr/>
      </vt:variant>
      <vt:variant>
        <vt:i4>4587543</vt:i4>
      </vt:variant>
      <vt:variant>
        <vt:i4>0</vt:i4>
      </vt:variant>
      <vt:variant>
        <vt:i4>0</vt:i4>
      </vt:variant>
      <vt:variant>
        <vt:i4>5</vt:i4>
      </vt:variant>
      <vt:variant>
        <vt:lpwstr>http://www.doe.mass.edu/grants/essential.html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Budget Workbook Instructions</dc:title>
  <dc:creator>DESE</dc:creator>
  <dc:description/>
  <cp:lastModifiedBy>Zou, Dong (EOE)</cp:lastModifiedBy>
  <cp:revision>5</cp:revision>
  <dcterms:created xsi:type="dcterms:W3CDTF">2022-07-19T15:59:00Z</dcterms:created>
  <dcterms:modified xsi:type="dcterms:W3CDTF">2022-07-21T17:06:00Z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2022</vt:lpwstr>
  </property>
</Properties>
</file>