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029D74D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029D7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161D74" w14:paraId="4B3083BB" w14:textId="77777777" w:rsidTr="029D7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2CC52F" w14:textId="3CD08081" w:rsidR="00161D74" w:rsidRDefault="00161D74" w:rsidP="029D74D7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29D74D7">
              <w:rPr>
                <w:rFonts w:ascii="Arial" w:hAnsi="Arial" w:cs="Arial"/>
                <w:b/>
                <w:bCs/>
                <w:sz w:val="20"/>
              </w:rPr>
              <w:t>FY202</w:t>
            </w:r>
            <w:r w:rsidR="161D9DF7" w:rsidRPr="029D74D7">
              <w:rPr>
                <w:rFonts w:ascii="Arial" w:hAnsi="Arial" w:cs="Arial"/>
                <w:b/>
                <w:bCs/>
                <w:sz w:val="20"/>
              </w:rPr>
              <w:t>4</w:t>
            </w:r>
          </w:p>
          <w:p w14:paraId="3461D779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4B25DF" w14:textId="1B353E3C" w:rsidR="005F51E5" w:rsidRDefault="005F51E5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161D74" w:rsidRPr="00161D74" w:rsidRDefault="00161D74" w:rsidP="00161D74">
            <w:pPr>
              <w:spacing w:line="12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18C24624" w14:textId="48F98EDD" w:rsidR="00161D74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STATE</w:t>
            </w:r>
            <w:r w:rsidR="00D04521">
              <w:rPr>
                <w:rFonts w:ascii="Arial" w:hAnsi="Arial" w:cs="Arial"/>
                <w:b/>
                <w:bCs/>
                <w:sz w:val="20"/>
              </w:rPr>
              <w:t xml:space="preserve"> TARGETED PAC GRANT</w:t>
            </w:r>
          </w:p>
          <w:p w14:paraId="459CCD2C" w14:textId="77777777" w:rsidR="00161D74" w:rsidRP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05AAB072" w14:textId="77777777" w:rsidR="00161D74" w:rsidRPr="00161D74" w:rsidRDefault="00161D74" w:rsidP="00161D74">
            <w:pPr>
              <w:pStyle w:val="Heading7"/>
              <w:spacing w:after="120"/>
              <w:rPr>
                <w:rFonts w:ascii="Arial" w:hAnsi="Arial" w:cs="Arial"/>
                <w:bCs/>
                <w:sz w:val="20"/>
              </w:rPr>
            </w:pPr>
            <w:r w:rsidRPr="00161D74">
              <w:rPr>
                <w:rFonts w:ascii="Arial" w:hAnsi="Arial" w:cs="Arial"/>
                <w:bCs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FB78278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2ABB1105" w14:textId="0B58B62B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FC39945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2F7DE3BA" w14:textId="1F2AF509" w:rsidR="00161D74" w:rsidRDefault="00161D74" w:rsidP="3D2D6B0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0562CB0E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CE0A41" w14:textId="77777777" w:rsidR="00161D74" w:rsidRDefault="00161D74" w:rsidP="00161D7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2EBF3C5" w14:textId="77777777" w:rsidTr="029D7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6D98A12B" w14:textId="64A150AC" w:rsidR="005F4959" w:rsidRPr="00D04521" w:rsidRDefault="00D045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04521">
              <w:rPr>
                <w:rFonts w:ascii="Arial" w:hAnsi="Arial" w:cs="Arial"/>
                <w:bCs/>
                <w:sz w:val="20"/>
              </w:rPr>
              <w:t>317B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2946DB82" w14:textId="39EB2522" w:rsidR="005F4959" w:rsidRPr="00D04521" w:rsidRDefault="00D04521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D04521">
              <w:rPr>
                <w:rFonts w:ascii="Arial" w:hAnsi="Arial" w:cs="Arial"/>
                <w:b w:val="0"/>
                <w:bCs/>
                <w:sz w:val="20"/>
              </w:rPr>
              <w:t>METCO PAC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997CC1D" w14:textId="65515587" w:rsidR="005F4959" w:rsidRPr="00D04521" w:rsidRDefault="00D045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04521">
              <w:rPr>
                <w:rFonts w:ascii="Arial" w:hAnsi="Arial" w:cs="Arial"/>
                <w:bCs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110FFD37" w14:textId="4E070E45" w:rsidR="005F4959" w:rsidRPr="00D04521" w:rsidRDefault="00D0452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D04521">
              <w:rPr>
                <w:rFonts w:ascii="Arial" w:hAnsi="Arial" w:cs="Arial"/>
                <w:bCs/>
                <w:sz w:val="20"/>
              </w:rPr>
              <w:t>12/31/23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B69937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03F200B" w14:textId="77777777" w:rsidTr="029D74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3FE9F23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1EA2AED" w14:textId="4E8020B8" w:rsidR="005F4959" w:rsidRDefault="005F4959" w:rsidP="00E9014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9014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9014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9014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452FEBA5" w14:textId="77777777" w:rsidTr="029D74D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F72F6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8CE6F9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029D74D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1CDCEA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BB9E25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3DE523C" w14:textId="77777777" w:rsidR="005F4959" w:rsidRDefault="005F4959" w:rsidP="005F51E5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1D74"/>
    <w:rsid w:val="001A677A"/>
    <w:rsid w:val="002112D0"/>
    <w:rsid w:val="00224A86"/>
    <w:rsid w:val="002A7D3B"/>
    <w:rsid w:val="002D7CEA"/>
    <w:rsid w:val="00392274"/>
    <w:rsid w:val="0039280E"/>
    <w:rsid w:val="0048283C"/>
    <w:rsid w:val="004D2291"/>
    <w:rsid w:val="005F4959"/>
    <w:rsid w:val="005F51E5"/>
    <w:rsid w:val="00664C0C"/>
    <w:rsid w:val="006C11A4"/>
    <w:rsid w:val="0070511B"/>
    <w:rsid w:val="00795A6C"/>
    <w:rsid w:val="00946CC5"/>
    <w:rsid w:val="00946FBF"/>
    <w:rsid w:val="00B7021C"/>
    <w:rsid w:val="00B7161E"/>
    <w:rsid w:val="00C352B6"/>
    <w:rsid w:val="00C465AC"/>
    <w:rsid w:val="00D04521"/>
    <w:rsid w:val="00DE0BE3"/>
    <w:rsid w:val="00DE5E5D"/>
    <w:rsid w:val="00DF189C"/>
    <w:rsid w:val="00E11D6A"/>
    <w:rsid w:val="00E4159E"/>
    <w:rsid w:val="00E613D1"/>
    <w:rsid w:val="00E677EF"/>
    <w:rsid w:val="00E90140"/>
    <w:rsid w:val="00ED5729"/>
    <w:rsid w:val="029D74D7"/>
    <w:rsid w:val="161D9DF7"/>
    <w:rsid w:val="3D2D6B09"/>
    <w:rsid w:val="4D3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EB808"/>
  <w15:chartTrackingRefBased/>
  <w15:docId w15:val="{E6A3FA6F-6BE6-4449-9104-696B059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2Char">
    <w:name w:val="Heading 2 Char"/>
    <w:link w:val="Heading2"/>
    <w:rsid w:val="00161D74"/>
    <w:rPr>
      <w:b/>
      <w:snapToGrid w:val="0"/>
      <w:sz w:val="22"/>
    </w:rPr>
  </w:style>
  <w:style w:type="character" w:customStyle="1" w:styleId="Heading3Char">
    <w:name w:val="Heading 3 Char"/>
    <w:link w:val="Heading3"/>
    <w:rsid w:val="00161D74"/>
    <w:rPr>
      <w:snapToGrid w:val="0"/>
      <w:sz w:val="28"/>
    </w:rPr>
  </w:style>
  <w:style w:type="character" w:customStyle="1" w:styleId="BodyText2Char">
    <w:name w:val="Body Text 2 Char"/>
    <w:link w:val="BodyText2"/>
    <w:rsid w:val="00161D7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3096D-3B68-4F2F-9E7A-DE769EDCB9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977D51-ADEB-466C-ADEC-4322D37411F6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1237DEEA-FA84-4DE2-A750-8DBA8E4B6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90514-C7FF-4B0F-9697-76B0F535B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FC317B METCO PAC Part I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FC317B METCO PAC Part I</dc:title>
  <dc:subject/>
  <dc:creator>DESE</dc:creator>
  <cp:keywords/>
  <cp:lastModifiedBy>Zou, Dong (EOE)</cp:lastModifiedBy>
  <cp:revision>7</cp:revision>
  <cp:lastPrinted>2009-08-14T22:19:00Z</cp:lastPrinted>
  <dcterms:created xsi:type="dcterms:W3CDTF">2023-05-10T16:50:00Z</dcterms:created>
  <dcterms:modified xsi:type="dcterms:W3CDTF">2023-05-24T17:02:00Z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