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240E" w14:textId="49A8F279" w:rsidR="00DF48D7" w:rsidRPr="00544F78" w:rsidRDefault="00DF48D7" w:rsidP="00DF48D7">
      <w:pPr>
        <w:pStyle w:val="BodyText"/>
        <w:spacing w:line="480" w:lineRule="auto"/>
        <w:ind w:right="146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C05980" w:rsidRPr="00544F78" w14:paraId="5E295FC1" w14:textId="77777777" w:rsidTr="2D427C2D">
        <w:tc>
          <w:tcPr>
            <w:tcW w:w="7578" w:type="dxa"/>
            <w:tcBorders>
              <w:top w:val="double" w:sz="4" w:space="0" w:color="auto"/>
              <w:left w:val="double" w:sz="4" w:space="0" w:color="auto"/>
              <w:bottom w:val="double" w:sz="4" w:space="0" w:color="auto"/>
              <w:right w:val="nil"/>
            </w:tcBorders>
          </w:tcPr>
          <w:p w14:paraId="651A4706" w14:textId="1D981556" w:rsidR="00C05980" w:rsidRPr="00544F78" w:rsidRDefault="002E0952" w:rsidP="006D7780">
            <w:pPr>
              <w:jc w:val="both"/>
              <w:rPr>
                <w:sz w:val="22"/>
                <w:szCs w:val="22"/>
              </w:rPr>
            </w:pPr>
            <w:r w:rsidRPr="00544F78">
              <w:rPr>
                <w:sz w:val="22"/>
                <w:szCs w:val="22"/>
              </w:rPr>
              <w:br w:type="page"/>
            </w:r>
          </w:p>
          <w:p w14:paraId="3C23968F" w14:textId="77777777" w:rsidR="00C05980" w:rsidRPr="00544F78" w:rsidRDefault="00C05980" w:rsidP="006D7780">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3C53BC93" w14:textId="77777777" w:rsidR="00C05980" w:rsidRPr="00544F78" w:rsidRDefault="00C05980" w:rsidP="006D7780">
            <w:pPr>
              <w:jc w:val="both"/>
              <w:rPr>
                <w:sz w:val="22"/>
                <w:szCs w:val="22"/>
              </w:rPr>
            </w:pPr>
          </w:p>
          <w:p w14:paraId="737617F5" w14:textId="20C15A4B" w:rsidR="00C05980" w:rsidRPr="00544F78" w:rsidRDefault="00C05980" w:rsidP="006D7780">
            <w:pPr>
              <w:tabs>
                <w:tab w:val="left" w:pos="1332"/>
              </w:tabs>
              <w:jc w:val="both"/>
              <w:rPr>
                <w:sz w:val="22"/>
                <w:szCs w:val="22"/>
              </w:rPr>
            </w:pPr>
            <w:r w:rsidRPr="00544F78">
              <w:rPr>
                <w:b/>
                <w:bCs/>
                <w:sz w:val="22"/>
                <w:szCs w:val="22"/>
              </w:rPr>
              <w:t>Fund</w:t>
            </w:r>
            <w:r w:rsidR="28C6FFA6" w:rsidRPr="00544F78">
              <w:rPr>
                <w:b/>
                <w:bCs/>
                <w:sz w:val="22"/>
                <w:szCs w:val="22"/>
              </w:rPr>
              <w:t xml:space="preserve"> </w:t>
            </w:r>
            <w:r w:rsidRPr="00544F78">
              <w:rPr>
                <w:b/>
                <w:bCs/>
                <w:sz w:val="22"/>
                <w:szCs w:val="22"/>
              </w:rPr>
              <w:t>Code:</w:t>
            </w:r>
            <w:r w:rsidRPr="00544F78">
              <w:rPr>
                <w:sz w:val="22"/>
                <w:szCs w:val="22"/>
              </w:rPr>
              <w:t xml:space="preserve"> 535  </w:t>
            </w:r>
            <w:r w:rsidRPr="00544F78">
              <w:rPr>
                <w:b/>
                <w:bCs/>
                <w:sz w:val="22"/>
                <w:szCs w:val="22"/>
              </w:rPr>
              <w:t xml:space="preserve">  </w:t>
            </w:r>
          </w:p>
          <w:p w14:paraId="148219ED" w14:textId="77777777" w:rsidR="00C05980" w:rsidRPr="00544F78" w:rsidRDefault="00C05980" w:rsidP="006D7780">
            <w:pPr>
              <w:jc w:val="both"/>
              <w:rPr>
                <w:sz w:val="22"/>
                <w:szCs w:val="22"/>
              </w:rPr>
            </w:pPr>
          </w:p>
        </w:tc>
      </w:tr>
    </w:tbl>
    <w:p w14:paraId="24380931" w14:textId="77777777" w:rsidR="00A51CDA" w:rsidRPr="00544F78" w:rsidRDefault="00A51CDA">
      <w:pPr>
        <w:rPr>
          <w:sz w:val="22"/>
          <w:szCs w:val="22"/>
        </w:rPr>
      </w:pPr>
    </w:p>
    <w:p w14:paraId="6295360B" w14:textId="652C8EC0" w:rsidR="00C05980" w:rsidRPr="00544F78" w:rsidRDefault="00C05980" w:rsidP="00067DAA">
      <w:pPr>
        <w:pStyle w:val="Heading3"/>
      </w:pPr>
      <w:bookmarkStart w:id="0" w:name="_PART_V_Required"/>
      <w:bookmarkEnd w:id="0"/>
      <w:r w:rsidRPr="00544F78">
        <w:t xml:space="preserve">PART </w:t>
      </w:r>
      <w:r w:rsidR="00C17DB6">
        <w:t>III</w:t>
      </w:r>
      <w:r w:rsidRPr="00544F78">
        <w:t xml:space="preserve"> Required Program Information</w:t>
      </w:r>
      <w:r w:rsidR="00C314B9" w:rsidRPr="00544F78">
        <w:t xml:space="preserve"> and Narrative Section</w:t>
      </w:r>
    </w:p>
    <w:p w14:paraId="1C3FC4E1" w14:textId="77777777" w:rsidR="007E1F55" w:rsidRPr="00544F78" w:rsidRDefault="007E1F55" w:rsidP="007E1F55">
      <w:pPr>
        <w:keepNext/>
        <w:widowControl w:val="0"/>
        <w:shd w:val="pct10" w:color="auto" w:fill="FFFFFF"/>
        <w:outlineLvl w:val="8"/>
        <w:rPr>
          <w:b/>
          <w:snapToGrid w:val="0"/>
          <w:sz w:val="24"/>
          <w:szCs w:val="24"/>
        </w:rPr>
      </w:pPr>
      <w:r w:rsidRPr="00544F78">
        <w:rPr>
          <w:b/>
          <w:caps/>
          <w:snapToGrid w:val="0"/>
          <w:sz w:val="24"/>
          <w:szCs w:val="24"/>
        </w:rPr>
        <w:t>Identification Information</w:t>
      </w:r>
    </w:p>
    <w:p w14:paraId="5570AE59"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Name of Charter School:</w:t>
      </w:r>
    </w:p>
    <w:p w14:paraId="5EDD7887"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 xml:space="preserve">Applicant Address:  </w:t>
      </w:r>
    </w:p>
    <w:p w14:paraId="7165B7F8"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 xml:space="preserve">Grant Contact: </w:t>
      </w:r>
    </w:p>
    <w:p w14:paraId="664F98A2"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 xml:space="preserve">Contact Email Address:  </w:t>
      </w:r>
    </w:p>
    <w:p w14:paraId="169F5C4A"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 xml:space="preserve">Contact Phone #: </w:t>
      </w:r>
    </w:p>
    <w:p w14:paraId="7AA449C3"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color w:val="000000"/>
          <w:sz w:val="22"/>
          <w:szCs w:val="22"/>
        </w:rPr>
        <w:t>Total Funds Requested: $</w:t>
      </w:r>
    </w:p>
    <w:p w14:paraId="0BAEB79A" w14:textId="77777777" w:rsidR="007E1F55" w:rsidRPr="00544F78" w:rsidRDefault="007E1F55" w:rsidP="007E1F55">
      <w:pPr>
        <w:widowControl w:val="0"/>
        <w:numPr>
          <w:ilvl w:val="0"/>
          <w:numId w:val="27"/>
        </w:numPr>
        <w:ind w:left="360"/>
        <w:rPr>
          <w:rFonts w:eastAsia="Calibri"/>
          <w:sz w:val="22"/>
          <w:szCs w:val="22"/>
        </w:rPr>
      </w:pPr>
      <w:r w:rsidRPr="00544F78">
        <w:rPr>
          <w:rFonts w:eastAsia="Calibri"/>
          <w:sz w:val="22"/>
          <w:szCs w:val="22"/>
        </w:rPr>
        <w:t xml:space="preserve">Number of Students who will be supported by grant:  </w:t>
      </w:r>
    </w:p>
    <w:p w14:paraId="48C648DD" w14:textId="77777777" w:rsidR="007E1F55" w:rsidRPr="00544F78" w:rsidRDefault="007E1F55" w:rsidP="007E1F55">
      <w:pPr>
        <w:widowControl w:val="0"/>
        <w:ind w:left="-360" w:firstLine="45"/>
        <w:rPr>
          <w:snapToGrid w:val="0"/>
          <w:color w:val="000000"/>
          <w:sz w:val="24"/>
          <w:szCs w:val="24"/>
        </w:rPr>
      </w:pPr>
    </w:p>
    <w:p w14:paraId="79E62FC8" w14:textId="77777777" w:rsidR="007E1F55" w:rsidRPr="00544F78" w:rsidRDefault="007E1F55" w:rsidP="007E1F55">
      <w:pPr>
        <w:keepNext/>
        <w:widowControl w:val="0"/>
        <w:shd w:val="pct10" w:color="auto" w:fill="FFFFFF"/>
        <w:outlineLvl w:val="8"/>
        <w:rPr>
          <w:b/>
          <w:caps/>
          <w:snapToGrid w:val="0"/>
          <w:sz w:val="24"/>
          <w:szCs w:val="24"/>
        </w:rPr>
      </w:pPr>
      <w:r w:rsidRPr="00544F78">
        <w:rPr>
          <w:b/>
          <w:caps/>
          <w:snapToGrid w:val="0"/>
          <w:sz w:val="24"/>
          <w:szCs w:val="24"/>
        </w:rPr>
        <w:t>Narrative Section</w:t>
      </w:r>
    </w:p>
    <w:p w14:paraId="0EC40245" w14:textId="35BFEC25" w:rsidR="007E1F55" w:rsidRPr="008B763E" w:rsidRDefault="007E1F55" w:rsidP="007E1F55">
      <w:pPr>
        <w:widowControl w:val="0"/>
        <w:tabs>
          <w:tab w:val="left" w:pos="792"/>
        </w:tabs>
        <w:rPr>
          <w:i/>
          <w:iCs/>
          <w:snapToGrid w:val="0"/>
          <w:sz w:val="22"/>
          <w:szCs w:val="22"/>
        </w:rPr>
      </w:pPr>
      <w:r w:rsidRPr="008B763E">
        <w:rPr>
          <w:snapToGrid w:val="0"/>
          <w:sz w:val="22"/>
          <w:szCs w:val="22"/>
        </w:rPr>
        <w:t xml:space="preserve">This section contains </w:t>
      </w:r>
      <w:r w:rsidR="00E814E8" w:rsidRPr="008B763E">
        <w:rPr>
          <w:snapToGrid w:val="0"/>
          <w:sz w:val="22"/>
          <w:szCs w:val="22"/>
        </w:rPr>
        <w:t>five</w:t>
      </w:r>
      <w:r w:rsidRPr="008B763E">
        <w:rPr>
          <w:snapToGrid w:val="0"/>
          <w:sz w:val="22"/>
          <w:szCs w:val="22"/>
        </w:rPr>
        <w:t xml:space="preserve"> questions. Please be brief</w:t>
      </w:r>
      <w:r w:rsidRPr="008B763E">
        <w:rPr>
          <w:i/>
          <w:iCs/>
          <w:snapToGrid w:val="0"/>
          <w:sz w:val="22"/>
          <w:szCs w:val="22"/>
        </w:rPr>
        <w:t xml:space="preserve">. </w:t>
      </w:r>
      <w:r w:rsidR="008B763E" w:rsidRPr="008B763E">
        <w:rPr>
          <w:i/>
          <w:iCs/>
          <w:color w:val="000000"/>
          <w:sz w:val="22"/>
          <w:szCs w:val="22"/>
        </w:rPr>
        <w:t xml:space="preserve">If circumstances have not changed, FY23 recipients may provide information from the previous </w:t>
      </w:r>
      <w:proofErr w:type="gramStart"/>
      <w:r w:rsidR="008B763E" w:rsidRPr="008B763E">
        <w:rPr>
          <w:i/>
          <w:iCs/>
          <w:color w:val="000000"/>
          <w:sz w:val="22"/>
          <w:szCs w:val="22"/>
        </w:rPr>
        <w:t>submission</w:t>
      </w:r>
      <w:proofErr w:type="gramEnd"/>
    </w:p>
    <w:p w14:paraId="6CC88ADF" w14:textId="77777777" w:rsidR="00F9704C" w:rsidRPr="00544F78" w:rsidRDefault="00F9704C">
      <w:pPr>
        <w:rPr>
          <w:color w:val="FF0000"/>
          <w:sz w:val="22"/>
          <w:szCs w:val="22"/>
        </w:rPr>
      </w:pPr>
    </w:p>
    <w:p w14:paraId="507E66EF" w14:textId="77777777" w:rsidR="007E1F55" w:rsidRPr="00544F78" w:rsidRDefault="007E1F55">
      <w:pPr>
        <w:rPr>
          <w:color w:val="FF0000"/>
          <w:sz w:val="22"/>
          <w:szCs w:val="22"/>
        </w:rPr>
      </w:pPr>
    </w:p>
    <w:p w14:paraId="6F7132E5" w14:textId="098BB188" w:rsidR="00F9704C" w:rsidRPr="00544F78" w:rsidRDefault="00967350" w:rsidP="00967350">
      <w:pPr>
        <w:numPr>
          <w:ilvl w:val="0"/>
          <w:numId w:val="19"/>
        </w:numPr>
        <w:rPr>
          <w:color w:val="FF0000"/>
          <w:sz w:val="22"/>
          <w:szCs w:val="22"/>
        </w:rPr>
      </w:pPr>
      <w:r w:rsidRPr="00544F78">
        <w:rPr>
          <w:sz w:val="22"/>
          <w:szCs w:val="22"/>
        </w:rPr>
        <w:t xml:space="preserve">Please describe how your </w:t>
      </w:r>
      <w:r w:rsidR="005E3C70" w:rsidRPr="00544F78">
        <w:rPr>
          <w:sz w:val="22"/>
          <w:szCs w:val="22"/>
        </w:rPr>
        <w:t xml:space="preserve">charter </w:t>
      </w:r>
      <w:r w:rsidRPr="00544F78">
        <w:rPr>
          <w:sz w:val="22"/>
          <w:szCs w:val="22"/>
        </w:rPr>
        <w:t>school will maintain financial sustainability after the end of the subgrant period.</w:t>
      </w:r>
    </w:p>
    <w:p w14:paraId="7A8A8A7D" w14:textId="77777777" w:rsidR="0014383A" w:rsidRPr="00544F78" w:rsidRDefault="0014383A" w:rsidP="0014383A">
      <w:pPr>
        <w:ind w:left="1080"/>
        <w:rPr>
          <w:color w:val="FF0000"/>
          <w:sz w:val="22"/>
          <w:szCs w:val="22"/>
        </w:rPr>
      </w:pPr>
    </w:p>
    <w:p w14:paraId="263BEC44" w14:textId="24BB85E2" w:rsidR="007A6B54" w:rsidRPr="00544F78" w:rsidRDefault="00085335" w:rsidP="007A6B54">
      <w:pPr>
        <w:numPr>
          <w:ilvl w:val="0"/>
          <w:numId w:val="19"/>
        </w:numPr>
        <w:rPr>
          <w:sz w:val="22"/>
          <w:szCs w:val="22"/>
        </w:rPr>
      </w:pPr>
      <w:r w:rsidRPr="00544F78">
        <w:rPr>
          <w:sz w:val="22"/>
          <w:szCs w:val="22"/>
        </w:rPr>
        <w:t>Please p</w:t>
      </w:r>
      <w:r w:rsidR="00FE3F1C" w:rsidRPr="00544F78">
        <w:rPr>
          <w:sz w:val="22"/>
          <w:szCs w:val="22"/>
        </w:rPr>
        <w:t>r</w:t>
      </w:r>
      <w:r w:rsidRPr="00544F78">
        <w:rPr>
          <w:sz w:val="22"/>
          <w:szCs w:val="22"/>
        </w:rPr>
        <w:t>ovide</w:t>
      </w:r>
      <w:r w:rsidR="00FE3F1C" w:rsidRPr="00544F78">
        <w:rPr>
          <w:sz w:val="22"/>
          <w:szCs w:val="22"/>
        </w:rPr>
        <w:t xml:space="preserve"> the following information</w:t>
      </w:r>
      <w:r w:rsidR="00550892" w:rsidRPr="00544F78">
        <w:rPr>
          <w:sz w:val="22"/>
          <w:szCs w:val="22"/>
        </w:rPr>
        <w:t>, as applicable</w:t>
      </w:r>
      <w:r w:rsidR="00FE3F1C" w:rsidRPr="00544F78">
        <w:rPr>
          <w:sz w:val="22"/>
          <w:szCs w:val="22"/>
        </w:rPr>
        <w:t>:</w:t>
      </w:r>
    </w:p>
    <w:p w14:paraId="0FA42487" w14:textId="77777777" w:rsidR="009E57B5" w:rsidRPr="00544F78" w:rsidRDefault="009E57B5" w:rsidP="00CF0F2D">
      <w:pPr>
        <w:pStyle w:val="ListParagraph"/>
        <w:rPr>
          <w:rFonts w:ascii="Times New Roman" w:hAnsi="Times New Roman"/>
        </w:rPr>
      </w:pPr>
    </w:p>
    <w:p w14:paraId="63E3C21F" w14:textId="54730D2F" w:rsidR="007A6B54" w:rsidRPr="00544F78" w:rsidRDefault="007A6B54" w:rsidP="00085335">
      <w:pPr>
        <w:pStyle w:val="ListParagraph"/>
        <w:numPr>
          <w:ilvl w:val="0"/>
          <w:numId w:val="20"/>
        </w:numPr>
        <w:spacing w:after="0" w:line="240" w:lineRule="auto"/>
        <w:rPr>
          <w:rFonts w:ascii="Times New Roman" w:hAnsi="Times New Roman"/>
        </w:rPr>
      </w:pPr>
      <w:r w:rsidRPr="00544F78">
        <w:rPr>
          <w:rFonts w:ascii="Times New Roman" w:hAnsi="Times New Roman"/>
        </w:rPr>
        <w:t>A copy or description of the</w:t>
      </w:r>
      <w:r w:rsidR="00085335" w:rsidRPr="00544F78">
        <w:rPr>
          <w:rFonts w:ascii="Times New Roman" w:hAnsi="Times New Roman"/>
        </w:rPr>
        <w:t xml:space="preserve"> EMO</w:t>
      </w:r>
      <w:r w:rsidRPr="00544F78">
        <w:rPr>
          <w:rFonts w:ascii="Times New Roman" w:hAnsi="Times New Roman"/>
        </w:rPr>
        <w:t xml:space="preserve"> cont</w:t>
      </w:r>
      <w:r w:rsidR="190053B5" w:rsidRPr="00544F78">
        <w:rPr>
          <w:rFonts w:ascii="Times New Roman" w:hAnsi="Times New Roman"/>
        </w:rPr>
        <w:t>r</w:t>
      </w:r>
      <w:r w:rsidRPr="00544F78">
        <w:rPr>
          <w:rFonts w:ascii="Times New Roman" w:hAnsi="Times New Roman"/>
        </w:rPr>
        <w:t xml:space="preserve">act including the name and contact information of the management organization; the cost (i.e., fixed costs and estimates of any ongoing costs or fees), </w:t>
      </w:r>
      <w:r w:rsidRPr="00544F78">
        <w:rPr>
          <w:rFonts w:ascii="Times New Roman" w:hAnsi="Times New Roman"/>
          <w:b/>
          <w:bCs/>
        </w:rPr>
        <w:t>including the amount of CSP funds proposed to be used toward such cost,</w:t>
      </w:r>
      <w:r w:rsidRPr="00544F78">
        <w:rPr>
          <w:rFonts w:ascii="Times New Roman" w:hAnsi="Times New Roman"/>
        </w:rPr>
        <w:t xml:space="preserve"> and the percentage such cost represents of the school’s overall funding; the duration</w:t>
      </w:r>
      <w:r w:rsidR="00896339" w:rsidRPr="00544F78">
        <w:rPr>
          <w:rFonts w:ascii="Times New Roman" w:hAnsi="Times New Roman"/>
        </w:rPr>
        <w:t xml:space="preserve"> of the contract</w:t>
      </w:r>
      <w:r w:rsidRPr="00544F78">
        <w:rPr>
          <w:rFonts w:ascii="Times New Roman" w:hAnsi="Times New Roman"/>
        </w:rPr>
        <w:t>; roles and responsibilities of the management organization; and steps the applicant will take to ensure that it pays fair market value for any services or other items purchased or leased from the management organization, makes all programmatic decisions, maintains control over all CSP funds, and directly administers or supervises the administration of the grant in accordance with 34 CFR 75.701.</w:t>
      </w:r>
    </w:p>
    <w:p w14:paraId="339AFBCD" w14:textId="29F1B320" w:rsidR="007A6B54" w:rsidRPr="00544F78" w:rsidRDefault="007A6B54" w:rsidP="007A6B54">
      <w:pPr>
        <w:pStyle w:val="ListParagraph"/>
        <w:numPr>
          <w:ilvl w:val="0"/>
          <w:numId w:val="20"/>
        </w:numPr>
        <w:spacing w:after="0" w:line="240" w:lineRule="auto"/>
        <w:rPr>
          <w:rFonts w:ascii="Times New Roman" w:hAnsi="Times New Roman"/>
        </w:rPr>
      </w:pPr>
      <w:r w:rsidRPr="00544F78">
        <w:rPr>
          <w:rFonts w:ascii="Times New Roman" w:hAnsi="Times New Roman"/>
        </w:rPr>
        <w:t>A description of any business or financial relationship between the charter school developer</w:t>
      </w:r>
      <w:r w:rsidR="00DD722E" w:rsidRPr="00544F78">
        <w:rPr>
          <w:rFonts w:ascii="Times New Roman" w:hAnsi="Times New Roman"/>
        </w:rPr>
        <w:t>/founding group</w:t>
      </w:r>
      <w:r w:rsidRPr="00544F78">
        <w:rPr>
          <w:rFonts w:ascii="Times New Roman" w:hAnsi="Times New Roman"/>
        </w:rPr>
        <w:t xml:space="preserve"> and the management organization, including payments, contract terms, and any property owned, operated, or controlled by the management organization or related individuals or entities that will be used by the charter </w:t>
      </w:r>
      <w:proofErr w:type="gramStart"/>
      <w:r w:rsidRPr="00544F78">
        <w:rPr>
          <w:rFonts w:ascii="Times New Roman" w:hAnsi="Times New Roman"/>
        </w:rPr>
        <w:t>school;</w:t>
      </w:r>
      <w:proofErr w:type="gramEnd"/>
      <w:r w:rsidRPr="00544F78">
        <w:rPr>
          <w:rFonts w:ascii="Times New Roman" w:hAnsi="Times New Roman"/>
        </w:rPr>
        <w:t xml:space="preserve"> </w:t>
      </w:r>
    </w:p>
    <w:p w14:paraId="5BBAA776" w14:textId="2A0E5DB3" w:rsidR="007A6B54" w:rsidRPr="00544F78" w:rsidRDefault="007A6B54" w:rsidP="007A6B54">
      <w:pPr>
        <w:pStyle w:val="ListParagraph"/>
        <w:numPr>
          <w:ilvl w:val="0"/>
          <w:numId w:val="20"/>
        </w:numPr>
        <w:spacing w:after="0" w:line="240" w:lineRule="auto"/>
        <w:rPr>
          <w:rFonts w:ascii="Times New Roman" w:hAnsi="Times New Roman"/>
        </w:rPr>
      </w:pPr>
      <w:r w:rsidRPr="00544F78">
        <w:rPr>
          <w:rFonts w:ascii="Times New Roman" w:hAnsi="Times New Roman"/>
        </w:rPr>
        <w:t>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2 CFR 200.318(c);</w:t>
      </w:r>
    </w:p>
    <w:p w14:paraId="22B7385B" w14:textId="77777777" w:rsidR="007A6B54" w:rsidRPr="00544F78" w:rsidRDefault="007A6B54" w:rsidP="007A6B54">
      <w:pPr>
        <w:pStyle w:val="ListParagraph"/>
        <w:numPr>
          <w:ilvl w:val="0"/>
          <w:numId w:val="20"/>
        </w:numPr>
        <w:spacing w:after="0" w:line="240" w:lineRule="auto"/>
        <w:rPr>
          <w:rFonts w:ascii="Times New Roman" w:hAnsi="Times New Roman"/>
        </w:rPr>
      </w:pPr>
      <w:r w:rsidRPr="00544F78">
        <w:rPr>
          <w:rFonts w:ascii="Times New Roman" w:hAnsi="Times New Roman"/>
        </w:rPr>
        <w:t xml:space="preserve">A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w:t>
      </w:r>
      <w:proofErr w:type="gramStart"/>
      <w:r w:rsidRPr="00544F78">
        <w:rPr>
          <w:rFonts w:ascii="Times New Roman" w:hAnsi="Times New Roman"/>
        </w:rPr>
        <w:t>organization;</w:t>
      </w:r>
      <w:proofErr w:type="gramEnd"/>
    </w:p>
    <w:p w14:paraId="69F9B068" w14:textId="77777777" w:rsidR="007A6B54" w:rsidRPr="00544F78" w:rsidRDefault="007A6B54" w:rsidP="007A6B54">
      <w:pPr>
        <w:pStyle w:val="ListParagraph"/>
        <w:numPr>
          <w:ilvl w:val="0"/>
          <w:numId w:val="20"/>
        </w:numPr>
        <w:spacing w:after="0" w:line="240" w:lineRule="auto"/>
        <w:rPr>
          <w:rFonts w:ascii="Times New Roman" w:hAnsi="Times New Roman"/>
        </w:rPr>
      </w:pPr>
      <w:r w:rsidRPr="00544F78">
        <w:rPr>
          <w:rFonts w:ascii="Times New Roman" w:hAnsi="Times New Roman"/>
        </w:rPr>
        <w:t xml:space="preserve">An explanation of how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 and </w:t>
      </w:r>
    </w:p>
    <w:p w14:paraId="49DD6564" w14:textId="1831438F" w:rsidR="00967350" w:rsidRPr="00544F78" w:rsidRDefault="007A6B54" w:rsidP="00CE2542">
      <w:pPr>
        <w:pStyle w:val="ListParagraph"/>
        <w:numPr>
          <w:ilvl w:val="0"/>
          <w:numId w:val="20"/>
        </w:numPr>
        <w:spacing w:after="0" w:line="240" w:lineRule="auto"/>
        <w:rPr>
          <w:rFonts w:ascii="Times New Roman" w:hAnsi="Times New Roman"/>
          <w:color w:val="FF0000"/>
        </w:rPr>
      </w:pPr>
      <w:r w:rsidRPr="00544F78">
        <w:rPr>
          <w:rFonts w:ascii="Times New Roman" w:hAnsi="Times New Roman"/>
        </w:rPr>
        <w:lastRenderedPageBreak/>
        <w:t>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section 4308 of the ESEA.</w:t>
      </w:r>
    </w:p>
    <w:p w14:paraId="300CB62E" w14:textId="77777777" w:rsidR="00443491" w:rsidRPr="00544F78" w:rsidRDefault="00443491">
      <w:pPr>
        <w:rPr>
          <w:sz w:val="22"/>
          <w:szCs w:val="22"/>
        </w:rPr>
      </w:pPr>
    </w:p>
    <w:p w14:paraId="45FD5D58" w14:textId="5D4EB5B2" w:rsidR="00443491" w:rsidRPr="00544F78" w:rsidRDefault="005E3C70" w:rsidP="00BD5EDB">
      <w:pPr>
        <w:numPr>
          <w:ilvl w:val="0"/>
          <w:numId w:val="19"/>
        </w:numPr>
        <w:contextualSpacing/>
        <w:rPr>
          <w:sz w:val="22"/>
          <w:szCs w:val="22"/>
        </w:rPr>
      </w:pPr>
      <w:r w:rsidRPr="00544F78">
        <w:rPr>
          <w:sz w:val="22"/>
          <w:szCs w:val="22"/>
        </w:rPr>
        <w:t>Please describe</w:t>
      </w:r>
      <w:r w:rsidR="00FF2D84" w:rsidRPr="00544F78">
        <w:rPr>
          <w:sz w:val="22"/>
          <w:szCs w:val="22"/>
        </w:rPr>
        <w:t xml:space="preserve"> how the autonomy and flexibility granted to your charter school is consistent with the definition of a charter school in ESEA § 4310 (2)</w:t>
      </w:r>
      <w:r w:rsidR="00E14820" w:rsidRPr="00544F78">
        <w:rPr>
          <w:sz w:val="22"/>
          <w:szCs w:val="22"/>
        </w:rPr>
        <w:t xml:space="preserve">. </w:t>
      </w:r>
    </w:p>
    <w:p w14:paraId="3461CF9A" w14:textId="77777777" w:rsidR="007D6A14" w:rsidRPr="00544F78" w:rsidRDefault="007D6A14" w:rsidP="007D6A14">
      <w:pPr>
        <w:ind w:left="1080"/>
        <w:rPr>
          <w:sz w:val="22"/>
          <w:szCs w:val="22"/>
        </w:rPr>
      </w:pPr>
    </w:p>
    <w:p w14:paraId="4059A05C" w14:textId="1347920F" w:rsidR="00E065A8" w:rsidRPr="00544F78" w:rsidRDefault="008E61A9" w:rsidP="00920F82">
      <w:pPr>
        <w:numPr>
          <w:ilvl w:val="0"/>
          <w:numId w:val="19"/>
        </w:numPr>
        <w:contextualSpacing/>
        <w:rPr>
          <w:sz w:val="22"/>
          <w:szCs w:val="22"/>
        </w:rPr>
      </w:pPr>
      <w:r w:rsidRPr="00544F78">
        <w:rPr>
          <w:sz w:val="22"/>
          <w:szCs w:val="22"/>
        </w:rPr>
        <w:t>Please provide the following information regarding</w:t>
      </w:r>
      <w:r w:rsidR="00FA75D7" w:rsidRPr="00544F78">
        <w:rPr>
          <w:sz w:val="22"/>
          <w:szCs w:val="22"/>
        </w:rPr>
        <w:t xml:space="preserve"> any </w:t>
      </w:r>
      <w:r w:rsidR="00F9630F" w:rsidRPr="00544F78">
        <w:rPr>
          <w:sz w:val="22"/>
          <w:szCs w:val="22"/>
        </w:rPr>
        <w:t xml:space="preserve">proposed </w:t>
      </w:r>
      <w:r w:rsidR="00FA75D7" w:rsidRPr="00544F78">
        <w:rPr>
          <w:sz w:val="22"/>
          <w:szCs w:val="22"/>
        </w:rPr>
        <w:t>c</w:t>
      </w:r>
      <w:r w:rsidR="007D6A14" w:rsidRPr="00544F78">
        <w:rPr>
          <w:sz w:val="22"/>
          <w:szCs w:val="22"/>
        </w:rPr>
        <w:t>ollaborations</w:t>
      </w:r>
      <w:r w:rsidR="009E57B5" w:rsidRPr="00544F78">
        <w:rPr>
          <w:sz w:val="22"/>
          <w:szCs w:val="22"/>
        </w:rPr>
        <w:t xml:space="preserve"> between district</w:t>
      </w:r>
      <w:r w:rsidR="00754372" w:rsidRPr="00544F78">
        <w:rPr>
          <w:sz w:val="22"/>
          <w:szCs w:val="22"/>
        </w:rPr>
        <w:t>(</w:t>
      </w:r>
      <w:r w:rsidR="009E57B5" w:rsidRPr="00544F78">
        <w:rPr>
          <w:sz w:val="22"/>
          <w:szCs w:val="22"/>
        </w:rPr>
        <w:t>s</w:t>
      </w:r>
      <w:r w:rsidR="00754372" w:rsidRPr="00544F78">
        <w:rPr>
          <w:sz w:val="22"/>
          <w:szCs w:val="22"/>
        </w:rPr>
        <w:t>)</w:t>
      </w:r>
      <w:r w:rsidR="009E57B5" w:rsidRPr="00544F78">
        <w:rPr>
          <w:sz w:val="22"/>
          <w:szCs w:val="22"/>
        </w:rPr>
        <w:t xml:space="preserve"> and </w:t>
      </w:r>
      <w:r w:rsidR="005E22AB" w:rsidRPr="00544F78">
        <w:rPr>
          <w:sz w:val="22"/>
          <w:szCs w:val="22"/>
        </w:rPr>
        <w:t>the charter school</w:t>
      </w:r>
      <w:r w:rsidRPr="00544F78">
        <w:rPr>
          <w:rStyle w:val="FootnoteReference"/>
          <w:sz w:val="22"/>
          <w:szCs w:val="22"/>
        </w:rPr>
        <w:footnoteReference w:id="2"/>
      </w:r>
      <w:r w:rsidR="0089164E" w:rsidRPr="00544F78">
        <w:rPr>
          <w:sz w:val="22"/>
          <w:szCs w:val="22"/>
          <w:vertAlign w:val="superscript"/>
        </w:rPr>
        <w:t>,</w:t>
      </w:r>
      <w:r w:rsidR="00BD5EDB" w:rsidRPr="00544F78">
        <w:rPr>
          <w:rStyle w:val="FootnoteReference"/>
          <w:sz w:val="22"/>
          <w:szCs w:val="22"/>
        </w:rPr>
        <w:footnoteReference w:id="3"/>
      </w:r>
      <w:r w:rsidR="00F43A1E" w:rsidRPr="00544F78">
        <w:rPr>
          <w:sz w:val="22"/>
          <w:szCs w:val="22"/>
        </w:rPr>
        <w:t xml:space="preserve"> (</w:t>
      </w:r>
      <w:r w:rsidR="00944E21" w:rsidRPr="00544F78">
        <w:rPr>
          <w:sz w:val="22"/>
          <w:szCs w:val="22"/>
        </w:rPr>
        <w:t xml:space="preserve">if applicable for </w:t>
      </w:r>
      <w:r w:rsidR="00F43A1E" w:rsidRPr="00544F78">
        <w:rPr>
          <w:sz w:val="22"/>
          <w:szCs w:val="22"/>
        </w:rPr>
        <w:t>Implementation only)</w:t>
      </w:r>
      <w:r w:rsidR="007D6A14" w:rsidRPr="00544F78">
        <w:rPr>
          <w:sz w:val="22"/>
          <w:szCs w:val="22"/>
        </w:rPr>
        <w:t>:</w:t>
      </w:r>
      <w:r w:rsidR="00775951" w:rsidRPr="00544F78">
        <w:rPr>
          <w:sz w:val="22"/>
          <w:szCs w:val="22"/>
        </w:rPr>
        <w:t xml:space="preserve"> </w:t>
      </w:r>
    </w:p>
    <w:p w14:paraId="34A29F26" w14:textId="09487F01" w:rsidR="00E065A8" w:rsidRPr="00544F78" w:rsidRDefault="00E065A8" w:rsidP="00F9630F">
      <w:pPr>
        <w:pStyle w:val="ListParagraph"/>
        <w:numPr>
          <w:ilvl w:val="1"/>
          <w:numId w:val="36"/>
        </w:numPr>
        <w:rPr>
          <w:rFonts w:ascii="Times New Roman" w:eastAsia="Yu Mincho" w:hAnsi="Times New Roman"/>
        </w:rPr>
      </w:pPr>
      <w:r w:rsidRPr="00544F78">
        <w:rPr>
          <w:rFonts w:ascii="Times New Roman" w:eastAsia="Yu Mincho" w:hAnsi="Times New Roman"/>
        </w:rPr>
        <w:t xml:space="preserve">Describe each member of the collaboration and whether the collaboration would be a new or existing </w:t>
      </w:r>
      <w:proofErr w:type="gramStart"/>
      <w:r w:rsidRPr="00544F78">
        <w:rPr>
          <w:rFonts w:ascii="Times New Roman" w:eastAsia="Yu Mincho" w:hAnsi="Times New Roman"/>
        </w:rPr>
        <w:t>commitment;</w:t>
      </w:r>
      <w:proofErr w:type="gramEnd"/>
    </w:p>
    <w:p w14:paraId="5DC03A90" w14:textId="1A108092" w:rsidR="00E065A8" w:rsidRPr="00544F78" w:rsidRDefault="00E065A8" w:rsidP="00F9630F">
      <w:pPr>
        <w:pStyle w:val="ListParagraph"/>
        <w:numPr>
          <w:ilvl w:val="1"/>
          <w:numId w:val="36"/>
        </w:numPr>
        <w:rPr>
          <w:rFonts w:ascii="Times New Roman" w:eastAsia="Yu Mincho" w:hAnsi="Times New Roman"/>
        </w:rPr>
      </w:pPr>
      <w:r w:rsidRPr="00544F78">
        <w:rPr>
          <w:rFonts w:ascii="Times New Roman" w:eastAsia="Yu Mincho" w:hAnsi="Times New Roman"/>
        </w:rPr>
        <w:t xml:space="preserve">States the purpose and duration of the </w:t>
      </w:r>
      <w:proofErr w:type="gramStart"/>
      <w:r w:rsidRPr="00544F78">
        <w:rPr>
          <w:rFonts w:ascii="Times New Roman" w:eastAsia="Yu Mincho" w:hAnsi="Times New Roman"/>
        </w:rPr>
        <w:t>collaboration;</w:t>
      </w:r>
      <w:proofErr w:type="gramEnd"/>
    </w:p>
    <w:p w14:paraId="32938446" w14:textId="06212022" w:rsidR="00E065A8" w:rsidRPr="00544F78" w:rsidRDefault="00E065A8" w:rsidP="00F9630F">
      <w:pPr>
        <w:pStyle w:val="ListParagraph"/>
        <w:numPr>
          <w:ilvl w:val="1"/>
          <w:numId w:val="36"/>
        </w:numPr>
        <w:rPr>
          <w:rFonts w:ascii="Times New Roman" w:eastAsia="Yu Mincho" w:hAnsi="Times New Roman"/>
        </w:rPr>
      </w:pPr>
      <w:r w:rsidRPr="00544F78">
        <w:rPr>
          <w:rFonts w:ascii="Times New Roman" w:eastAsia="Yu Mincho" w:hAnsi="Times New Roman"/>
        </w:rPr>
        <w:t>Describe</w:t>
      </w:r>
      <w:r w:rsidR="00487A60" w:rsidRPr="00544F78">
        <w:rPr>
          <w:rFonts w:ascii="Times New Roman" w:eastAsia="Yu Mincho" w:hAnsi="Times New Roman"/>
        </w:rPr>
        <w:t xml:space="preserve"> </w:t>
      </w:r>
      <w:r w:rsidRPr="00544F78">
        <w:rPr>
          <w:rFonts w:ascii="Times New Roman" w:eastAsia="Yu Mincho" w:hAnsi="Times New Roman"/>
        </w:rPr>
        <w:t xml:space="preserve">the anticipated roles and responsibilities of each member of the </w:t>
      </w:r>
      <w:proofErr w:type="gramStart"/>
      <w:r w:rsidRPr="00544F78">
        <w:rPr>
          <w:rFonts w:ascii="Times New Roman" w:eastAsia="Yu Mincho" w:hAnsi="Times New Roman"/>
        </w:rPr>
        <w:t>collaboration;</w:t>
      </w:r>
      <w:proofErr w:type="gramEnd"/>
    </w:p>
    <w:p w14:paraId="604642BA" w14:textId="30503A70" w:rsidR="00E065A8" w:rsidRPr="00544F78" w:rsidRDefault="00E065A8" w:rsidP="00F9630F">
      <w:pPr>
        <w:pStyle w:val="ListParagraph"/>
        <w:numPr>
          <w:ilvl w:val="1"/>
          <w:numId w:val="36"/>
        </w:numPr>
        <w:rPr>
          <w:rFonts w:ascii="Times New Roman" w:eastAsia="Yu Mincho" w:hAnsi="Times New Roman"/>
        </w:rPr>
      </w:pPr>
      <w:r w:rsidRPr="00544F78">
        <w:rPr>
          <w:rFonts w:ascii="Times New Roman" w:eastAsia="Yu Mincho" w:hAnsi="Times New Roman"/>
        </w:rPr>
        <w:t xml:space="preserve">Describe how the collaboration will benefit one or more members of the collaboration, including how it will benefit students or families affiliated with </w:t>
      </w:r>
      <w:r w:rsidR="00590C3F" w:rsidRPr="00544F78">
        <w:rPr>
          <w:rFonts w:ascii="Times New Roman" w:eastAsia="Yu Mincho" w:hAnsi="Times New Roman"/>
        </w:rPr>
        <w:t>one or more</w:t>
      </w:r>
      <w:r w:rsidRPr="00544F78">
        <w:rPr>
          <w:rFonts w:ascii="Times New Roman" w:eastAsia="Yu Mincho" w:hAnsi="Times New Roman"/>
        </w:rPr>
        <w:t xml:space="preserve"> member</w:t>
      </w:r>
      <w:r w:rsidR="00590C3F" w:rsidRPr="00544F78">
        <w:rPr>
          <w:rFonts w:ascii="Times New Roman" w:eastAsia="Yu Mincho" w:hAnsi="Times New Roman"/>
        </w:rPr>
        <w:t>s</w:t>
      </w:r>
      <w:r w:rsidRPr="00544F78">
        <w:rPr>
          <w:rFonts w:ascii="Times New Roman" w:eastAsia="Yu Mincho" w:hAnsi="Times New Roman"/>
        </w:rPr>
        <w:t xml:space="preserve"> and lead to increased or improved educational opportunities for students, and meet specific and measurable, if applicable, </w:t>
      </w:r>
      <w:proofErr w:type="gramStart"/>
      <w:r w:rsidRPr="00544F78">
        <w:rPr>
          <w:rFonts w:ascii="Times New Roman" w:eastAsia="Yu Mincho" w:hAnsi="Times New Roman"/>
        </w:rPr>
        <w:t>goals;</w:t>
      </w:r>
      <w:proofErr w:type="gramEnd"/>
    </w:p>
    <w:p w14:paraId="027AB67C" w14:textId="39113991" w:rsidR="00E065A8" w:rsidRPr="00544F78" w:rsidRDefault="00E065A8" w:rsidP="00F9630F">
      <w:pPr>
        <w:pStyle w:val="ListParagraph"/>
        <w:numPr>
          <w:ilvl w:val="1"/>
          <w:numId w:val="36"/>
        </w:numPr>
        <w:rPr>
          <w:rFonts w:ascii="Times New Roman" w:eastAsia="Yu Mincho" w:hAnsi="Times New Roman"/>
        </w:rPr>
      </w:pPr>
      <w:r w:rsidRPr="00544F78">
        <w:rPr>
          <w:rFonts w:ascii="Times New Roman" w:eastAsia="Yu Mincho" w:hAnsi="Times New Roman"/>
        </w:rPr>
        <w:t>Describ</w:t>
      </w:r>
      <w:r w:rsidR="00487A60" w:rsidRPr="00544F78">
        <w:rPr>
          <w:rFonts w:ascii="Times New Roman" w:eastAsia="Yu Mincho" w:hAnsi="Times New Roman"/>
        </w:rPr>
        <w:t>e</w:t>
      </w:r>
      <w:r w:rsidRPr="00544F78">
        <w:rPr>
          <w:rFonts w:ascii="Times New Roman" w:eastAsia="Yu Mincho" w:hAnsi="Times New Roman"/>
        </w:rPr>
        <w:t xml:space="preserve"> the resources members of the collaboration will contribute; and</w:t>
      </w:r>
    </w:p>
    <w:p w14:paraId="780D632D" w14:textId="5A89AB36" w:rsidR="00E065A8" w:rsidRPr="00544F78" w:rsidRDefault="00F258F7" w:rsidP="00F9630F">
      <w:pPr>
        <w:pStyle w:val="ListParagraph"/>
        <w:numPr>
          <w:ilvl w:val="1"/>
          <w:numId w:val="36"/>
        </w:numPr>
        <w:rPr>
          <w:rFonts w:ascii="Times New Roman" w:eastAsia="Yu Mincho" w:hAnsi="Times New Roman"/>
        </w:rPr>
      </w:pPr>
      <w:r w:rsidRPr="00544F78">
        <w:rPr>
          <w:rFonts w:ascii="Times New Roman" w:eastAsia="Yu Mincho" w:hAnsi="Times New Roman"/>
        </w:rPr>
        <w:t>Include</w:t>
      </w:r>
      <w:r w:rsidR="00E065A8" w:rsidRPr="00544F78">
        <w:rPr>
          <w:rFonts w:ascii="Times New Roman" w:eastAsia="Yu Mincho" w:hAnsi="Times New Roman"/>
        </w:rPr>
        <w:t xml:space="preserve"> any other relevant information</w:t>
      </w:r>
      <w:r w:rsidR="00F9630F" w:rsidRPr="00544F78">
        <w:rPr>
          <w:rFonts w:ascii="Times New Roman" w:eastAsia="Yu Mincho" w:hAnsi="Times New Roman"/>
        </w:rPr>
        <w:t>.</w:t>
      </w:r>
    </w:p>
    <w:p w14:paraId="1B384B83" w14:textId="59B5994F" w:rsidR="00514B05" w:rsidRPr="00544F78" w:rsidRDefault="00514B05" w:rsidP="00BD5EDB">
      <w:pPr>
        <w:ind w:left="720" w:firstLine="360"/>
        <w:contextualSpacing/>
        <w:rPr>
          <w:rFonts w:eastAsia="Yu Mincho"/>
          <w:sz w:val="22"/>
          <w:szCs w:val="22"/>
        </w:rPr>
      </w:pPr>
    </w:p>
    <w:p w14:paraId="26C758CC" w14:textId="4CCA81DE" w:rsidR="00514B05" w:rsidRPr="00544F78" w:rsidRDefault="00514B05" w:rsidP="00514B05">
      <w:pPr>
        <w:contextualSpacing/>
        <w:rPr>
          <w:rFonts w:eastAsia="Yu Mincho"/>
          <w:b/>
          <w:bCs/>
          <w:sz w:val="24"/>
          <w:szCs w:val="24"/>
        </w:rPr>
      </w:pPr>
      <w:r w:rsidRPr="00544F78">
        <w:rPr>
          <w:rFonts w:eastAsia="Yu Mincho"/>
          <w:b/>
          <w:bCs/>
          <w:sz w:val="24"/>
          <w:szCs w:val="24"/>
        </w:rPr>
        <w:t>Budget Narrative</w:t>
      </w:r>
    </w:p>
    <w:p w14:paraId="6D892F48" w14:textId="77777777" w:rsidR="00514B05" w:rsidRPr="00544F78" w:rsidRDefault="00514B05" w:rsidP="00BD5EDB">
      <w:pPr>
        <w:ind w:left="720" w:firstLine="360"/>
        <w:contextualSpacing/>
        <w:rPr>
          <w:sz w:val="22"/>
          <w:szCs w:val="22"/>
        </w:rPr>
      </w:pPr>
    </w:p>
    <w:p w14:paraId="42E7DDE2" w14:textId="306D9AA6" w:rsidR="00514B05" w:rsidRPr="00544F78" w:rsidRDefault="00514B05" w:rsidP="00514B05">
      <w:pPr>
        <w:pStyle w:val="BodyTextIndent"/>
        <w:numPr>
          <w:ilvl w:val="0"/>
          <w:numId w:val="19"/>
        </w:numPr>
        <w:spacing w:after="0"/>
        <w:rPr>
          <w:sz w:val="22"/>
          <w:szCs w:val="22"/>
        </w:rPr>
      </w:pPr>
      <w:r w:rsidRPr="00544F78">
        <w:rPr>
          <w:sz w:val="22"/>
          <w:szCs w:val="22"/>
        </w:rPr>
        <w:t xml:space="preserve">Provide a budget narrative that includes an explanation for each proposed expenditure including the justification and description of </w:t>
      </w:r>
      <w:r w:rsidR="00967C08" w:rsidRPr="00544F78">
        <w:rPr>
          <w:sz w:val="22"/>
          <w:szCs w:val="22"/>
        </w:rPr>
        <w:t xml:space="preserve">each activity. </w:t>
      </w:r>
      <w:r w:rsidRPr="00544F78">
        <w:rPr>
          <w:sz w:val="22"/>
          <w:szCs w:val="22"/>
        </w:rPr>
        <w:t xml:space="preserve">The budget narrative must correspond to the </w:t>
      </w:r>
      <w:proofErr w:type="gramStart"/>
      <w:r w:rsidRPr="00544F78">
        <w:rPr>
          <w:sz w:val="22"/>
          <w:szCs w:val="22"/>
        </w:rPr>
        <w:t>line item</w:t>
      </w:r>
      <w:proofErr w:type="gramEnd"/>
      <w:r w:rsidRPr="00544F78">
        <w:rPr>
          <w:sz w:val="22"/>
          <w:szCs w:val="22"/>
        </w:rPr>
        <w:t xml:space="preserve"> sequence in the </w:t>
      </w:r>
      <w:r w:rsidR="00967C08" w:rsidRPr="00544F78">
        <w:rPr>
          <w:sz w:val="22"/>
          <w:szCs w:val="22"/>
        </w:rPr>
        <w:t>Budget Template (Part IV).</w:t>
      </w:r>
    </w:p>
    <w:p w14:paraId="7D337996" w14:textId="77777777" w:rsidR="00860FE6" w:rsidRPr="0002356C" w:rsidRDefault="00860FE6" w:rsidP="0002356C"/>
    <w:sectPr w:rsidR="00860FE6" w:rsidRPr="0002356C"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6B8D" w14:textId="77777777" w:rsidR="00AC1B7F" w:rsidRDefault="00AC1B7F" w:rsidP="00F246C9">
      <w:r>
        <w:separator/>
      </w:r>
    </w:p>
  </w:endnote>
  <w:endnote w:type="continuationSeparator" w:id="0">
    <w:p w14:paraId="2BD90F40" w14:textId="77777777" w:rsidR="00AC1B7F" w:rsidRDefault="00AC1B7F" w:rsidP="00F246C9">
      <w:r>
        <w:continuationSeparator/>
      </w:r>
    </w:p>
  </w:endnote>
  <w:endnote w:type="continuationNotice" w:id="1">
    <w:p w14:paraId="253DDAE0" w14:textId="77777777" w:rsidR="00AC1B7F" w:rsidRDefault="00AC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A8FF" w14:textId="77777777" w:rsidR="00AC1B7F" w:rsidRDefault="00AC1B7F" w:rsidP="00F246C9">
      <w:r>
        <w:separator/>
      </w:r>
    </w:p>
  </w:footnote>
  <w:footnote w:type="continuationSeparator" w:id="0">
    <w:p w14:paraId="42AE4E42" w14:textId="77777777" w:rsidR="00AC1B7F" w:rsidRDefault="00AC1B7F" w:rsidP="00F246C9">
      <w:r>
        <w:continuationSeparator/>
      </w:r>
    </w:p>
  </w:footnote>
  <w:footnote w:type="continuationNotice" w:id="1">
    <w:p w14:paraId="0F33077F" w14:textId="77777777" w:rsidR="00AC1B7F" w:rsidRDefault="00AC1B7F"/>
  </w:footnote>
  <w:footnote w:id="2">
    <w:p w14:paraId="0D436979" w14:textId="636F1310" w:rsidR="0FA4CE99" w:rsidRDefault="0FA4CE99" w:rsidP="0FA4CE99">
      <w:pPr>
        <w:pStyle w:val="FootnoteText"/>
      </w:pPr>
      <w:r w:rsidRPr="0FA4CE99">
        <w:rPr>
          <w:rStyle w:val="FootnoteReference"/>
        </w:rPr>
        <w:footnoteRef/>
      </w:r>
      <w:r>
        <w:t xml:space="preserve"> </w:t>
      </w:r>
      <w:r w:rsidRPr="0FA4CE99">
        <w:rPr>
          <w:sz w:val="14"/>
          <w:szCs w:val="14"/>
        </w:rPr>
        <w:t>Please note that District/Charter Collaborations will be strongly encouraged in years 2 and 3 of the CSP grant.</w:t>
      </w:r>
    </w:p>
  </w:footnote>
  <w:footnote w:id="3">
    <w:p w14:paraId="6E28EBAC" w14:textId="77777777" w:rsidR="00BD5EDB" w:rsidRPr="00015EDB" w:rsidRDefault="00BD5EDB" w:rsidP="00BD5EDB">
      <w:pPr>
        <w:contextualSpacing/>
        <w:rPr>
          <w:rFonts w:eastAsia="Yu Mincho"/>
          <w:color w:val="000000"/>
          <w:sz w:val="14"/>
          <w:szCs w:val="14"/>
        </w:rPr>
      </w:pPr>
      <w:r>
        <w:rPr>
          <w:rStyle w:val="FootnoteReference"/>
        </w:rPr>
        <w:footnoteRef/>
      </w:r>
      <w:r>
        <w:t xml:space="preserve"> </w:t>
      </w:r>
      <w:r w:rsidRPr="00015EDB">
        <w:rPr>
          <w:rFonts w:eastAsia="Yu Mincho"/>
          <w:color w:val="000000"/>
          <w:sz w:val="14"/>
          <w:szCs w:val="14"/>
        </w:rPr>
        <w:t xml:space="preserve">Within 120 days of receiving a subgrant award or within 120 days of the date the collaboration is scheduled </w:t>
      </w:r>
    </w:p>
    <w:p w14:paraId="32E606BE" w14:textId="476E646D" w:rsidR="00BD5EDB" w:rsidRPr="00015EDB" w:rsidRDefault="00BD5EDB" w:rsidP="00BD5EDB">
      <w:pPr>
        <w:contextualSpacing/>
        <w:rPr>
          <w:rFonts w:eastAsia="Yu Mincho"/>
          <w:color w:val="000000"/>
          <w:sz w:val="14"/>
          <w:szCs w:val="14"/>
        </w:rPr>
      </w:pPr>
      <w:r w:rsidRPr="00015EDB">
        <w:rPr>
          <w:rFonts w:eastAsia="Yu Mincho"/>
          <w:color w:val="000000"/>
          <w:sz w:val="14"/>
          <w:szCs w:val="14"/>
        </w:rPr>
        <w:t>to begin, whichever is later, provide evidence of participation in the collaboration (which may include, but is not required to include, an MOU).</w:t>
      </w:r>
    </w:p>
    <w:p w14:paraId="710F7C64" w14:textId="7A23FD83" w:rsidR="00762D47" w:rsidRDefault="00762D47" w:rsidP="00BD5EDB">
      <w:pPr>
        <w:contextualSpacing/>
        <w:rPr>
          <w:rFonts w:ascii="Calibri" w:eastAsia="Yu Mincho" w:hAnsi="Calibri"/>
          <w:color w:val="000000"/>
          <w:sz w:val="14"/>
          <w:szCs w:val="14"/>
        </w:rPr>
      </w:pPr>
    </w:p>
    <w:p w14:paraId="51C18E17" w14:textId="0974D9CE" w:rsidR="00762D47" w:rsidRDefault="00762D47" w:rsidP="00BD5EDB">
      <w:pPr>
        <w:contextualSpacing/>
        <w:rPr>
          <w:rFonts w:ascii="Calibri" w:eastAsia="Yu Mincho" w:hAnsi="Calibri"/>
          <w:color w:val="000000"/>
          <w:sz w:val="14"/>
          <w:szCs w:val="14"/>
        </w:rPr>
      </w:pPr>
    </w:p>
    <w:p w14:paraId="62D47852" w14:textId="0C18BC62" w:rsidR="00762D47" w:rsidRDefault="00762D47" w:rsidP="00BD5EDB">
      <w:pPr>
        <w:contextualSpacing/>
        <w:rPr>
          <w:rFonts w:ascii="Calibri" w:eastAsia="Yu Mincho" w:hAnsi="Calibri"/>
          <w:color w:val="000000"/>
          <w:sz w:val="14"/>
          <w:szCs w:val="14"/>
        </w:rPr>
      </w:pPr>
    </w:p>
    <w:p w14:paraId="2BFF9FDE" w14:textId="08A4DE32" w:rsidR="00762D47" w:rsidRDefault="00762D47" w:rsidP="00BD5EDB">
      <w:pPr>
        <w:contextualSpacing/>
        <w:rPr>
          <w:rFonts w:ascii="Calibri" w:eastAsia="Yu Mincho" w:hAnsi="Calibri"/>
          <w:color w:val="000000"/>
          <w:sz w:val="14"/>
          <w:szCs w:val="14"/>
        </w:rPr>
      </w:pPr>
    </w:p>
    <w:p w14:paraId="37ECCFC6" w14:textId="12EBADD5" w:rsidR="00762D47" w:rsidRDefault="00762D47" w:rsidP="00BD5EDB">
      <w:pPr>
        <w:contextualSpacing/>
        <w:rPr>
          <w:rFonts w:ascii="Calibri" w:eastAsia="Yu Mincho" w:hAnsi="Calibri"/>
          <w:color w:val="000000"/>
          <w:sz w:val="14"/>
          <w:szCs w:val="14"/>
        </w:rPr>
      </w:pPr>
    </w:p>
    <w:p w14:paraId="7678821E" w14:textId="0824AC84" w:rsidR="00762D47" w:rsidRDefault="00762D47" w:rsidP="00BD5EDB">
      <w:pPr>
        <w:contextualSpacing/>
        <w:rPr>
          <w:rFonts w:ascii="Calibri" w:eastAsia="Yu Mincho" w:hAnsi="Calibri"/>
          <w:color w:val="000000"/>
          <w:sz w:val="14"/>
          <w:szCs w:val="14"/>
        </w:rPr>
      </w:pPr>
    </w:p>
    <w:p w14:paraId="01FB01EC" w14:textId="15857688" w:rsidR="00762D47" w:rsidRDefault="00762D47" w:rsidP="00BD5EDB">
      <w:pPr>
        <w:contextualSpacing/>
        <w:rPr>
          <w:rFonts w:ascii="Calibri" w:eastAsia="Yu Mincho" w:hAnsi="Calibri"/>
          <w:color w:val="000000"/>
          <w:sz w:val="14"/>
          <w:szCs w:val="14"/>
        </w:rPr>
      </w:pPr>
    </w:p>
    <w:p w14:paraId="3C20F0F0" w14:textId="77777777" w:rsidR="00762D47" w:rsidRDefault="00762D47" w:rsidP="00BD5EDB">
      <w:pPr>
        <w:contextualSpacing/>
        <w:rPr>
          <w:rFonts w:ascii="Calibri" w:eastAsia="Yu Mincho" w:hAnsi="Calibri"/>
          <w:color w:val="000000"/>
          <w:sz w:val="14"/>
          <w:szCs w:val="14"/>
        </w:rPr>
      </w:pPr>
    </w:p>
    <w:p w14:paraId="3D9D782C" w14:textId="77777777" w:rsidR="00BD5EDB" w:rsidRPr="00124656" w:rsidRDefault="00BD5EDB" w:rsidP="00BD5EDB">
      <w:pPr>
        <w:ind w:left="1080"/>
        <w:rPr>
          <w:sz w:val="22"/>
          <w:szCs w:val="22"/>
        </w:rPr>
      </w:pPr>
    </w:p>
    <w:p w14:paraId="4AE16AFE" w14:textId="21374566" w:rsidR="00BD5EDB" w:rsidRDefault="00BD5EDB">
      <w:pPr>
        <w:pStyle w:val="FootnoteText"/>
      </w:pPr>
    </w:p>
    <w:p w14:paraId="606E201C" w14:textId="7BD2CC00" w:rsidR="00CE6315" w:rsidRDefault="00CE6315">
      <w:pPr>
        <w:pStyle w:val="FootnoteText"/>
      </w:pPr>
    </w:p>
    <w:p w14:paraId="60E9298A" w14:textId="6BEB719D" w:rsidR="00CE6315" w:rsidRDefault="00CE6315">
      <w:pPr>
        <w:pStyle w:val="FootnoteText"/>
      </w:pPr>
    </w:p>
    <w:p w14:paraId="4272961C" w14:textId="40F59699" w:rsidR="00CE6315" w:rsidRDefault="00CE6315">
      <w:pPr>
        <w:pStyle w:val="FootnoteText"/>
      </w:pPr>
    </w:p>
    <w:p w14:paraId="289F5109" w14:textId="02F49DDD" w:rsidR="00CE6315" w:rsidRDefault="00CE6315">
      <w:pPr>
        <w:pStyle w:val="FootnoteText"/>
      </w:pPr>
    </w:p>
    <w:p w14:paraId="7D58E7B8" w14:textId="56BE8624" w:rsidR="00CE6315" w:rsidRDefault="00CE6315">
      <w:pPr>
        <w:pStyle w:val="FootnoteText"/>
      </w:pPr>
    </w:p>
    <w:p w14:paraId="662CED11" w14:textId="648F84C8" w:rsidR="00CE6315" w:rsidRDefault="00CE6315">
      <w:pPr>
        <w:pStyle w:val="FootnoteText"/>
      </w:pPr>
    </w:p>
    <w:p w14:paraId="70E5E42A" w14:textId="3E6F1499" w:rsidR="00CE6315" w:rsidRDefault="00CE6315">
      <w:pPr>
        <w:pStyle w:val="FootnoteText"/>
      </w:pPr>
    </w:p>
    <w:p w14:paraId="4675F671" w14:textId="367C241E" w:rsidR="00CE6315" w:rsidRDefault="00CE6315">
      <w:pPr>
        <w:pStyle w:val="FootnoteText"/>
      </w:pPr>
    </w:p>
    <w:p w14:paraId="53826F49" w14:textId="4DF41BEF" w:rsidR="00CE6315" w:rsidRDefault="00CE6315">
      <w:pPr>
        <w:pStyle w:val="FootnoteText"/>
      </w:pPr>
    </w:p>
    <w:p w14:paraId="28E0868D" w14:textId="4896AA2F" w:rsidR="00CE6315" w:rsidRDefault="00CE6315">
      <w:pPr>
        <w:pStyle w:val="FootnoteText"/>
      </w:pPr>
    </w:p>
    <w:p w14:paraId="570BBA8B" w14:textId="78004ECB" w:rsidR="00CE6315" w:rsidRDefault="00CE6315">
      <w:pPr>
        <w:pStyle w:val="FootnoteText"/>
      </w:pPr>
    </w:p>
    <w:p w14:paraId="3EDBBBF4" w14:textId="0EC66360" w:rsidR="00CE6315" w:rsidRDefault="00CE6315">
      <w:pPr>
        <w:pStyle w:val="FootnoteText"/>
      </w:pPr>
    </w:p>
    <w:p w14:paraId="6BDF0448" w14:textId="65B43703" w:rsidR="00CE6315" w:rsidRDefault="00CE6315">
      <w:pPr>
        <w:pStyle w:val="FootnoteText"/>
      </w:pPr>
    </w:p>
    <w:p w14:paraId="4DAF6DD8" w14:textId="77777777" w:rsidR="00CE6315" w:rsidRDefault="00CE63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15571800">
    <w:abstractNumId w:val="5"/>
  </w:num>
  <w:num w:numId="2" w16cid:durableId="972903149">
    <w:abstractNumId w:val="6"/>
  </w:num>
  <w:num w:numId="3" w16cid:durableId="111244230">
    <w:abstractNumId w:val="2"/>
  </w:num>
  <w:num w:numId="4" w16cid:durableId="1348561308">
    <w:abstractNumId w:val="25"/>
  </w:num>
  <w:num w:numId="5" w16cid:durableId="339477639">
    <w:abstractNumId w:val="11"/>
  </w:num>
  <w:num w:numId="6" w16cid:durableId="2043359005">
    <w:abstractNumId w:val="34"/>
  </w:num>
  <w:num w:numId="7" w16cid:durableId="2104186777">
    <w:abstractNumId w:val="16"/>
  </w:num>
  <w:num w:numId="8" w16cid:durableId="312218340">
    <w:abstractNumId w:val="3"/>
  </w:num>
  <w:num w:numId="9" w16cid:durableId="109205090">
    <w:abstractNumId w:val="20"/>
  </w:num>
  <w:num w:numId="10" w16cid:durableId="1276475656">
    <w:abstractNumId w:val="8"/>
  </w:num>
  <w:num w:numId="11" w16cid:durableId="1318613381">
    <w:abstractNumId w:val="14"/>
  </w:num>
  <w:num w:numId="12" w16cid:durableId="2108306443">
    <w:abstractNumId w:val="22"/>
  </w:num>
  <w:num w:numId="13" w16cid:durableId="2027829151">
    <w:abstractNumId w:val="13"/>
  </w:num>
  <w:num w:numId="14" w16cid:durableId="1260409901">
    <w:abstractNumId w:val="0"/>
  </w:num>
  <w:num w:numId="15" w16cid:durableId="1451238272">
    <w:abstractNumId w:val="28"/>
  </w:num>
  <w:num w:numId="16" w16cid:durableId="1100879407">
    <w:abstractNumId w:val="23"/>
  </w:num>
  <w:num w:numId="17" w16cid:durableId="33433267">
    <w:abstractNumId w:val="21"/>
  </w:num>
  <w:num w:numId="18" w16cid:durableId="143089226">
    <w:abstractNumId w:val="31"/>
  </w:num>
  <w:num w:numId="19" w16cid:durableId="1745487726">
    <w:abstractNumId w:val="19"/>
  </w:num>
  <w:num w:numId="20" w16cid:durableId="655763307">
    <w:abstractNumId w:val="26"/>
  </w:num>
  <w:num w:numId="21" w16cid:durableId="1921257097">
    <w:abstractNumId w:val="33"/>
  </w:num>
  <w:num w:numId="22" w16cid:durableId="877473298">
    <w:abstractNumId w:val="9"/>
  </w:num>
  <w:num w:numId="23" w16cid:durableId="1084572524">
    <w:abstractNumId w:val="4"/>
  </w:num>
  <w:num w:numId="24" w16cid:durableId="573590987">
    <w:abstractNumId w:val="24"/>
  </w:num>
  <w:num w:numId="25" w16cid:durableId="53163858">
    <w:abstractNumId w:val="1"/>
  </w:num>
  <w:num w:numId="26" w16cid:durableId="1824731631">
    <w:abstractNumId w:val="30"/>
  </w:num>
  <w:num w:numId="27" w16cid:durableId="544295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1143179">
    <w:abstractNumId w:val="27"/>
  </w:num>
  <w:num w:numId="29" w16cid:durableId="1591742654">
    <w:abstractNumId w:val="12"/>
  </w:num>
  <w:num w:numId="30" w16cid:durableId="157754619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03600288">
    <w:abstractNumId w:val="29"/>
  </w:num>
  <w:num w:numId="32" w16cid:durableId="1052735390">
    <w:abstractNumId w:val="7"/>
  </w:num>
  <w:num w:numId="33" w16cid:durableId="200441651">
    <w:abstractNumId w:val="4"/>
  </w:num>
  <w:num w:numId="34" w16cid:durableId="237331388">
    <w:abstractNumId w:val="10"/>
  </w:num>
  <w:num w:numId="35" w16cid:durableId="358775914">
    <w:abstractNumId w:val="18"/>
  </w:num>
  <w:num w:numId="36" w16cid:durableId="878054189">
    <w:abstractNumId w:val="32"/>
  </w:num>
  <w:num w:numId="37" w16cid:durableId="358244560">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1652632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2356C"/>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4C0F"/>
    <w:rsid w:val="00106F0B"/>
    <w:rsid w:val="00111237"/>
    <w:rsid w:val="00115B18"/>
    <w:rsid w:val="00116992"/>
    <w:rsid w:val="00124656"/>
    <w:rsid w:val="00125A03"/>
    <w:rsid w:val="0014211A"/>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31CB3"/>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5C72"/>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D0A44"/>
    <w:rsid w:val="007D6A14"/>
    <w:rsid w:val="007E1F55"/>
    <w:rsid w:val="007E3BD8"/>
    <w:rsid w:val="007F06FF"/>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B763E"/>
    <w:rsid w:val="008C63E2"/>
    <w:rsid w:val="008C6BE2"/>
    <w:rsid w:val="008C7EE9"/>
    <w:rsid w:val="008E34DE"/>
    <w:rsid w:val="008E4554"/>
    <w:rsid w:val="008E61A9"/>
    <w:rsid w:val="008F51E2"/>
    <w:rsid w:val="00914476"/>
    <w:rsid w:val="00915D94"/>
    <w:rsid w:val="00920059"/>
    <w:rsid w:val="009241C5"/>
    <w:rsid w:val="009332B9"/>
    <w:rsid w:val="00943BCF"/>
    <w:rsid w:val="00944E21"/>
    <w:rsid w:val="00945C73"/>
    <w:rsid w:val="0095299A"/>
    <w:rsid w:val="00954D0B"/>
    <w:rsid w:val="00955C07"/>
    <w:rsid w:val="009568EC"/>
    <w:rsid w:val="00963A43"/>
    <w:rsid w:val="00967350"/>
    <w:rsid w:val="009673F4"/>
    <w:rsid w:val="00967C08"/>
    <w:rsid w:val="00973665"/>
    <w:rsid w:val="009742A4"/>
    <w:rsid w:val="0098094B"/>
    <w:rsid w:val="009847D9"/>
    <w:rsid w:val="00990F64"/>
    <w:rsid w:val="009A73F4"/>
    <w:rsid w:val="009B3631"/>
    <w:rsid w:val="009B3E00"/>
    <w:rsid w:val="009B5090"/>
    <w:rsid w:val="009C1E40"/>
    <w:rsid w:val="009C25CB"/>
    <w:rsid w:val="009C4216"/>
    <w:rsid w:val="009C6F69"/>
    <w:rsid w:val="009D0464"/>
    <w:rsid w:val="009D5D09"/>
    <w:rsid w:val="009D74DB"/>
    <w:rsid w:val="009E40F6"/>
    <w:rsid w:val="009E57B5"/>
    <w:rsid w:val="00A0294A"/>
    <w:rsid w:val="00A042A5"/>
    <w:rsid w:val="00A06814"/>
    <w:rsid w:val="00A10053"/>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B7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17DB6"/>
    <w:rsid w:val="00C30174"/>
    <w:rsid w:val="00C314B9"/>
    <w:rsid w:val="00C35727"/>
    <w:rsid w:val="00C44AA6"/>
    <w:rsid w:val="00C44B34"/>
    <w:rsid w:val="00C46226"/>
    <w:rsid w:val="00C465A0"/>
    <w:rsid w:val="00C75582"/>
    <w:rsid w:val="00C8524F"/>
    <w:rsid w:val="00C85B5C"/>
    <w:rsid w:val="00C866E0"/>
    <w:rsid w:val="00C92872"/>
    <w:rsid w:val="00CA190B"/>
    <w:rsid w:val="00CB435B"/>
    <w:rsid w:val="00CB769D"/>
    <w:rsid w:val="00CD0168"/>
    <w:rsid w:val="00CE375A"/>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1685C"/>
    <w:rsid w:val="00E20D34"/>
    <w:rsid w:val="00E26C05"/>
    <w:rsid w:val="00E26F5D"/>
    <w:rsid w:val="00E32150"/>
    <w:rsid w:val="00E34A96"/>
    <w:rsid w:val="00E361A8"/>
    <w:rsid w:val="00E4074B"/>
    <w:rsid w:val="00E40D13"/>
    <w:rsid w:val="00E644B4"/>
    <w:rsid w:val="00E765DD"/>
    <w:rsid w:val="00E77438"/>
    <w:rsid w:val="00E814E8"/>
    <w:rsid w:val="00E84996"/>
    <w:rsid w:val="00E92A62"/>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9433-73DD-4AFB-B714-302AFF18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3.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4.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5.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FY24 535 CSP Part III</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535 CSP Part III</dc:title>
  <dc:subject/>
  <dc:creator>DESE</dc:creator>
  <cp:keywords/>
  <cp:lastModifiedBy>Zou, Dong (EOE)</cp:lastModifiedBy>
  <cp:revision>9</cp:revision>
  <cp:lastPrinted>2009-08-14T16:15:00Z</cp:lastPrinted>
  <dcterms:created xsi:type="dcterms:W3CDTF">2023-05-01T18:14:00Z</dcterms:created>
  <dcterms:modified xsi:type="dcterms:W3CDTF">2023-09-06T17:38:00Z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