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59C0C" w14:textId="77777777" w:rsidR="006C6DF1" w:rsidRDefault="006C6DF1" w:rsidP="006C6DF1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Hlk109632129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7A649F18" wp14:editId="1B5AA3D3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40"/>
        </w:rPr>
        <w:t>Massachusetts Department of</w:t>
      </w:r>
    </w:p>
    <w:p w14:paraId="43704550" w14:textId="77777777" w:rsidR="006C6DF1" w:rsidRDefault="006C6DF1" w:rsidP="006C6DF1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451FD671" w14:textId="77777777" w:rsidR="006C6DF1" w:rsidRDefault="006C6DF1" w:rsidP="006C6DF1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674E3F62" wp14:editId="1A50730E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B0190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717298B8" w14:textId="77777777" w:rsidR="006C6DF1" w:rsidRPr="00C974A6" w:rsidRDefault="006C6DF1" w:rsidP="006C6DF1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Pr="00C974A6">
        <w:rPr>
          <w:sz w:val="16"/>
          <w:szCs w:val="16"/>
        </w:rPr>
        <w:t>Street, Malden, Massachusetts 02148-</w:t>
      </w:r>
      <w:r>
        <w:rPr>
          <w:sz w:val="16"/>
          <w:szCs w:val="16"/>
        </w:rPr>
        <w:t>4906</w:t>
      </w:r>
      <w:r w:rsidRPr="00C974A6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 </w:t>
      </w:r>
      <w:r w:rsidRPr="00C974A6">
        <w:rPr>
          <w:sz w:val="16"/>
          <w:szCs w:val="16"/>
        </w:rPr>
        <w:t>Telephone: (781) 338-3000</w:t>
      </w: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C974A6">
        <w:rPr>
          <w:sz w:val="16"/>
          <w:szCs w:val="16"/>
        </w:rPr>
        <w:t>TTY: N.E.T. Relay 1-800-439-2370</w:t>
      </w:r>
    </w:p>
    <w:p w14:paraId="5459CBB8" w14:textId="77777777" w:rsidR="006C6DF1" w:rsidRPr="00C974A6" w:rsidRDefault="006C6DF1" w:rsidP="006C6DF1">
      <w:pPr>
        <w:ind w:left="720"/>
        <w:rPr>
          <w:rFonts w:ascii="Arial" w:hAnsi="Arial"/>
          <w:i/>
          <w:sz w:val="16"/>
          <w:szCs w:val="16"/>
        </w:rPr>
      </w:pPr>
    </w:p>
    <w:p w14:paraId="13E93BDF" w14:textId="77777777" w:rsidR="006C6DF1" w:rsidRDefault="006C6DF1" w:rsidP="006C6DF1">
      <w:pPr>
        <w:ind w:left="720"/>
        <w:rPr>
          <w:rFonts w:ascii="Arial" w:hAnsi="Arial"/>
          <w:i/>
          <w:sz w:val="18"/>
        </w:rPr>
        <w:sectPr w:rsidR="006C6DF1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75AA8E4F" w14:textId="77777777" w:rsidR="006C6DF1" w:rsidRPr="00C974A6" w:rsidRDefault="006C6DF1" w:rsidP="006C6DF1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6C6DF1" w:rsidRPr="00C974A6" w14:paraId="2CCEC7B3" w14:textId="77777777" w:rsidTr="00AF6186">
        <w:tc>
          <w:tcPr>
            <w:tcW w:w="2988" w:type="dxa"/>
          </w:tcPr>
          <w:p w14:paraId="2B2264A9" w14:textId="77777777" w:rsidR="006C6DF1" w:rsidRDefault="006C6DF1" w:rsidP="00AF6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617C79E4" w14:textId="77777777" w:rsidR="006C6DF1" w:rsidRPr="00C974A6" w:rsidRDefault="006C6DF1" w:rsidP="00AF618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7F5CF924" w14:textId="77777777" w:rsidR="006C6DF1" w:rsidRPr="00C974A6" w:rsidRDefault="006C6DF1" w:rsidP="00AF618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3CFEDFB" w14:textId="77777777" w:rsidR="006C6DF1" w:rsidRDefault="006C6DF1" w:rsidP="006C6DF1">
      <w:pPr>
        <w:sectPr w:rsidR="006C6DF1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AE96265" w14:textId="607B2212" w:rsidR="006C6DF1" w:rsidRPr="0096489B" w:rsidRDefault="0024760A" w:rsidP="006C6DF1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January 2023</w:t>
      </w:r>
    </w:p>
    <w:p w14:paraId="5670769C" w14:textId="77777777" w:rsidR="006C6DF1" w:rsidRPr="0096489B" w:rsidRDefault="006C6DF1" w:rsidP="006C6DF1">
      <w:pPr>
        <w:rPr>
          <w:rFonts w:asciiTheme="minorHAnsi" w:hAnsiTheme="minorHAnsi"/>
          <w:sz w:val="23"/>
          <w:szCs w:val="23"/>
        </w:rPr>
      </w:pPr>
    </w:p>
    <w:p w14:paraId="3383282C" w14:textId="77777777" w:rsidR="006C6DF1" w:rsidRPr="0096489B" w:rsidRDefault="006C6DF1" w:rsidP="006C6DF1">
      <w:pPr>
        <w:rPr>
          <w:rFonts w:asciiTheme="minorHAnsi" w:hAnsiTheme="minorHAnsi"/>
          <w:sz w:val="23"/>
          <w:szCs w:val="23"/>
        </w:rPr>
      </w:pPr>
      <w:r w:rsidRPr="0096489B">
        <w:rPr>
          <w:rFonts w:asciiTheme="minorHAnsi" w:hAnsiTheme="minorHAnsi"/>
          <w:sz w:val="23"/>
          <w:szCs w:val="23"/>
        </w:rPr>
        <w:t>Dear Applicant:</w:t>
      </w:r>
    </w:p>
    <w:p w14:paraId="49A8F03B" w14:textId="77777777" w:rsidR="006C6DF1" w:rsidRPr="0096489B" w:rsidRDefault="006C6DF1" w:rsidP="006C6DF1">
      <w:pPr>
        <w:rPr>
          <w:rFonts w:asciiTheme="minorHAnsi" w:hAnsiTheme="minorHAnsi"/>
          <w:sz w:val="23"/>
          <w:szCs w:val="23"/>
        </w:rPr>
      </w:pPr>
    </w:p>
    <w:p w14:paraId="2FE324B4" w14:textId="77777777" w:rsidR="00BC7B72" w:rsidRDefault="006C6DF1" w:rsidP="006C6DF1">
      <w:pPr>
        <w:rPr>
          <w:rFonts w:asciiTheme="minorHAnsi" w:hAnsiTheme="minorHAnsi"/>
          <w:sz w:val="23"/>
          <w:szCs w:val="23"/>
        </w:rPr>
      </w:pPr>
      <w:r w:rsidRPr="0096489B">
        <w:rPr>
          <w:rFonts w:asciiTheme="minorHAnsi" w:hAnsiTheme="minorHAnsi"/>
          <w:sz w:val="23"/>
          <w:szCs w:val="23"/>
        </w:rPr>
        <w:t xml:space="preserve">I am pleased to release the </w:t>
      </w:r>
      <w:r w:rsidRPr="0024760A">
        <w:rPr>
          <w:rFonts w:asciiTheme="minorHAnsi" w:hAnsiTheme="minorHAnsi"/>
          <w:sz w:val="23"/>
          <w:szCs w:val="23"/>
        </w:rPr>
        <w:t>FY2024-FY202</w:t>
      </w:r>
      <w:r w:rsidR="00A719D8">
        <w:rPr>
          <w:rFonts w:asciiTheme="minorHAnsi" w:hAnsiTheme="minorHAnsi"/>
          <w:sz w:val="23"/>
          <w:szCs w:val="23"/>
        </w:rPr>
        <w:t>8</w:t>
      </w:r>
      <w:r w:rsidRPr="0024760A">
        <w:rPr>
          <w:rFonts w:asciiTheme="minorHAnsi" w:hAnsiTheme="minorHAnsi"/>
          <w:sz w:val="23"/>
          <w:szCs w:val="23"/>
        </w:rPr>
        <w:t xml:space="preserve"> Open and Competitive </w:t>
      </w:r>
      <w:r w:rsidR="00A719D8">
        <w:rPr>
          <w:rFonts w:asciiTheme="minorHAnsi" w:hAnsiTheme="minorHAnsi"/>
          <w:sz w:val="23"/>
          <w:szCs w:val="23"/>
        </w:rPr>
        <w:t xml:space="preserve">MassSTEP ABE and MassSTEP ESOL </w:t>
      </w:r>
      <w:r w:rsidRPr="0024760A">
        <w:rPr>
          <w:rFonts w:asciiTheme="minorHAnsi" w:hAnsiTheme="minorHAnsi"/>
          <w:sz w:val="23"/>
          <w:szCs w:val="23"/>
        </w:rPr>
        <w:t>Requests for Proposals (RFPs)</w:t>
      </w:r>
      <w:r w:rsidR="00A719D8">
        <w:rPr>
          <w:rFonts w:asciiTheme="minorHAnsi" w:hAnsiTheme="minorHAnsi"/>
          <w:sz w:val="23"/>
          <w:szCs w:val="23"/>
        </w:rPr>
        <w:t>.</w:t>
      </w:r>
      <w:r w:rsidRPr="0024760A">
        <w:rPr>
          <w:rFonts w:asciiTheme="minorHAnsi" w:hAnsiTheme="minorHAnsi"/>
          <w:sz w:val="23"/>
          <w:szCs w:val="23"/>
        </w:rPr>
        <w:t xml:space="preserve"> </w:t>
      </w:r>
      <w:r w:rsidR="001E3FDE">
        <w:rPr>
          <w:rFonts w:asciiTheme="minorHAnsi" w:hAnsiTheme="minorHAnsi"/>
          <w:sz w:val="23"/>
          <w:szCs w:val="23"/>
        </w:rPr>
        <w:t>This grant offers applicants the opportunity to apply for both optional planning grants and implementation grants.</w:t>
      </w:r>
    </w:p>
    <w:p w14:paraId="0809FCC6" w14:textId="77777777" w:rsidR="00BC7B72" w:rsidRDefault="00BC7B72" w:rsidP="006C6DF1">
      <w:pPr>
        <w:rPr>
          <w:rFonts w:asciiTheme="minorHAnsi" w:hAnsiTheme="minorHAnsi"/>
          <w:sz w:val="23"/>
          <w:szCs w:val="23"/>
        </w:rPr>
      </w:pPr>
    </w:p>
    <w:p w14:paraId="7114F5E0" w14:textId="7590EE01" w:rsidR="006C6DF1" w:rsidRPr="0096489B" w:rsidRDefault="00BC7B72" w:rsidP="006C6DF1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MassSTEP </w:t>
      </w:r>
      <w:r w:rsidR="00B603AC">
        <w:rPr>
          <w:rFonts w:asciiTheme="minorHAnsi" w:hAnsiTheme="minorHAnsi"/>
          <w:sz w:val="23"/>
          <w:szCs w:val="23"/>
        </w:rPr>
        <w:t>services are accelerated models that allow participants to take adult education classes simultaneously with workforce training, in addition to workforce preparation activities.</w:t>
      </w:r>
      <w:r w:rsidR="00C9185B">
        <w:rPr>
          <w:rFonts w:asciiTheme="minorHAnsi" w:hAnsiTheme="minorHAnsi"/>
          <w:sz w:val="23"/>
          <w:szCs w:val="23"/>
        </w:rPr>
        <w:t xml:space="preserve"> New applicants are encouraged to consider applying for planning grants for funds </w:t>
      </w:r>
      <w:r w:rsidR="000A52A6">
        <w:rPr>
          <w:rFonts w:asciiTheme="minorHAnsi" w:hAnsiTheme="minorHAnsi"/>
          <w:sz w:val="23"/>
          <w:szCs w:val="23"/>
        </w:rPr>
        <w:t xml:space="preserve">to determine potential needs for MassSTEP services. </w:t>
      </w:r>
      <w:r w:rsidR="001E3FDE">
        <w:rPr>
          <w:rFonts w:asciiTheme="minorHAnsi" w:hAnsiTheme="minorHAnsi"/>
          <w:sz w:val="23"/>
          <w:szCs w:val="23"/>
        </w:rPr>
        <w:t xml:space="preserve"> </w:t>
      </w:r>
    </w:p>
    <w:p w14:paraId="64EABC8A" w14:textId="77777777" w:rsidR="004871B2" w:rsidRPr="0096489B" w:rsidRDefault="004871B2" w:rsidP="006C6DF1">
      <w:pPr>
        <w:rPr>
          <w:rFonts w:asciiTheme="minorHAnsi" w:hAnsiTheme="minorHAnsi"/>
          <w:sz w:val="23"/>
          <w:szCs w:val="23"/>
        </w:rPr>
      </w:pPr>
    </w:p>
    <w:p w14:paraId="2FBE444D" w14:textId="3885F8EA" w:rsidR="009056F9" w:rsidRDefault="00F15C33" w:rsidP="009056F9">
      <w:pPr>
        <w:rPr>
          <w:rFonts w:asciiTheme="minorHAnsi" w:hAnsiTheme="minorHAnsi" w:cstheme="minorHAnsi"/>
          <w:sz w:val="23"/>
          <w:szCs w:val="23"/>
        </w:rPr>
      </w:pPr>
      <w:r w:rsidRPr="00532EE8">
        <w:rPr>
          <w:rFonts w:asciiTheme="minorHAnsi" w:hAnsiTheme="minorHAnsi" w:cstheme="minorHAnsi"/>
          <w:sz w:val="23"/>
          <w:szCs w:val="23"/>
        </w:rPr>
        <w:t xml:space="preserve">The following priorities have been established for </w:t>
      </w:r>
      <w:r w:rsidR="00080960">
        <w:rPr>
          <w:rFonts w:asciiTheme="minorHAnsi" w:hAnsiTheme="minorHAnsi" w:cstheme="minorHAnsi"/>
          <w:sz w:val="23"/>
          <w:szCs w:val="23"/>
        </w:rPr>
        <w:t>the</w:t>
      </w:r>
      <w:r w:rsidRPr="00532EE8">
        <w:rPr>
          <w:rFonts w:asciiTheme="minorHAnsi" w:hAnsiTheme="minorHAnsi" w:cstheme="minorHAnsi"/>
          <w:sz w:val="23"/>
          <w:szCs w:val="23"/>
        </w:rPr>
        <w:t xml:space="preserve"> </w:t>
      </w:r>
      <w:r w:rsidR="009056F9">
        <w:rPr>
          <w:rFonts w:asciiTheme="minorHAnsi" w:hAnsiTheme="minorHAnsi" w:cstheme="minorHAnsi"/>
          <w:sz w:val="23"/>
          <w:szCs w:val="23"/>
        </w:rPr>
        <w:t xml:space="preserve">planning grants: </w:t>
      </w:r>
    </w:p>
    <w:p w14:paraId="781CE368" w14:textId="1D7BC195" w:rsidR="00F15C33" w:rsidRPr="008A7021" w:rsidRDefault="00F15C33" w:rsidP="008A702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8A7021">
        <w:rPr>
          <w:rFonts w:asciiTheme="minorHAnsi" w:hAnsiTheme="minorHAnsi" w:cstheme="minorHAnsi"/>
          <w:sz w:val="23"/>
          <w:szCs w:val="23"/>
        </w:rPr>
        <w:t xml:space="preserve">Provide evidence of a collaboration that includes adult education, training, business, and workforce partners </w:t>
      </w:r>
    </w:p>
    <w:p w14:paraId="074CF66F" w14:textId="77777777" w:rsidR="00F15C33" w:rsidRPr="00532EE8" w:rsidRDefault="00F15C33" w:rsidP="00F15C33">
      <w:pPr>
        <w:widowControl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532EE8">
        <w:rPr>
          <w:rFonts w:asciiTheme="minorHAnsi" w:hAnsiTheme="minorHAnsi" w:cstheme="minorHAnsi"/>
          <w:sz w:val="23"/>
          <w:szCs w:val="23"/>
        </w:rPr>
        <w:t xml:space="preserve">Develop a plan and timeline to conduct a MassSTEP ABE or MassSTEP ESOL program analysis </w:t>
      </w:r>
    </w:p>
    <w:p w14:paraId="2E96B84C" w14:textId="77777777" w:rsidR="00F15C33" w:rsidRPr="00532EE8" w:rsidRDefault="00F15C33" w:rsidP="00F15C33">
      <w:pPr>
        <w:widowControl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532EE8">
        <w:rPr>
          <w:rFonts w:asciiTheme="minorHAnsi" w:hAnsiTheme="minorHAnsi" w:cstheme="minorHAnsi"/>
          <w:sz w:val="23"/>
          <w:szCs w:val="23"/>
        </w:rPr>
        <w:t>Identify a lead person to orient the direct work of the collaboration</w:t>
      </w:r>
    </w:p>
    <w:p w14:paraId="67290962" w14:textId="77777777" w:rsidR="00F15C33" w:rsidRPr="00532EE8" w:rsidRDefault="00F15C33" w:rsidP="00F15C33">
      <w:pPr>
        <w:widowControl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532EE8">
        <w:rPr>
          <w:rFonts w:asciiTheme="minorHAnsi" w:hAnsiTheme="minorHAnsi" w:cstheme="minorHAnsi"/>
          <w:sz w:val="23"/>
          <w:szCs w:val="23"/>
        </w:rPr>
        <w:t xml:space="preserve">Provide evidence of outreach to local </w:t>
      </w:r>
      <w:hyperlink r:id="rId12" w:history="1">
        <w:proofErr w:type="spellStart"/>
        <w:r w:rsidRPr="00532EE8">
          <w:rPr>
            <w:rStyle w:val="Hyperlink"/>
            <w:rFonts w:asciiTheme="minorHAnsi" w:hAnsiTheme="minorHAnsi" w:cstheme="minorHAnsi"/>
            <w:sz w:val="23"/>
            <w:szCs w:val="23"/>
          </w:rPr>
          <w:t>MassHire</w:t>
        </w:r>
        <w:proofErr w:type="spellEnd"/>
        <w:r w:rsidRPr="00532EE8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workforce partners</w:t>
        </w:r>
      </w:hyperlink>
      <w:r w:rsidRPr="00532EE8">
        <w:rPr>
          <w:rFonts w:asciiTheme="minorHAnsi" w:hAnsiTheme="minorHAnsi" w:cstheme="minorHAnsi"/>
          <w:sz w:val="23"/>
          <w:szCs w:val="23"/>
        </w:rPr>
        <w:t xml:space="preserve"> in the local workforce area in which the business partner is located and demonstrate alignment with local </w:t>
      </w:r>
      <w:hyperlink r:id="rId13" w:history="1">
        <w:r w:rsidRPr="00532EE8">
          <w:rPr>
            <w:rStyle w:val="Hyperlink"/>
            <w:rFonts w:asciiTheme="minorHAnsi" w:hAnsiTheme="minorHAnsi" w:cstheme="minorHAnsi"/>
            <w:sz w:val="23"/>
            <w:szCs w:val="23"/>
          </w:rPr>
          <w:t>Workforce Investment and Opportunity Agenda (WIOA) plans</w:t>
        </w:r>
      </w:hyperlink>
    </w:p>
    <w:p w14:paraId="2C59E346" w14:textId="21E36017" w:rsidR="00F15C33" w:rsidRPr="00532EE8" w:rsidRDefault="00F15C33" w:rsidP="00F15C33">
      <w:pPr>
        <w:widowControl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532EE8">
        <w:rPr>
          <w:rFonts w:asciiTheme="minorHAnsi" w:hAnsiTheme="minorHAnsi" w:cstheme="minorHAnsi"/>
          <w:sz w:val="23"/>
          <w:szCs w:val="23"/>
        </w:rPr>
        <w:t xml:space="preserve">Identify a target occupation </w:t>
      </w:r>
    </w:p>
    <w:p w14:paraId="0F70B2C6" w14:textId="77777777" w:rsidR="00F15C33" w:rsidRPr="00532EE8" w:rsidRDefault="00F15C33" w:rsidP="00F15C33">
      <w:pPr>
        <w:widowControl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532EE8">
        <w:rPr>
          <w:rFonts w:asciiTheme="minorHAnsi" w:hAnsiTheme="minorHAnsi" w:cstheme="minorHAnsi"/>
          <w:sz w:val="23"/>
          <w:szCs w:val="23"/>
        </w:rPr>
        <w:t xml:space="preserve">Assess the collaboration’s readiness to design and deliver a program that adheres to the </w:t>
      </w:r>
      <w:r w:rsidRPr="00532EE8">
        <w:rPr>
          <w:rFonts w:asciiTheme="minorHAnsi" w:hAnsiTheme="minorHAnsi" w:cstheme="minorHAnsi"/>
          <w:i/>
          <w:iCs/>
          <w:sz w:val="23"/>
          <w:szCs w:val="23"/>
        </w:rPr>
        <w:t>FY24–FY28 Policies for Effective MassSTEP Programs in Community Adult Learning Centers and Correctional Institutions.</w:t>
      </w:r>
    </w:p>
    <w:p w14:paraId="71870E33" w14:textId="77777777" w:rsidR="00F15C33" w:rsidRPr="00532EE8" w:rsidRDefault="00F15C33" w:rsidP="00F15C33">
      <w:pPr>
        <w:rPr>
          <w:rFonts w:asciiTheme="minorHAnsi" w:hAnsiTheme="minorHAnsi" w:cstheme="minorHAnsi"/>
          <w:sz w:val="23"/>
          <w:szCs w:val="23"/>
        </w:rPr>
      </w:pPr>
    </w:p>
    <w:p w14:paraId="494D1445" w14:textId="77777777" w:rsidR="00080960" w:rsidRDefault="00080960" w:rsidP="00080960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The following priorities have been established for the implementation grants: </w:t>
      </w:r>
    </w:p>
    <w:p w14:paraId="00FB775B" w14:textId="074DAB6A" w:rsidR="00F15C33" w:rsidRPr="00080960" w:rsidRDefault="00851D87" w:rsidP="0008096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</w:t>
      </w:r>
      <w:r w:rsidR="00F15C33" w:rsidRPr="00080960">
        <w:rPr>
          <w:rFonts w:asciiTheme="minorHAnsi" w:hAnsiTheme="minorHAnsi" w:cstheme="minorHAnsi"/>
          <w:sz w:val="23"/>
          <w:szCs w:val="23"/>
        </w:rPr>
        <w:t xml:space="preserve"> need for MassSTEP ABE and/or MassSTEP ESOL services</w:t>
      </w:r>
    </w:p>
    <w:p w14:paraId="4A1E8000" w14:textId="70E2B78C" w:rsidR="00F15C33" w:rsidRPr="00DE4BA4" w:rsidRDefault="00F15C33" w:rsidP="00F15C33">
      <w:pPr>
        <w:widowControl/>
        <w:numPr>
          <w:ilvl w:val="0"/>
          <w:numId w:val="3"/>
        </w:numPr>
        <w:rPr>
          <w:rStyle w:val="Hyperlink"/>
          <w:rFonts w:asciiTheme="minorHAnsi" w:hAnsiTheme="minorHAnsi" w:cstheme="minorHAnsi"/>
          <w:color w:val="auto"/>
          <w:sz w:val="23"/>
          <w:szCs w:val="23"/>
          <w:u w:val="none"/>
        </w:rPr>
      </w:pPr>
      <w:r w:rsidRPr="00532EE8">
        <w:rPr>
          <w:rFonts w:asciiTheme="minorHAnsi" w:hAnsiTheme="minorHAnsi" w:cstheme="minorHAnsi"/>
          <w:sz w:val="23"/>
          <w:szCs w:val="23"/>
        </w:rPr>
        <w:t xml:space="preserve">Career pathway development in priority occupations as shown in the </w:t>
      </w:r>
      <w:hyperlink r:id="rId14" w:history="1">
        <w:r w:rsidRPr="00532EE8">
          <w:rPr>
            <w:rStyle w:val="Hyperlink"/>
            <w:rFonts w:asciiTheme="minorHAnsi" w:hAnsiTheme="minorHAnsi" w:cstheme="minorHAnsi"/>
            <w:sz w:val="23"/>
            <w:szCs w:val="23"/>
          </w:rPr>
          <w:t>WIOA local plan</w:t>
        </w:r>
      </w:hyperlink>
    </w:p>
    <w:p w14:paraId="44A85B16" w14:textId="2194664A" w:rsidR="00DE4BA4" w:rsidRPr="00532EE8" w:rsidRDefault="00DE4BA4" w:rsidP="00F15C33">
      <w:pPr>
        <w:widowControl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Concurrent and contextualized adult education instruction, workforce preparation activities, civics education (MassSTEP ESOL), and workforce training</w:t>
      </w:r>
    </w:p>
    <w:p w14:paraId="72EB70D7" w14:textId="64CA3D3C" w:rsidR="00211C9C" w:rsidRPr="00211C9C" w:rsidRDefault="00F15C33" w:rsidP="00211C9C">
      <w:pPr>
        <w:widowControl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532EE8">
        <w:rPr>
          <w:rFonts w:asciiTheme="minorHAnsi" w:hAnsiTheme="minorHAnsi" w:cstheme="minorHAnsi"/>
          <w:sz w:val="23"/>
          <w:szCs w:val="23"/>
        </w:rPr>
        <w:t>A program design about 16 weeks in length (requirement)</w:t>
      </w:r>
      <w:r w:rsidR="00EF124D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F21377E" w14:textId="77777777" w:rsidR="00F15C33" w:rsidRPr="00532EE8" w:rsidRDefault="00F15C33" w:rsidP="00F15C33">
      <w:pPr>
        <w:widowControl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532EE8">
        <w:rPr>
          <w:rFonts w:asciiTheme="minorHAnsi" w:hAnsiTheme="minorHAnsi" w:cstheme="minorHAnsi"/>
          <w:sz w:val="23"/>
          <w:szCs w:val="23"/>
        </w:rPr>
        <w:t xml:space="preserve">Partnership with one or more local area employers in the occupation that includes but is not limited to assistance with job placement/employment (requirement) </w:t>
      </w:r>
    </w:p>
    <w:p w14:paraId="085A980C" w14:textId="2AEA12DF" w:rsidR="00F15C33" w:rsidRPr="00532EE8" w:rsidRDefault="00F15C33" w:rsidP="00F15C33">
      <w:pPr>
        <w:widowControl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532EE8">
        <w:rPr>
          <w:rFonts w:asciiTheme="minorHAnsi" w:hAnsiTheme="minorHAnsi" w:cstheme="minorHAnsi"/>
          <w:sz w:val="23"/>
          <w:szCs w:val="23"/>
        </w:rPr>
        <w:t>Student attainment of one or more IRCs (requirement) and a high school credential (MassSTEP ABE)</w:t>
      </w:r>
    </w:p>
    <w:p w14:paraId="1687AB7A" w14:textId="77777777" w:rsidR="00F15C33" w:rsidRPr="00532EE8" w:rsidRDefault="00F15C33" w:rsidP="00F15C33">
      <w:pPr>
        <w:widowControl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bookmarkStart w:id="1" w:name="_Hlk117833019"/>
      <w:r w:rsidRPr="00532EE8">
        <w:rPr>
          <w:rFonts w:asciiTheme="minorHAnsi" w:hAnsiTheme="minorHAnsi" w:cstheme="minorHAnsi"/>
          <w:sz w:val="23"/>
          <w:szCs w:val="23"/>
        </w:rPr>
        <w:t xml:space="preserve">Collaborations with local </w:t>
      </w:r>
      <w:proofErr w:type="spellStart"/>
      <w:r w:rsidRPr="00532EE8">
        <w:rPr>
          <w:rFonts w:asciiTheme="minorHAnsi" w:hAnsiTheme="minorHAnsi" w:cstheme="minorHAnsi"/>
          <w:sz w:val="23"/>
          <w:szCs w:val="23"/>
        </w:rPr>
        <w:t>MassHire</w:t>
      </w:r>
      <w:proofErr w:type="spellEnd"/>
      <w:r w:rsidRPr="00532EE8">
        <w:rPr>
          <w:rFonts w:asciiTheme="minorHAnsi" w:hAnsiTheme="minorHAnsi" w:cstheme="minorHAnsi"/>
          <w:sz w:val="23"/>
          <w:szCs w:val="23"/>
        </w:rPr>
        <w:t xml:space="preserve"> Workforce Boards, </w:t>
      </w:r>
      <w:proofErr w:type="spellStart"/>
      <w:r w:rsidRPr="00532EE8">
        <w:rPr>
          <w:rFonts w:asciiTheme="minorHAnsi" w:hAnsiTheme="minorHAnsi" w:cstheme="minorHAnsi"/>
          <w:sz w:val="23"/>
          <w:szCs w:val="23"/>
        </w:rPr>
        <w:t>MassHire</w:t>
      </w:r>
      <w:proofErr w:type="spellEnd"/>
      <w:r w:rsidRPr="00532EE8">
        <w:rPr>
          <w:rFonts w:asciiTheme="minorHAnsi" w:hAnsiTheme="minorHAnsi" w:cstheme="minorHAnsi"/>
          <w:sz w:val="23"/>
          <w:szCs w:val="23"/>
        </w:rPr>
        <w:t xml:space="preserve"> Career Centers, and/or </w:t>
      </w:r>
      <w:hyperlink r:id="rId15" w:history="1">
        <w:r w:rsidRPr="00532EE8">
          <w:rPr>
            <w:rStyle w:val="Hyperlink"/>
            <w:rFonts w:asciiTheme="minorHAnsi" w:hAnsiTheme="minorHAnsi" w:cstheme="minorHAnsi"/>
            <w:sz w:val="23"/>
            <w:szCs w:val="23"/>
          </w:rPr>
          <w:t>Career/Vocational Technical Education</w:t>
        </w:r>
      </w:hyperlink>
      <w:r w:rsidRPr="00532EE8">
        <w:rPr>
          <w:rFonts w:asciiTheme="minorHAnsi" w:hAnsiTheme="minorHAnsi" w:cstheme="minorHAnsi"/>
          <w:sz w:val="23"/>
          <w:szCs w:val="23"/>
        </w:rPr>
        <w:t xml:space="preserve"> programs.</w:t>
      </w:r>
    </w:p>
    <w:bookmarkEnd w:id="1"/>
    <w:p w14:paraId="6DCA13C0" w14:textId="77777777" w:rsidR="00F15C33" w:rsidRPr="00532EE8" w:rsidRDefault="00F15C33" w:rsidP="00F15C33">
      <w:pPr>
        <w:widowControl/>
        <w:numPr>
          <w:ilvl w:val="0"/>
          <w:numId w:val="3"/>
        </w:numPr>
        <w:rPr>
          <w:rFonts w:asciiTheme="minorHAnsi" w:hAnsiTheme="minorHAnsi" w:cstheme="minorHAnsi"/>
          <w:i/>
          <w:iCs/>
          <w:sz w:val="23"/>
          <w:szCs w:val="23"/>
        </w:rPr>
      </w:pPr>
      <w:r w:rsidRPr="00532EE8">
        <w:rPr>
          <w:rFonts w:asciiTheme="minorHAnsi" w:hAnsiTheme="minorHAnsi" w:cstheme="minorHAnsi"/>
          <w:sz w:val="23"/>
          <w:szCs w:val="23"/>
        </w:rPr>
        <w:lastRenderedPageBreak/>
        <w:t xml:space="preserve">Commitment to delivering a program that adheres to the </w:t>
      </w:r>
      <w:r w:rsidRPr="00532EE8">
        <w:rPr>
          <w:rFonts w:asciiTheme="minorHAnsi" w:hAnsiTheme="minorHAnsi" w:cstheme="minorHAnsi"/>
          <w:i/>
          <w:iCs/>
          <w:sz w:val="23"/>
          <w:szCs w:val="23"/>
        </w:rPr>
        <w:t xml:space="preserve">FY24–FY28 Policies for Effective MassSTEP Programs in Community Adult Learning Centers and Correctional Institutions and </w:t>
      </w:r>
      <w:hyperlink r:id="rId16" w:history="1">
        <w:r w:rsidRPr="00532EE8">
          <w:rPr>
            <w:rStyle w:val="Hyperlink"/>
            <w:rFonts w:asciiTheme="minorHAnsi" w:hAnsiTheme="minorHAnsi" w:cstheme="minorHAnsi"/>
            <w:i/>
            <w:iCs/>
            <w:sz w:val="23"/>
            <w:szCs w:val="23"/>
          </w:rPr>
          <w:t>MassSTEP Brand Standards and Implementation Guide</w:t>
        </w:r>
      </w:hyperlink>
    </w:p>
    <w:p w14:paraId="6EAFFABC" w14:textId="77777777" w:rsidR="00492EB6" w:rsidRDefault="00492EB6" w:rsidP="006C6DF1">
      <w:pPr>
        <w:rPr>
          <w:rFonts w:asciiTheme="minorHAnsi" w:hAnsiTheme="minorHAnsi" w:cstheme="minorHAnsi"/>
          <w:sz w:val="23"/>
          <w:szCs w:val="23"/>
        </w:rPr>
      </w:pPr>
    </w:p>
    <w:p w14:paraId="2780C992" w14:textId="7496C649" w:rsidR="00427F1C" w:rsidRDefault="00427F1C" w:rsidP="00427F1C">
      <w:pPr>
        <w:jc w:val="both"/>
        <w:rPr>
          <w:rFonts w:asciiTheme="minorHAnsi" w:hAnsiTheme="minorHAnsi" w:cstheme="minorHAnsi"/>
          <w:sz w:val="23"/>
          <w:szCs w:val="23"/>
        </w:rPr>
      </w:pPr>
      <w:r w:rsidRPr="00427F1C">
        <w:rPr>
          <w:rFonts w:asciiTheme="minorHAnsi" w:hAnsiTheme="minorHAnsi" w:cstheme="minorHAnsi"/>
          <w:sz w:val="23"/>
          <w:szCs w:val="23"/>
        </w:rPr>
        <w:t xml:space="preserve">Programs may submit multiple </w:t>
      </w:r>
      <w:r w:rsidR="006A5369">
        <w:rPr>
          <w:rFonts w:asciiTheme="minorHAnsi" w:hAnsiTheme="minorHAnsi" w:cstheme="minorHAnsi"/>
          <w:sz w:val="23"/>
          <w:szCs w:val="23"/>
        </w:rPr>
        <w:t>p</w:t>
      </w:r>
      <w:r w:rsidRPr="00427F1C">
        <w:rPr>
          <w:rFonts w:asciiTheme="minorHAnsi" w:hAnsiTheme="minorHAnsi" w:cstheme="minorHAnsi"/>
          <w:sz w:val="23"/>
          <w:szCs w:val="23"/>
        </w:rPr>
        <w:t xml:space="preserve">lanning and </w:t>
      </w:r>
      <w:r w:rsidR="006A5369">
        <w:rPr>
          <w:rFonts w:asciiTheme="minorHAnsi" w:hAnsiTheme="minorHAnsi" w:cstheme="minorHAnsi"/>
          <w:sz w:val="23"/>
          <w:szCs w:val="23"/>
        </w:rPr>
        <w:t>i</w:t>
      </w:r>
      <w:r w:rsidRPr="00427F1C">
        <w:rPr>
          <w:rFonts w:asciiTheme="minorHAnsi" w:hAnsiTheme="minorHAnsi" w:cstheme="minorHAnsi"/>
          <w:sz w:val="23"/>
          <w:szCs w:val="23"/>
        </w:rPr>
        <w:t xml:space="preserve">mplementation proposals. For example, an applicant could submit a proposal for a MassSTEP ESOL advanced manufacturing and another for a MassSTEP ABE welding. </w:t>
      </w:r>
    </w:p>
    <w:p w14:paraId="12277245" w14:textId="77777777" w:rsidR="006A5369" w:rsidRDefault="006A5369" w:rsidP="00427F1C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BE26CE2" w14:textId="6136CCB9" w:rsidR="006A5369" w:rsidRPr="00427F1C" w:rsidRDefault="006A5369" w:rsidP="00427F1C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 hope you review the RFP and consider applying to join the growing Massachusetts MassSTEP system.</w:t>
      </w:r>
    </w:p>
    <w:p w14:paraId="4330B6DF" w14:textId="77777777" w:rsidR="000A52A6" w:rsidRDefault="000A52A6" w:rsidP="006C6DF1">
      <w:pPr>
        <w:rPr>
          <w:rFonts w:asciiTheme="minorHAnsi" w:hAnsiTheme="minorHAnsi" w:cstheme="minorHAnsi"/>
          <w:sz w:val="23"/>
          <w:szCs w:val="23"/>
        </w:rPr>
      </w:pPr>
    </w:p>
    <w:p w14:paraId="53C03784" w14:textId="54079D77" w:rsidR="006C6DF1" w:rsidRPr="00A2156F" w:rsidRDefault="006C6DF1" w:rsidP="006C6DF1">
      <w:pPr>
        <w:rPr>
          <w:rFonts w:asciiTheme="minorHAnsi" w:hAnsiTheme="minorHAnsi" w:cstheme="minorHAnsi"/>
          <w:sz w:val="23"/>
          <w:szCs w:val="23"/>
        </w:rPr>
      </w:pPr>
      <w:r w:rsidRPr="00A2156F">
        <w:rPr>
          <w:rFonts w:asciiTheme="minorHAnsi" w:hAnsiTheme="minorHAnsi" w:cstheme="minorHAnsi"/>
          <w:sz w:val="23"/>
          <w:szCs w:val="23"/>
        </w:rPr>
        <w:t>Sincerely,</w:t>
      </w:r>
      <w:r w:rsidR="0096489B" w:rsidRPr="00A2156F">
        <w:rPr>
          <w:rFonts w:asciiTheme="minorHAnsi" w:hAnsiTheme="minorHAnsi" w:cstheme="minorHAnsi"/>
          <w:noProof/>
          <w:snapToGrid/>
          <w:sz w:val="23"/>
          <w:szCs w:val="23"/>
        </w:rPr>
        <w:t xml:space="preserve"> </w:t>
      </w:r>
    </w:p>
    <w:p w14:paraId="101EA50A" w14:textId="03563B8D" w:rsidR="006C6DF1" w:rsidRDefault="006C6DF1" w:rsidP="006C6DF1">
      <w:pPr>
        <w:rPr>
          <w:rFonts w:asciiTheme="minorHAnsi" w:hAnsiTheme="minorHAnsi"/>
          <w:noProof/>
          <w:snapToGrid/>
          <w:szCs w:val="24"/>
        </w:rPr>
      </w:pPr>
    </w:p>
    <w:p w14:paraId="1E3734B7" w14:textId="77777777" w:rsidR="007272D3" w:rsidRPr="0096489B" w:rsidRDefault="007272D3" w:rsidP="006C6DF1">
      <w:pPr>
        <w:rPr>
          <w:rFonts w:asciiTheme="minorHAnsi" w:hAnsiTheme="minorHAnsi"/>
          <w:sz w:val="23"/>
          <w:szCs w:val="23"/>
        </w:rPr>
      </w:pPr>
    </w:p>
    <w:p w14:paraId="18DB4E98" w14:textId="77777777" w:rsidR="0096489B" w:rsidRPr="0096489B" w:rsidRDefault="006C6DF1">
      <w:pPr>
        <w:rPr>
          <w:rFonts w:asciiTheme="minorHAnsi" w:hAnsiTheme="minorHAnsi"/>
          <w:sz w:val="23"/>
          <w:szCs w:val="23"/>
        </w:rPr>
      </w:pPr>
      <w:r w:rsidRPr="0096489B">
        <w:rPr>
          <w:rFonts w:asciiTheme="minorHAnsi" w:hAnsiTheme="minorHAnsi"/>
          <w:sz w:val="23"/>
          <w:szCs w:val="23"/>
        </w:rPr>
        <w:t>Wyvonne Stevens-Carter</w:t>
      </w:r>
    </w:p>
    <w:p w14:paraId="3C000A51" w14:textId="65D3171B" w:rsidR="006C6DF1" w:rsidRPr="006C6DF1" w:rsidRDefault="006C6DF1">
      <w:pPr>
        <w:rPr>
          <w:rFonts w:asciiTheme="minorHAnsi" w:hAnsiTheme="minorHAnsi"/>
          <w:szCs w:val="24"/>
        </w:rPr>
      </w:pPr>
      <w:r w:rsidRPr="0096489B">
        <w:rPr>
          <w:rFonts w:asciiTheme="minorHAnsi" w:hAnsiTheme="minorHAnsi"/>
          <w:sz w:val="23"/>
          <w:szCs w:val="23"/>
        </w:rPr>
        <w:t>Adult Education State Dire</w:t>
      </w:r>
      <w:r w:rsidRPr="005528C9">
        <w:rPr>
          <w:rFonts w:asciiTheme="minorHAnsi" w:hAnsiTheme="minorHAnsi"/>
          <w:szCs w:val="24"/>
        </w:rPr>
        <w:t>c</w:t>
      </w:r>
      <w:r w:rsidR="0096489B">
        <w:rPr>
          <w:rFonts w:asciiTheme="minorHAnsi" w:hAnsiTheme="minorHAnsi"/>
          <w:szCs w:val="24"/>
        </w:rPr>
        <w:t>tor</w:t>
      </w:r>
    </w:p>
    <w:sectPr w:rsidR="006C6DF1" w:rsidRPr="006C6DF1" w:rsidSect="0096489B">
      <w:endnotePr>
        <w:numFmt w:val="decimal"/>
      </w:endnotePr>
      <w:type w:val="continuous"/>
      <w:pgSz w:w="12240" w:h="15840"/>
      <w:pgMar w:top="1008" w:right="1296" w:bottom="1008" w:left="1296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7A9AE" w14:textId="77777777" w:rsidR="00F74637" w:rsidRDefault="00F74637" w:rsidP="00F15C33">
      <w:r>
        <w:separator/>
      </w:r>
    </w:p>
  </w:endnote>
  <w:endnote w:type="continuationSeparator" w:id="0">
    <w:p w14:paraId="19619086" w14:textId="77777777" w:rsidR="00F74637" w:rsidRDefault="00F74637" w:rsidP="00F15C33">
      <w:r>
        <w:continuationSeparator/>
      </w:r>
    </w:p>
  </w:endnote>
  <w:endnote w:type="continuationNotice" w:id="1">
    <w:p w14:paraId="39955CB2" w14:textId="77777777" w:rsidR="00F74637" w:rsidRDefault="00F746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2405A" w14:textId="77777777" w:rsidR="00F74637" w:rsidRDefault="00F74637" w:rsidP="00F15C33">
      <w:r>
        <w:separator/>
      </w:r>
    </w:p>
  </w:footnote>
  <w:footnote w:type="continuationSeparator" w:id="0">
    <w:p w14:paraId="532FD8AA" w14:textId="77777777" w:rsidR="00F74637" w:rsidRDefault="00F74637" w:rsidP="00F15C33">
      <w:r>
        <w:continuationSeparator/>
      </w:r>
    </w:p>
  </w:footnote>
  <w:footnote w:type="continuationNotice" w:id="1">
    <w:p w14:paraId="7333E0B5" w14:textId="77777777" w:rsidR="00F74637" w:rsidRDefault="00F746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74868"/>
    <w:multiLevelType w:val="hybridMultilevel"/>
    <w:tmpl w:val="150E0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11BB2"/>
    <w:multiLevelType w:val="hybridMultilevel"/>
    <w:tmpl w:val="7B223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6584A"/>
    <w:multiLevelType w:val="hybridMultilevel"/>
    <w:tmpl w:val="28023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8D5B7D"/>
    <w:multiLevelType w:val="hybridMultilevel"/>
    <w:tmpl w:val="162A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F1"/>
    <w:rsid w:val="00033818"/>
    <w:rsid w:val="000659DD"/>
    <w:rsid w:val="00080960"/>
    <w:rsid w:val="000A52A6"/>
    <w:rsid w:val="000C4C90"/>
    <w:rsid w:val="00143AFD"/>
    <w:rsid w:val="00145EDE"/>
    <w:rsid w:val="001E3FDE"/>
    <w:rsid w:val="001F21E2"/>
    <w:rsid w:val="001F27B4"/>
    <w:rsid w:val="001F7137"/>
    <w:rsid w:val="00211C9C"/>
    <w:rsid w:val="0024280C"/>
    <w:rsid w:val="0024760A"/>
    <w:rsid w:val="002A7038"/>
    <w:rsid w:val="002F1DB9"/>
    <w:rsid w:val="0034259B"/>
    <w:rsid w:val="003F7730"/>
    <w:rsid w:val="00427F1C"/>
    <w:rsid w:val="004871B2"/>
    <w:rsid w:val="00492EB6"/>
    <w:rsid w:val="00532EE8"/>
    <w:rsid w:val="00565BB6"/>
    <w:rsid w:val="005836C3"/>
    <w:rsid w:val="006429DE"/>
    <w:rsid w:val="006A5369"/>
    <w:rsid w:val="006C6DF1"/>
    <w:rsid w:val="007272D3"/>
    <w:rsid w:val="00744C4A"/>
    <w:rsid w:val="007902D6"/>
    <w:rsid w:val="008033AC"/>
    <w:rsid w:val="00811542"/>
    <w:rsid w:val="00815850"/>
    <w:rsid w:val="00851D87"/>
    <w:rsid w:val="008726CF"/>
    <w:rsid w:val="008950F9"/>
    <w:rsid w:val="008A7021"/>
    <w:rsid w:val="008F510E"/>
    <w:rsid w:val="009056F9"/>
    <w:rsid w:val="00913BCD"/>
    <w:rsid w:val="0096489B"/>
    <w:rsid w:val="009F365C"/>
    <w:rsid w:val="00A2156F"/>
    <w:rsid w:val="00A719D8"/>
    <w:rsid w:val="00AE00AB"/>
    <w:rsid w:val="00AE5205"/>
    <w:rsid w:val="00B0126B"/>
    <w:rsid w:val="00B603AC"/>
    <w:rsid w:val="00B60A45"/>
    <w:rsid w:val="00BC7B72"/>
    <w:rsid w:val="00C02C47"/>
    <w:rsid w:val="00C4537F"/>
    <w:rsid w:val="00C65770"/>
    <w:rsid w:val="00C9185B"/>
    <w:rsid w:val="00DE4BA4"/>
    <w:rsid w:val="00EF124D"/>
    <w:rsid w:val="00F020A8"/>
    <w:rsid w:val="00F15C33"/>
    <w:rsid w:val="00F74637"/>
    <w:rsid w:val="00FF53CC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6E5B"/>
  <w15:chartTrackingRefBased/>
  <w15:docId w15:val="{BF1EE55E-E917-477B-A556-24FAE6BC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D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C6DF1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C6DF1"/>
    <w:rPr>
      <w:rFonts w:ascii="Arial" w:eastAsia="Times New Roman" w:hAnsi="Arial" w:cs="Times New Roman"/>
      <w:i/>
      <w:snapToGrid w:val="0"/>
      <w:sz w:val="18"/>
      <w:szCs w:val="20"/>
    </w:rPr>
  </w:style>
  <w:style w:type="table" w:styleId="TableGrid">
    <w:name w:val="Table Grid"/>
    <w:basedOn w:val="TableNormal"/>
    <w:rsid w:val="006C6D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1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126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15C33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rsid w:val="00F15C3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15C33"/>
    <w:rPr>
      <w:vertAlign w:val="superscript"/>
    </w:rPr>
  </w:style>
  <w:style w:type="paragraph" w:styleId="Revision">
    <w:name w:val="Revision"/>
    <w:hidden/>
    <w:uiPriority w:val="99"/>
    <w:semiHidden/>
    <w:rsid w:val="003F773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0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A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A45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A45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F5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3C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5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3CC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service-details/wioa-local-plan-packag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service-details/connect-with-your-local-masshire-workforce-boar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acls/MassSTEP/standards-guid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oe.mass.edu/ccte/cvte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service-details/wioa-local-plan-pack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Conway, Jolanta (DESE)</DisplayName>
        <AccountId>31</AccountId>
        <AccountType/>
      </UserInfo>
      <UserInfo>
        <DisplayName>Stevens-Carter, Wyvonne (DESE)</DisplayName>
        <AccountId>18</AccountId>
        <AccountType/>
      </UserInfo>
      <UserInfo>
        <DisplayName>Viscovich, Melissa B. (DESE)</DisplayName>
        <AccountId>27</AccountId>
        <AccountType/>
      </UserInfo>
      <UserInfo>
        <DisplayName>Kalchbrenner, Derek (DESE)</DisplayName>
        <AccountId>33</AccountId>
        <AccountType/>
      </UserInfo>
    </SharedWithUsers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3A48-20E8-46E4-A7C2-68EB71AFF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E8292-A68E-40F1-9053-2679EC7B637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217D24AD-8EEC-40F8-9389-1560FA3DDD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C43E9-9FB4-416B-AF2E-F60675AD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671/661/359 MassSTEP</vt:lpstr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671/661/359 MassSTEP Director Letter</dc:title>
  <dc:subject/>
  <dc:creator>DESE</dc:creator>
  <cp:keywords/>
  <dc:description/>
  <cp:lastModifiedBy>Zou, Dong (EOE)</cp:lastModifiedBy>
  <cp:revision>5</cp:revision>
  <dcterms:created xsi:type="dcterms:W3CDTF">2022-12-07T00:23:00Z</dcterms:created>
  <dcterms:modified xsi:type="dcterms:W3CDTF">2023-01-11T15:51:00Z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11 2023 12:00AM</vt:lpwstr>
  </property>
</Properties>
</file>