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Layout w:type="fixed"/>
        <w:tblCellMar>
          <w:left w:w="10" w:type="dxa"/>
          <w:right w:w="10" w:type="dxa"/>
        </w:tblCellMar>
        <w:tblLook w:val="04A0" w:firstRow="1" w:lastRow="0" w:firstColumn="1" w:lastColumn="0" w:noHBand="0" w:noVBand="1"/>
      </w:tblPr>
      <w:tblGrid>
        <w:gridCol w:w="7848"/>
        <w:gridCol w:w="1728"/>
      </w:tblGrid>
      <w:tr w:rsidR="001101DD" w:rsidRPr="009157B9" w14:paraId="5CBC2432" w14:textId="77777777">
        <w:tc>
          <w:tcPr>
            <w:tcW w:w="7848" w:type="dxa"/>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FBC45AC" w14:textId="77777777" w:rsidR="001101DD" w:rsidRPr="009157B9" w:rsidRDefault="001101DD">
            <w:pPr>
              <w:jc w:val="both"/>
              <w:rPr>
                <w:rFonts w:ascii="Arial" w:hAnsi="Arial" w:cs="Arial"/>
                <w:sz w:val="20"/>
                <w:szCs w:val="20"/>
              </w:rPr>
            </w:pPr>
          </w:p>
          <w:p w14:paraId="04C9C5C8" w14:textId="54E98C60" w:rsidR="001101DD" w:rsidRPr="009157B9" w:rsidRDefault="00557440">
            <w:pPr>
              <w:tabs>
                <w:tab w:val="left" w:pos="2700"/>
              </w:tabs>
              <w:jc w:val="both"/>
              <w:rPr>
                <w:rFonts w:ascii="Arial" w:hAnsi="Arial" w:cs="Arial"/>
                <w:sz w:val="20"/>
                <w:szCs w:val="20"/>
              </w:rPr>
            </w:pPr>
            <w:r w:rsidRPr="009157B9">
              <w:rPr>
                <w:rFonts w:ascii="Arial" w:hAnsi="Arial" w:cs="Arial"/>
                <w:b/>
                <w:sz w:val="20"/>
                <w:szCs w:val="20"/>
              </w:rPr>
              <w:t>Name of Grant Program:</w:t>
            </w:r>
            <w:r w:rsidRPr="009157B9">
              <w:rPr>
                <w:rFonts w:ascii="Arial" w:hAnsi="Arial" w:cs="Arial"/>
                <w:sz w:val="20"/>
                <w:szCs w:val="20"/>
              </w:rPr>
              <w:t xml:space="preserve"> </w:t>
            </w:r>
            <w:r w:rsidRPr="009518FE">
              <w:rPr>
                <w:rFonts w:ascii="Arial" w:hAnsi="Arial" w:cs="Arial"/>
                <w:sz w:val="20"/>
                <w:szCs w:val="20"/>
              </w:rPr>
              <w:t xml:space="preserve">MassSTEP </w:t>
            </w:r>
            <w:r w:rsidR="00A43C2E" w:rsidRPr="009518FE">
              <w:rPr>
                <w:rFonts w:ascii="Arial" w:hAnsi="Arial" w:cs="Arial"/>
                <w:sz w:val="20"/>
                <w:szCs w:val="20"/>
              </w:rPr>
              <w:t>ABE and MassSTEP ESOL Planning</w:t>
            </w:r>
            <w:r w:rsidRPr="009157B9">
              <w:rPr>
                <w:rFonts w:ascii="Arial" w:hAnsi="Arial" w:cs="Arial"/>
                <w:sz w:val="20"/>
                <w:szCs w:val="20"/>
              </w:rPr>
              <w:t xml:space="preserve">     </w:t>
            </w:r>
            <w:r w:rsidRPr="009157B9">
              <w:rPr>
                <w:rFonts w:ascii="Arial" w:hAnsi="Arial" w:cs="Arial"/>
                <w:sz w:val="20"/>
                <w:szCs w:val="20"/>
              </w:rPr>
              <w:tab/>
            </w:r>
          </w:p>
        </w:tc>
        <w:tc>
          <w:tcPr>
            <w:tcW w:w="1728" w:type="dxa"/>
            <w:tcBorders>
              <w:top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BB54B85" w14:textId="77777777" w:rsidR="001101DD" w:rsidRPr="009157B9" w:rsidRDefault="001101DD">
            <w:pPr>
              <w:jc w:val="both"/>
              <w:rPr>
                <w:rFonts w:ascii="Arial" w:hAnsi="Arial" w:cs="Arial"/>
                <w:sz w:val="20"/>
                <w:szCs w:val="20"/>
              </w:rPr>
            </w:pPr>
          </w:p>
          <w:p w14:paraId="051EFA32" w14:textId="77777777" w:rsidR="001101DD" w:rsidRPr="009157B9" w:rsidRDefault="00557440">
            <w:pPr>
              <w:tabs>
                <w:tab w:val="left" w:pos="1332"/>
              </w:tabs>
              <w:jc w:val="both"/>
              <w:rPr>
                <w:rFonts w:ascii="Arial" w:hAnsi="Arial" w:cs="Arial"/>
                <w:sz w:val="20"/>
                <w:szCs w:val="20"/>
              </w:rPr>
            </w:pPr>
            <w:r w:rsidRPr="009157B9">
              <w:rPr>
                <w:rFonts w:ascii="Arial" w:hAnsi="Arial" w:cs="Arial"/>
                <w:b/>
                <w:sz w:val="20"/>
                <w:szCs w:val="20"/>
              </w:rPr>
              <w:t>Fund Code:</w:t>
            </w:r>
            <w:r w:rsidRPr="009157B9">
              <w:rPr>
                <w:rFonts w:ascii="Arial" w:hAnsi="Arial" w:cs="Arial"/>
                <w:sz w:val="20"/>
                <w:szCs w:val="20"/>
              </w:rPr>
              <w:t xml:space="preserve">   </w:t>
            </w:r>
            <w:r w:rsidRPr="009518FE">
              <w:rPr>
                <w:rFonts w:ascii="Arial" w:hAnsi="Arial" w:cs="Arial"/>
                <w:b/>
                <w:sz w:val="20"/>
                <w:szCs w:val="20"/>
              </w:rPr>
              <w:t>671/661/359</w:t>
            </w:r>
            <w:r w:rsidRPr="009157B9">
              <w:rPr>
                <w:rFonts w:ascii="Arial" w:hAnsi="Arial" w:cs="Arial"/>
                <w:sz w:val="20"/>
                <w:szCs w:val="20"/>
              </w:rPr>
              <w:t xml:space="preserve">      </w:t>
            </w:r>
            <w:r w:rsidRPr="009157B9">
              <w:rPr>
                <w:rFonts w:ascii="Arial" w:hAnsi="Arial" w:cs="Arial"/>
                <w:b/>
                <w:sz w:val="20"/>
                <w:szCs w:val="20"/>
              </w:rPr>
              <w:t xml:space="preserve">  </w:t>
            </w:r>
          </w:p>
          <w:p w14:paraId="10711194" w14:textId="77777777" w:rsidR="001101DD" w:rsidRPr="009157B9" w:rsidRDefault="001101DD">
            <w:pPr>
              <w:jc w:val="both"/>
              <w:rPr>
                <w:rFonts w:ascii="Arial" w:hAnsi="Arial" w:cs="Arial"/>
                <w:sz w:val="20"/>
                <w:szCs w:val="20"/>
              </w:rPr>
            </w:pPr>
          </w:p>
        </w:tc>
      </w:tr>
    </w:tbl>
    <w:p w14:paraId="38C56C4E" w14:textId="77777777" w:rsidR="001101DD" w:rsidRPr="009157B9" w:rsidRDefault="001101DD">
      <w:pPr>
        <w:jc w:val="both"/>
        <w:rPr>
          <w:rFonts w:ascii="Arial" w:hAnsi="Arial" w:cs="Arial"/>
          <w:sz w:val="20"/>
          <w:szCs w:val="20"/>
        </w:rPr>
      </w:pPr>
    </w:p>
    <w:p w14:paraId="08D8B386" w14:textId="77777777" w:rsidR="001101DD" w:rsidRPr="009157B9" w:rsidRDefault="001101DD">
      <w:pPr>
        <w:jc w:val="both"/>
        <w:rPr>
          <w:rFonts w:ascii="Arial" w:hAnsi="Arial" w:cs="Arial"/>
          <w:sz w:val="20"/>
          <w:szCs w:val="20"/>
        </w:rPr>
      </w:pPr>
    </w:p>
    <w:tbl>
      <w:tblPr>
        <w:tblW w:w="9576" w:type="dxa"/>
        <w:tblLayout w:type="fixed"/>
        <w:tblCellMar>
          <w:left w:w="10" w:type="dxa"/>
          <w:right w:w="10" w:type="dxa"/>
        </w:tblCellMar>
        <w:tblLook w:val="04A0" w:firstRow="1" w:lastRow="0" w:firstColumn="1" w:lastColumn="0" w:noHBand="0" w:noVBand="1"/>
      </w:tblPr>
      <w:tblGrid>
        <w:gridCol w:w="9576"/>
      </w:tblGrid>
      <w:tr w:rsidR="001101DD" w:rsidRPr="009157B9" w14:paraId="4C6D606E" w14:textId="77777777">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BE38" w14:textId="77777777" w:rsidR="001101DD" w:rsidRPr="009157B9" w:rsidRDefault="00557440">
            <w:pPr>
              <w:pStyle w:val="Heading1"/>
              <w:spacing w:before="60" w:after="60"/>
              <w:rPr>
                <w:rFonts w:ascii="Arial" w:hAnsi="Arial" w:cs="Arial"/>
              </w:rPr>
            </w:pPr>
            <w:r w:rsidRPr="009157B9">
              <w:rPr>
                <w:rFonts w:ascii="Arial" w:hAnsi="Arial" w:cs="Arial"/>
              </w:rPr>
              <w:t>PART III – REQUIRED PROGRAM INFORMATION</w:t>
            </w:r>
          </w:p>
        </w:tc>
      </w:tr>
    </w:tbl>
    <w:p w14:paraId="1B193FFE" w14:textId="77777777" w:rsidR="001101DD" w:rsidRPr="009157B9" w:rsidRDefault="001101DD">
      <w:pPr>
        <w:rPr>
          <w:rFonts w:ascii="Arial" w:hAnsi="Arial" w:cs="Arial"/>
          <w:sz w:val="20"/>
          <w:szCs w:val="20"/>
        </w:rPr>
      </w:pPr>
    </w:p>
    <w:p w14:paraId="568FD9CD" w14:textId="5972DCAB" w:rsidR="00FC76A2" w:rsidRPr="009157B9" w:rsidRDefault="00FC76A2" w:rsidP="58CBC605">
      <w:pPr>
        <w:rPr>
          <w:rFonts w:ascii="Arial" w:hAnsi="Arial" w:cs="Arial"/>
          <w:sz w:val="20"/>
          <w:szCs w:val="20"/>
        </w:rPr>
      </w:pPr>
      <w:r w:rsidRPr="58CBC605">
        <w:rPr>
          <w:rFonts w:ascii="Arial" w:hAnsi="Arial" w:cs="Arial"/>
          <w:sz w:val="20"/>
          <w:szCs w:val="20"/>
        </w:rPr>
        <w:t xml:space="preserve">Applicants should </w:t>
      </w:r>
      <w:r w:rsidR="00EA3244" w:rsidRPr="58CBC605">
        <w:rPr>
          <w:rFonts w:ascii="Arial" w:hAnsi="Arial" w:cs="Arial"/>
          <w:sz w:val="20"/>
          <w:szCs w:val="20"/>
        </w:rPr>
        <w:t xml:space="preserve">only </w:t>
      </w:r>
      <w:r w:rsidRPr="58CBC605">
        <w:rPr>
          <w:rFonts w:ascii="Arial" w:hAnsi="Arial" w:cs="Arial"/>
          <w:sz w:val="20"/>
          <w:szCs w:val="20"/>
        </w:rPr>
        <w:t>respond to the</w:t>
      </w:r>
      <w:r w:rsidR="00EA3244" w:rsidRPr="58CBC605">
        <w:rPr>
          <w:rFonts w:ascii="Arial" w:hAnsi="Arial" w:cs="Arial"/>
          <w:sz w:val="20"/>
          <w:szCs w:val="20"/>
        </w:rPr>
        <w:t xml:space="preserve"> </w:t>
      </w:r>
      <w:r w:rsidR="00D63749" w:rsidRPr="58CBC605">
        <w:rPr>
          <w:rFonts w:ascii="Arial" w:hAnsi="Arial" w:cs="Arial"/>
          <w:sz w:val="20"/>
          <w:szCs w:val="20"/>
        </w:rPr>
        <w:t>questions below</w:t>
      </w:r>
      <w:r w:rsidRPr="58CBC605">
        <w:rPr>
          <w:rFonts w:ascii="Arial" w:hAnsi="Arial" w:cs="Arial"/>
          <w:sz w:val="20"/>
          <w:szCs w:val="20"/>
        </w:rPr>
        <w:t xml:space="preserve">. Each </w:t>
      </w:r>
      <w:r w:rsidR="00D63749" w:rsidRPr="58CBC605">
        <w:rPr>
          <w:rFonts w:ascii="Arial" w:hAnsi="Arial" w:cs="Arial"/>
          <w:sz w:val="20"/>
          <w:szCs w:val="20"/>
        </w:rPr>
        <w:t xml:space="preserve">question </w:t>
      </w:r>
      <w:r w:rsidRPr="58CBC605">
        <w:rPr>
          <w:rFonts w:ascii="Arial" w:hAnsi="Arial" w:cs="Arial"/>
          <w:sz w:val="20"/>
          <w:szCs w:val="20"/>
        </w:rPr>
        <w:t xml:space="preserve">is worth </w:t>
      </w:r>
      <w:r w:rsidR="181C4E68" w:rsidRPr="58CBC605">
        <w:rPr>
          <w:rFonts w:ascii="Arial" w:hAnsi="Arial" w:cs="Arial"/>
          <w:sz w:val="20"/>
          <w:szCs w:val="20"/>
        </w:rPr>
        <w:t>10</w:t>
      </w:r>
      <w:r w:rsidRPr="58CBC605">
        <w:rPr>
          <w:rFonts w:ascii="Arial" w:hAnsi="Arial" w:cs="Arial"/>
          <w:sz w:val="20"/>
          <w:szCs w:val="20"/>
        </w:rPr>
        <w:t xml:space="preserve"> points. </w:t>
      </w:r>
      <w:r w:rsidR="23700808" w:rsidRPr="58CBC605">
        <w:rPr>
          <w:rFonts w:ascii="Arial" w:hAnsi="Arial" w:cs="Arial"/>
          <w:sz w:val="20"/>
          <w:szCs w:val="20"/>
        </w:rPr>
        <w:t xml:space="preserve">The budget is worth 5 points. </w:t>
      </w:r>
      <w:r w:rsidR="4FA30BF7" w:rsidRPr="58CBC605">
        <w:rPr>
          <w:rFonts w:ascii="Arial" w:hAnsi="Arial" w:cs="Arial"/>
          <w:sz w:val="20"/>
          <w:szCs w:val="20"/>
        </w:rPr>
        <w:t xml:space="preserve">This section has a total of 55 points. </w:t>
      </w:r>
      <w:r w:rsidRPr="58CBC605">
        <w:rPr>
          <w:rFonts w:ascii="Arial" w:hAnsi="Arial" w:cs="Arial"/>
          <w:sz w:val="20"/>
          <w:szCs w:val="20"/>
        </w:rPr>
        <w:t>The narrative respons</w:t>
      </w:r>
      <w:r w:rsidR="1696BAAE" w:rsidRPr="58CBC605">
        <w:rPr>
          <w:rFonts w:ascii="Arial" w:hAnsi="Arial" w:cs="Arial"/>
          <w:sz w:val="20"/>
          <w:szCs w:val="20"/>
        </w:rPr>
        <w:t>e</w:t>
      </w:r>
      <w:r w:rsidRPr="58CBC605">
        <w:rPr>
          <w:rFonts w:ascii="Arial" w:hAnsi="Arial" w:cs="Arial"/>
          <w:sz w:val="20"/>
          <w:szCs w:val="20"/>
        </w:rPr>
        <w:t xml:space="preserve"> </w:t>
      </w:r>
      <w:r w:rsidR="53FE9937" w:rsidRPr="58CBC605">
        <w:rPr>
          <w:rFonts w:ascii="Arial" w:hAnsi="Arial" w:cs="Arial"/>
          <w:sz w:val="20"/>
          <w:szCs w:val="20"/>
        </w:rPr>
        <w:t xml:space="preserve">for questions 1-5 </w:t>
      </w:r>
      <w:r w:rsidRPr="58CBC605">
        <w:rPr>
          <w:rFonts w:ascii="Arial" w:hAnsi="Arial" w:cs="Arial"/>
          <w:sz w:val="20"/>
          <w:szCs w:val="20"/>
        </w:rPr>
        <w:t xml:space="preserve">may not exceed five pages. </w:t>
      </w:r>
      <w:r w:rsidR="47C8239D" w:rsidRPr="58CBC605">
        <w:rPr>
          <w:rFonts w:ascii="Arial" w:hAnsi="Arial" w:cs="Arial"/>
          <w:sz w:val="20"/>
          <w:szCs w:val="20"/>
        </w:rPr>
        <w:t>Pages</w:t>
      </w:r>
      <w:r w:rsidRPr="58CBC605">
        <w:rPr>
          <w:rFonts w:ascii="Arial" w:hAnsi="Arial" w:cs="Arial"/>
          <w:sz w:val="20"/>
          <w:szCs w:val="20"/>
        </w:rPr>
        <w:t xml:space="preserve"> that exceed the page limit will not be reviewed.</w:t>
      </w:r>
    </w:p>
    <w:p w14:paraId="67A36D74" w14:textId="77777777" w:rsidR="00FC76A2" w:rsidRPr="009157B9" w:rsidRDefault="00FC76A2" w:rsidP="00FC76A2">
      <w:pPr>
        <w:rPr>
          <w:rFonts w:ascii="Arial" w:hAnsi="Arial" w:cs="Arial"/>
          <w:b/>
          <w:sz w:val="20"/>
          <w:szCs w:val="20"/>
        </w:rPr>
      </w:pPr>
    </w:p>
    <w:p w14:paraId="03AAFA99" w14:textId="77777777" w:rsidR="00FC76A2" w:rsidRPr="009157B9" w:rsidRDefault="00FC76A2" w:rsidP="00FC76A2">
      <w:pPr>
        <w:rPr>
          <w:rFonts w:ascii="Arial" w:hAnsi="Arial" w:cs="Arial"/>
          <w:sz w:val="20"/>
          <w:szCs w:val="20"/>
        </w:rPr>
      </w:pPr>
      <w:r w:rsidRPr="009157B9">
        <w:rPr>
          <w:rFonts w:ascii="Arial" w:hAnsi="Arial" w:cs="Arial"/>
          <w:sz w:val="20"/>
          <w:szCs w:val="20"/>
        </w:rPr>
        <w:t xml:space="preserve">All narrative responses must be in a font no smaller than Arial 10 with 1” margins on all sides. </w:t>
      </w:r>
    </w:p>
    <w:p w14:paraId="4231DE55" w14:textId="77777777" w:rsidR="00EE3655" w:rsidRPr="001421F6" w:rsidRDefault="00EE3655" w:rsidP="00EE3655">
      <w:pPr>
        <w:rPr>
          <w:rFonts w:ascii="Arial" w:hAnsi="Arial" w:cs="Arial"/>
          <w:b/>
          <w:color w:val="000000"/>
          <w:sz w:val="20"/>
          <w:szCs w:val="20"/>
        </w:rPr>
      </w:pPr>
      <w:bookmarkStart w:id="0" w:name="_Hlk90474262"/>
    </w:p>
    <w:p w14:paraId="0E2B45B6" w14:textId="593DEC36" w:rsidR="00EE3655" w:rsidRPr="001421F6" w:rsidRDefault="00EE3655" w:rsidP="00EE3655">
      <w:pPr>
        <w:pStyle w:val="ListParagraph"/>
        <w:numPr>
          <w:ilvl w:val="0"/>
          <w:numId w:val="4"/>
        </w:numPr>
        <w:rPr>
          <w:rFonts w:ascii="Arial" w:hAnsi="Arial" w:cs="Arial"/>
        </w:rPr>
      </w:pPr>
      <w:bookmarkStart w:id="1" w:name="_Hlk91057223"/>
      <w:r w:rsidRPr="757A428C">
        <w:rPr>
          <w:rFonts w:ascii="Arial" w:hAnsi="Arial" w:cs="Arial"/>
        </w:rPr>
        <w:t>Describe the agency’s experience serving adults, including types of services and successes.</w:t>
      </w:r>
      <w:r w:rsidR="13244128" w:rsidRPr="757A428C">
        <w:rPr>
          <w:rFonts w:ascii="Arial" w:hAnsi="Arial" w:cs="Arial"/>
        </w:rPr>
        <w:t xml:space="preserve"> (10 Points)</w:t>
      </w:r>
    </w:p>
    <w:p w14:paraId="2D1E20FF" w14:textId="77777777" w:rsidR="00EE3655" w:rsidRPr="001421F6" w:rsidRDefault="00EE3655" w:rsidP="00EE3655">
      <w:pPr>
        <w:pStyle w:val="ListParagraph"/>
        <w:rPr>
          <w:rFonts w:ascii="Arial" w:hAnsi="Arial" w:cs="Arial"/>
        </w:rPr>
      </w:pPr>
      <w:r w:rsidRPr="001421F6">
        <w:rPr>
          <w:rFonts w:ascii="Arial" w:hAnsi="Arial" w:cs="Arial"/>
        </w:rPr>
        <w:t xml:space="preserve"> </w:t>
      </w:r>
    </w:p>
    <w:p w14:paraId="77E4B438" w14:textId="7A293F5E" w:rsidR="00EE3655" w:rsidRPr="001421F6" w:rsidRDefault="00EE3655" w:rsidP="00EE3655">
      <w:pPr>
        <w:pStyle w:val="ListParagraph"/>
        <w:numPr>
          <w:ilvl w:val="0"/>
          <w:numId w:val="4"/>
        </w:numPr>
        <w:rPr>
          <w:rFonts w:ascii="Arial" w:hAnsi="Arial" w:cs="Arial"/>
        </w:rPr>
      </w:pPr>
      <w:r w:rsidRPr="757A428C">
        <w:rPr>
          <w:rFonts w:ascii="Arial" w:hAnsi="Arial" w:cs="Arial"/>
          <w:color w:val="000000" w:themeColor="text1"/>
        </w:rPr>
        <w:t>Identify the lead person to convene and coordinate the activities of this grant. Summarize this person’s experience organizing, facilitating, and leading collaborations and/or projects.</w:t>
      </w:r>
      <w:r w:rsidR="57432CB6" w:rsidRPr="757A428C">
        <w:rPr>
          <w:rFonts w:ascii="Arial" w:hAnsi="Arial" w:cs="Arial"/>
          <w:color w:val="000000" w:themeColor="text1"/>
        </w:rPr>
        <w:t xml:space="preserve"> (10 Points)</w:t>
      </w:r>
      <w:r w:rsidRPr="757A428C">
        <w:rPr>
          <w:rFonts w:ascii="Arial" w:hAnsi="Arial" w:cs="Arial"/>
          <w:color w:val="000000" w:themeColor="text1"/>
        </w:rPr>
        <w:t xml:space="preserve"> </w:t>
      </w:r>
    </w:p>
    <w:p w14:paraId="1BE2C387" w14:textId="77777777" w:rsidR="00EE3655" w:rsidRPr="001421F6" w:rsidRDefault="00EE3655" w:rsidP="00EE3655">
      <w:pPr>
        <w:rPr>
          <w:rFonts w:ascii="Arial" w:eastAsia="Arial" w:hAnsi="Arial" w:cs="Arial"/>
          <w:color w:val="313537"/>
          <w:sz w:val="20"/>
          <w:szCs w:val="20"/>
        </w:rPr>
      </w:pPr>
    </w:p>
    <w:bookmarkEnd w:id="0"/>
    <w:p w14:paraId="6573DD32" w14:textId="2D4AD3FD" w:rsidR="00EE3655" w:rsidRPr="001421F6" w:rsidRDefault="00EE3655" w:rsidP="757A428C">
      <w:pPr>
        <w:pStyle w:val="NormalWeb"/>
        <w:numPr>
          <w:ilvl w:val="0"/>
          <w:numId w:val="4"/>
        </w:numPr>
        <w:spacing w:before="0" w:beforeAutospacing="0" w:after="0" w:afterAutospacing="0"/>
        <w:rPr>
          <w:rFonts w:ascii="Arial" w:eastAsia="Arial" w:hAnsi="Arial" w:cs="Arial"/>
          <w:color w:val="313537"/>
          <w:sz w:val="20"/>
          <w:szCs w:val="20"/>
        </w:rPr>
      </w:pPr>
      <w:r w:rsidRPr="001421F6">
        <w:rPr>
          <w:rFonts w:ascii="Arial" w:eastAsia="Arial" w:hAnsi="Arial" w:cs="Arial"/>
          <w:sz w:val="20"/>
          <w:szCs w:val="20"/>
        </w:rPr>
        <w:t xml:space="preserve">Describe how your agency has reviewed the information provided at </w:t>
      </w:r>
      <w:hyperlink r:id="rId10" w:history="1">
        <w:r w:rsidRPr="001421F6">
          <w:rPr>
            <w:rStyle w:val="Hyperlink"/>
            <w:rFonts w:ascii="Arial" w:eastAsia="Arial" w:hAnsi="Arial" w:cs="Arial"/>
            <w:sz w:val="20"/>
            <w:szCs w:val="20"/>
          </w:rPr>
          <w:t>MassSTEP</w:t>
        </w:r>
      </w:hyperlink>
      <w:r w:rsidRPr="001421F6">
        <w:rPr>
          <w:rStyle w:val="FootnoteReference"/>
          <w:rFonts w:ascii="Arial" w:eastAsia="Arial" w:hAnsi="Arial"/>
          <w:sz w:val="20"/>
          <w:szCs w:val="20"/>
        </w:rPr>
        <w:footnoteReference w:id="1"/>
      </w:r>
      <w:r w:rsidRPr="001421F6">
        <w:rPr>
          <w:rFonts w:ascii="Arial" w:eastAsia="Arial" w:hAnsi="Arial" w:cs="Arial"/>
          <w:sz w:val="20"/>
          <w:szCs w:val="20"/>
        </w:rPr>
        <w:t xml:space="preserve"> </w:t>
      </w:r>
      <w:r w:rsidRPr="001421F6">
        <w:rPr>
          <w:rFonts w:ascii="Arial" w:hAnsi="Arial" w:cs="Arial"/>
          <w:sz w:val="20"/>
          <w:szCs w:val="20"/>
        </w:rPr>
        <w:t>to determine the desirability, feasibility, and viability of a proposed new program.</w:t>
      </w:r>
      <w:r w:rsidR="71AB9A05" w:rsidRPr="001421F6">
        <w:rPr>
          <w:rFonts w:ascii="Arial" w:hAnsi="Arial" w:cs="Arial"/>
          <w:sz w:val="20"/>
          <w:szCs w:val="20"/>
        </w:rPr>
        <w:t xml:space="preserve"> (10 Points)</w:t>
      </w:r>
    </w:p>
    <w:bookmarkEnd w:id="1"/>
    <w:p w14:paraId="28F9A81F" w14:textId="77777777" w:rsidR="00EE3655" w:rsidRPr="001421F6" w:rsidRDefault="00EE3655" w:rsidP="00EE3655">
      <w:pPr>
        <w:pStyle w:val="NormalWeb"/>
        <w:spacing w:before="0" w:beforeAutospacing="0" w:after="0" w:afterAutospacing="0"/>
        <w:ind w:left="720"/>
        <w:textAlignment w:val="baseline"/>
        <w:rPr>
          <w:rFonts w:ascii="Arial" w:hAnsi="Arial" w:cs="Arial"/>
          <w:color w:val="313537"/>
          <w:sz w:val="20"/>
          <w:szCs w:val="20"/>
        </w:rPr>
      </w:pPr>
    </w:p>
    <w:p w14:paraId="0CB388C1" w14:textId="1853B7E6" w:rsidR="00EE3655" w:rsidRPr="001421F6" w:rsidRDefault="00EE3655" w:rsidP="757A428C">
      <w:pPr>
        <w:pStyle w:val="NormalWeb"/>
        <w:numPr>
          <w:ilvl w:val="0"/>
          <w:numId w:val="4"/>
        </w:numPr>
        <w:spacing w:before="0" w:beforeAutospacing="0" w:after="0" w:afterAutospacing="0"/>
        <w:textAlignment w:val="baseline"/>
        <w:rPr>
          <w:rFonts w:ascii="Arial" w:hAnsi="Arial" w:cs="Arial"/>
          <w:sz w:val="20"/>
          <w:szCs w:val="20"/>
        </w:rPr>
      </w:pPr>
      <w:r w:rsidRPr="001421F6">
        <w:rPr>
          <w:rFonts w:ascii="Arial" w:hAnsi="Arial" w:cs="Arial"/>
          <w:sz w:val="20"/>
          <w:szCs w:val="20"/>
          <w:bdr w:val="none" w:sz="0" w:space="0" w:color="auto" w:frame="1"/>
        </w:rPr>
        <w:t xml:space="preserve">Describe the agency’s current relationship with local workforce partners, including, but not limited to, the area’s </w:t>
      </w:r>
      <w:proofErr w:type="spellStart"/>
      <w:r w:rsidRPr="001421F6">
        <w:rPr>
          <w:rFonts w:ascii="Arial" w:hAnsi="Arial" w:cs="Arial"/>
          <w:sz w:val="20"/>
          <w:szCs w:val="20"/>
          <w:bdr w:val="none" w:sz="0" w:space="0" w:color="auto" w:frame="1"/>
        </w:rPr>
        <w:t>MassHire</w:t>
      </w:r>
      <w:proofErr w:type="spellEnd"/>
      <w:r w:rsidRPr="001421F6">
        <w:rPr>
          <w:rFonts w:ascii="Arial" w:hAnsi="Arial" w:cs="Arial"/>
          <w:sz w:val="20"/>
          <w:szCs w:val="20"/>
          <w:bdr w:val="none" w:sz="0" w:space="0" w:color="auto" w:frame="1"/>
        </w:rPr>
        <w:t xml:space="preserve"> Workforce Board, </w:t>
      </w:r>
      <w:proofErr w:type="spellStart"/>
      <w:r w:rsidRPr="001421F6">
        <w:rPr>
          <w:rFonts w:ascii="Arial" w:hAnsi="Arial" w:cs="Arial"/>
          <w:sz w:val="20"/>
          <w:szCs w:val="20"/>
          <w:bdr w:val="none" w:sz="0" w:space="0" w:color="auto" w:frame="1"/>
        </w:rPr>
        <w:t>MassHire</w:t>
      </w:r>
      <w:proofErr w:type="spellEnd"/>
      <w:r w:rsidRPr="001421F6">
        <w:rPr>
          <w:rFonts w:ascii="Arial" w:hAnsi="Arial" w:cs="Arial"/>
          <w:sz w:val="20"/>
          <w:szCs w:val="20"/>
          <w:bdr w:val="none" w:sz="0" w:space="0" w:color="auto" w:frame="1"/>
        </w:rPr>
        <w:t xml:space="preserve"> Career Center, and any other local workforce partners. Workforce partners can also include any of the following: local WIOA core partner agencies such as adult education agencies, job training programs, Department of Transitional Assistance office, Massachusetts Rehabilitation offices, etc.</w:t>
      </w:r>
      <w:r w:rsidR="40A7DE1A" w:rsidRPr="001421F6">
        <w:rPr>
          <w:rFonts w:ascii="Arial" w:hAnsi="Arial" w:cs="Arial"/>
          <w:sz w:val="20"/>
          <w:szCs w:val="20"/>
          <w:bdr w:val="none" w:sz="0" w:space="0" w:color="auto" w:frame="1"/>
        </w:rPr>
        <w:t xml:space="preserve"> (10 Points)</w:t>
      </w:r>
    </w:p>
    <w:p w14:paraId="5E91FF45" w14:textId="77777777" w:rsidR="00EE3655" w:rsidRPr="001421F6" w:rsidRDefault="00EE3655" w:rsidP="00EE3655">
      <w:pPr>
        <w:pStyle w:val="NormalWeb"/>
        <w:spacing w:before="0" w:beforeAutospacing="0" w:after="0" w:afterAutospacing="0"/>
        <w:textAlignment w:val="baseline"/>
        <w:rPr>
          <w:rFonts w:ascii="Arial" w:hAnsi="Arial" w:cs="Arial"/>
          <w:sz w:val="20"/>
          <w:szCs w:val="20"/>
        </w:rPr>
      </w:pPr>
    </w:p>
    <w:p w14:paraId="68A967F5" w14:textId="45935A48" w:rsidR="00EE3655" w:rsidRPr="001421F6" w:rsidRDefault="00EE3655" w:rsidP="58CBC605">
      <w:pPr>
        <w:pStyle w:val="NormalWeb"/>
        <w:numPr>
          <w:ilvl w:val="0"/>
          <w:numId w:val="4"/>
        </w:numPr>
        <w:spacing w:before="0" w:beforeAutospacing="0" w:after="0" w:afterAutospacing="0"/>
        <w:textAlignment w:val="baseline"/>
        <w:rPr>
          <w:rFonts w:ascii="Arial" w:hAnsi="Arial" w:cs="Arial"/>
          <w:sz w:val="20"/>
          <w:szCs w:val="20"/>
        </w:rPr>
      </w:pPr>
      <w:r w:rsidRPr="001421F6">
        <w:rPr>
          <w:rFonts w:ascii="Arial" w:hAnsi="Arial" w:cs="Arial"/>
          <w:sz w:val="20"/>
          <w:szCs w:val="20"/>
          <w:bdr w:val="none" w:sz="0" w:space="0" w:color="auto" w:frame="1"/>
        </w:rPr>
        <w:t>Describe how the agency will determine the business needs of the local area, including identifying any priority industries or occupations.</w:t>
      </w:r>
      <w:r w:rsidR="3586962F" w:rsidRPr="001421F6">
        <w:rPr>
          <w:rFonts w:ascii="Arial" w:hAnsi="Arial" w:cs="Arial"/>
          <w:sz w:val="20"/>
          <w:szCs w:val="20"/>
          <w:bdr w:val="none" w:sz="0" w:space="0" w:color="auto" w:frame="1"/>
        </w:rPr>
        <w:t xml:space="preserve"> (10 Points)</w:t>
      </w:r>
    </w:p>
    <w:p w14:paraId="1F18374D" w14:textId="03C303BA" w:rsidR="00EE3655" w:rsidRPr="001421F6" w:rsidRDefault="00EE3655" w:rsidP="58CBC605">
      <w:pPr>
        <w:pStyle w:val="NormalWeb"/>
        <w:spacing w:before="0" w:beforeAutospacing="0" w:after="0" w:afterAutospacing="0"/>
        <w:textAlignment w:val="baseline"/>
        <w:rPr>
          <w:rFonts w:ascii="Arial" w:hAnsi="Arial" w:cs="Arial"/>
        </w:rPr>
      </w:pPr>
    </w:p>
    <w:p w14:paraId="4DCD11D0" w14:textId="5F35BFEC" w:rsidR="00EE3655" w:rsidRPr="001421F6" w:rsidRDefault="76CA8A9E" w:rsidP="58CBC605">
      <w:pPr>
        <w:pStyle w:val="NormalWeb"/>
        <w:numPr>
          <w:ilvl w:val="0"/>
          <w:numId w:val="4"/>
        </w:numPr>
        <w:spacing w:before="0" w:beforeAutospacing="0" w:after="0" w:afterAutospacing="0"/>
        <w:textAlignment w:val="baseline"/>
        <w:rPr>
          <w:rFonts w:ascii="Arial" w:eastAsia="Arial" w:hAnsi="Arial" w:cs="Arial"/>
          <w:sz w:val="20"/>
          <w:szCs w:val="20"/>
        </w:rPr>
      </w:pPr>
      <w:r w:rsidRPr="58CBC605">
        <w:rPr>
          <w:rFonts w:ascii="Arial" w:eastAsia="Arial" w:hAnsi="Arial" w:cs="Arial"/>
          <w:sz w:val="20"/>
          <w:szCs w:val="20"/>
        </w:rPr>
        <w:t>Complete and submit the Part II Budget Workbook consistent with policy, allowable costs, and fiscal requirements for this grant.  (5 Points)</w:t>
      </w:r>
    </w:p>
    <w:p w14:paraId="4DBE9494" w14:textId="1870D709" w:rsidR="58CBC605" w:rsidRDefault="58CBC605" w:rsidP="58CBC605">
      <w:pPr>
        <w:pStyle w:val="NormalWeb"/>
        <w:spacing w:before="0" w:beforeAutospacing="0" w:after="0" w:afterAutospacing="0"/>
        <w:rPr>
          <w:rFonts w:ascii="Arial" w:hAnsi="Arial" w:cs="Arial"/>
        </w:rPr>
      </w:pPr>
    </w:p>
    <w:p w14:paraId="0BDEDB12" w14:textId="43EFE542" w:rsidR="001101DD" w:rsidRPr="009157B9" w:rsidRDefault="001101DD">
      <w:pPr>
        <w:rPr>
          <w:rFonts w:ascii="Arial" w:hAnsi="Arial" w:cs="Arial"/>
          <w:sz w:val="20"/>
          <w:szCs w:val="20"/>
        </w:rPr>
      </w:pPr>
    </w:p>
    <w:sectPr w:rsidR="001101DD" w:rsidRPr="009157B9">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335F6" w14:textId="77777777" w:rsidR="00CA3C02" w:rsidRDefault="00CA3C02">
      <w:r>
        <w:separator/>
      </w:r>
    </w:p>
  </w:endnote>
  <w:endnote w:type="continuationSeparator" w:id="0">
    <w:p w14:paraId="495BC66C" w14:textId="77777777" w:rsidR="00CA3C02" w:rsidRDefault="00CA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8665E" w14:textId="77777777" w:rsidR="00CA3C02" w:rsidRDefault="00CA3C02">
      <w:r>
        <w:rPr>
          <w:color w:val="000000"/>
        </w:rPr>
        <w:separator/>
      </w:r>
    </w:p>
  </w:footnote>
  <w:footnote w:type="continuationSeparator" w:id="0">
    <w:p w14:paraId="08D43E0C" w14:textId="77777777" w:rsidR="00CA3C02" w:rsidRDefault="00CA3C02">
      <w:r>
        <w:continuationSeparator/>
      </w:r>
    </w:p>
  </w:footnote>
  <w:footnote w:id="1">
    <w:p w14:paraId="1D3CE005" w14:textId="77777777" w:rsidR="00EE3655" w:rsidRDefault="00EE3655" w:rsidP="00EE3655">
      <w:pPr>
        <w:pStyle w:val="FootnoteText"/>
      </w:pPr>
      <w:r>
        <w:rPr>
          <w:rStyle w:val="FootnoteReference"/>
        </w:rPr>
        <w:footnoteRef/>
      </w:r>
      <w:r w:rsidRPr="00C706DC">
        <w:rPr>
          <w:rFonts w:ascii="Arial" w:eastAsia="Times New Roman" w:hAnsi="Arial"/>
          <w:sz w:val="16"/>
          <w:szCs w:val="16"/>
        </w:rPr>
        <w:t xml:space="preserve">The title of this Request for Proposals </w:t>
      </w:r>
      <w:r>
        <w:rPr>
          <w:rFonts w:ascii="Arial" w:eastAsia="Times New Roman" w:hAnsi="Arial"/>
          <w:sz w:val="16"/>
          <w:szCs w:val="16"/>
        </w:rPr>
        <w:t>(RFP)</w:t>
      </w:r>
      <w:r w:rsidRPr="00C706DC">
        <w:rPr>
          <w:rFonts w:ascii="Arial" w:eastAsia="Times New Roman" w:hAnsi="Arial"/>
          <w:sz w:val="16"/>
          <w:szCs w:val="16"/>
        </w:rPr>
        <w:t xml:space="preserve"> is </w:t>
      </w:r>
      <w:r w:rsidRPr="00C706DC">
        <w:rPr>
          <w:rFonts w:ascii="Arial" w:eastAsia="Times New Roman" w:hAnsi="Arial"/>
          <w:i/>
          <w:iCs/>
          <w:sz w:val="16"/>
          <w:szCs w:val="16"/>
        </w:rPr>
        <w:t>FY 2020 Integrated English Literacy and Civics Education and Integrated Education and Training</w:t>
      </w:r>
      <w:r w:rsidRPr="00C706DC">
        <w:rPr>
          <w:rFonts w:ascii="Arial" w:eastAsia="Times New Roman" w:hAnsi="Arial"/>
          <w:sz w:val="16"/>
          <w:szCs w:val="16"/>
        </w:rPr>
        <w:t>. In September 2021, Integrated English Literacy and Civics Education (IELCE) and Integrated Education and Training (IET) programming was unified under the brand name MassSTEP. The components and requirements for both services remain the same.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20216"/>
    <w:multiLevelType w:val="hybridMultilevel"/>
    <w:tmpl w:val="C93EFBE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D86309A"/>
    <w:multiLevelType w:val="multilevel"/>
    <w:tmpl w:val="86D048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AB7D8D"/>
    <w:multiLevelType w:val="hybridMultilevel"/>
    <w:tmpl w:val="B73AA2F2"/>
    <w:lvl w:ilvl="0" w:tplc="C742D1DE">
      <w:start w:val="1"/>
      <w:numFmt w:val="decimal"/>
      <w:lvlText w:val="%1."/>
      <w:lvlJc w:val="left"/>
      <w:pPr>
        <w:ind w:left="720" w:hanging="360"/>
      </w:pPr>
    </w:lvl>
    <w:lvl w:ilvl="1" w:tplc="EEA849C4">
      <w:start w:val="1"/>
      <w:numFmt w:val="lowerLetter"/>
      <w:lvlText w:val="%2."/>
      <w:lvlJc w:val="left"/>
      <w:pPr>
        <w:ind w:left="1440" w:hanging="360"/>
      </w:pPr>
    </w:lvl>
    <w:lvl w:ilvl="2" w:tplc="6E123922">
      <w:start w:val="1"/>
      <w:numFmt w:val="lowerRoman"/>
      <w:lvlText w:val="%3."/>
      <w:lvlJc w:val="right"/>
      <w:pPr>
        <w:ind w:left="2160" w:hanging="180"/>
      </w:pPr>
    </w:lvl>
    <w:lvl w:ilvl="3" w:tplc="26641378">
      <w:start w:val="1"/>
      <w:numFmt w:val="decimal"/>
      <w:lvlText w:val="%4."/>
      <w:lvlJc w:val="left"/>
      <w:pPr>
        <w:ind w:left="2880" w:hanging="360"/>
      </w:pPr>
    </w:lvl>
    <w:lvl w:ilvl="4" w:tplc="2E72148A">
      <w:start w:val="1"/>
      <w:numFmt w:val="lowerLetter"/>
      <w:lvlText w:val="%5."/>
      <w:lvlJc w:val="left"/>
      <w:pPr>
        <w:ind w:left="3600" w:hanging="360"/>
      </w:pPr>
    </w:lvl>
    <w:lvl w:ilvl="5" w:tplc="4FA866DE">
      <w:start w:val="1"/>
      <w:numFmt w:val="lowerRoman"/>
      <w:lvlText w:val="%6."/>
      <w:lvlJc w:val="right"/>
      <w:pPr>
        <w:ind w:left="4320" w:hanging="180"/>
      </w:pPr>
    </w:lvl>
    <w:lvl w:ilvl="6" w:tplc="BC7A0E98">
      <w:start w:val="1"/>
      <w:numFmt w:val="decimal"/>
      <w:lvlText w:val="%7."/>
      <w:lvlJc w:val="left"/>
      <w:pPr>
        <w:ind w:left="5040" w:hanging="360"/>
      </w:pPr>
    </w:lvl>
    <w:lvl w:ilvl="7" w:tplc="27986198">
      <w:start w:val="1"/>
      <w:numFmt w:val="lowerLetter"/>
      <w:lvlText w:val="%8."/>
      <w:lvlJc w:val="left"/>
      <w:pPr>
        <w:ind w:left="5760" w:hanging="360"/>
      </w:pPr>
    </w:lvl>
    <w:lvl w:ilvl="8" w:tplc="8FFADC78">
      <w:start w:val="1"/>
      <w:numFmt w:val="lowerRoman"/>
      <w:lvlText w:val="%9."/>
      <w:lvlJc w:val="right"/>
      <w:pPr>
        <w:ind w:left="6480" w:hanging="180"/>
      </w:pPr>
    </w:lvl>
  </w:abstractNum>
  <w:abstractNum w:abstractNumId="3" w15:restartNumberingAfterBreak="0">
    <w:nsid w:val="41A8100A"/>
    <w:multiLevelType w:val="hybridMultilevel"/>
    <w:tmpl w:val="60E6C04A"/>
    <w:lvl w:ilvl="0" w:tplc="B22CC594">
      <w:start w:val="1"/>
      <w:numFmt w:val="upperRoman"/>
      <w:lvlText w:val="%1."/>
      <w:lvlJc w:val="left"/>
      <w:pPr>
        <w:ind w:left="720" w:hanging="72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DD"/>
    <w:rsid w:val="00065994"/>
    <w:rsid w:val="001101DD"/>
    <w:rsid w:val="00193408"/>
    <w:rsid w:val="00360FC4"/>
    <w:rsid w:val="00517797"/>
    <w:rsid w:val="00557440"/>
    <w:rsid w:val="006666C6"/>
    <w:rsid w:val="006D4CD0"/>
    <w:rsid w:val="006F5D6E"/>
    <w:rsid w:val="00742A9A"/>
    <w:rsid w:val="008C1301"/>
    <w:rsid w:val="009157B9"/>
    <w:rsid w:val="009518FE"/>
    <w:rsid w:val="009C3130"/>
    <w:rsid w:val="00A43C2E"/>
    <w:rsid w:val="00B114F3"/>
    <w:rsid w:val="00B14C05"/>
    <w:rsid w:val="00C75317"/>
    <w:rsid w:val="00C81A93"/>
    <w:rsid w:val="00CA3C02"/>
    <w:rsid w:val="00D63749"/>
    <w:rsid w:val="00EA3244"/>
    <w:rsid w:val="00EE3655"/>
    <w:rsid w:val="00F6267C"/>
    <w:rsid w:val="00F83817"/>
    <w:rsid w:val="00FC76A2"/>
    <w:rsid w:val="03F32535"/>
    <w:rsid w:val="08E28EAB"/>
    <w:rsid w:val="0976D092"/>
    <w:rsid w:val="09F88173"/>
    <w:rsid w:val="0AB1CAB3"/>
    <w:rsid w:val="0FC9E18F"/>
    <w:rsid w:val="13244128"/>
    <w:rsid w:val="154C714F"/>
    <w:rsid w:val="1696BAAE"/>
    <w:rsid w:val="181C4E68"/>
    <w:rsid w:val="1E3B3127"/>
    <w:rsid w:val="23700808"/>
    <w:rsid w:val="29C6212F"/>
    <w:rsid w:val="2A34D5E9"/>
    <w:rsid w:val="2CAE66C7"/>
    <w:rsid w:val="33C683A7"/>
    <w:rsid w:val="34804F79"/>
    <w:rsid w:val="3586962F"/>
    <w:rsid w:val="40A7DE1A"/>
    <w:rsid w:val="45725209"/>
    <w:rsid w:val="47C8239D"/>
    <w:rsid w:val="48781E91"/>
    <w:rsid w:val="4B81EB9D"/>
    <w:rsid w:val="4FA30BF7"/>
    <w:rsid w:val="4FBFB397"/>
    <w:rsid w:val="53FE9937"/>
    <w:rsid w:val="57432CB6"/>
    <w:rsid w:val="58CBC605"/>
    <w:rsid w:val="61C57EE6"/>
    <w:rsid w:val="64E143EE"/>
    <w:rsid w:val="6F0A6051"/>
    <w:rsid w:val="71A15A04"/>
    <w:rsid w:val="71AB9A05"/>
    <w:rsid w:val="73E6E4EE"/>
    <w:rsid w:val="74843304"/>
    <w:rsid w:val="757A428C"/>
    <w:rsid w:val="76CA8A9E"/>
    <w:rsid w:val="77C6F8C0"/>
    <w:rsid w:val="77C72A96"/>
    <w:rsid w:val="793C8EBA"/>
    <w:rsid w:val="799D120B"/>
    <w:rsid w:val="7AABB2CF"/>
    <w:rsid w:val="7C4200AB"/>
    <w:rsid w:val="7DE35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B7B3"/>
  <w15:docId w15:val="{B63547AE-CD1B-4665-891B-72FA8024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rPr>
      <w:sz w:val="20"/>
      <w:szCs w:val="20"/>
    </w:rPr>
  </w:style>
  <w:style w:type="paragraph" w:styleId="NoSpacing">
    <w:name w:val="No Spacing"/>
    <w:pPr>
      <w:suppressAutoHyphens/>
    </w:pPr>
  </w:style>
  <w:style w:type="paragraph" w:styleId="FootnoteText">
    <w:name w:val="footnote text"/>
    <w:basedOn w:val="Normal"/>
    <w:uiPriority w:val="99"/>
    <w:rPr>
      <w:rFonts w:ascii="Calibri" w:eastAsia="Calibri" w:hAnsi="Calibri" w:cs="Arial"/>
      <w:sz w:val="20"/>
      <w:szCs w:val="20"/>
    </w:rPr>
  </w:style>
  <w:style w:type="character" w:customStyle="1" w:styleId="FootnoteTextChar">
    <w:name w:val="Footnote Text Char"/>
    <w:uiPriority w:val="99"/>
    <w:rPr>
      <w:rFonts w:ascii="Calibri" w:eastAsia="Calibri" w:hAnsi="Calibri" w:cs="Arial"/>
    </w:rPr>
  </w:style>
  <w:style w:type="character" w:styleId="FootnoteReference">
    <w:name w:val="footnote reference"/>
    <w:uiPriority w:val="99"/>
    <w:rPr>
      <w:position w:val="0"/>
      <w:vertAlign w:val="superscript"/>
    </w:rPr>
  </w:style>
  <w:style w:type="paragraph" w:customStyle="1" w:styleId="LightGrid-Accent31">
    <w:name w:val="Light Grid - Accent 31"/>
    <w:basedOn w:val="Normal"/>
    <w:pPr>
      <w:spacing w:after="200" w:line="276" w:lineRule="auto"/>
      <w:ind w:left="720"/>
    </w:pPr>
    <w:rPr>
      <w:rFonts w:ascii="Calibri" w:eastAsia="Calibri" w:hAnsi="Calibri"/>
      <w:sz w:val="22"/>
      <w:szCs w:val="22"/>
    </w:rPr>
  </w:style>
  <w:style w:type="character" w:customStyle="1" w:styleId="LightGrid-Accent3Char">
    <w:name w:val="Light Grid - Accent 3 Char"/>
    <w:rPr>
      <w:rFonts w:ascii="Calibri" w:eastAsia="Calibri" w:hAnsi="Calibri"/>
      <w:sz w:val="22"/>
      <w:szCs w:val="22"/>
    </w:rPr>
  </w:style>
  <w:style w:type="character" w:customStyle="1" w:styleId="ListParagraphChar">
    <w:name w:val="List Paragraph Cha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character" w:styleId="UnresolvedMention">
    <w:name w:val="Unresolved Mention"/>
    <w:rPr>
      <w:color w:val="605E5C"/>
      <w:shd w:val="clear" w:color="auto" w:fill="E1DFDD"/>
    </w:rPr>
  </w:style>
  <w:style w:type="character" w:styleId="Mention">
    <w:name w:val="Mention"/>
    <w:rPr>
      <w:color w:val="2B579A"/>
      <w:shd w:val="clear" w:color="auto" w:fill="E1DFDD"/>
    </w:rPr>
  </w:style>
  <w:style w:type="paragraph" w:styleId="NormalWeb">
    <w:name w:val="Normal (Web)"/>
    <w:basedOn w:val="Normal"/>
    <w:uiPriority w:val="99"/>
    <w:unhideWhenUsed/>
    <w:rsid w:val="00EE3655"/>
    <w:pPr>
      <w:suppressAutoHyphens w:val="0"/>
      <w:autoSpaceDN/>
      <w:spacing w:before="100" w:beforeAutospacing="1" w:after="100" w:afterAutospacing="1"/>
      <w:textAlignment w:val="auto"/>
    </w:pPr>
  </w:style>
  <w:style w:type="character" w:styleId="Hyperlink">
    <w:name w:val="Hyperlink"/>
    <w:unhideWhenUsed/>
    <w:rsid w:val="00EE3655"/>
    <w:rPr>
      <w:color w:val="0563C1"/>
      <w:u w:val="single"/>
    </w:rPr>
  </w:style>
  <w:style w:type="paragraph" w:styleId="Revision">
    <w:name w:val="Revision"/>
    <w:hidden/>
    <w:uiPriority w:val="99"/>
    <w:semiHidden/>
    <w:rsid w:val="00D63749"/>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oe.mass.edu/grants/2020/671-661-35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31</AccountId>
        <AccountType/>
      </UserInfo>
      <UserInfo>
        <DisplayName>Stevens-Carter, Wyvonne (DESE)</DisplayName>
        <AccountId>18</AccountId>
        <AccountType/>
      </UserInfo>
      <UserInfo>
        <DisplayName>Viscovich, Melissa B. (DESE)</DisplayName>
        <AccountId>27</AccountId>
        <AccountType/>
      </UserInfo>
      <UserInfo>
        <DisplayName>Kalchbrenner, Derek (DESE)</DisplayName>
        <AccountId>33</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CA38BDA6-4316-4686-81BC-567CC8AD4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AD0A8-CCF0-424B-91DD-57ECC09F67D6}">
  <ds:schemaRefs>
    <ds:schemaRef ds:uri="http://schemas.microsoft.com/sharepoint/v3/contenttype/forms"/>
  </ds:schemaRefs>
</ds:datastoreItem>
</file>

<file path=customXml/itemProps3.xml><?xml version="1.0" encoding="utf-8"?>
<ds:datastoreItem xmlns:ds="http://schemas.openxmlformats.org/officeDocument/2006/customXml" ds:itemID="{9F80D26B-5669-47FB-B182-016BC454666B}">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FY2024 FC 671/661/359 MassSTEP</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671/661/359 MassSTEP Planning Part III</dc:title>
  <dc:subject/>
  <dc:creator>DESE</dc:creator>
  <cp:keywords/>
  <cp:lastModifiedBy>Zou, Dong (EOE)</cp:lastModifiedBy>
  <cp:revision>7</cp:revision>
  <cp:lastPrinted>2009-08-14T19:17:00Z</cp:lastPrinted>
  <dcterms:created xsi:type="dcterms:W3CDTF">2022-12-07T01:28:00Z</dcterms:created>
  <dcterms:modified xsi:type="dcterms:W3CDTF">2023-01-11T16:52:00Z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2023 12:00AM</vt:lpwstr>
  </property>
</Properties>
</file>