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102A8241" w:rsidR="00410797" w:rsidRDefault="00073359">
            <w:pPr>
              <w:pStyle w:val="Heading1"/>
              <w:jc w:val="both"/>
              <w:rPr>
                <w:sz w:val="22"/>
              </w:rPr>
            </w:pPr>
            <w:r>
              <w:rPr>
                <w:sz w:val="22"/>
              </w:rPr>
              <w:t xml:space="preserve">MassSTEP ABE and MassSTEP ESOL Planning and Implementation </w:t>
            </w:r>
          </w:p>
        </w:tc>
        <w:tc>
          <w:tcPr>
            <w:tcW w:w="2430" w:type="dxa"/>
            <w:tcBorders>
              <w:top w:val="nil"/>
              <w:left w:val="nil"/>
              <w:bottom w:val="nil"/>
              <w:right w:val="nil"/>
            </w:tcBorders>
          </w:tcPr>
          <w:p w14:paraId="5813D72A" w14:textId="3C712099" w:rsidR="00410797" w:rsidRDefault="00410797" w:rsidP="007B2582">
            <w:pPr>
              <w:spacing w:after="120"/>
              <w:jc w:val="both"/>
              <w:rPr>
                <w:sz w:val="22"/>
              </w:rPr>
            </w:pPr>
            <w:r>
              <w:rPr>
                <w:b/>
                <w:sz w:val="22"/>
              </w:rPr>
              <w:t>FUND CODE:</w:t>
            </w:r>
            <w:r w:rsidR="00372996">
              <w:rPr>
                <w:sz w:val="22"/>
              </w:rPr>
              <w:t xml:space="preserve"> </w:t>
            </w:r>
            <w:r w:rsidR="00073359">
              <w:rPr>
                <w:sz w:val="22"/>
              </w:rPr>
              <w:t>661/671/359</w:t>
            </w:r>
          </w:p>
        </w:tc>
      </w:tr>
      <w:tr w:rsidR="00410797" w14:paraId="16366702" w14:textId="77777777">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2A4E08FC" w:rsidR="00410797" w:rsidRDefault="00410797" w:rsidP="007B2582">
            <w:pPr>
              <w:spacing w:after="120"/>
              <w:jc w:val="both"/>
              <w:rPr>
                <w:sz w:val="22"/>
              </w:rPr>
            </w:pPr>
            <w:r>
              <w:rPr>
                <w:sz w:val="22"/>
              </w:rPr>
              <w:t xml:space="preserve">$   </w:t>
            </w:r>
            <w:r w:rsidR="007B2582">
              <w:rPr>
                <w:sz w:val="22"/>
              </w:rPr>
              <w:t xml:space="preserve"> </w:t>
            </w:r>
            <w:r w:rsidR="009F6802" w:rsidRPr="009F6802">
              <w:rPr>
                <w:rStyle w:val="normaltextrun"/>
                <w:color w:val="000000"/>
                <w:sz w:val="22"/>
                <w:szCs w:val="22"/>
                <w:shd w:val="clear" w:color="auto" w:fill="FFFFFF"/>
              </w:rPr>
              <w:t>$2,610,587</w:t>
            </w:r>
            <w:r w:rsidR="009F6802">
              <w:rPr>
                <w:sz w:val="22"/>
              </w:rPr>
              <w:t xml:space="preserve"> </w:t>
            </w:r>
            <w:r>
              <w:rPr>
                <w:sz w:val="22"/>
              </w:rPr>
              <w:t>(</w:t>
            </w:r>
            <w:r w:rsidR="007B2582">
              <w:rPr>
                <w:sz w:val="22"/>
              </w:rPr>
              <w:t>State</w:t>
            </w:r>
            <w:r w:rsidR="009F6802">
              <w:rPr>
                <w:sz w:val="22"/>
              </w:rPr>
              <w:t xml:space="preserve"> and </w:t>
            </w:r>
            <w:r w:rsidRPr="00EC711D">
              <w:rPr>
                <w:sz w:val="22"/>
              </w:rPr>
              <w:t>Federal)</w:t>
            </w:r>
          </w:p>
        </w:tc>
      </w:tr>
      <w:tr w:rsidR="00410797" w14:paraId="3F43B3FC" w14:textId="77777777">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19D8EE90" w:rsidR="00410797" w:rsidRDefault="00410797" w:rsidP="007B2582">
            <w:pPr>
              <w:spacing w:after="120"/>
              <w:jc w:val="both"/>
              <w:rPr>
                <w:sz w:val="22"/>
              </w:rPr>
            </w:pPr>
            <w:r>
              <w:rPr>
                <w:sz w:val="22"/>
              </w:rPr>
              <w:t>$</w:t>
            </w:r>
            <w:r w:rsidR="00372996">
              <w:rPr>
                <w:sz w:val="22"/>
              </w:rPr>
              <w:t xml:space="preserve">   </w:t>
            </w:r>
            <w:r w:rsidR="00CE1D2C">
              <w:rPr>
                <w:sz w:val="22"/>
              </w:rPr>
              <w:t xml:space="preserve">  </w:t>
            </w:r>
            <w:r w:rsidR="009570B2">
              <w:rPr>
                <w:sz w:val="22"/>
              </w:rPr>
              <w:t>2,891,300</w:t>
            </w:r>
          </w:p>
        </w:tc>
      </w:tr>
      <w:tr w:rsidR="00410797" w14:paraId="30AE8315" w14:textId="77777777">
        <w:trPr>
          <w:cantSplit/>
        </w:trPr>
        <w:tc>
          <w:tcPr>
            <w:tcW w:w="10908" w:type="dxa"/>
            <w:gridSpan w:val="4"/>
            <w:tcBorders>
              <w:top w:val="nil"/>
              <w:left w:val="nil"/>
              <w:bottom w:val="nil"/>
              <w:right w:val="nil"/>
            </w:tcBorders>
          </w:tcPr>
          <w:p w14:paraId="56C2FD40" w14:textId="5ADC4EBB" w:rsidR="00FA6F0E" w:rsidRPr="00FA6F0E" w:rsidRDefault="00410797" w:rsidP="00FA6F0E">
            <w:pPr>
              <w:pStyle w:val="NormalWeb"/>
              <w:shd w:val="clear" w:color="auto" w:fill="FFFFFF"/>
              <w:spacing w:before="0" w:beforeAutospacing="0"/>
              <w:rPr>
                <w:color w:val="222222"/>
                <w:sz w:val="22"/>
                <w:szCs w:val="22"/>
              </w:rPr>
            </w:pPr>
            <w:r w:rsidRPr="00FA6F0E">
              <w:rPr>
                <w:b/>
                <w:sz w:val="22"/>
                <w:szCs w:val="22"/>
              </w:rPr>
              <w:t xml:space="preserve">PURPOSE: </w:t>
            </w:r>
            <w:r w:rsidR="00073359" w:rsidRPr="00FA6F0E">
              <w:rPr>
                <w:bCs/>
                <w:sz w:val="22"/>
                <w:szCs w:val="22"/>
              </w:rPr>
              <w:t xml:space="preserve">Funding for planning </w:t>
            </w:r>
            <w:r w:rsidR="00CE1D2C" w:rsidRPr="00FA6F0E">
              <w:rPr>
                <w:bCs/>
                <w:sz w:val="22"/>
                <w:szCs w:val="22"/>
              </w:rPr>
              <w:t>MassSTEP ABE (</w:t>
            </w:r>
            <w:r w:rsidR="00073359" w:rsidRPr="00FA6F0E">
              <w:rPr>
                <w:bCs/>
                <w:sz w:val="22"/>
                <w:szCs w:val="22"/>
              </w:rPr>
              <w:t>IET</w:t>
            </w:r>
            <w:r w:rsidR="00CE1D2C" w:rsidRPr="00FA6F0E">
              <w:rPr>
                <w:bCs/>
                <w:sz w:val="22"/>
                <w:szCs w:val="22"/>
              </w:rPr>
              <w:t>)</w:t>
            </w:r>
            <w:r w:rsidR="00073359" w:rsidRPr="00FA6F0E">
              <w:rPr>
                <w:bCs/>
                <w:sz w:val="22"/>
                <w:szCs w:val="22"/>
              </w:rPr>
              <w:t xml:space="preserve"> and </w:t>
            </w:r>
            <w:r w:rsidR="00CE1D2C" w:rsidRPr="00FA6F0E">
              <w:rPr>
                <w:bCs/>
                <w:sz w:val="22"/>
                <w:szCs w:val="22"/>
              </w:rPr>
              <w:t>MassSTEP ESOL (</w:t>
            </w:r>
            <w:r w:rsidR="00073359" w:rsidRPr="00FA6F0E">
              <w:rPr>
                <w:bCs/>
                <w:sz w:val="22"/>
                <w:szCs w:val="22"/>
              </w:rPr>
              <w:t>I</w:t>
            </w:r>
            <w:r w:rsidR="00CE1D2C" w:rsidRPr="00FA6F0E">
              <w:rPr>
                <w:bCs/>
                <w:sz w:val="22"/>
                <w:szCs w:val="22"/>
              </w:rPr>
              <w:t xml:space="preserve">ELCE) </w:t>
            </w:r>
            <w:r w:rsidR="00150A50" w:rsidRPr="00FA6F0E">
              <w:rPr>
                <w:bCs/>
                <w:sz w:val="22"/>
                <w:szCs w:val="22"/>
              </w:rPr>
              <w:t>programs.</w:t>
            </w:r>
            <w:r w:rsidR="00150A50" w:rsidRPr="00FA6F0E">
              <w:rPr>
                <w:rStyle w:val="CommentReference"/>
                <w:sz w:val="22"/>
                <w:szCs w:val="22"/>
              </w:rPr>
              <w:t xml:space="preserve"> </w:t>
            </w:r>
            <w:r w:rsidR="00150A50" w:rsidRPr="00FA6F0E">
              <w:rPr>
                <w:color w:val="222222"/>
                <w:sz w:val="22"/>
                <w:szCs w:val="22"/>
              </w:rPr>
              <w:t>MassSTEP</w:t>
            </w:r>
            <w:r w:rsidR="00FA6F0E" w:rsidRPr="00FA6F0E">
              <w:rPr>
                <w:color w:val="222222"/>
                <w:sz w:val="22"/>
                <w:szCs w:val="22"/>
              </w:rPr>
              <w:t xml:space="preserve"> ABE and MassSTEP ESOL programs are funded in two phases: planning and implementation. Planning Grants are optional. Applicants do not need to have first received a planning grant to apply for an Implementation grant.</w:t>
            </w:r>
          </w:p>
          <w:p w14:paraId="235C8D89" w14:textId="310A66AF" w:rsidR="00410797" w:rsidRPr="00FA6F0E" w:rsidRDefault="00FA6F0E" w:rsidP="00FA6F0E">
            <w:pPr>
              <w:pStyle w:val="NormalWeb"/>
              <w:shd w:val="clear" w:color="auto" w:fill="FFFFFF"/>
              <w:spacing w:before="0" w:beforeAutospacing="0"/>
              <w:rPr>
                <w:color w:val="222222"/>
                <w:sz w:val="22"/>
                <w:szCs w:val="22"/>
              </w:rPr>
            </w:pPr>
            <w:r w:rsidRPr="00FA6F0E">
              <w:rPr>
                <w:color w:val="222222"/>
                <w:sz w:val="22"/>
                <w:szCs w:val="22"/>
              </w:rPr>
              <w:t>MassSTEP ABE provides adult education (AE) concurrently and contextually with workforce preparation activities, and workforce training to accelerate learning outcomes, including student attainment of a high school credential and one or more relevant industry-recognized credentials (IRCs). MassSTEP ESOL provides adult ESOL instruction concurrently and contextually with civics education in addition to workforce preparation activities and workforce training to accelerate learning outcomes, including student attainment of one or more relevant IRCs occupations.</w:t>
            </w:r>
          </w:p>
        </w:tc>
      </w:tr>
      <w:tr w:rsidR="00410797" w14:paraId="6559C0FA" w14:textId="77777777">
        <w:tc>
          <w:tcPr>
            <w:tcW w:w="5418" w:type="dxa"/>
            <w:gridSpan w:val="2"/>
            <w:tcBorders>
              <w:top w:val="nil"/>
              <w:left w:val="nil"/>
              <w:bottom w:val="nil"/>
              <w:right w:val="nil"/>
            </w:tcBorders>
          </w:tcPr>
          <w:p w14:paraId="31E78CF4" w14:textId="5F20C963" w:rsidR="00410797" w:rsidRDefault="00410797">
            <w:pPr>
              <w:spacing w:after="120"/>
              <w:jc w:val="both"/>
              <w:rPr>
                <w:b/>
                <w:sz w:val="22"/>
              </w:rPr>
            </w:pPr>
            <w:r>
              <w:rPr>
                <w:b/>
                <w:sz w:val="22"/>
              </w:rPr>
              <w:t>NUMBER OF PROPOSALS RECEIVED:</w:t>
            </w:r>
            <w:r w:rsidR="009E6720">
              <w:rPr>
                <w:b/>
                <w:sz w:val="22"/>
              </w:rPr>
              <w:t xml:space="preserve"> </w:t>
            </w:r>
          </w:p>
        </w:tc>
        <w:tc>
          <w:tcPr>
            <w:tcW w:w="5490" w:type="dxa"/>
            <w:gridSpan w:val="2"/>
            <w:tcBorders>
              <w:top w:val="nil"/>
              <w:left w:val="nil"/>
              <w:bottom w:val="nil"/>
              <w:right w:val="nil"/>
            </w:tcBorders>
          </w:tcPr>
          <w:p w14:paraId="1B173BB1" w14:textId="19AF05DE" w:rsidR="00410797" w:rsidRDefault="000D23E3">
            <w:pPr>
              <w:spacing w:after="120"/>
              <w:jc w:val="both"/>
              <w:rPr>
                <w:sz w:val="22"/>
              </w:rPr>
            </w:pPr>
            <w:r>
              <w:rPr>
                <w:sz w:val="22"/>
              </w:rPr>
              <w:t>28</w:t>
            </w:r>
          </w:p>
        </w:tc>
      </w:tr>
      <w:tr w:rsidR="00410797" w14:paraId="761730FA" w14:textId="77777777">
        <w:trPr>
          <w:trHeight w:val="224"/>
        </w:trPr>
        <w:tc>
          <w:tcPr>
            <w:tcW w:w="5418" w:type="dxa"/>
            <w:gridSpan w:val="2"/>
            <w:tcBorders>
              <w:top w:val="nil"/>
              <w:left w:val="nil"/>
              <w:bottom w:val="nil"/>
              <w:right w:val="nil"/>
            </w:tcBorders>
          </w:tcPr>
          <w:p w14:paraId="3F4D2231" w14:textId="0E454D8C" w:rsidR="00410797" w:rsidRDefault="00410797">
            <w:pPr>
              <w:spacing w:after="120"/>
              <w:jc w:val="both"/>
              <w:rPr>
                <w:b/>
                <w:sz w:val="22"/>
              </w:rPr>
            </w:pPr>
            <w:r>
              <w:rPr>
                <w:b/>
                <w:sz w:val="22"/>
              </w:rPr>
              <w:t>NUMBER OF PROPOSALS RECOMMENDED:</w:t>
            </w:r>
            <w:r w:rsidR="009E6720">
              <w:rPr>
                <w:b/>
                <w:sz w:val="22"/>
              </w:rPr>
              <w:t xml:space="preserve"> </w:t>
            </w:r>
          </w:p>
        </w:tc>
        <w:tc>
          <w:tcPr>
            <w:tcW w:w="5490" w:type="dxa"/>
            <w:gridSpan w:val="2"/>
            <w:tcBorders>
              <w:top w:val="nil"/>
              <w:left w:val="nil"/>
              <w:bottom w:val="nil"/>
              <w:right w:val="nil"/>
            </w:tcBorders>
          </w:tcPr>
          <w:p w14:paraId="0D2596CF" w14:textId="597E07D5" w:rsidR="00410797" w:rsidRDefault="000D23E3">
            <w:pPr>
              <w:spacing w:after="120"/>
              <w:jc w:val="both"/>
              <w:rPr>
                <w:sz w:val="22"/>
              </w:rPr>
            </w:pPr>
            <w:r>
              <w:rPr>
                <w:sz w:val="22"/>
              </w:rPr>
              <w:t>28</w:t>
            </w:r>
          </w:p>
        </w:tc>
      </w:tr>
      <w:tr w:rsidR="00410797" w14:paraId="794D6562" w14:textId="77777777" w:rsidTr="00B329DA">
        <w:trPr>
          <w:trHeight w:val="117"/>
        </w:trPr>
        <w:tc>
          <w:tcPr>
            <w:tcW w:w="5418" w:type="dxa"/>
            <w:gridSpan w:val="2"/>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097C42B" w14:textId="64540638" w:rsidR="00410797" w:rsidRDefault="009E6720">
            <w:pPr>
              <w:spacing w:after="120"/>
              <w:jc w:val="both"/>
              <w:rPr>
                <w:sz w:val="22"/>
              </w:rPr>
            </w:pPr>
            <w:r>
              <w:rPr>
                <w:sz w:val="22"/>
              </w:rPr>
              <w:t>0</w:t>
            </w:r>
          </w:p>
        </w:tc>
      </w:tr>
      <w:tr w:rsidR="00410797" w14:paraId="6A89E767" w14:textId="77777777" w:rsidTr="00B329DA">
        <w:trPr>
          <w:cantSplit/>
          <w:trHeight w:val="828"/>
        </w:trPr>
        <w:tc>
          <w:tcPr>
            <w:tcW w:w="10908" w:type="dxa"/>
            <w:gridSpan w:val="4"/>
            <w:tcBorders>
              <w:top w:val="nil"/>
              <w:left w:val="nil"/>
              <w:bottom w:val="nil"/>
              <w:right w:val="nil"/>
            </w:tcBorders>
          </w:tcPr>
          <w:p w14:paraId="5943181A" w14:textId="6D680E03" w:rsidR="00D85054" w:rsidRPr="00EC711D" w:rsidRDefault="00410797" w:rsidP="00FB234E">
            <w:pPr>
              <w:rPr>
                <w:bCs/>
                <w:sz w:val="22"/>
                <w:szCs w:val="22"/>
              </w:rPr>
            </w:pPr>
            <w:r w:rsidRPr="001C6572">
              <w:rPr>
                <w:b/>
                <w:sz w:val="22"/>
              </w:rPr>
              <w:t xml:space="preserve">RESULT OF FUNDING: </w:t>
            </w:r>
            <w:r w:rsidR="00C43547" w:rsidRPr="00EC711D">
              <w:rPr>
                <w:color w:val="222222"/>
                <w:sz w:val="22"/>
                <w:szCs w:val="22"/>
                <w:shd w:val="clear" w:color="auto" w:fill="FFFFFF"/>
              </w:rPr>
              <w:t xml:space="preserve">MassSTEP models are intended to accelerate entry into employment and are generally 16 weeks or </w:t>
            </w:r>
            <w:proofErr w:type="gramStart"/>
            <w:r w:rsidR="00C43547" w:rsidRPr="00EC711D">
              <w:rPr>
                <w:color w:val="222222"/>
                <w:sz w:val="22"/>
                <w:szCs w:val="22"/>
                <w:shd w:val="clear" w:color="auto" w:fill="FFFFFF"/>
              </w:rPr>
              <w:t>less</w:t>
            </w:r>
            <w:proofErr w:type="gramEnd"/>
          </w:p>
          <w:p w14:paraId="7B41816F" w14:textId="77777777" w:rsidR="00B520FB" w:rsidRPr="00EC711D" w:rsidRDefault="00B520FB" w:rsidP="00B520FB">
            <w:pPr>
              <w:shd w:val="clear" w:color="auto" w:fill="FFFFFF"/>
              <w:spacing w:after="100" w:afterAutospacing="1"/>
              <w:rPr>
                <w:color w:val="222222"/>
                <w:sz w:val="22"/>
                <w:szCs w:val="22"/>
              </w:rPr>
            </w:pPr>
            <w:r w:rsidRPr="00EC711D">
              <w:rPr>
                <w:color w:val="222222"/>
                <w:sz w:val="22"/>
                <w:szCs w:val="22"/>
              </w:rPr>
              <w:t>Implementation: Priorities are to support applicants that demonstrate:</w:t>
            </w:r>
          </w:p>
          <w:p w14:paraId="1B0F6694" w14:textId="77777777" w:rsidR="00B520FB" w:rsidRPr="00EC711D" w:rsidRDefault="00B520FB" w:rsidP="00B520FB">
            <w:pPr>
              <w:numPr>
                <w:ilvl w:val="0"/>
                <w:numId w:val="3"/>
              </w:numPr>
              <w:shd w:val="clear" w:color="auto" w:fill="FFFFFF"/>
              <w:spacing w:before="100" w:beforeAutospacing="1" w:after="100" w:afterAutospacing="1"/>
              <w:rPr>
                <w:color w:val="212529"/>
                <w:sz w:val="22"/>
                <w:szCs w:val="22"/>
              </w:rPr>
            </w:pPr>
            <w:r w:rsidRPr="00EC711D">
              <w:rPr>
                <w:color w:val="212529"/>
                <w:sz w:val="22"/>
                <w:szCs w:val="22"/>
              </w:rPr>
              <w:t>a need for MassSTEP ABE and/or MassSTEP ESOL services</w:t>
            </w:r>
          </w:p>
          <w:p w14:paraId="38DEFAEE" w14:textId="77777777" w:rsidR="00B520FB" w:rsidRPr="00EC711D" w:rsidRDefault="00B520FB" w:rsidP="00B520FB">
            <w:pPr>
              <w:numPr>
                <w:ilvl w:val="0"/>
                <w:numId w:val="3"/>
              </w:numPr>
              <w:shd w:val="clear" w:color="auto" w:fill="FFFFFF"/>
              <w:spacing w:before="100" w:beforeAutospacing="1" w:after="100" w:afterAutospacing="1"/>
              <w:rPr>
                <w:color w:val="212529"/>
                <w:sz w:val="22"/>
                <w:szCs w:val="22"/>
              </w:rPr>
            </w:pPr>
            <w:r w:rsidRPr="00EC711D">
              <w:rPr>
                <w:color w:val="212529"/>
                <w:sz w:val="22"/>
                <w:szCs w:val="22"/>
              </w:rPr>
              <w:t>Career pathway development in priority occupations as shown in the </w:t>
            </w:r>
            <w:hyperlink r:id="rId9" w:history="1">
              <w:r w:rsidRPr="00EC711D">
                <w:rPr>
                  <w:color w:val="0060C7"/>
                  <w:sz w:val="22"/>
                  <w:szCs w:val="22"/>
                  <w:u w:val="single"/>
                </w:rPr>
                <w:t>WIOA local plan</w:t>
              </w:r>
            </w:hyperlink>
          </w:p>
          <w:p w14:paraId="5D4D5B05" w14:textId="77777777" w:rsidR="00B520FB" w:rsidRPr="00EC711D" w:rsidRDefault="00B520FB" w:rsidP="00B520FB">
            <w:pPr>
              <w:numPr>
                <w:ilvl w:val="0"/>
                <w:numId w:val="3"/>
              </w:numPr>
              <w:shd w:val="clear" w:color="auto" w:fill="FFFFFF"/>
              <w:spacing w:before="100" w:beforeAutospacing="1" w:after="100" w:afterAutospacing="1"/>
              <w:rPr>
                <w:color w:val="212529"/>
                <w:sz w:val="22"/>
                <w:szCs w:val="22"/>
              </w:rPr>
            </w:pPr>
            <w:r w:rsidRPr="00EC711D">
              <w:rPr>
                <w:color w:val="212529"/>
                <w:sz w:val="22"/>
                <w:szCs w:val="22"/>
              </w:rPr>
              <w:t>Concurrent and contextualized adult education instruction, workforce preparation activities, civics education (MassSTEP ESOL), and workforce training (requirement)</w:t>
            </w:r>
          </w:p>
          <w:p w14:paraId="7BA9B17E" w14:textId="77777777" w:rsidR="00B520FB" w:rsidRPr="00EC711D" w:rsidRDefault="00B520FB" w:rsidP="00B520FB">
            <w:pPr>
              <w:numPr>
                <w:ilvl w:val="0"/>
                <w:numId w:val="3"/>
              </w:numPr>
              <w:shd w:val="clear" w:color="auto" w:fill="FFFFFF"/>
              <w:spacing w:before="100" w:beforeAutospacing="1" w:after="100" w:afterAutospacing="1"/>
              <w:rPr>
                <w:color w:val="212529"/>
                <w:sz w:val="22"/>
                <w:szCs w:val="22"/>
              </w:rPr>
            </w:pPr>
            <w:r w:rsidRPr="00EC711D">
              <w:rPr>
                <w:color w:val="212529"/>
                <w:sz w:val="22"/>
                <w:szCs w:val="22"/>
              </w:rPr>
              <w:t>A program design about 16 weeks in length (requirement)</w:t>
            </w:r>
          </w:p>
          <w:p w14:paraId="380B3772" w14:textId="77777777" w:rsidR="00B520FB" w:rsidRPr="00EC711D" w:rsidRDefault="00B520FB" w:rsidP="00B520FB">
            <w:pPr>
              <w:numPr>
                <w:ilvl w:val="0"/>
                <w:numId w:val="3"/>
              </w:numPr>
              <w:shd w:val="clear" w:color="auto" w:fill="FFFFFF"/>
              <w:spacing w:before="100" w:beforeAutospacing="1" w:after="100" w:afterAutospacing="1"/>
              <w:rPr>
                <w:color w:val="212529"/>
                <w:sz w:val="22"/>
                <w:szCs w:val="22"/>
              </w:rPr>
            </w:pPr>
            <w:r w:rsidRPr="00EC711D">
              <w:rPr>
                <w:color w:val="212529"/>
                <w:sz w:val="22"/>
                <w:szCs w:val="22"/>
              </w:rPr>
              <w:t>Partnership with one or more local area employers in the occupation that includes but is not limited to assistance with job placement/employment (requirement)</w:t>
            </w:r>
          </w:p>
          <w:p w14:paraId="215ACFE1" w14:textId="77777777" w:rsidR="00B520FB" w:rsidRPr="00EC711D" w:rsidRDefault="00B520FB" w:rsidP="00B520FB">
            <w:pPr>
              <w:numPr>
                <w:ilvl w:val="0"/>
                <w:numId w:val="3"/>
              </w:numPr>
              <w:shd w:val="clear" w:color="auto" w:fill="FFFFFF"/>
              <w:spacing w:before="100" w:beforeAutospacing="1" w:after="100" w:afterAutospacing="1"/>
              <w:rPr>
                <w:color w:val="212529"/>
                <w:sz w:val="22"/>
                <w:szCs w:val="22"/>
              </w:rPr>
            </w:pPr>
            <w:r w:rsidRPr="00EC711D">
              <w:rPr>
                <w:color w:val="212529"/>
                <w:sz w:val="22"/>
                <w:szCs w:val="22"/>
              </w:rPr>
              <w:t>Student attainment of one or more IRCs (requirement) and a high school credential (MassSTEP ABE).</w:t>
            </w:r>
          </w:p>
          <w:p w14:paraId="33E5BECF" w14:textId="77777777" w:rsidR="00B520FB" w:rsidRPr="00EC711D" w:rsidRDefault="00B520FB" w:rsidP="00B520FB">
            <w:pPr>
              <w:numPr>
                <w:ilvl w:val="0"/>
                <w:numId w:val="3"/>
              </w:numPr>
              <w:shd w:val="clear" w:color="auto" w:fill="FFFFFF"/>
              <w:spacing w:before="100" w:beforeAutospacing="1" w:after="100" w:afterAutospacing="1"/>
              <w:rPr>
                <w:color w:val="212529"/>
                <w:sz w:val="22"/>
                <w:szCs w:val="22"/>
              </w:rPr>
            </w:pPr>
            <w:r w:rsidRPr="00EC711D">
              <w:rPr>
                <w:color w:val="212529"/>
                <w:sz w:val="22"/>
                <w:szCs w:val="22"/>
              </w:rPr>
              <w:t xml:space="preserve">Collaborations with local </w:t>
            </w:r>
            <w:proofErr w:type="spellStart"/>
            <w:r w:rsidRPr="00EC711D">
              <w:rPr>
                <w:color w:val="212529"/>
                <w:sz w:val="22"/>
                <w:szCs w:val="22"/>
              </w:rPr>
              <w:t>MassHire</w:t>
            </w:r>
            <w:proofErr w:type="spellEnd"/>
            <w:r w:rsidRPr="00EC711D">
              <w:rPr>
                <w:color w:val="212529"/>
                <w:sz w:val="22"/>
                <w:szCs w:val="22"/>
              </w:rPr>
              <w:t xml:space="preserve"> Workforce Boards, </w:t>
            </w:r>
            <w:proofErr w:type="spellStart"/>
            <w:r w:rsidRPr="00EC711D">
              <w:rPr>
                <w:color w:val="212529"/>
                <w:sz w:val="22"/>
                <w:szCs w:val="22"/>
              </w:rPr>
              <w:t>MassHire</w:t>
            </w:r>
            <w:proofErr w:type="spellEnd"/>
            <w:r w:rsidRPr="00EC711D">
              <w:rPr>
                <w:color w:val="212529"/>
                <w:sz w:val="22"/>
                <w:szCs w:val="22"/>
              </w:rPr>
              <w:t xml:space="preserve"> Career Centers, and/or </w:t>
            </w:r>
            <w:hyperlink r:id="rId10" w:history="1">
              <w:r w:rsidRPr="00EC711D">
                <w:rPr>
                  <w:color w:val="0060C7"/>
                  <w:sz w:val="22"/>
                  <w:szCs w:val="22"/>
                  <w:u w:val="single"/>
                </w:rPr>
                <w:t>Career/Vocational Technical Education</w:t>
              </w:r>
            </w:hyperlink>
            <w:r w:rsidRPr="00EC711D">
              <w:rPr>
                <w:color w:val="212529"/>
                <w:sz w:val="22"/>
                <w:szCs w:val="22"/>
              </w:rPr>
              <w:t> programs.</w:t>
            </w:r>
          </w:p>
          <w:p w14:paraId="5ACFA215" w14:textId="1EEC312F" w:rsidR="00B520FB" w:rsidRPr="00EC711D" w:rsidRDefault="00B520FB" w:rsidP="00FB234E">
            <w:pPr>
              <w:numPr>
                <w:ilvl w:val="0"/>
                <w:numId w:val="3"/>
              </w:numPr>
              <w:shd w:val="clear" w:color="auto" w:fill="FFFFFF"/>
              <w:spacing w:before="100" w:beforeAutospacing="1" w:after="100" w:afterAutospacing="1"/>
              <w:rPr>
                <w:color w:val="212529"/>
                <w:sz w:val="22"/>
                <w:szCs w:val="22"/>
              </w:rPr>
            </w:pPr>
            <w:r w:rsidRPr="00EC711D">
              <w:rPr>
                <w:color w:val="212529"/>
                <w:sz w:val="22"/>
                <w:szCs w:val="22"/>
              </w:rPr>
              <w:t>Commitment to delivering a program that adheres to the </w:t>
            </w:r>
            <w:hyperlink r:id="rId11" w:history="1">
              <w:r w:rsidRPr="00EC711D">
                <w:rPr>
                  <w:i/>
                  <w:iCs/>
                  <w:color w:val="0060C7"/>
                  <w:sz w:val="22"/>
                  <w:szCs w:val="22"/>
                  <w:u w:val="single"/>
                </w:rPr>
                <w:t>FY24–FY28 Policies for Effective MassSTEP Programs in Community Adult Learning Centers and Correctional Institutions</w:t>
              </w:r>
              <w:r w:rsidRPr="00EC711D">
                <w:rPr>
                  <w:color w:val="0060C7"/>
                  <w:sz w:val="22"/>
                  <w:szCs w:val="22"/>
                  <w:u w:val="single"/>
                </w:rPr>
                <w:t> </w:t>
              </w:r>
            </w:hyperlink>
            <w:r w:rsidRPr="00EC711D">
              <w:rPr>
                <w:color w:val="212529"/>
                <w:sz w:val="22"/>
                <w:szCs w:val="22"/>
              </w:rPr>
              <w:t> and </w:t>
            </w:r>
            <w:hyperlink r:id="rId12" w:history="1">
              <w:r w:rsidRPr="00EC711D">
                <w:rPr>
                  <w:i/>
                  <w:iCs/>
                  <w:color w:val="0056B3"/>
                  <w:sz w:val="22"/>
                  <w:szCs w:val="22"/>
                  <w:u w:val="single"/>
                </w:rPr>
                <w:t>MassSTEP Brand Standards and Implementation Guide</w:t>
              </w:r>
              <w:r w:rsidRPr="00EC711D">
                <w:rPr>
                  <w:color w:val="0056B3"/>
                  <w:sz w:val="22"/>
                  <w:szCs w:val="22"/>
                  <w:u w:val="single"/>
                </w:rPr>
                <w:t> </w:t>
              </w:r>
            </w:hyperlink>
          </w:p>
        </w:tc>
      </w:tr>
    </w:tbl>
    <w:p w14:paraId="477F4A36" w14:textId="77777777" w:rsidR="00410797" w:rsidRDefault="00410797">
      <w:pPr>
        <w:jc w:val="both"/>
        <w:rPr>
          <w:sz w:val="22"/>
        </w:rPr>
      </w:pPr>
      <w:r>
        <w:rPr>
          <w:sz w:val="22"/>
        </w:rPr>
        <w:tab/>
      </w:r>
    </w:p>
    <w:tbl>
      <w:tblPr>
        <w:tblW w:w="10747"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7"/>
        <w:gridCol w:w="3060"/>
      </w:tblGrid>
      <w:tr w:rsidR="00D3106B" w:rsidRPr="006A5C28" w14:paraId="166FEE58" w14:textId="77777777" w:rsidTr="00EC711D">
        <w:trPr>
          <w:trHeight w:val="315"/>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tcPr>
          <w:p w14:paraId="67355D3F" w14:textId="5891687F" w:rsidR="00D3106B" w:rsidRPr="00EC711D" w:rsidRDefault="00D3106B" w:rsidP="006D633D">
            <w:pPr>
              <w:jc w:val="center"/>
              <w:textAlignment w:val="baseline"/>
              <w:rPr>
                <w:b/>
                <w:bCs/>
                <w:caps/>
                <w:color w:val="000000"/>
                <w:sz w:val="22"/>
                <w:szCs w:val="22"/>
              </w:rPr>
            </w:pPr>
            <w:r w:rsidRPr="00EC711D">
              <w:rPr>
                <w:b/>
                <w:bCs/>
                <w:caps/>
                <w:color w:val="000000"/>
                <w:sz w:val="22"/>
                <w:szCs w:val="22"/>
              </w:rPr>
              <w:t>Recipient</w:t>
            </w:r>
            <w:r w:rsidR="006D633D" w:rsidRPr="00EC711D">
              <w:rPr>
                <w:b/>
                <w:bCs/>
                <w:caps/>
                <w:color w:val="000000"/>
                <w:sz w:val="22"/>
                <w:szCs w:val="22"/>
              </w:rPr>
              <w:t>s</w:t>
            </w:r>
          </w:p>
        </w:tc>
        <w:tc>
          <w:tcPr>
            <w:tcW w:w="3060" w:type="dxa"/>
            <w:tcBorders>
              <w:top w:val="single" w:sz="4" w:space="0" w:color="auto"/>
              <w:left w:val="single" w:sz="4" w:space="0" w:color="auto"/>
              <w:bottom w:val="single" w:sz="4" w:space="0" w:color="auto"/>
              <w:right w:val="single" w:sz="4" w:space="0" w:color="auto"/>
            </w:tcBorders>
            <w:vAlign w:val="bottom"/>
          </w:tcPr>
          <w:p w14:paraId="05472C02" w14:textId="758E8A91" w:rsidR="00D3106B" w:rsidRPr="00EC711D" w:rsidRDefault="006D633D" w:rsidP="006D633D">
            <w:pPr>
              <w:jc w:val="center"/>
              <w:rPr>
                <w:rStyle w:val="normaltextrun"/>
                <w:b/>
                <w:bCs/>
                <w:caps/>
                <w:sz w:val="22"/>
                <w:szCs w:val="22"/>
              </w:rPr>
            </w:pPr>
            <w:r w:rsidRPr="00EC711D">
              <w:rPr>
                <w:rStyle w:val="normaltextrun"/>
                <w:b/>
                <w:bCs/>
                <w:caps/>
                <w:sz w:val="22"/>
                <w:szCs w:val="22"/>
              </w:rPr>
              <w:t>Amounts</w:t>
            </w:r>
          </w:p>
        </w:tc>
      </w:tr>
      <w:tr w:rsidR="00EC711D" w:rsidRPr="006A5C28" w14:paraId="37A92E27" w14:textId="6B3C3BCE" w:rsidTr="006F30B9">
        <w:trPr>
          <w:trHeight w:val="315"/>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1572812" w14:textId="481DB566" w:rsidR="00EC711D" w:rsidRPr="00EC711D" w:rsidRDefault="00EC711D" w:rsidP="00EC711D">
            <w:pPr>
              <w:textAlignment w:val="baseline"/>
              <w:rPr>
                <w:sz w:val="22"/>
                <w:szCs w:val="22"/>
              </w:rPr>
            </w:pPr>
            <w:r>
              <w:rPr>
                <w:color w:val="000000"/>
                <w:sz w:val="22"/>
                <w:szCs w:val="22"/>
              </w:rPr>
              <w:t>Boston Public Schools </w:t>
            </w:r>
            <w:r w:rsidR="00770812">
              <w:rPr>
                <w:color w:val="000000"/>
                <w:sz w:val="22"/>
                <w:szCs w:val="22"/>
              </w:rPr>
              <w:t>- Paraprofessional</w:t>
            </w:r>
          </w:p>
        </w:tc>
        <w:tc>
          <w:tcPr>
            <w:tcW w:w="3060" w:type="dxa"/>
            <w:tcBorders>
              <w:top w:val="single" w:sz="4" w:space="0" w:color="auto"/>
              <w:left w:val="single" w:sz="4" w:space="0" w:color="auto"/>
              <w:bottom w:val="single" w:sz="4" w:space="0" w:color="auto"/>
              <w:right w:val="single" w:sz="4" w:space="0" w:color="auto"/>
            </w:tcBorders>
            <w:vAlign w:val="center"/>
          </w:tcPr>
          <w:p w14:paraId="00CF3BC3" w14:textId="4B5B9EAD" w:rsidR="00EC711D" w:rsidRPr="00EC711D" w:rsidRDefault="00EC711D" w:rsidP="00EC711D">
            <w:pPr>
              <w:jc w:val="right"/>
              <w:rPr>
                <w:sz w:val="22"/>
                <w:szCs w:val="22"/>
              </w:rPr>
            </w:pPr>
            <w:r>
              <w:rPr>
                <w:color w:val="000000"/>
                <w:sz w:val="22"/>
                <w:szCs w:val="22"/>
              </w:rPr>
              <w:t>$91,519 </w:t>
            </w:r>
          </w:p>
        </w:tc>
      </w:tr>
      <w:tr w:rsidR="00EC711D" w:rsidRPr="006A5C28" w14:paraId="25A1544B" w14:textId="55922746" w:rsidTr="006F30B9">
        <w:trPr>
          <w:trHeight w:val="315"/>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05C727F" w14:textId="1BDC4E91" w:rsidR="00EC711D" w:rsidRPr="00EC711D" w:rsidRDefault="00EC711D" w:rsidP="00EC711D">
            <w:pPr>
              <w:textAlignment w:val="baseline"/>
              <w:rPr>
                <w:sz w:val="22"/>
                <w:szCs w:val="22"/>
              </w:rPr>
            </w:pPr>
            <w:r>
              <w:rPr>
                <w:color w:val="000000"/>
                <w:sz w:val="22"/>
                <w:szCs w:val="22"/>
              </w:rPr>
              <w:t>Boston Public Schools </w:t>
            </w:r>
            <w:r w:rsidR="00770812">
              <w:rPr>
                <w:color w:val="000000"/>
                <w:sz w:val="22"/>
                <w:szCs w:val="22"/>
              </w:rPr>
              <w:t>– Hospitality</w:t>
            </w:r>
          </w:p>
        </w:tc>
        <w:tc>
          <w:tcPr>
            <w:tcW w:w="3060" w:type="dxa"/>
            <w:tcBorders>
              <w:top w:val="single" w:sz="4" w:space="0" w:color="auto"/>
              <w:left w:val="single" w:sz="4" w:space="0" w:color="auto"/>
              <w:bottom w:val="single" w:sz="4" w:space="0" w:color="auto"/>
              <w:right w:val="single" w:sz="4" w:space="0" w:color="auto"/>
            </w:tcBorders>
            <w:vAlign w:val="center"/>
          </w:tcPr>
          <w:p w14:paraId="62F995B6" w14:textId="4692523A" w:rsidR="00EC711D" w:rsidRPr="00EC711D" w:rsidRDefault="00EC711D" w:rsidP="00EC711D">
            <w:pPr>
              <w:jc w:val="right"/>
              <w:rPr>
                <w:sz w:val="22"/>
                <w:szCs w:val="22"/>
              </w:rPr>
            </w:pPr>
            <w:r>
              <w:rPr>
                <w:color w:val="000000"/>
                <w:sz w:val="22"/>
                <w:szCs w:val="22"/>
              </w:rPr>
              <w:t>$99,825 </w:t>
            </w:r>
          </w:p>
        </w:tc>
      </w:tr>
      <w:tr w:rsidR="00EC711D" w:rsidRPr="006A5C28" w14:paraId="58A46FC4" w14:textId="13C58C9D"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92B994A" w14:textId="2FDF6174" w:rsidR="00EC711D" w:rsidRPr="00EC711D" w:rsidRDefault="00EC711D" w:rsidP="00EC711D">
            <w:pPr>
              <w:textAlignment w:val="baseline"/>
              <w:rPr>
                <w:sz w:val="22"/>
                <w:szCs w:val="22"/>
              </w:rPr>
            </w:pPr>
            <w:r>
              <w:rPr>
                <w:color w:val="000000"/>
                <w:sz w:val="22"/>
                <w:szCs w:val="22"/>
              </w:rPr>
              <w:t>Bristol Community College </w:t>
            </w:r>
            <w:r w:rsidR="00770812">
              <w:rPr>
                <w:color w:val="000000"/>
                <w:sz w:val="22"/>
                <w:szCs w:val="22"/>
              </w:rPr>
              <w:t>– Certified Nursing Assistant</w:t>
            </w:r>
          </w:p>
        </w:tc>
        <w:tc>
          <w:tcPr>
            <w:tcW w:w="3060" w:type="dxa"/>
            <w:tcBorders>
              <w:top w:val="single" w:sz="4" w:space="0" w:color="auto"/>
              <w:left w:val="single" w:sz="4" w:space="0" w:color="auto"/>
              <w:bottom w:val="single" w:sz="4" w:space="0" w:color="auto"/>
              <w:right w:val="single" w:sz="4" w:space="0" w:color="auto"/>
            </w:tcBorders>
            <w:vAlign w:val="center"/>
          </w:tcPr>
          <w:p w14:paraId="1CB03083" w14:textId="26FBE052" w:rsidR="00EC711D" w:rsidRPr="00EC711D" w:rsidRDefault="00EC711D" w:rsidP="00EC711D">
            <w:pPr>
              <w:jc w:val="right"/>
              <w:rPr>
                <w:sz w:val="22"/>
                <w:szCs w:val="22"/>
              </w:rPr>
            </w:pPr>
            <w:r>
              <w:rPr>
                <w:color w:val="000000"/>
                <w:sz w:val="22"/>
                <w:szCs w:val="22"/>
              </w:rPr>
              <w:t>$90,000 </w:t>
            </w:r>
          </w:p>
        </w:tc>
      </w:tr>
      <w:tr w:rsidR="00EC711D" w:rsidRPr="006A5C28" w14:paraId="112AEE2B" w14:textId="30E378CA"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760A1C6" w14:textId="09AF0DAF" w:rsidR="00EC711D" w:rsidRPr="00EC711D" w:rsidRDefault="00EC711D" w:rsidP="00EC711D">
            <w:pPr>
              <w:textAlignment w:val="baseline"/>
              <w:rPr>
                <w:sz w:val="22"/>
                <w:szCs w:val="22"/>
              </w:rPr>
            </w:pPr>
            <w:r>
              <w:rPr>
                <w:color w:val="000000"/>
                <w:sz w:val="22"/>
                <w:szCs w:val="22"/>
              </w:rPr>
              <w:t>Bristol Community College </w:t>
            </w:r>
            <w:r w:rsidR="00770812">
              <w:rPr>
                <w:color w:val="000000"/>
                <w:sz w:val="22"/>
                <w:szCs w:val="22"/>
              </w:rPr>
              <w:t>– Clean Water Technology</w:t>
            </w:r>
          </w:p>
        </w:tc>
        <w:tc>
          <w:tcPr>
            <w:tcW w:w="3060" w:type="dxa"/>
            <w:tcBorders>
              <w:top w:val="single" w:sz="4" w:space="0" w:color="auto"/>
              <w:left w:val="single" w:sz="4" w:space="0" w:color="auto"/>
              <w:bottom w:val="single" w:sz="4" w:space="0" w:color="auto"/>
              <w:right w:val="single" w:sz="4" w:space="0" w:color="auto"/>
            </w:tcBorders>
            <w:vAlign w:val="center"/>
          </w:tcPr>
          <w:p w14:paraId="219DBA85" w14:textId="1BA437AA" w:rsidR="00EC711D" w:rsidRPr="00EC711D" w:rsidRDefault="00EC711D" w:rsidP="00EC711D">
            <w:pPr>
              <w:jc w:val="right"/>
              <w:rPr>
                <w:sz w:val="22"/>
                <w:szCs w:val="22"/>
              </w:rPr>
            </w:pPr>
            <w:r>
              <w:rPr>
                <w:color w:val="000000"/>
                <w:sz w:val="22"/>
                <w:szCs w:val="22"/>
              </w:rPr>
              <w:t>$90,000 </w:t>
            </w:r>
          </w:p>
        </w:tc>
      </w:tr>
      <w:tr w:rsidR="00EC711D" w:rsidRPr="006A5C28" w14:paraId="05FC6A9F" w14:textId="6F8FB0D0"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6FF94CE" w14:textId="1D79C878" w:rsidR="00EC711D" w:rsidRPr="00EC711D" w:rsidRDefault="00EC711D" w:rsidP="00EC711D">
            <w:pPr>
              <w:textAlignment w:val="baseline"/>
              <w:rPr>
                <w:sz w:val="22"/>
                <w:szCs w:val="22"/>
              </w:rPr>
            </w:pPr>
            <w:r>
              <w:rPr>
                <w:color w:val="000000"/>
                <w:sz w:val="22"/>
                <w:szCs w:val="22"/>
              </w:rPr>
              <w:t>Bristol County Sheriff's Office </w:t>
            </w:r>
          </w:p>
        </w:tc>
        <w:tc>
          <w:tcPr>
            <w:tcW w:w="3060" w:type="dxa"/>
            <w:tcBorders>
              <w:top w:val="single" w:sz="4" w:space="0" w:color="auto"/>
              <w:left w:val="single" w:sz="4" w:space="0" w:color="auto"/>
              <w:bottom w:val="single" w:sz="4" w:space="0" w:color="auto"/>
              <w:right w:val="single" w:sz="4" w:space="0" w:color="auto"/>
            </w:tcBorders>
            <w:vAlign w:val="center"/>
          </w:tcPr>
          <w:p w14:paraId="767F20A2" w14:textId="4B7D3C4B" w:rsidR="00EC711D" w:rsidRPr="00EC711D" w:rsidRDefault="00EC711D" w:rsidP="00EC711D">
            <w:pPr>
              <w:jc w:val="right"/>
              <w:rPr>
                <w:sz w:val="22"/>
                <w:szCs w:val="22"/>
              </w:rPr>
            </w:pPr>
            <w:r>
              <w:rPr>
                <w:color w:val="000000"/>
                <w:sz w:val="22"/>
                <w:szCs w:val="22"/>
              </w:rPr>
              <w:t>$98,390 </w:t>
            </w:r>
          </w:p>
        </w:tc>
      </w:tr>
      <w:tr w:rsidR="00EC711D" w:rsidRPr="006A5C28" w14:paraId="06E77A0F" w14:textId="423DF0BC"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F9309B0" w14:textId="04C395B4" w:rsidR="00EC711D" w:rsidRPr="00EC711D" w:rsidRDefault="00EC711D" w:rsidP="00EC711D">
            <w:pPr>
              <w:textAlignment w:val="baseline"/>
              <w:rPr>
                <w:sz w:val="22"/>
                <w:szCs w:val="22"/>
              </w:rPr>
            </w:pPr>
            <w:r>
              <w:rPr>
                <w:color w:val="000000"/>
                <w:sz w:val="22"/>
                <w:szCs w:val="22"/>
              </w:rPr>
              <w:t>Cambridge Community Learning Center </w:t>
            </w:r>
          </w:p>
        </w:tc>
        <w:tc>
          <w:tcPr>
            <w:tcW w:w="3060" w:type="dxa"/>
            <w:tcBorders>
              <w:top w:val="single" w:sz="4" w:space="0" w:color="auto"/>
              <w:left w:val="single" w:sz="4" w:space="0" w:color="auto"/>
              <w:bottom w:val="single" w:sz="4" w:space="0" w:color="auto"/>
              <w:right w:val="single" w:sz="4" w:space="0" w:color="auto"/>
            </w:tcBorders>
            <w:vAlign w:val="center"/>
          </w:tcPr>
          <w:p w14:paraId="5D49237A" w14:textId="28D05969" w:rsidR="00EC711D" w:rsidRPr="00EC711D" w:rsidRDefault="00EC711D" w:rsidP="00EC711D">
            <w:pPr>
              <w:jc w:val="right"/>
              <w:rPr>
                <w:sz w:val="22"/>
                <w:szCs w:val="22"/>
              </w:rPr>
            </w:pPr>
            <w:r>
              <w:rPr>
                <w:color w:val="000000"/>
                <w:sz w:val="22"/>
                <w:szCs w:val="22"/>
              </w:rPr>
              <w:t>$100,000 </w:t>
            </w:r>
          </w:p>
        </w:tc>
      </w:tr>
      <w:tr w:rsidR="00EC711D" w:rsidRPr="006A5C28" w14:paraId="0054F303" w14:textId="71E7E694"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942521C" w14:textId="735A411E" w:rsidR="00EC711D" w:rsidRPr="00EC711D" w:rsidRDefault="00EC711D" w:rsidP="00EC711D">
            <w:pPr>
              <w:textAlignment w:val="baseline"/>
              <w:rPr>
                <w:sz w:val="22"/>
                <w:szCs w:val="22"/>
              </w:rPr>
            </w:pPr>
            <w:r>
              <w:rPr>
                <w:color w:val="000000"/>
                <w:sz w:val="22"/>
                <w:szCs w:val="22"/>
              </w:rPr>
              <w:t>Hampden County Sheriff's Office </w:t>
            </w:r>
          </w:p>
        </w:tc>
        <w:tc>
          <w:tcPr>
            <w:tcW w:w="3060" w:type="dxa"/>
            <w:tcBorders>
              <w:top w:val="single" w:sz="4" w:space="0" w:color="auto"/>
              <w:left w:val="single" w:sz="4" w:space="0" w:color="auto"/>
              <w:bottom w:val="single" w:sz="4" w:space="0" w:color="auto"/>
              <w:right w:val="single" w:sz="4" w:space="0" w:color="auto"/>
            </w:tcBorders>
            <w:vAlign w:val="center"/>
          </w:tcPr>
          <w:p w14:paraId="68859FCB" w14:textId="3AEF30E7" w:rsidR="00EC711D" w:rsidRPr="00EC711D" w:rsidRDefault="00EC711D" w:rsidP="00EC711D">
            <w:pPr>
              <w:jc w:val="right"/>
              <w:rPr>
                <w:sz w:val="22"/>
                <w:szCs w:val="22"/>
              </w:rPr>
            </w:pPr>
            <w:r>
              <w:rPr>
                <w:color w:val="000000"/>
                <w:sz w:val="22"/>
                <w:szCs w:val="22"/>
              </w:rPr>
              <w:t>$80,000 </w:t>
            </w:r>
          </w:p>
        </w:tc>
      </w:tr>
      <w:tr w:rsidR="00EC711D" w:rsidRPr="006A5C28" w14:paraId="2A259FA9" w14:textId="413A9393"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55FB70DD" w14:textId="543DC551" w:rsidR="00EC711D" w:rsidRPr="00EC711D" w:rsidRDefault="00EC711D" w:rsidP="00EC711D">
            <w:pPr>
              <w:textAlignment w:val="baseline"/>
              <w:rPr>
                <w:sz w:val="22"/>
                <w:szCs w:val="22"/>
              </w:rPr>
            </w:pPr>
            <w:r>
              <w:rPr>
                <w:color w:val="000000"/>
                <w:sz w:val="22"/>
                <w:szCs w:val="22"/>
              </w:rPr>
              <w:t>Holyoke Community College </w:t>
            </w:r>
            <w:r w:rsidR="00770812">
              <w:rPr>
                <w:color w:val="000000"/>
                <w:sz w:val="22"/>
                <w:szCs w:val="22"/>
              </w:rPr>
              <w:t>– Culinary Arts</w:t>
            </w:r>
          </w:p>
        </w:tc>
        <w:tc>
          <w:tcPr>
            <w:tcW w:w="3060" w:type="dxa"/>
            <w:tcBorders>
              <w:top w:val="single" w:sz="4" w:space="0" w:color="auto"/>
              <w:left w:val="single" w:sz="4" w:space="0" w:color="auto"/>
              <w:bottom w:val="single" w:sz="4" w:space="0" w:color="auto"/>
              <w:right w:val="single" w:sz="4" w:space="0" w:color="auto"/>
            </w:tcBorders>
            <w:vAlign w:val="center"/>
          </w:tcPr>
          <w:p w14:paraId="7F3C4517" w14:textId="2D7B345D" w:rsidR="00EC711D" w:rsidRPr="00EC711D" w:rsidRDefault="00EC711D" w:rsidP="00EC711D">
            <w:pPr>
              <w:jc w:val="right"/>
              <w:rPr>
                <w:sz w:val="22"/>
                <w:szCs w:val="22"/>
              </w:rPr>
            </w:pPr>
            <w:r>
              <w:rPr>
                <w:color w:val="000000"/>
                <w:sz w:val="22"/>
                <w:szCs w:val="22"/>
              </w:rPr>
              <w:t>$45,188 </w:t>
            </w:r>
          </w:p>
        </w:tc>
      </w:tr>
      <w:tr w:rsidR="00EC711D" w:rsidRPr="006A5C28" w14:paraId="1F785787" w14:textId="4233AC25"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06AE24D" w14:textId="7E79D11B" w:rsidR="00EC711D" w:rsidRPr="00EC711D" w:rsidRDefault="00EC711D" w:rsidP="00EC711D">
            <w:pPr>
              <w:textAlignment w:val="baseline"/>
              <w:rPr>
                <w:sz w:val="22"/>
                <w:szCs w:val="22"/>
              </w:rPr>
            </w:pPr>
            <w:r>
              <w:rPr>
                <w:color w:val="000000"/>
                <w:sz w:val="22"/>
                <w:szCs w:val="22"/>
              </w:rPr>
              <w:t>Holyoke Community College </w:t>
            </w:r>
            <w:r w:rsidR="00770812">
              <w:rPr>
                <w:color w:val="000000"/>
                <w:sz w:val="22"/>
                <w:szCs w:val="22"/>
              </w:rPr>
              <w:t>– Certified Nursing Assistant</w:t>
            </w:r>
          </w:p>
        </w:tc>
        <w:tc>
          <w:tcPr>
            <w:tcW w:w="3060" w:type="dxa"/>
            <w:tcBorders>
              <w:top w:val="single" w:sz="4" w:space="0" w:color="auto"/>
              <w:left w:val="single" w:sz="4" w:space="0" w:color="auto"/>
              <w:bottom w:val="single" w:sz="4" w:space="0" w:color="auto"/>
              <w:right w:val="single" w:sz="4" w:space="0" w:color="auto"/>
            </w:tcBorders>
            <w:vAlign w:val="center"/>
          </w:tcPr>
          <w:p w14:paraId="535FEC4B" w14:textId="2FD0B8C7" w:rsidR="00EC711D" w:rsidRPr="00EC711D" w:rsidRDefault="00EC711D" w:rsidP="00EC711D">
            <w:pPr>
              <w:jc w:val="right"/>
              <w:rPr>
                <w:sz w:val="22"/>
                <w:szCs w:val="22"/>
              </w:rPr>
            </w:pPr>
            <w:r>
              <w:rPr>
                <w:color w:val="000000"/>
                <w:sz w:val="22"/>
                <w:szCs w:val="22"/>
              </w:rPr>
              <w:t>$150,000 </w:t>
            </w:r>
          </w:p>
        </w:tc>
      </w:tr>
      <w:tr w:rsidR="00EC711D" w:rsidRPr="006A5C28" w14:paraId="4FF4928F" w14:textId="64956455"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6C28852" w14:textId="37015E7C" w:rsidR="00EC711D" w:rsidRPr="00EC711D" w:rsidRDefault="00EC711D" w:rsidP="00EC711D">
            <w:pPr>
              <w:textAlignment w:val="baseline"/>
              <w:rPr>
                <w:sz w:val="22"/>
                <w:szCs w:val="22"/>
              </w:rPr>
            </w:pPr>
            <w:r>
              <w:rPr>
                <w:color w:val="000000"/>
                <w:sz w:val="22"/>
                <w:szCs w:val="22"/>
              </w:rPr>
              <w:t>International Institute of New England, Inc. </w:t>
            </w:r>
          </w:p>
        </w:tc>
        <w:tc>
          <w:tcPr>
            <w:tcW w:w="3060" w:type="dxa"/>
            <w:tcBorders>
              <w:top w:val="single" w:sz="4" w:space="0" w:color="auto"/>
              <w:left w:val="single" w:sz="4" w:space="0" w:color="auto"/>
              <w:bottom w:val="single" w:sz="4" w:space="0" w:color="auto"/>
              <w:right w:val="single" w:sz="4" w:space="0" w:color="auto"/>
            </w:tcBorders>
            <w:vAlign w:val="center"/>
          </w:tcPr>
          <w:p w14:paraId="5236EFD0" w14:textId="74219D3D" w:rsidR="00EC711D" w:rsidRPr="00EC711D" w:rsidRDefault="00EC711D" w:rsidP="00EC711D">
            <w:pPr>
              <w:jc w:val="right"/>
              <w:rPr>
                <w:sz w:val="22"/>
                <w:szCs w:val="22"/>
              </w:rPr>
            </w:pPr>
            <w:r>
              <w:rPr>
                <w:color w:val="000000"/>
                <w:sz w:val="22"/>
                <w:szCs w:val="22"/>
              </w:rPr>
              <w:t>$100,000 </w:t>
            </w:r>
          </w:p>
        </w:tc>
      </w:tr>
      <w:tr w:rsidR="00EC711D" w:rsidRPr="006A5C28" w14:paraId="527ADE3C" w14:textId="7038CFE8"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4A75528" w14:textId="5B4CF73E" w:rsidR="00EC711D" w:rsidRPr="00EC711D" w:rsidRDefault="00EC711D" w:rsidP="00EC711D">
            <w:pPr>
              <w:textAlignment w:val="baseline"/>
              <w:rPr>
                <w:sz w:val="22"/>
                <w:szCs w:val="22"/>
              </w:rPr>
            </w:pPr>
            <w:r>
              <w:rPr>
                <w:color w:val="000000"/>
                <w:sz w:val="22"/>
                <w:szCs w:val="22"/>
              </w:rPr>
              <w:t>Jamaica Plain Community Centers Adult Learning Program </w:t>
            </w:r>
          </w:p>
        </w:tc>
        <w:tc>
          <w:tcPr>
            <w:tcW w:w="3060" w:type="dxa"/>
            <w:tcBorders>
              <w:top w:val="single" w:sz="4" w:space="0" w:color="auto"/>
              <w:left w:val="single" w:sz="4" w:space="0" w:color="auto"/>
              <w:bottom w:val="single" w:sz="4" w:space="0" w:color="auto"/>
              <w:right w:val="single" w:sz="4" w:space="0" w:color="auto"/>
            </w:tcBorders>
            <w:vAlign w:val="center"/>
          </w:tcPr>
          <w:p w14:paraId="4E8CDEFB" w14:textId="0660A34C" w:rsidR="00EC711D" w:rsidRPr="00EC711D" w:rsidRDefault="00EC711D" w:rsidP="00EC711D">
            <w:pPr>
              <w:jc w:val="right"/>
              <w:rPr>
                <w:sz w:val="22"/>
                <w:szCs w:val="22"/>
              </w:rPr>
            </w:pPr>
            <w:r>
              <w:rPr>
                <w:color w:val="000000"/>
                <w:sz w:val="22"/>
                <w:szCs w:val="22"/>
              </w:rPr>
              <w:t>$100,000 </w:t>
            </w:r>
          </w:p>
        </w:tc>
      </w:tr>
      <w:tr w:rsidR="00EC711D" w:rsidRPr="006A5C28" w14:paraId="4B429D8A" w14:textId="4ACC26FC"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EAC83A1" w14:textId="7D91123D" w:rsidR="00EC711D" w:rsidRPr="00EC711D" w:rsidRDefault="00EC711D" w:rsidP="00EC711D">
            <w:pPr>
              <w:textAlignment w:val="baseline"/>
              <w:rPr>
                <w:sz w:val="22"/>
                <w:szCs w:val="22"/>
              </w:rPr>
            </w:pPr>
            <w:r>
              <w:rPr>
                <w:color w:val="000000"/>
                <w:sz w:val="22"/>
                <w:szCs w:val="22"/>
              </w:rPr>
              <w:t>North Adams Public School </w:t>
            </w:r>
          </w:p>
        </w:tc>
        <w:tc>
          <w:tcPr>
            <w:tcW w:w="3060" w:type="dxa"/>
            <w:tcBorders>
              <w:top w:val="single" w:sz="4" w:space="0" w:color="auto"/>
              <w:left w:val="single" w:sz="4" w:space="0" w:color="auto"/>
              <w:bottom w:val="single" w:sz="4" w:space="0" w:color="auto"/>
              <w:right w:val="single" w:sz="4" w:space="0" w:color="auto"/>
            </w:tcBorders>
            <w:vAlign w:val="center"/>
          </w:tcPr>
          <w:p w14:paraId="15007EB8" w14:textId="59926442" w:rsidR="00EC711D" w:rsidRPr="00EC711D" w:rsidRDefault="00EC711D" w:rsidP="00EC711D">
            <w:pPr>
              <w:jc w:val="right"/>
              <w:rPr>
                <w:sz w:val="22"/>
                <w:szCs w:val="22"/>
              </w:rPr>
            </w:pPr>
            <w:r>
              <w:rPr>
                <w:color w:val="000000"/>
                <w:sz w:val="22"/>
                <w:szCs w:val="22"/>
              </w:rPr>
              <w:t>$79,704 </w:t>
            </w:r>
          </w:p>
        </w:tc>
      </w:tr>
      <w:tr w:rsidR="00EC711D" w:rsidRPr="006A5C28" w14:paraId="5AE51801" w14:textId="5344AC65"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55A2A01B" w14:textId="59D64757" w:rsidR="00EC711D" w:rsidRPr="00EC711D" w:rsidRDefault="00EC711D" w:rsidP="00EC711D">
            <w:pPr>
              <w:textAlignment w:val="baseline"/>
              <w:rPr>
                <w:sz w:val="22"/>
                <w:szCs w:val="22"/>
              </w:rPr>
            </w:pPr>
            <w:r>
              <w:rPr>
                <w:color w:val="000000"/>
                <w:sz w:val="22"/>
                <w:szCs w:val="22"/>
              </w:rPr>
              <w:t>North Shore Community Action Programs, Inc </w:t>
            </w:r>
          </w:p>
        </w:tc>
        <w:tc>
          <w:tcPr>
            <w:tcW w:w="3060" w:type="dxa"/>
            <w:tcBorders>
              <w:top w:val="single" w:sz="4" w:space="0" w:color="auto"/>
              <w:left w:val="single" w:sz="4" w:space="0" w:color="auto"/>
              <w:bottom w:val="single" w:sz="4" w:space="0" w:color="auto"/>
              <w:right w:val="single" w:sz="4" w:space="0" w:color="auto"/>
            </w:tcBorders>
            <w:vAlign w:val="center"/>
          </w:tcPr>
          <w:p w14:paraId="0C9680DA" w14:textId="0404CD5E" w:rsidR="00EC711D" w:rsidRPr="00EC711D" w:rsidRDefault="00EC711D" w:rsidP="00EC711D">
            <w:pPr>
              <w:jc w:val="right"/>
              <w:rPr>
                <w:sz w:val="22"/>
                <w:szCs w:val="22"/>
              </w:rPr>
            </w:pPr>
            <w:r>
              <w:rPr>
                <w:color w:val="000000"/>
                <w:sz w:val="22"/>
                <w:szCs w:val="22"/>
              </w:rPr>
              <w:t xml:space="preserve">$90,000 </w:t>
            </w:r>
          </w:p>
        </w:tc>
      </w:tr>
      <w:tr w:rsidR="00EC711D" w:rsidRPr="006A5C28" w14:paraId="470EE16C" w14:textId="34F58185"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1D6C34B" w14:textId="15D64EA7" w:rsidR="00EC711D" w:rsidRPr="00EC711D" w:rsidRDefault="00EC711D" w:rsidP="00EC711D">
            <w:pPr>
              <w:textAlignment w:val="baseline"/>
              <w:rPr>
                <w:sz w:val="22"/>
                <w:szCs w:val="22"/>
              </w:rPr>
            </w:pPr>
            <w:r>
              <w:rPr>
                <w:color w:val="000000"/>
                <w:sz w:val="22"/>
                <w:szCs w:val="22"/>
              </w:rPr>
              <w:t>North Shore Community College </w:t>
            </w:r>
          </w:p>
        </w:tc>
        <w:tc>
          <w:tcPr>
            <w:tcW w:w="3060" w:type="dxa"/>
            <w:tcBorders>
              <w:top w:val="single" w:sz="4" w:space="0" w:color="auto"/>
              <w:left w:val="single" w:sz="4" w:space="0" w:color="auto"/>
              <w:bottom w:val="single" w:sz="4" w:space="0" w:color="auto"/>
              <w:right w:val="single" w:sz="4" w:space="0" w:color="auto"/>
            </w:tcBorders>
            <w:vAlign w:val="center"/>
          </w:tcPr>
          <w:p w14:paraId="49769CC3" w14:textId="1EDA9D06" w:rsidR="00EC711D" w:rsidRPr="00EC711D" w:rsidRDefault="00EC711D" w:rsidP="00EC711D">
            <w:pPr>
              <w:jc w:val="right"/>
              <w:rPr>
                <w:sz w:val="22"/>
                <w:szCs w:val="22"/>
              </w:rPr>
            </w:pPr>
            <w:r>
              <w:rPr>
                <w:color w:val="000000"/>
                <w:sz w:val="22"/>
                <w:szCs w:val="22"/>
              </w:rPr>
              <w:t>$125,000 </w:t>
            </w:r>
          </w:p>
        </w:tc>
      </w:tr>
      <w:tr w:rsidR="00EC711D" w:rsidRPr="006A5C28" w14:paraId="6A41D29F" w14:textId="5DF46D86"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0EAC986" w14:textId="3782EB62" w:rsidR="00EC711D" w:rsidRPr="00EC711D" w:rsidRDefault="00EC711D" w:rsidP="00EC711D">
            <w:pPr>
              <w:textAlignment w:val="baseline"/>
              <w:rPr>
                <w:sz w:val="22"/>
                <w:szCs w:val="22"/>
              </w:rPr>
            </w:pPr>
            <w:r>
              <w:rPr>
                <w:color w:val="000000"/>
                <w:sz w:val="22"/>
                <w:szCs w:val="22"/>
              </w:rPr>
              <w:lastRenderedPageBreak/>
              <w:t>Northern Essex Community College </w:t>
            </w:r>
          </w:p>
        </w:tc>
        <w:tc>
          <w:tcPr>
            <w:tcW w:w="3060" w:type="dxa"/>
            <w:tcBorders>
              <w:top w:val="single" w:sz="4" w:space="0" w:color="auto"/>
              <w:left w:val="single" w:sz="4" w:space="0" w:color="auto"/>
              <w:bottom w:val="single" w:sz="4" w:space="0" w:color="auto"/>
              <w:right w:val="single" w:sz="4" w:space="0" w:color="auto"/>
            </w:tcBorders>
            <w:vAlign w:val="center"/>
          </w:tcPr>
          <w:p w14:paraId="051A9EAD" w14:textId="418636B4" w:rsidR="00EC711D" w:rsidRPr="00EC711D" w:rsidRDefault="00EC711D" w:rsidP="00EC711D">
            <w:pPr>
              <w:jc w:val="right"/>
              <w:rPr>
                <w:sz w:val="22"/>
                <w:szCs w:val="22"/>
              </w:rPr>
            </w:pPr>
            <w:r>
              <w:rPr>
                <w:color w:val="000000"/>
                <w:sz w:val="22"/>
                <w:szCs w:val="22"/>
              </w:rPr>
              <w:t>$</w:t>
            </w:r>
            <w:r w:rsidR="00770812">
              <w:rPr>
                <w:color w:val="000000"/>
                <w:sz w:val="22"/>
                <w:szCs w:val="22"/>
              </w:rPr>
              <w:t>10</w:t>
            </w:r>
            <w:r>
              <w:rPr>
                <w:color w:val="000000"/>
                <w:sz w:val="22"/>
                <w:szCs w:val="22"/>
              </w:rPr>
              <w:t>0,000 </w:t>
            </w:r>
          </w:p>
        </w:tc>
      </w:tr>
      <w:tr w:rsidR="00EC711D" w:rsidRPr="006A5C28" w14:paraId="367B0E08" w14:textId="5745D939"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A785C55" w14:textId="0AA315E1" w:rsidR="00EC711D" w:rsidRPr="00770812" w:rsidRDefault="00EC711D" w:rsidP="00EC711D">
            <w:pPr>
              <w:textAlignment w:val="baseline"/>
              <w:rPr>
                <w:sz w:val="22"/>
                <w:szCs w:val="22"/>
                <w:lang w:val="fr-FR"/>
              </w:rPr>
            </w:pPr>
            <w:r w:rsidRPr="00770812">
              <w:rPr>
                <w:color w:val="000000"/>
                <w:sz w:val="22"/>
                <w:szCs w:val="22"/>
                <w:lang w:val="fr-FR"/>
              </w:rPr>
              <w:t>Notre Dame Education Center-Lawrence </w:t>
            </w:r>
          </w:p>
        </w:tc>
        <w:tc>
          <w:tcPr>
            <w:tcW w:w="3060" w:type="dxa"/>
            <w:tcBorders>
              <w:top w:val="single" w:sz="4" w:space="0" w:color="auto"/>
              <w:left w:val="single" w:sz="4" w:space="0" w:color="auto"/>
              <w:bottom w:val="single" w:sz="4" w:space="0" w:color="auto"/>
              <w:right w:val="single" w:sz="4" w:space="0" w:color="auto"/>
            </w:tcBorders>
            <w:vAlign w:val="center"/>
          </w:tcPr>
          <w:p w14:paraId="2DAB43F6" w14:textId="4D740837" w:rsidR="00EC711D" w:rsidRPr="00EC711D" w:rsidRDefault="00EC711D" w:rsidP="00EC711D">
            <w:pPr>
              <w:jc w:val="right"/>
              <w:rPr>
                <w:sz w:val="22"/>
                <w:szCs w:val="22"/>
              </w:rPr>
            </w:pPr>
            <w:r>
              <w:rPr>
                <w:color w:val="000000"/>
                <w:sz w:val="22"/>
                <w:szCs w:val="22"/>
              </w:rPr>
              <w:t>$98,346 </w:t>
            </w:r>
          </w:p>
        </w:tc>
      </w:tr>
      <w:tr w:rsidR="00EC711D" w:rsidRPr="006A5C28" w14:paraId="183BFCD6" w14:textId="2670969A"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9D62AFD" w14:textId="209512B2" w:rsidR="00EC711D" w:rsidRPr="00EC711D" w:rsidRDefault="00EC711D" w:rsidP="00EC711D">
            <w:pPr>
              <w:textAlignment w:val="baseline"/>
              <w:rPr>
                <w:sz w:val="22"/>
                <w:szCs w:val="22"/>
              </w:rPr>
            </w:pPr>
            <w:r>
              <w:rPr>
                <w:color w:val="000000"/>
                <w:sz w:val="22"/>
                <w:szCs w:val="22"/>
              </w:rPr>
              <w:t>Quincy Community Action Programs, Inc. </w:t>
            </w:r>
            <w:r w:rsidR="00770812">
              <w:rPr>
                <w:color w:val="000000"/>
                <w:sz w:val="22"/>
                <w:szCs w:val="22"/>
              </w:rPr>
              <w:t xml:space="preserve">– Accounting </w:t>
            </w:r>
          </w:p>
        </w:tc>
        <w:tc>
          <w:tcPr>
            <w:tcW w:w="3060" w:type="dxa"/>
            <w:tcBorders>
              <w:top w:val="single" w:sz="4" w:space="0" w:color="auto"/>
              <w:left w:val="single" w:sz="4" w:space="0" w:color="auto"/>
              <w:bottom w:val="single" w:sz="4" w:space="0" w:color="auto"/>
              <w:right w:val="single" w:sz="4" w:space="0" w:color="auto"/>
            </w:tcBorders>
            <w:vAlign w:val="center"/>
          </w:tcPr>
          <w:p w14:paraId="484E4785" w14:textId="65EA0407" w:rsidR="00EC711D" w:rsidRPr="00EC711D" w:rsidRDefault="00EC711D" w:rsidP="00EC711D">
            <w:pPr>
              <w:jc w:val="right"/>
              <w:rPr>
                <w:sz w:val="22"/>
                <w:szCs w:val="22"/>
              </w:rPr>
            </w:pPr>
            <w:r>
              <w:rPr>
                <w:color w:val="000000"/>
                <w:sz w:val="22"/>
                <w:szCs w:val="22"/>
              </w:rPr>
              <w:t>$95,680 </w:t>
            </w:r>
          </w:p>
        </w:tc>
      </w:tr>
      <w:tr w:rsidR="00EC711D" w:rsidRPr="006A5C28" w14:paraId="74B897A2" w14:textId="5BD15F9C"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505F57D0" w14:textId="20041D35" w:rsidR="00EC711D" w:rsidRPr="00EC711D" w:rsidRDefault="00EC711D" w:rsidP="00EC711D">
            <w:pPr>
              <w:textAlignment w:val="baseline"/>
              <w:rPr>
                <w:sz w:val="22"/>
                <w:szCs w:val="22"/>
              </w:rPr>
            </w:pPr>
            <w:r>
              <w:rPr>
                <w:color w:val="000000"/>
                <w:sz w:val="22"/>
                <w:szCs w:val="22"/>
              </w:rPr>
              <w:t>Quincy Community Action Programs, Inc. </w:t>
            </w:r>
            <w:r w:rsidR="00770812">
              <w:rPr>
                <w:color w:val="000000"/>
                <w:sz w:val="22"/>
                <w:szCs w:val="22"/>
              </w:rPr>
              <w:t>– Information Technology</w:t>
            </w:r>
          </w:p>
        </w:tc>
        <w:tc>
          <w:tcPr>
            <w:tcW w:w="3060" w:type="dxa"/>
            <w:tcBorders>
              <w:top w:val="single" w:sz="4" w:space="0" w:color="auto"/>
              <w:left w:val="single" w:sz="4" w:space="0" w:color="auto"/>
              <w:bottom w:val="single" w:sz="4" w:space="0" w:color="auto"/>
              <w:right w:val="single" w:sz="4" w:space="0" w:color="auto"/>
            </w:tcBorders>
            <w:vAlign w:val="center"/>
          </w:tcPr>
          <w:p w14:paraId="0A4DBC77" w14:textId="5AEE539B" w:rsidR="00EC711D" w:rsidRPr="00EC711D" w:rsidRDefault="00EC711D" w:rsidP="00EC711D">
            <w:pPr>
              <w:jc w:val="right"/>
              <w:rPr>
                <w:sz w:val="22"/>
                <w:szCs w:val="22"/>
              </w:rPr>
            </w:pPr>
            <w:r>
              <w:rPr>
                <w:color w:val="000000"/>
                <w:sz w:val="22"/>
                <w:szCs w:val="22"/>
              </w:rPr>
              <w:t>$47,840 </w:t>
            </w:r>
          </w:p>
        </w:tc>
      </w:tr>
      <w:tr w:rsidR="00EC711D" w:rsidRPr="006A5C28" w14:paraId="12E1239E" w14:textId="3DAB4543"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89E1038" w14:textId="4A6A2644" w:rsidR="00EC711D" w:rsidRPr="00EC711D" w:rsidRDefault="00EC711D" w:rsidP="00EC711D">
            <w:pPr>
              <w:textAlignment w:val="baseline"/>
              <w:rPr>
                <w:sz w:val="22"/>
                <w:szCs w:val="22"/>
              </w:rPr>
            </w:pPr>
            <w:proofErr w:type="spellStart"/>
            <w:r>
              <w:rPr>
                <w:color w:val="000000"/>
                <w:sz w:val="22"/>
                <w:szCs w:val="22"/>
              </w:rPr>
              <w:t>Quinsigamond</w:t>
            </w:r>
            <w:proofErr w:type="spellEnd"/>
            <w:r>
              <w:rPr>
                <w:color w:val="000000"/>
                <w:sz w:val="22"/>
                <w:szCs w:val="22"/>
              </w:rPr>
              <w:t xml:space="preserve"> Community College </w:t>
            </w:r>
            <w:r w:rsidR="00770812">
              <w:rPr>
                <w:color w:val="000000"/>
                <w:sz w:val="22"/>
                <w:szCs w:val="22"/>
              </w:rPr>
              <w:t>– Medical Assistant</w:t>
            </w:r>
          </w:p>
        </w:tc>
        <w:tc>
          <w:tcPr>
            <w:tcW w:w="3060" w:type="dxa"/>
            <w:tcBorders>
              <w:top w:val="single" w:sz="4" w:space="0" w:color="auto"/>
              <w:left w:val="single" w:sz="4" w:space="0" w:color="auto"/>
              <w:bottom w:val="single" w:sz="4" w:space="0" w:color="auto"/>
              <w:right w:val="single" w:sz="4" w:space="0" w:color="auto"/>
            </w:tcBorders>
            <w:vAlign w:val="center"/>
          </w:tcPr>
          <w:p w14:paraId="6E8CE451" w14:textId="6637B229" w:rsidR="00EC711D" w:rsidRPr="00EC711D" w:rsidRDefault="00EC711D" w:rsidP="00EC711D">
            <w:pPr>
              <w:jc w:val="right"/>
              <w:rPr>
                <w:sz w:val="22"/>
                <w:szCs w:val="22"/>
              </w:rPr>
            </w:pPr>
            <w:r>
              <w:rPr>
                <w:color w:val="000000"/>
                <w:sz w:val="22"/>
                <w:szCs w:val="22"/>
              </w:rPr>
              <w:t>$110,587 </w:t>
            </w:r>
          </w:p>
        </w:tc>
      </w:tr>
      <w:tr w:rsidR="00EC711D" w:rsidRPr="006A5C28" w14:paraId="02BCAF83" w14:textId="1AF2F2AB"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2200DC2" w14:textId="4EEE55CE" w:rsidR="00EC711D" w:rsidRPr="00EC711D" w:rsidRDefault="00EC711D" w:rsidP="00EC711D">
            <w:pPr>
              <w:textAlignment w:val="baseline"/>
              <w:rPr>
                <w:sz w:val="22"/>
                <w:szCs w:val="22"/>
              </w:rPr>
            </w:pPr>
            <w:proofErr w:type="spellStart"/>
            <w:r>
              <w:rPr>
                <w:color w:val="000000"/>
                <w:sz w:val="22"/>
                <w:szCs w:val="22"/>
              </w:rPr>
              <w:t>Quinsigamond</w:t>
            </w:r>
            <w:proofErr w:type="spellEnd"/>
            <w:r>
              <w:rPr>
                <w:color w:val="000000"/>
                <w:sz w:val="22"/>
                <w:szCs w:val="22"/>
              </w:rPr>
              <w:t xml:space="preserve"> Community College </w:t>
            </w:r>
            <w:r w:rsidR="00770812">
              <w:rPr>
                <w:color w:val="000000"/>
                <w:sz w:val="22"/>
                <w:szCs w:val="22"/>
              </w:rPr>
              <w:t>– Certified Nursing Assistant</w:t>
            </w:r>
          </w:p>
        </w:tc>
        <w:tc>
          <w:tcPr>
            <w:tcW w:w="3060" w:type="dxa"/>
            <w:tcBorders>
              <w:top w:val="single" w:sz="4" w:space="0" w:color="auto"/>
              <w:left w:val="single" w:sz="4" w:space="0" w:color="auto"/>
              <w:bottom w:val="single" w:sz="4" w:space="0" w:color="auto"/>
              <w:right w:val="single" w:sz="4" w:space="0" w:color="auto"/>
            </w:tcBorders>
            <w:vAlign w:val="center"/>
          </w:tcPr>
          <w:p w14:paraId="755457BE" w14:textId="115684D7" w:rsidR="00EC711D" w:rsidRPr="00EC711D" w:rsidRDefault="00EC711D" w:rsidP="00EC711D">
            <w:pPr>
              <w:jc w:val="right"/>
              <w:rPr>
                <w:sz w:val="22"/>
                <w:szCs w:val="22"/>
              </w:rPr>
            </w:pPr>
            <w:r>
              <w:rPr>
                <w:color w:val="000000"/>
                <w:sz w:val="22"/>
                <w:szCs w:val="22"/>
              </w:rPr>
              <w:t>$129,000 </w:t>
            </w:r>
          </w:p>
        </w:tc>
      </w:tr>
      <w:tr w:rsidR="00EC711D" w:rsidRPr="006A5C28" w14:paraId="43D6679B" w14:textId="6E983AEB"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A5D483" w14:textId="20530ACD" w:rsidR="00EC711D" w:rsidRPr="00EC711D" w:rsidRDefault="00EC711D" w:rsidP="00EC711D">
            <w:pPr>
              <w:textAlignment w:val="baseline"/>
              <w:rPr>
                <w:sz w:val="22"/>
                <w:szCs w:val="22"/>
              </w:rPr>
            </w:pPr>
            <w:r>
              <w:rPr>
                <w:color w:val="000000"/>
                <w:sz w:val="22"/>
                <w:szCs w:val="22"/>
              </w:rPr>
              <w:t>Randolph Community Partnership, Inc. </w:t>
            </w:r>
          </w:p>
        </w:tc>
        <w:tc>
          <w:tcPr>
            <w:tcW w:w="3060" w:type="dxa"/>
            <w:tcBorders>
              <w:top w:val="single" w:sz="4" w:space="0" w:color="auto"/>
              <w:left w:val="single" w:sz="4" w:space="0" w:color="auto"/>
              <w:bottom w:val="single" w:sz="4" w:space="0" w:color="auto"/>
              <w:right w:val="single" w:sz="4" w:space="0" w:color="auto"/>
            </w:tcBorders>
            <w:vAlign w:val="center"/>
          </w:tcPr>
          <w:p w14:paraId="61192E39" w14:textId="11CFB08E" w:rsidR="00EC711D" w:rsidRPr="00EC711D" w:rsidRDefault="00EC711D" w:rsidP="00EC711D">
            <w:pPr>
              <w:jc w:val="right"/>
              <w:rPr>
                <w:sz w:val="22"/>
                <w:szCs w:val="22"/>
              </w:rPr>
            </w:pPr>
            <w:r>
              <w:rPr>
                <w:color w:val="000000"/>
                <w:sz w:val="22"/>
                <w:szCs w:val="22"/>
              </w:rPr>
              <w:t>$76,328 </w:t>
            </w:r>
          </w:p>
        </w:tc>
      </w:tr>
      <w:tr w:rsidR="00EC711D" w:rsidRPr="006A5C28" w14:paraId="365FBF4F" w14:textId="474E9DF1"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35170C4" w14:textId="2499003E" w:rsidR="00EC711D" w:rsidRPr="00EC711D" w:rsidRDefault="00EC711D" w:rsidP="00EC711D">
            <w:pPr>
              <w:textAlignment w:val="baseline"/>
              <w:rPr>
                <w:sz w:val="22"/>
                <w:szCs w:val="22"/>
              </w:rPr>
            </w:pPr>
            <w:r>
              <w:rPr>
                <w:color w:val="000000"/>
                <w:sz w:val="22"/>
                <w:szCs w:val="22"/>
              </w:rPr>
              <w:t>The Brockton Adult Learning Center </w:t>
            </w:r>
          </w:p>
        </w:tc>
        <w:tc>
          <w:tcPr>
            <w:tcW w:w="3060" w:type="dxa"/>
            <w:tcBorders>
              <w:top w:val="single" w:sz="4" w:space="0" w:color="auto"/>
              <w:left w:val="single" w:sz="4" w:space="0" w:color="auto"/>
              <w:bottom w:val="single" w:sz="4" w:space="0" w:color="auto"/>
              <w:right w:val="single" w:sz="4" w:space="0" w:color="auto"/>
            </w:tcBorders>
            <w:vAlign w:val="center"/>
          </w:tcPr>
          <w:p w14:paraId="2E0DFD3F" w14:textId="69D035C9" w:rsidR="00EC711D" w:rsidRPr="00EC711D" w:rsidRDefault="00EC711D" w:rsidP="00EC711D">
            <w:pPr>
              <w:jc w:val="right"/>
              <w:rPr>
                <w:sz w:val="22"/>
                <w:szCs w:val="22"/>
              </w:rPr>
            </w:pPr>
            <w:r>
              <w:rPr>
                <w:color w:val="000000"/>
                <w:sz w:val="22"/>
                <w:szCs w:val="22"/>
              </w:rPr>
              <w:t>$65,000 </w:t>
            </w:r>
          </w:p>
        </w:tc>
      </w:tr>
      <w:tr w:rsidR="00EC711D" w:rsidRPr="006A5C28" w14:paraId="7D304068" w14:textId="7C2B4FFA"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23B04B5" w14:textId="360E46BA" w:rsidR="00EC711D" w:rsidRPr="00EC711D" w:rsidRDefault="00EC711D" w:rsidP="00EC711D">
            <w:pPr>
              <w:textAlignment w:val="baseline"/>
              <w:rPr>
                <w:sz w:val="22"/>
                <w:szCs w:val="22"/>
              </w:rPr>
            </w:pPr>
            <w:r>
              <w:rPr>
                <w:color w:val="000000"/>
                <w:sz w:val="22"/>
                <w:szCs w:val="22"/>
              </w:rPr>
              <w:t>University of Massachusetts Dartmouth Workers' Education Program </w:t>
            </w:r>
          </w:p>
        </w:tc>
        <w:tc>
          <w:tcPr>
            <w:tcW w:w="3060" w:type="dxa"/>
            <w:tcBorders>
              <w:top w:val="single" w:sz="4" w:space="0" w:color="auto"/>
              <w:left w:val="single" w:sz="4" w:space="0" w:color="auto"/>
              <w:bottom w:val="single" w:sz="4" w:space="0" w:color="auto"/>
              <w:right w:val="single" w:sz="4" w:space="0" w:color="auto"/>
            </w:tcBorders>
            <w:vAlign w:val="center"/>
          </w:tcPr>
          <w:p w14:paraId="24A8350A" w14:textId="36DF543C" w:rsidR="00EC711D" w:rsidRPr="00EC711D" w:rsidRDefault="00EC711D" w:rsidP="00EC711D">
            <w:pPr>
              <w:jc w:val="right"/>
              <w:rPr>
                <w:sz w:val="22"/>
                <w:szCs w:val="22"/>
              </w:rPr>
            </w:pPr>
            <w:r>
              <w:rPr>
                <w:color w:val="000000"/>
                <w:sz w:val="22"/>
                <w:szCs w:val="22"/>
              </w:rPr>
              <w:t>$100,000 </w:t>
            </w:r>
          </w:p>
        </w:tc>
      </w:tr>
      <w:tr w:rsidR="00EC711D" w:rsidRPr="006A5C28" w14:paraId="5E506539" w14:textId="0FD28742"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F23DFE0" w14:textId="50FC9DAA" w:rsidR="00EC711D" w:rsidRPr="00EC711D" w:rsidRDefault="00EC711D" w:rsidP="00EC711D">
            <w:pPr>
              <w:textAlignment w:val="baseline"/>
              <w:rPr>
                <w:sz w:val="22"/>
                <w:szCs w:val="22"/>
              </w:rPr>
            </w:pPr>
            <w:r>
              <w:rPr>
                <w:color w:val="000000"/>
                <w:sz w:val="22"/>
                <w:szCs w:val="22"/>
              </w:rPr>
              <w:t>Valley Opportunity Council </w:t>
            </w:r>
          </w:p>
        </w:tc>
        <w:tc>
          <w:tcPr>
            <w:tcW w:w="3060" w:type="dxa"/>
            <w:tcBorders>
              <w:top w:val="single" w:sz="4" w:space="0" w:color="auto"/>
              <w:left w:val="single" w:sz="4" w:space="0" w:color="auto"/>
              <w:bottom w:val="single" w:sz="4" w:space="0" w:color="auto"/>
              <w:right w:val="single" w:sz="4" w:space="0" w:color="auto"/>
            </w:tcBorders>
            <w:vAlign w:val="center"/>
          </w:tcPr>
          <w:p w14:paraId="1A9B9F4F" w14:textId="622C250B" w:rsidR="00EC711D" w:rsidRPr="00EC711D" w:rsidRDefault="00EC711D" w:rsidP="00EC711D">
            <w:pPr>
              <w:jc w:val="right"/>
              <w:rPr>
                <w:sz w:val="22"/>
                <w:szCs w:val="22"/>
              </w:rPr>
            </w:pPr>
            <w:r>
              <w:rPr>
                <w:color w:val="000000"/>
                <w:sz w:val="22"/>
                <w:szCs w:val="22"/>
              </w:rPr>
              <w:t>$181,260 </w:t>
            </w:r>
          </w:p>
        </w:tc>
      </w:tr>
      <w:tr w:rsidR="00EC711D" w:rsidRPr="006A5C28" w14:paraId="61610E2D" w14:textId="01F55E8C"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D48152C" w14:textId="620D9C52" w:rsidR="00EC711D" w:rsidRPr="00EC711D" w:rsidRDefault="00EC711D" w:rsidP="00EC711D">
            <w:pPr>
              <w:textAlignment w:val="baseline"/>
              <w:rPr>
                <w:sz w:val="22"/>
                <w:szCs w:val="22"/>
              </w:rPr>
            </w:pPr>
            <w:r>
              <w:rPr>
                <w:color w:val="000000"/>
                <w:sz w:val="22"/>
                <w:szCs w:val="22"/>
              </w:rPr>
              <w:t>Worcester Public Schools </w:t>
            </w:r>
          </w:p>
        </w:tc>
        <w:tc>
          <w:tcPr>
            <w:tcW w:w="3060" w:type="dxa"/>
            <w:tcBorders>
              <w:top w:val="single" w:sz="4" w:space="0" w:color="auto"/>
              <w:left w:val="single" w:sz="4" w:space="0" w:color="auto"/>
              <w:bottom w:val="single" w:sz="4" w:space="0" w:color="auto"/>
              <w:right w:val="single" w:sz="4" w:space="0" w:color="auto"/>
            </w:tcBorders>
            <w:vAlign w:val="center"/>
          </w:tcPr>
          <w:p w14:paraId="3D38DF5A" w14:textId="1CA19629" w:rsidR="00EC711D" w:rsidRPr="00EC711D" w:rsidRDefault="00EC711D" w:rsidP="00EC711D">
            <w:pPr>
              <w:jc w:val="right"/>
              <w:rPr>
                <w:sz w:val="22"/>
                <w:szCs w:val="22"/>
              </w:rPr>
            </w:pPr>
            <w:r>
              <w:rPr>
                <w:color w:val="000000"/>
                <w:sz w:val="22"/>
                <w:szCs w:val="22"/>
              </w:rPr>
              <w:t>$86,920 </w:t>
            </w:r>
          </w:p>
        </w:tc>
      </w:tr>
      <w:tr w:rsidR="00EC711D" w:rsidRPr="006A5C28" w14:paraId="6B517652" w14:textId="48CFA754" w:rsidTr="006F30B9">
        <w:trPr>
          <w:trHeight w:val="300"/>
        </w:trPr>
        <w:tc>
          <w:tcPr>
            <w:tcW w:w="768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369C257" w14:textId="70A86943" w:rsidR="00EC711D" w:rsidRPr="00EC711D" w:rsidRDefault="00EC711D" w:rsidP="00EC711D">
            <w:pPr>
              <w:textAlignment w:val="baseline"/>
              <w:rPr>
                <w:sz w:val="22"/>
                <w:szCs w:val="22"/>
              </w:rPr>
            </w:pPr>
            <w:r>
              <w:rPr>
                <w:color w:val="000000"/>
                <w:sz w:val="22"/>
                <w:szCs w:val="22"/>
              </w:rPr>
              <w:t>YMCA Boston – Boston </w:t>
            </w:r>
          </w:p>
        </w:tc>
        <w:tc>
          <w:tcPr>
            <w:tcW w:w="3060" w:type="dxa"/>
            <w:tcBorders>
              <w:top w:val="single" w:sz="4" w:space="0" w:color="auto"/>
              <w:left w:val="single" w:sz="4" w:space="0" w:color="auto"/>
              <w:bottom w:val="single" w:sz="4" w:space="0" w:color="auto"/>
              <w:right w:val="single" w:sz="4" w:space="0" w:color="auto"/>
            </w:tcBorders>
            <w:vAlign w:val="center"/>
          </w:tcPr>
          <w:p w14:paraId="61531762" w14:textId="7EA4BA46" w:rsidR="00EC711D" w:rsidRPr="00EC711D" w:rsidRDefault="00EC711D" w:rsidP="00EC711D">
            <w:pPr>
              <w:jc w:val="right"/>
              <w:rPr>
                <w:sz w:val="22"/>
                <w:szCs w:val="22"/>
              </w:rPr>
            </w:pPr>
            <w:r>
              <w:rPr>
                <w:color w:val="000000"/>
                <w:sz w:val="22"/>
                <w:szCs w:val="22"/>
              </w:rPr>
              <w:t>$90,000 </w:t>
            </w:r>
          </w:p>
        </w:tc>
      </w:tr>
      <w:tr w:rsidR="00EC711D" w:rsidRPr="006A5C28" w14:paraId="2013693C" w14:textId="76984A1D" w:rsidTr="00EC711D">
        <w:trPr>
          <w:trHeight w:val="300"/>
        </w:trPr>
        <w:tc>
          <w:tcPr>
            <w:tcW w:w="7687" w:type="dxa"/>
            <w:tcBorders>
              <w:top w:val="single" w:sz="6" w:space="0" w:color="auto"/>
              <w:left w:val="single" w:sz="6" w:space="0" w:color="auto"/>
              <w:bottom w:val="double" w:sz="4" w:space="0" w:color="auto"/>
              <w:right w:val="single" w:sz="4" w:space="0" w:color="auto"/>
            </w:tcBorders>
            <w:shd w:val="clear" w:color="auto" w:fill="auto"/>
            <w:vAlign w:val="center"/>
            <w:hideMark/>
          </w:tcPr>
          <w:p w14:paraId="2F350527" w14:textId="420EA9BC" w:rsidR="00EC711D" w:rsidRPr="00EC711D" w:rsidRDefault="00EC711D" w:rsidP="00EC711D">
            <w:pPr>
              <w:textAlignment w:val="baseline"/>
              <w:rPr>
                <w:sz w:val="22"/>
                <w:szCs w:val="22"/>
              </w:rPr>
            </w:pPr>
            <w:r>
              <w:rPr>
                <w:color w:val="000000"/>
                <w:sz w:val="22"/>
                <w:szCs w:val="22"/>
              </w:rPr>
              <w:t>YMCA Boston - Metro North </w:t>
            </w:r>
          </w:p>
        </w:tc>
        <w:tc>
          <w:tcPr>
            <w:tcW w:w="3060" w:type="dxa"/>
            <w:tcBorders>
              <w:top w:val="single" w:sz="4" w:space="0" w:color="auto"/>
              <w:left w:val="single" w:sz="4" w:space="0" w:color="auto"/>
              <w:bottom w:val="double" w:sz="4" w:space="0" w:color="auto"/>
              <w:right w:val="single" w:sz="4" w:space="0" w:color="auto"/>
            </w:tcBorders>
            <w:vAlign w:val="center"/>
          </w:tcPr>
          <w:p w14:paraId="4B6041A1" w14:textId="55A6A096" w:rsidR="00EC711D" w:rsidRPr="00EC711D" w:rsidRDefault="00EC711D" w:rsidP="00EC711D">
            <w:pPr>
              <w:jc w:val="right"/>
              <w:rPr>
                <w:sz w:val="22"/>
                <w:szCs w:val="22"/>
              </w:rPr>
            </w:pPr>
            <w:r>
              <w:rPr>
                <w:color w:val="000000"/>
                <w:sz w:val="22"/>
                <w:szCs w:val="22"/>
              </w:rPr>
              <w:t>$90,000 </w:t>
            </w:r>
          </w:p>
        </w:tc>
      </w:tr>
      <w:tr w:rsidR="006D633D" w:rsidRPr="006A5C28" w14:paraId="18A5692D" w14:textId="77777777" w:rsidTr="00EC711D">
        <w:trPr>
          <w:trHeight w:val="300"/>
        </w:trPr>
        <w:tc>
          <w:tcPr>
            <w:tcW w:w="7687" w:type="dxa"/>
            <w:tcBorders>
              <w:top w:val="double" w:sz="4" w:space="0" w:color="auto"/>
              <w:left w:val="single" w:sz="6" w:space="0" w:color="auto"/>
              <w:bottom w:val="single" w:sz="6" w:space="0" w:color="auto"/>
              <w:right w:val="single" w:sz="6" w:space="0" w:color="auto"/>
            </w:tcBorders>
            <w:shd w:val="clear" w:color="auto" w:fill="auto"/>
            <w:vAlign w:val="bottom"/>
          </w:tcPr>
          <w:p w14:paraId="0205E4A6" w14:textId="59D2858F" w:rsidR="006D633D" w:rsidRPr="00EC711D" w:rsidRDefault="006D633D" w:rsidP="00EC711D">
            <w:pPr>
              <w:textAlignment w:val="baseline"/>
              <w:rPr>
                <w:color w:val="000000"/>
                <w:sz w:val="22"/>
                <w:szCs w:val="22"/>
              </w:rPr>
            </w:pPr>
            <w:r w:rsidRPr="00EC711D">
              <w:rPr>
                <w:b/>
                <w:bCs/>
                <w:caps/>
                <w:color w:val="000000"/>
                <w:sz w:val="22"/>
                <w:szCs w:val="22"/>
              </w:rPr>
              <w:t>Total</w:t>
            </w:r>
            <w:r w:rsidRPr="00EC711D">
              <w:rPr>
                <w:color w:val="000000"/>
                <w:sz w:val="22"/>
                <w:szCs w:val="22"/>
              </w:rPr>
              <w:t xml:space="preserve"> </w:t>
            </w:r>
            <w:r w:rsidR="00EC711D" w:rsidRPr="00EC711D">
              <w:rPr>
                <w:b/>
                <w:bCs/>
                <w:color w:val="000000"/>
                <w:sz w:val="22"/>
                <w:szCs w:val="22"/>
              </w:rPr>
              <w:t>STATE AND FEDERAL FUNDS</w:t>
            </w:r>
          </w:p>
        </w:tc>
        <w:tc>
          <w:tcPr>
            <w:tcW w:w="3060" w:type="dxa"/>
            <w:tcBorders>
              <w:top w:val="double" w:sz="4" w:space="0" w:color="auto"/>
            </w:tcBorders>
            <w:vAlign w:val="bottom"/>
          </w:tcPr>
          <w:p w14:paraId="37216ED3" w14:textId="103818B7" w:rsidR="006D633D" w:rsidRPr="00EC711D" w:rsidRDefault="003F106B" w:rsidP="00EC711D">
            <w:pPr>
              <w:jc w:val="right"/>
              <w:rPr>
                <w:rStyle w:val="normaltextrun"/>
                <w:sz w:val="22"/>
                <w:szCs w:val="22"/>
              </w:rPr>
            </w:pPr>
            <w:r w:rsidRPr="00EC711D">
              <w:rPr>
                <w:rStyle w:val="normaltextrun"/>
                <w:b/>
                <w:bCs/>
                <w:color w:val="000000"/>
                <w:sz w:val="22"/>
                <w:szCs w:val="22"/>
                <w:shd w:val="clear" w:color="auto" w:fill="FFFFFF"/>
              </w:rPr>
              <w:t>$2,610,587</w:t>
            </w:r>
          </w:p>
        </w:tc>
      </w:tr>
    </w:tbl>
    <w:p w14:paraId="499BD57C" w14:textId="77777777" w:rsidR="00410797" w:rsidRDefault="00410797">
      <w:pPr>
        <w:spacing w:before="60" w:after="60"/>
        <w:jc w:val="both"/>
        <w:rPr>
          <w:sz w:val="22"/>
        </w:rPr>
      </w:pPr>
    </w:p>
    <w:sectPr w:rsidR="00410797" w:rsidSect="0056484A">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E09E2"/>
    <w:multiLevelType w:val="multilevel"/>
    <w:tmpl w:val="8624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5197B"/>
    <w:multiLevelType w:val="hybridMultilevel"/>
    <w:tmpl w:val="7516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77819739">
    <w:abstractNumId w:val="2"/>
  </w:num>
  <w:num w:numId="2" w16cid:durableId="1584757081">
    <w:abstractNumId w:val="1"/>
  </w:num>
  <w:num w:numId="3" w16cid:durableId="21674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64C33"/>
    <w:rsid w:val="00073359"/>
    <w:rsid w:val="000C6C68"/>
    <w:rsid w:val="000D23E3"/>
    <w:rsid w:val="00147BFC"/>
    <w:rsid w:val="00150A50"/>
    <w:rsid w:val="001522C7"/>
    <w:rsid w:val="00193AE5"/>
    <w:rsid w:val="001A433F"/>
    <w:rsid w:val="001B5362"/>
    <w:rsid w:val="001B78A6"/>
    <w:rsid w:val="001C6572"/>
    <w:rsid w:val="001E2790"/>
    <w:rsid w:val="00224F8E"/>
    <w:rsid w:val="002C3840"/>
    <w:rsid w:val="002D5121"/>
    <w:rsid w:val="0031794D"/>
    <w:rsid w:val="003226AE"/>
    <w:rsid w:val="003302AC"/>
    <w:rsid w:val="00330653"/>
    <w:rsid w:val="00351281"/>
    <w:rsid w:val="00372996"/>
    <w:rsid w:val="003D58C8"/>
    <w:rsid w:val="003F106B"/>
    <w:rsid w:val="00410797"/>
    <w:rsid w:val="00427DA8"/>
    <w:rsid w:val="00496E92"/>
    <w:rsid w:val="00514CB4"/>
    <w:rsid w:val="00521A12"/>
    <w:rsid w:val="00534FE7"/>
    <w:rsid w:val="00542157"/>
    <w:rsid w:val="0056484A"/>
    <w:rsid w:val="005736D2"/>
    <w:rsid w:val="00592FE3"/>
    <w:rsid w:val="006040C0"/>
    <w:rsid w:val="00634CDE"/>
    <w:rsid w:val="00652A79"/>
    <w:rsid w:val="006A5C28"/>
    <w:rsid w:val="006D633D"/>
    <w:rsid w:val="006D71B2"/>
    <w:rsid w:val="00730E52"/>
    <w:rsid w:val="007506C8"/>
    <w:rsid w:val="00770812"/>
    <w:rsid w:val="007911BB"/>
    <w:rsid w:val="007A7660"/>
    <w:rsid w:val="007B2582"/>
    <w:rsid w:val="007D0D4F"/>
    <w:rsid w:val="007E37BD"/>
    <w:rsid w:val="008256FF"/>
    <w:rsid w:val="00830BA0"/>
    <w:rsid w:val="00837F08"/>
    <w:rsid w:val="00842E20"/>
    <w:rsid w:val="008941CA"/>
    <w:rsid w:val="008B2255"/>
    <w:rsid w:val="008C6B41"/>
    <w:rsid w:val="008D1631"/>
    <w:rsid w:val="008F2001"/>
    <w:rsid w:val="00920656"/>
    <w:rsid w:val="009570B2"/>
    <w:rsid w:val="009E6720"/>
    <w:rsid w:val="009F6802"/>
    <w:rsid w:val="00AF1A04"/>
    <w:rsid w:val="00B23916"/>
    <w:rsid w:val="00B329DA"/>
    <w:rsid w:val="00B520FB"/>
    <w:rsid w:val="00BA484A"/>
    <w:rsid w:val="00BB5D65"/>
    <w:rsid w:val="00BC4686"/>
    <w:rsid w:val="00C056D3"/>
    <w:rsid w:val="00C34967"/>
    <w:rsid w:val="00C43547"/>
    <w:rsid w:val="00C44806"/>
    <w:rsid w:val="00C721A9"/>
    <w:rsid w:val="00CE1D2C"/>
    <w:rsid w:val="00CF534A"/>
    <w:rsid w:val="00CF5517"/>
    <w:rsid w:val="00D3106B"/>
    <w:rsid w:val="00D85054"/>
    <w:rsid w:val="00D96130"/>
    <w:rsid w:val="00DA73E5"/>
    <w:rsid w:val="00DB56D5"/>
    <w:rsid w:val="00E609F7"/>
    <w:rsid w:val="00E95C76"/>
    <w:rsid w:val="00EC711D"/>
    <w:rsid w:val="00F11240"/>
    <w:rsid w:val="00F213FE"/>
    <w:rsid w:val="00FA17BE"/>
    <w:rsid w:val="00FA6F0E"/>
    <w:rsid w:val="00FB23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BC4686"/>
    <w:rPr>
      <w:sz w:val="16"/>
      <w:szCs w:val="16"/>
    </w:rPr>
  </w:style>
  <w:style w:type="paragraph" w:styleId="CommentText">
    <w:name w:val="annotation text"/>
    <w:basedOn w:val="Normal"/>
    <w:link w:val="CommentTextChar"/>
    <w:uiPriority w:val="99"/>
    <w:unhideWhenUsed/>
    <w:rsid w:val="00BC4686"/>
  </w:style>
  <w:style w:type="character" w:customStyle="1" w:styleId="CommentTextChar">
    <w:name w:val="Comment Text Char"/>
    <w:basedOn w:val="DefaultParagraphFont"/>
    <w:link w:val="CommentText"/>
    <w:uiPriority w:val="99"/>
    <w:rsid w:val="00BC4686"/>
    <w:rPr>
      <w:sz w:val="20"/>
      <w:szCs w:val="20"/>
    </w:rPr>
  </w:style>
  <w:style w:type="paragraph" w:styleId="CommentSubject">
    <w:name w:val="annotation subject"/>
    <w:basedOn w:val="CommentText"/>
    <w:next w:val="CommentText"/>
    <w:link w:val="CommentSubjectChar"/>
    <w:uiPriority w:val="99"/>
    <w:semiHidden/>
    <w:unhideWhenUsed/>
    <w:rsid w:val="00BC4686"/>
    <w:rPr>
      <w:b/>
      <w:bCs/>
    </w:rPr>
  </w:style>
  <w:style w:type="character" w:customStyle="1" w:styleId="CommentSubjectChar">
    <w:name w:val="Comment Subject Char"/>
    <w:basedOn w:val="CommentTextChar"/>
    <w:link w:val="CommentSubject"/>
    <w:uiPriority w:val="99"/>
    <w:semiHidden/>
    <w:rsid w:val="00BC4686"/>
    <w:rPr>
      <w:b/>
      <w:bCs/>
      <w:sz w:val="20"/>
      <w:szCs w:val="20"/>
    </w:rPr>
  </w:style>
  <w:style w:type="paragraph" w:styleId="NormalWeb">
    <w:name w:val="Normal (Web)"/>
    <w:basedOn w:val="Normal"/>
    <w:uiPriority w:val="99"/>
    <w:unhideWhenUsed/>
    <w:rsid w:val="00FA6F0E"/>
    <w:pPr>
      <w:spacing w:before="100" w:beforeAutospacing="1" w:after="100" w:afterAutospacing="1"/>
    </w:pPr>
    <w:rPr>
      <w:sz w:val="24"/>
      <w:szCs w:val="24"/>
    </w:rPr>
  </w:style>
  <w:style w:type="character" w:styleId="Hyperlink">
    <w:name w:val="Hyperlink"/>
    <w:basedOn w:val="DefaultParagraphFont"/>
    <w:uiPriority w:val="99"/>
    <w:semiHidden/>
    <w:unhideWhenUsed/>
    <w:rsid w:val="00B520FB"/>
    <w:rPr>
      <w:color w:val="0000FF"/>
      <w:u w:val="single"/>
    </w:rPr>
  </w:style>
  <w:style w:type="paragraph" w:customStyle="1" w:styleId="paragraph">
    <w:name w:val="paragraph"/>
    <w:basedOn w:val="Normal"/>
    <w:rsid w:val="006A5C28"/>
    <w:pPr>
      <w:spacing w:before="100" w:beforeAutospacing="1" w:after="100" w:afterAutospacing="1"/>
    </w:pPr>
    <w:rPr>
      <w:sz w:val="24"/>
      <w:szCs w:val="24"/>
    </w:rPr>
  </w:style>
  <w:style w:type="character" w:customStyle="1" w:styleId="normaltextrun">
    <w:name w:val="normaltextrun"/>
    <w:basedOn w:val="DefaultParagraphFont"/>
    <w:rsid w:val="006A5C28"/>
  </w:style>
  <w:style w:type="character" w:customStyle="1" w:styleId="eop">
    <w:name w:val="eop"/>
    <w:basedOn w:val="DefaultParagraphFont"/>
    <w:rsid w:val="006A5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439394">
      <w:bodyDiv w:val="1"/>
      <w:marLeft w:val="0"/>
      <w:marRight w:val="0"/>
      <w:marTop w:val="0"/>
      <w:marBottom w:val="0"/>
      <w:divBdr>
        <w:top w:val="none" w:sz="0" w:space="0" w:color="auto"/>
        <w:left w:val="none" w:sz="0" w:space="0" w:color="auto"/>
        <w:bottom w:val="none" w:sz="0" w:space="0" w:color="auto"/>
        <w:right w:val="none" w:sz="0" w:space="0" w:color="auto"/>
      </w:divBdr>
      <w:divsChild>
        <w:div w:id="1606494659">
          <w:marLeft w:val="0"/>
          <w:marRight w:val="0"/>
          <w:marTop w:val="0"/>
          <w:marBottom w:val="0"/>
          <w:divBdr>
            <w:top w:val="none" w:sz="0" w:space="0" w:color="auto"/>
            <w:left w:val="none" w:sz="0" w:space="0" w:color="auto"/>
            <w:bottom w:val="none" w:sz="0" w:space="0" w:color="auto"/>
            <w:right w:val="none" w:sz="0" w:space="0" w:color="auto"/>
          </w:divBdr>
          <w:divsChild>
            <w:div w:id="1356810571">
              <w:marLeft w:val="0"/>
              <w:marRight w:val="0"/>
              <w:marTop w:val="0"/>
              <w:marBottom w:val="0"/>
              <w:divBdr>
                <w:top w:val="none" w:sz="0" w:space="0" w:color="auto"/>
                <w:left w:val="none" w:sz="0" w:space="0" w:color="auto"/>
                <w:bottom w:val="none" w:sz="0" w:space="0" w:color="auto"/>
                <w:right w:val="none" w:sz="0" w:space="0" w:color="auto"/>
              </w:divBdr>
            </w:div>
          </w:divsChild>
        </w:div>
        <w:div w:id="430392318">
          <w:marLeft w:val="0"/>
          <w:marRight w:val="0"/>
          <w:marTop w:val="0"/>
          <w:marBottom w:val="0"/>
          <w:divBdr>
            <w:top w:val="none" w:sz="0" w:space="0" w:color="auto"/>
            <w:left w:val="none" w:sz="0" w:space="0" w:color="auto"/>
            <w:bottom w:val="none" w:sz="0" w:space="0" w:color="auto"/>
            <w:right w:val="none" w:sz="0" w:space="0" w:color="auto"/>
          </w:divBdr>
          <w:divsChild>
            <w:div w:id="899900280">
              <w:marLeft w:val="0"/>
              <w:marRight w:val="0"/>
              <w:marTop w:val="0"/>
              <w:marBottom w:val="0"/>
              <w:divBdr>
                <w:top w:val="none" w:sz="0" w:space="0" w:color="auto"/>
                <w:left w:val="none" w:sz="0" w:space="0" w:color="auto"/>
                <w:bottom w:val="none" w:sz="0" w:space="0" w:color="auto"/>
                <w:right w:val="none" w:sz="0" w:space="0" w:color="auto"/>
              </w:divBdr>
            </w:div>
          </w:divsChild>
        </w:div>
        <w:div w:id="345523574">
          <w:marLeft w:val="0"/>
          <w:marRight w:val="0"/>
          <w:marTop w:val="0"/>
          <w:marBottom w:val="0"/>
          <w:divBdr>
            <w:top w:val="none" w:sz="0" w:space="0" w:color="auto"/>
            <w:left w:val="none" w:sz="0" w:space="0" w:color="auto"/>
            <w:bottom w:val="none" w:sz="0" w:space="0" w:color="auto"/>
            <w:right w:val="none" w:sz="0" w:space="0" w:color="auto"/>
          </w:divBdr>
          <w:divsChild>
            <w:div w:id="155534655">
              <w:marLeft w:val="0"/>
              <w:marRight w:val="0"/>
              <w:marTop w:val="0"/>
              <w:marBottom w:val="0"/>
              <w:divBdr>
                <w:top w:val="none" w:sz="0" w:space="0" w:color="auto"/>
                <w:left w:val="none" w:sz="0" w:space="0" w:color="auto"/>
                <w:bottom w:val="none" w:sz="0" w:space="0" w:color="auto"/>
                <w:right w:val="none" w:sz="0" w:space="0" w:color="auto"/>
              </w:divBdr>
            </w:div>
          </w:divsChild>
        </w:div>
        <w:div w:id="1717241031">
          <w:marLeft w:val="0"/>
          <w:marRight w:val="0"/>
          <w:marTop w:val="0"/>
          <w:marBottom w:val="0"/>
          <w:divBdr>
            <w:top w:val="none" w:sz="0" w:space="0" w:color="auto"/>
            <w:left w:val="none" w:sz="0" w:space="0" w:color="auto"/>
            <w:bottom w:val="none" w:sz="0" w:space="0" w:color="auto"/>
            <w:right w:val="none" w:sz="0" w:space="0" w:color="auto"/>
          </w:divBdr>
          <w:divsChild>
            <w:div w:id="1725104491">
              <w:marLeft w:val="0"/>
              <w:marRight w:val="0"/>
              <w:marTop w:val="0"/>
              <w:marBottom w:val="0"/>
              <w:divBdr>
                <w:top w:val="none" w:sz="0" w:space="0" w:color="auto"/>
                <w:left w:val="none" w:sz="0" w:space="0" w:color="auto"/>
                <w:bottom w:val="none" w:sz="0" w:space="0" w:color="auto"/>
                <w:right w:val="none" w:sz="0" w:space="0" w:color="auto"/>
              </w:divBdr>
            </w:div>
          </w:divsChild>
        </w:div>
        <w:div w:id="219951036">
          <w:marLeft w:val="0"/>
          <w:marRight w:val="0"/>
          <w:marTop w:val="0"/>
          <w:marBottom w:val="0"/>
          <w:divBdr>
            <w:top w:val="none" w:sz="0" w:space="0" w:color="auto"/>
            <w:left w:val="none" w:sz="0" w:space="0" w:color="auto"/>
            <w:bottom w:val="none" w:sz="0" w:space="0" w:color="auto"/>
            <w:right w:val="none" w:sz="0" w:space="0" w:color="auto"/>
          </w:divBdr>
          <w:divsChild>
            <w:div w:id="1267956058">
              <w:marLeft w:val="0"/>
              <w:marRight w:val="0"/>
              <w:marTop w:val="0"/>
              <w:marBottom w:val="0"/>
              <w:divBdr>
                <w:top w:val="none" w:sz="0" w:space="0" w:color="auto"/>
                <w:left w:val="none" w:sz="0" w:space="0" w:color="auto"/>
                <w:bottom w:val="none" w:sz="0" w:space="0" w:color="auto"/>
                <w:right w:val="none" w:sz="0" w:space="0" w:color="auto"/>
              </w:divBdr>
            </w:div>
          </w:divsChild>
        </w:div>
        <w:div w:id="2084064619">
          <w:marLeft w:val="0"/>
          <w:marRight w:val="0"/>
          <w:marTop w:val="0"/>
          <w:marBottom w:val="0"/>
          <w:divBdr>
            <w:top w:val="none" w:sz="0" w:space="0" w:color="auto"/>
            <w:left w:val="none" w:sz="0" w:space="0" w:color="auto"/>
            <w:bottom w:val="none" w:sz="0" w:space="0" w:color="auto"/>
            <w:right w:val="none" w:sz="0" w:space="0" w:color="auto"/>
          </w:divBdr>
          <w:divsChild>
            <w:div w:id="1179811195">
              <w:marLeft w:val="0"/>
              <w:marRight w:val="0"/>
              <w:marTop w:val="0"/>
              <w:marBottom w:val="0"/>
              <w:divBdr>
                <w:top w:val="none" w:sz="0" w:space="0" w:color="auto"/>
                <w:left w:val="none" w:sz="0" w:space="0" w:color="auto"/>
                <w:bottom w:val="none" w:sz="0" w:space="0" w:color="auto"/>
                <w:right w:val="none" w:sz="0" w:space="0" w:color="auto"/>
              </w:divBdr>
            </w:div>
          </w:divsChild>
        </w:div>
        <w:div w:id="742022840">
          <w:marLeft w:val="0"/>
          <w:marRight w:val="0"/>
          <w:marTop w:val="0"/>
          <w:marBottom w:val="0"/>
          <w:divBdr>
            <w:top w:val="none" w:sz="0" w:space="0" w:color="auto"/>
            <w:left w:val="none" w:sz="0" w:space="0" w:color="auto"/>
            <w:bottom w:val="none" w:sz="0" w:space="0" w:color="auto"/>
            <w:right w:val="none" w:sz="0" w:space="0" w:color="auto"/>
          </w:divBdr>
          <w:divsChild>
            <w:div w:id="518277303">
              <w:marLeft w:val="0"/>
              <w:marRight w:val="0"/>
              <w:marTop w:val="0"/>
              <w:marBottom w:val="0"/>
              <w:divBdr>
                <w:top w:val="none" w:sz="0" w:space="0" w:color="auto"/>
                <w:left w:val="none" w:sz="0" w:space="0" w:color="auto"/>
                <w:bottom w:val="none" w:sz="0" w:space="0" w:color="auto"/>
                <w:right w:val="none" w:sz="0" w:space="0" w:color="auto"/>
              </w:divBdr>
            </w:div>
          </w:divsChild>
        </w:div>
        <w:div w:id="260338816">
          <w:marLeft w:val="0"/>
          <w:marRight w:val="0"/>
          <w:marTop w:val="0"/>
          <w:marBottom w:val="0"/>
          <w:divBdr>
            <w:top w:val="none" w:sz="0" w:space="0" w:color="auto"/>
            <w:left w:val="none" w:sz="0" w:space="0" w:color="auto"/>
            <w:bottom w:val="none" w:sz="0" w:space="0" w:color="auto"/>
            <w:right w:val="none" w:sz="0" w:space="0" w:color="auto"/>
          </w:divBdr>
          <w:divsChild>
            <w:div w:id="1432050214">
              <w:marLeft w:val="0"/>
              <w:marRight w:val="0"/>
              <w:marTop w:val="0"/>
              <w:marBottom w:val="0"/>
              <w:divBdr>
                <w:top w:val="none" w:sz="0" w:space="0" w:color="auto"/>
                <w:left w:val="none" w:sz="0" w:space="0" w:color="auto"/>
                <w:bottom w:val="none" w:sz="0" w:space="0" w:color="auto"/>
                <w:right w:val="none" w:sz="0" w:space="0" w:color="auto"/>
              </w:divBdr>
            </w:div>
          </w:divsChild>
        </w:div>
        <w:div w:id="1639993365">
          <w:marLeft w:val="0"/>
          <w:marRight w:val="0"/>
          <w:marTop w:val="0"/>
          <w:marBottom w:val="0"/>
          <w:divBdr>
            <w:top w:val="none" w:sz="0" w:space="0" w:color="auto"/>
            <w:left w:val="none" w:sz="0" w:space="0" w:color="auto"/>
            <w:bottom w:val="none" w:sz="0" w:space="0" w:color="auto"/>
            <w:right w:val="none" w:sz="0" w:space="0" w:color="auto"/>
          </w:divBdr>
          <w:divsChild>
            <w:div w:id="90005136">
              <w:marLeft w:val="0"/>
              <w:marRight w:val="0"/>
              <w:marTop w:val="0"/>
              <w:marBottom w:val="0"/>
              <w:divBdr>
                <w:top w:val="none" w:sz="0" w:space="0" w:color="auto"/>
                <w:left w:val="none" w:sz="0" w:space="0" w:color="auto"/>
                <w:bottom w:val="none" w:sz="0" w:space="0" w:color="auto"/>
                <w:right w:val="none" w:sz="0" w:space="0" w:color="auto"/>
              </w:divBdr>
            </w:div>
          </w:divsChild>
        </w:div>
        <w:div w:id="1224679407">
          <w:marLeft w:val="0"/>
          <w:marRight w:val="0"/>
          <w:marTop w:val="0"/>
          <w:marBottom w:val="0"/>
          <w:divBdr>
            <w:top w:val="none" w:sz="0" w:space="0" w:color="auto"/>
            <w:left w:val="none" w:sz="0" w:space="0" w:color="auto"/>
            <w:bottom w:val="none" w:sz="0" w:space="0" w:color="auto"/>
            <w:right w:val="none" w:sz="0" w:space="0" w:color="auto"/>
          </w:divBdr>
          <w:divsChild>
            <w:div w:id="1253507404">
              <w:marLeft w:val="0"/>
              <w:marRight w:val="0"/>
              <w:marTop w:val="0"/>
              <w:marBottom w:val="0"/>
              <w:divBdr>
                <w:top w:val="none" w:sz="0" w:space="0" w:color="auto"/>
                <w:left w:val="none" w:sz="0" w:space="0" w:color="auto"/>
                <w:bottom w:val="none" w:sz="0" w:space="0" w:color="auto"/>
                <w:right w:val="none" w:sz="0" w:space="0" w:color="auto"/>
              </w:divBdr>
            </w:div>
          </w:divsChild>
        </w:div>
        <w:div w:id="1270966028">
          <w:marLeft w:val="0"/>
          <w:marRight w:val="0"/>
          <w:marTop w:val="0"/>
          <w:marBottom w:val="0"/>
          <w:divBdr>
            <w:top w:val="none" w:sz="0" w:space="0" w:color="auto"/>
            <w:left w:val="none" w:sz="0" w:space="0" w:color="auto"/>
            <w:bottom w:val="none" w:sz="0" w:space="0" w:color="auto"/>
            <w:right w:val="none" w:sz="0" w:space="0" w:color="auto"/>
          </w:divBdr>
          <w:divsChild>
            <w:div w:id="672342544">
              <w:marLeft w:val="0"/>
              <w:marRight w:val="0"/>
              <w:marTop w:val="0"/>
              <w:marBottom w:val="0"/>
              <w:divBdr>
                <w:top w:val="none" w:sz="0" w:space="0" w:color="auto"/>
                <w:left w:val="none" w:sz="0" w:space="0" w:color="auto"/>
                <w:bottom w:val="none" w:sz="0" w:space="0" w:color="auto"/>
                <w:right w:val="none" w:sz="0" w:space="0" w:color="auto"/>
              </w:divBdr>
            </w:div>
          </w:divsChild>
        </w:div>
        <w:div w:id="2081059221">
          <w:marLeft w:val="0"/>
          <w:marRight w:val="0"/>
          <w:marTop w:val="0"/>
          <w:marBottom w:val="0"/>
          <w:divBdr>
            <w:top w:val="none" w:sz="0" w:space="0" w:color="auto"/>
            <w:left w:val="none" w:sz="0" w:space="0" w:color="auto"/>
            <w:bottom w:val="none" w:sz="0" w:space="0" w:color="auto"/>
            <w:right w:val="none" w:sz="0" w:space="0" w:color="auto"/>
          </w:divBdr>
          <w:divsChild>
            <w:div w:id="1886671340">
              <w:marLeft w:val="0"/>
              <w:marRight w:val="0"/>
              <w:marTop w:val="0"/>
              <w:marBottom w:val="0"/>
              <w:divBdr>
                <w:top w:val="none" w:sz="0" w:space="0" w:color="auto"/>
                <w:left w:val="none" w:sz="0" w:space="0" w:color="auto"/>
                <w:bottom w:val="none" w:sz="0" w:space="0" w:color="auto"/>
                <w:right w:val="none" w:sz="0" w:space="0" w:color="auto"/>
              </w:divBdr>
            </w:div>
          </w:divsChild>
        </w:div>
        <w:div w:id="548032387">
          <w:marLeft w:val="0"/>
          <w:marRight w:val="0"/>
          <w:marTop w:val="0"/>
          <w:marBottom w:val="0"/>
          <w:divBdr>
            <w:top w:val="none" w:sz="0" w:space="0" w:color="auto"/>
            <w:left w:val="none" w:sz="0" w:space="0" w:color="auto"/>
            <w:bottom w:val="none" w:sz="0" w:space="0" w:color="auto"/>
            <w:right w:val="none" w:sz="0" w:space="0" w:color="auto"/>
          </w:divBdr>
          <w:divsChild>
            <w:div w:id="95370175">
              <w:marLeft w:val="0"/>
              <w:marRight w:val="0"/>
              <w:marTop w:val="0"/>
              <w:marBottom w:val="0"/>
              <w:divBdr>
                <w:top w:val="none" w:sz="0" w:space="0" w:color="auto"/>
                <w:left w:val="none" w:sz="0" w:space="0" w:color="auto"/>
                <w:bottom w:val="none" w:sz="0" w:space="0" w:color="auto"/>
                <w:right w:val="none" w:sz="0" w:space="0" w:color="auto"/>
              </w:divBdr>
            </w:div>
          </w:divsChild>
        </w:div>
        <w:div w:id="1966766242">
          <w:marLeft w:val="0"/>
          <w:marRight w:val="0"/>
          <w:marTop w:val="0"/>
          <w:marBottom w:val="0"/>
          <w:divBdr>
            <w:top w:val="none" w:sz="0" w:space="0" w:color="auto"/>
            <w:left w:val="none" w:sz="0" w:space="0" w:color="auto"/>
            <w:bottom w:val="none" w:sz="0" w:space="0" w:color="auto"/>
            <w:right w:val="none" w:sz="0" w:space="0" w:color="auto"/>
          </w:divBdr>
          <w:divsChild>
            <w:div w:id="1629700454">
              <w:marLeft w:val="0"/>
              <w:marRight w:val="0"/>
              <w:marTop w:val="0"/>
              <w:marBottom w:val="0"/>
              <w:divBdr>
                <w:top w:val="none" w:sz="0" w:space="0" w:color="auto"/>
                <w:left w:val="none" w:sz="0" w:space="0" w:color="auto"/>
                <w:bottom w:val="none" w:sz="0" w:space="0" w:color="auto"/>
                <w:right w:val="none" w:sz="0" w:space="0" w:color="auto"/>
              </w:divBdr>
            </w:div>
          </w:divsChild>
        </w:div>
        <w:div w:id="1918979524">
          <w:marLeft w:val="0"/>
          <w:marRight w:val="0"/>
          <w:marTop w:val="0"/>
          <w:marBottom w:val="0"/>
          <w:divBdr>
            <w:top w:val="none" w:sz="0" w:space="0" w:color="auto"/>
            <w:left w:val="none" w:sz="0" w:space="0" w:color="auto"/>
            <w:bottom w:val="none" w:sz="0" w:space="0" w:color="auto"/>
            <w:right w:val="none" w:sz="0" w:space="0" w:color="auto"/>
          </w:divBdr>
          <w:divsChild>
            <w:div w:id="239995634">
              <w:marLeft w:val="0"/>
              <w:marRight w:val="0"/>
              <w:marTop w:val="0"/>
              <w:marBottom w:val="0"/>
              <w:divBdr>
                <w:top w:val="none" w:sz="0" w:space="0" w:color="auto"/>
                <w:left w:val="none" w:sz="0" w:space="0" w:color="auto"/>
                <w:bottom w:val="none" w:sz="0" w:space="0" w:color="auto"/>
                <w:right w:val="none" w:sz="0" w:space="0" w:color="auto"/>
              </w:divBdr>
            </w:div>
          </w:divsChild>
        </w:div>
        <w:div w:id="1713921311">
          <w:marLeft w:val="0"/>
          <w:marRight w:val="0"/>
          <w:marTop w:val="0"/>
          <w:marBottom w:val="0"/>
          <w:divBdr>
            <w:top w:val="none" w:sz="0" w:space="0" w:color="auto"/>
            <w:left w:val="none" w:sz="0" w:space="0" w:color="auto"/>
            <w:bottom w:val="none" w:sz="0" w:space="0" w:color="auto"/>
            <w:right w:val="none" w:sz="0" w:space="0" w:color="auto"/>
          </w:divBdr>
          <w:divsChild>
            <w:div w:id="106969228">
              <w:marLeft w:val="0"/>
              <w:marRight w:val="0"/>
              <w:marTop w:val="0"/>
              <w:marBottom w:val="0"/>
              <w:divBdr>
                <w:top w:val="none" w:sz="0" w:space="0" w:color="auto"/>
                <w:left w:val="none" w:sz="0" w:space="0" w:color="auto"/>
                <w:bottom w:val="none" w:sz="0" w:space="0" w:color="auto"/>
                <w:right w:val="none" w:sz="0" w:space="0" w:color="auto"/>
              </w:divBdr>
            </w:div>
          </w:divsChild>
        </w:div>
        <w:div w:id="1916239259">
          <w:marLeft w:val="0"/>
          <w:marRight w:val="0"/>
          <w:marTop w:val="0"/>
          <w:marBottom w:val="0"/>
          <w:divBdr>
            <w:top w:val="none" w:sz="0" w:space="0" w:color="auto"/>
            <w:left w:val="none" w:sz="0" w:space="0" w:color="auto"/>
            <w:bottom w:val="none" w:sz="0" w:space="0" w:color="auto"/>
            <w:right w:val="none" w:sz="0" w:space="0" w:color="auto"/>
          </w:divBdr>
          <w:divsChild>
            <w:div w:id="513231296">
              <w:marLeft w:val="0"/>
              <w:marRight w:val="0"/>
              <w:marTop w:val="0"/>
              <w:marBottom w:val="0"/>
              <w:divBdr>
                <w:top w:val="none" w:sz="0" w:space="0" w:color="auto"/>
                <w:left w:val="none" w:sz="0" w:space="0" w:color="auto"/>
                <w:bottom w:val="none" w:sz="0" w:space="0" w:color="auto"/>
                <w:right w:val="none" w:sz="0" w:space="0" w:color="auto"/>
              </w:divBdr>
            </w:div>
          </w:divsChild>
        </w:div>
        <w:div w:id="551040651">
          <w:marLeft w:val="0"/>
          <w:marRight w:val="0"/>
          <w:marTop w:val="0"/>
          <w:marBottom w:val="0"/>
          <w:divBdr>
            <w:top w:val="none" w:sz="0" w:space="0" w:color="auto"/>
            <w:left w:val="none" w:sz="0" w:space="0" w:color="auto"/>
            <w:bottom w:val="none" w:sz="0" w:space="0" w:color="auto"/>
            <w:right w:val="none" w:sz="0" w:space="0" w:color="auto"/>
          </w:divBdr>
          <w:divsChild>
            <w:div w:id="1377269275">
              <w:marLeft w:val="0"/>
              <w:marRight w:val="0"/>
              <w:marTop w:val="0"/>
              <w:marBottom w:val="0"/>
              <w:divBdr>
                <w:top w:val="none" w:sz="0" w:space="0" w:color="auto"/>
                <w:left w:val="none" w:sz="0" w:space="0" w:color="auto"/>
                <w:bottom w:val="none" w:sz="0" w:space="0" w:color="auto"/>
                <w:right w:val="none" w:sz="0" w:space="0" w:color="auto"/>
              </w:divBdr>
            </w:div>
          </w:divsChild>
        </w:div>
        <w:div w:id="1676835577">
          <w:marLeft w:val="0"/>
          <w:marRight w:val="0"/>
          <w:marTop w:val="0"/>
          <w:marBottom w:val="0"/>
          <w:divBdr>
            <w:top w:val="none" w:sz="0" w:space="0" w:color="auto"/>
            <w:left w:val="none" w:sz="0" w:space="0" w:color="auto"/>
            <w:bottom w:val="none" w:sz="0" w:space="0" w:color="auto"/>
            <w:right w:val="none" w:sz="0" w:space="0" w:color="auto"/>
          </w:divBdr>
          <w:divsChild>
            <w:div w:id="164394852">
              <w:marLeft w:val="0"/>
              <w:marRight w:val="0"/>
              <w:marTop w:val="0"/>
              <w:marBottom w:val="0"/>
              <w:divBdr>
                <w:top w:val="none" w:sz="0" w:space="0" w:color="auto"/>
                <w:left w:val="none" w:sz="0" w:space="0" w:color="auto"/>
                <w:bottom w:val="none" w:sz="0" w:space="0" w:color="auto"/>
                <w:right w:val="none" w:sz="0" w:space="0" w:color="auto"/>
              </w:divBdr>
            </w:div>
          </w:divsChild>
        </w:div>
        <w:div w:id="508522548">
          <w:marLeft w:val="0"/>
          <w:marRight w:val="0"/>
          <w:marTop w:val="0"/>
          <w:marBottom w:val="0"/>
          <w:divBdr>
            <w:top w:val="none" w:sz="0" w:space="0" w:color="auto"/>
            <w:left w:val="none" w:sz="0" w:space="0" w:color="auto"/>
            <w:bottom w:val="none" w:sz="0" w:space="0" w:color="auto"/>
            <w:right w:val="none" w:sz="0" w:space="0" w:color="auto"/>
          </w:divBdr>
          <w:divsChild>
            <w:div w:id="1046022756">
              <w:marLeft w:val="0"/>
              <w:marRight w:val="0"/>
              <w:marTop w:val="0"/>
              <w:marBottom w:val="0"/>
              <w:divBdr>
                <w:top w:val="none" w:sz="0" w:space="0" w:color="auto"/>
                <w:left w:val="none" w:sz="0" w:space="0" w:color="auto"/>
                <w:bottom w:val="none" w:sz="0" w:space="0" w:color="auto"/>
                <w:right w:val="none" w:sz="0" w:space="0" w:color="auto"/>
              </w:divBdr>
            </w:div>
          </w:divsChild>
        </w:div>
        <w:div w:id="2037998513">
          <w:marLeft w:val="0"/>
          <w:marRight w:val="0"/>
          <w:marTop w:val="0"/>
          <w:marBottom w:val="0"/>
          <w:divBdr>
            <w:top w:val="none" w:sz="0" w:space="0" w:color="auto"/>
            <w:left w:val="none" w:sz="0" w:space="0" w:color="auto"/>
            <w:bottom w:val="none" w:sz="0" w:space="0" w:color="auto"/>
            <w:right w:val="none" w:sz="0" w:space="0" w:color="auto"/>
          </w:divBdr>
          <w:divsChild>
            <w:div w:id="873421904">
              <w:marLeft w:val="0"/>
              <w:marRight w:val="0"/>
              <w:marTop w:val="0"/>
              <w:marBottom w:val="0"/>
              <w:divBdr>
                <w:top w:val="none" w:sz="0" w:space="0" w:color="auto"/>
                <w:left w:val="none" w:sz="0" w:space="0" w:color="auto"/>
                <w:bottom w:val="none" w:sz="0" w:space="0" w:color="auto"/>
                <w:right w:val="none" w:sz="0" w:space="0" w:color="auto"/>
              </w:divBdr>
            </w:div>
          </w:divsChild>
        </w:div>
        <w:div w:id="1334532677">
          <w:marLeft w:val="0"/>
          <w:marRight w:val="0"/>
          <w:marTop w:val="0"/>
          <w:marBottom w:val="0"/>
          <w:divBdr>
            <w:top w:val="none" w:sz="0" w:space="0" w:color="auto"/>
            <w:left w:val="none" w:sz="0" w:space="0" w:color="auto"/>
            <w:bottom w:val="none" w:sz="0" w:space="0" w:color="auto"/>
            <w:right w:val="none" w:sz="0" w:space="0" w:color="auto"/>
          </w:divBdr>
          <w:divsChild>
            <w:div w:id="803474795">
              <w:marLeft w:val="0"/>
              <w:marRight w:val="0"/>
              <w:marTop w:val="0"/>
              <w:marBottom w:val="0"/>
              <w:divBdr>
                <w:top w:val="none" w:sz="0" w:space="0" w:color="auto"/>
                <w:left w:val="none" w:sz="0" w:space="0" w:color="auto"/>
                <w:bottom w:val="none" w:sz="0" w:space="0" w:color="auto"/>
                <w:right w:val="none" w:sz="0" w:space="0" w:color="auto"/>
              </w:divBdr>
            </w:div>
          </w:divsChild>
        </w:div>
        <w:div w:id="1785422808">
          <w:marLeft w:val="0"/>
          <w:marRight w:val="0"/>
          <w:marTop w:val="0"/>
          <w:marBottom w:val="0"/>
          <w:divBdr>
            <w:top w:val="none" w:sz="0" w:space="0" w:color="auto"/>
            <w:left w:val="none" w:sz="0" w:space="0" w:color="auto"/>
            <w:bottom w:val="none" w:sz="0" w:space="0" w:color="auto"/>
            <w:right w:val="none" w:sz="0" w:space="0" w:color="auto"/>
          </w:divBdr>
          <w:divsChild>
            <w:div w:id="1017656109">
              <w:marLeft w:val="0"/>
              <w:marRight w:val="0"/>
              <w:marTop w:val="0"/>
              <w:marBottom w:val="0"/>
              <w:divBdr>
                <w:top w:val="none" w:sz="0" w:space="0" w:color="auto"/>
                <w:left w:val="none" w:sz="0" w:space="0" w:color="auto"/>
                <w:bottom w:val="none" w:sz="0" w:space="0" w:color="auto"/>
                <w:right w:val="none" w:sz="0" w:space="0" w:color="auto"/>
              </w:divBdr>
            </w:div>
          </w:divsChild>
        </w:div>
        <w:div w:id="1917395672">
          <w:marLeft w:val="0"/>
          <w:marRight w:val="0"/>
          <w:marTop w:val="0"/>
          <w:marBottom w:val="0"/>
          <w:divBdr>
            <w:top w:val="none" w:sz="0" w:space="0" w:color="auto"/>
            <w:left w:val="none" w:sz="0" w:space="0" w:color="auto"/>
            <w:bottom w:val="none" w:sz="0" w:space="0" w:color="auto"/>
            <w:right w:val="none" w:sz="0" w:space="0" w:color="auto"/>
          </w:divBdr>
          <w:divsChild>
            <w:div w:id="1983608566">
              <w:marLeft w:val="0"/>
              <w:marRight w:val="0"/>
              <w:marTop w:val="0"/>
              <w:marBottom w:val="0"/>
              <w:divBdr>
                <w:top w:val="none" w:sz="0" w:space="0" w:color="auto"/>
                <w:left w:val="none" w:sz="0" w:space="0" w:color="auto"/>
                <w:bottom w:val="none" w:sz="0" w:space="0" w:color="auto"/>
                <w:right w:val="none" w:sz="0" w:space="0" w:color="auto"/>
              </w:divBdr>
            </w:div>
          </w:divsChild>
        </w:div>
        <w:div w:id="179779420">
          <w:marLeft w:val="0"/>
          <w:marRight w:val="0"/>
          <w:marTop w:val="0"/>
          <w:marBottom w:val="0"/>
          <w:divBdr>
            <w:top w:val="none" w:sz="0" w:space="0" w:color="auto"/>
            <w:left w:val="none" w:sz="0" w:space="0" w:color="auto"/>
            <w:bottom w:val="none" w:sz="0" w:space="0" w:color="auto"/>
            <w:right w:val="none" w:sz="0" w:space="0" w:color="auto"/>
          </w:divBdr>
          <w:divsChild>
            <w:div w:id="967277757">
              <w:marLeft w:val="0"/>
              <w:marRight w:val="0"/>
              <w:marTop w:val="0"/>
              <w:marBottom w:val="0"/>
              <w:divBdr>
                <w:top w:val="none" w:sz="0" w:space="0" w:color="auto"/>
                <w:left w:val="none" w:sz="0" w:space="0" w:color="auto"/>
                <w:bottom w:val="none" w:sz="0" w:space="0" w:color="auto"/>
                <w:right w:val="none" w:sz="0" w:space="0" w:color="auto"/>
              </w:divBdr>
            </w:div>
          </w:divsChild>
        </w:div>
        <w:div w:id="2130775437">
          <w:marLeft w:val="0"/>
          <w:marRight w:val="0"/>
          <w:marTop w:val="0"/>
          <w:marBottom w:val="0"/>
          <w:divBdr>
            <w:top w:val="none" w:sz="0" w:space="0" w:color="auto"/>
            <w:left w:val="none" w:sz="0" w:space="0" w:color="auto"/>
            <w:bottom w:val="none" w:sz="0" w:space="0" w:color="auto"/>
            <w:right w:val="none" w:sz="0" w:space="0" w:color="auto"/>
          </w:divBdr>
          <w:divsChild>
            <w:div w:id="1269310239">
              <w:marLeft w:val="0"/>
              <w:marRight w:val="0"/>
              <w:marTop w:val="0"/>
              <w:marBottom w:val="0"/>
              <w:divBdr>
                <w:top w:val="none" w:sz="0" w:space="0" w:color="auto"/>
                <w:left w:val="none" w:sz="0" w:space="0" w:color="auto"/>
                <w:bottom w:val="none" w:sz="0" w:space="0" w:color="auto"/>
                <w:right w:val="none" w:sz="0" w:space="0" w:color="auto"/>
              </w:divBdr>
            </w:div>
          </w:divsChild>
        </w:div>
        <w:div w:id="454369948">
          <w:marLeft w:val="0"/>
          <w:marRight w:val="0"/>
          <w:marTop w:val="0"/>
          <w:marBottom w:val="0"/>
          <w:divBdr>
            <w:top w:val="none" w:sz="0" w:space="0" w:color="auto"/>
            <w:left w:val="none" w:sz="0" w:space="0" w:color="auto"/>
            <w:bottom w:val="none" w:sz="0" w:space="0" w:color="auto"/>
            <w:right w:val="none" w:sz="0" w:space="0" w:color="auto"/>
          </w:divBdr>
          <w:divsChild>
            <w:div w:id="1904633337">
              <w:marLeft w:val="0"/>
              <w:marRight w:val="0"/>
              <w:marTop w:val="0"/>
              <w:marBottom w:val="0"/>
              <w:divBdr>
                <w:top w:val="none" w:sz="0" w:space="0" w:color="auto"/>
                <w:left w:val="none" w:sz="0" w:space="0" w:color="auto"/>
                <w:bottom w:val="none" w:sz="0" w:space="0" w:color="auto"/>
                <w:right w:val="none" w:sz="0" w:space="0" w:color="auto"/>
              </w:divBdr>
            </w:div>
          </w:divsChild>
        </w:div>
        <w:div w:id="1080446281">
          <w:marLeft w:val="0"/>
          <w:marRight w:val="0"/>
          <w:marTop w:val="0"/>
          <w:marBottom w:val="0"/>
          <w:divBdr>
            <w:top w:val="none" w:sz="0" w:space="0" w:color="auto"/>
            <w:left w:val="none" w:sz="0" w:space="0" w:color="auto"/>
            <w:bottom w:val="none" w:sz="0" w:space="0" w:color="auto"/>
            <w:right w:val="none" w:sz="0" w:space="0" w:color="auto"/>
          </w:divBdr>
          <w:divsChild>
            <w:div w:id="12769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55">
      <w:bodyDiv w:val="1"/>
      <w:marLeft w:val="0"/>
      <w:marRight w:val="0"/>
      <w:marTop w:val="0"/>
      <w:marBottom w:val="0"/>
      <w:divBdr>
        <w:top w:val="none" w:sz="0" w:space="0" w:color="auto"/>
        <w:left w:val="none" w:sz="0" w:space="0" w:color="auto"/>
        <w:bottom w:val="none" w:sz="0" w:space="0" w:color="auto"/>
        <w:right w:val="none" w:sz="0" w:space="0" w:color="auto"/>
      </w:divBdr>
    </w:div>
    <w:div w:id="1588149672">
      <w:bodyDiv w:val="1"/>
      <w:marLeft w:val="0"/>
      <w:marRight w:val="0"/>
      <w:marTop w:val="0"/>
      <w:marBottom w:val="0"/>
      <w:divBdr>
        <w:top w:val="none" w:sz="0" w:space="0" w:color="auto"/>
        <w:left w:val="none" w:sz="0" w:space="0" w:color="auto"/>
        <w:bottom w:val="none" w:sz="0" w:space="0" w:color="auto"/>
        <w:right w:val="none" w:sz="0" w:space="0" w:color="auto"/>
      </w:divBdr>
      <w:divsChild>
        <w:div w:id="750390146">
          <w:marLeft w:val="0"/>
          <w:marRight w:val="0"/>
          <w:marTop w:val="0"/>
          <w:marBottom w:val="0"/>
          <w:divBdr>
            <w:top w:val="none" w:sz="0" w:space="0" w:color="auto"/>
            <w:left w:val="none" w:sz="0" w:space="0" w:color="auto"/>
            <w:bottom w:val="none" w:sz="0" w:space="0" w:color="auto"/>
            <w:right w:val="none" w:sz="0" w:space="0" w:color="auto"/>
          </w:divBdr>
          <w:divsChild>
            <w:div w:id="1698042205">
              <w:marLeft w:val="0"/>
              <w:marRight w:val="0"/>
              <w:marTop w:val="0"/>
              <w:marBottom w:val="0"/>
              <w:divBdr>
                <w:top w:val="none" w:sz="0" w:space="0" w:color="auto"/>
                <w:left w:val="none" w:sz="0" w:space="0" w:color="auto"/>
                <w:bottom w:val="none" w:sz="0" w:space="0" w:color="auto"/>
                <w:right w:val="none" w:sz="0" w:space="0" w:color="auto"/>
              </w:divBdr>
            </w:div>
          </w:divsChild>
        </w:div>
        <w:div w:id="946351585">
          <w:marLeft w:val="0"/>
          <w:marRight w:val="0"/>
          <w:marTop w:val="0"/>
          <w:marBottom w:val="0"/>
          <w:divBdr>
            <w:top w:val="none" w:sz="0" w:space="0" w:color="auto"/>
            <w:left w:val="none" w:sz="0" w:space="0" w:color="auto"/>
            <w:bottom w:val="none" w:sz="0" w:space="0" w:color="auto"/>
            <w:right w:val="none" w:sz="0" w:space="0" w:color="auto"/>
          </w:divBdr>
          <w:divsChild>
            <w:div w:id="134220358">
              <w:marLeft w:val="0"/>
              <w:marRight w:val="0"/>
              <w:marTop w:val="0"/>
              <w:marBottom w:val="0"/>
              <w:divBdr>
                <w:top w:val="none" w:sz="0" w:space="0" w:color="auto"/>
                <w:left w:val="none" w:sz="0" w:space="0" w:color="auto"/>
                <w:bottom w:val="none" w:sz="0" w:space="0" w:color="auto"/>
                <w:right w:val="none" w:sz="0" w:space="0" w:color="auto"/>
              </w:divBdr>
            </w:div>
          </w:divsChild>
        </w:div>
        <w:div w:id="157893196">
          <w:marLeft w:val="0"/>
          <w:marRight w:val="0"/>
          <w:marTop w:val="0"/>
          <w:marBottom w:val="0"/>
          <w:divBdr>
            <w:top w:val="none" w:sz="0" w:space="0" w:color="auto"/>
            <w:left w:val="none" w:sz="0" w:space="0" w:color="auto"/>
            <w:bottom w:val="none" w:sz="0" w:space="0" w:color="auto"/>
            <w:right w:val="none" w:sz="0" w:space="0" w:color="auto"/>
          </w:divBdr>
          <w:divsChild>
            <w:div w:id="863060767">
              <w:marLeft w:val="0"/>
              <w:marRight w:val="0"/>
              <w:marTop w:val="0"/>
              <w:marBottom w:val="0"/>
              <w:divBdr>
                <w:top w:val="none" w:sz="0" w:space="0" w:color="auto"/>
                <w:left w:val="none" w:sz="0" w:space="0" w:color="auto"/>
                <w:bottom w:val="none" w:sz="0" w:space="0" w:color="auto"/>
                <w:right w:val="none" w:sz="0" w:space="0" w:color="auto"/>
              </w:divBdr>
            </w:div>
          </w:divsChild>
        </w:div>
        <w:div w:id="1327398309">
          <w:marLeft w:val="0"/>
          <w:marRight w:val="0"/>
          <w:marTop w:val="0"/>
          <w:marBottom w:val="0"/>
          <w:divBdr>
            <w:top w:val="none" w:sz="0" w:space="0" w:color="auto"/>
            <w:left w:val="none" w:sz="0" w:space="0" w:color="auto"/>
            <w:bottom w:val="none" w:sz="0" w:space="0" w:color="auto"/>
            <w:right w:val="none" w:sz="0" w:space="0" w:color="auto"/>
          </w:divBdr>
          <w:divsChild>
            <w:div w:id="2002387029">
              <w:marLeft w:val="0"/>
              <w:marRight w:val="0"/>
              <w:marTop w:val="0"/>
              <w:marBottom w:val="0"/>
              <w:divBdr>
                <w:top w:val="none" w:sz="0" w:space="0" w:color="auto"/>
                <w:left w:val="none" w:sz="0" w:space="0" w:color="auto"/>
                <w:bottom w:val="none" w:sz="0" w:space="0" w:color="auto"/>
                <w:right w:val="none" w:sz="0" w:space="0" w:color="auto"/>
              </w:divBdr>
            </w:div>
          </w:divsChild>
        </w:div>
        <w:div w:id="1806924143">
          <w:marLeft w:val="0"/>
          <w:marRight w:val="0"/>
          <w:marTop w:val="0"/>
          <w:marBottom w:val="0"/>
          <w:divBdr>
            <w:top w:val="none" w:sz="0" w:space="0" w:color="auto"/>
            <w:left w:val="none" w:sz="0" w:space="0" w:color="auto"/>
            <w:bottom w:val="none" w:sz="0" w:space="0" w:color="auto"/>
            <w:right w:val="none" w:sz="0" w:space="0" w:color="auto"/>
          </w:divBdr>
          <w:divsChild>
            <w:div w:id="1533881894">
              <w:marLeft w:val="0"/>
              <w:marRight w:val="0"/>
              <w:marTop w:val="0"/>
              <w:marBottom w:val="0"/>
              <w:divBdr>
                <w:top w:val="none" w:sz="0" w:space="0" w:color="auto"/>
                <w:left w:val="none" w:sz="0" w:space="0" w:color="auto"/>
                <w:bottom w:val="none" w:sz="0" w:space="0" w:color="auto"/>
                <w:right w:val="none" w:sz="0" w:space="0" w:color="auto"/>
              </w:divBdr>
            </w:div>
          </w:divsChild>
        </w:div>
        <w:div w:id="138692239">
          <w:marLeft w:val="0"/>
          <w:marRight w:val="0"/>
          <w:marTop w:val="0"/>
          <w:marBottom w:val="0"/>
          <w:divBdr>
            <w:top w:val="none" w:sz="0" w:space="0" w:color="auto"/>
            <w:left w:val="none" w:sz="0" w:space="0" w:color="auto"/>
            <w:bottom w:val="none" w:sz="0" w:space="0" w:color="auto"/>
            <w:right w:val="none" w:sz="0" w:space="0" w:color="auto"/>
          </w:divBdr>
          <w:divsChild>
            <w:div w:id="1290745726">
              <w:marLeft w:val="0"/>
              <w:marRight w:val="0"/>
              <w:marTop w:val="0"/>
              <w:marBottom w:val="0"/>
              <w:divBdr>
                <w:top w:val="none" w:sz="0" w:space="0" w:color="auto"/>
                <w:left w:val="none" w:sz="0" w:space="0" w:color="auto"/>
                <w:bottom w:val="none" w:sz="0" w:space="0" w:color="auto"/>
                <w:right w:val="none" w:sz="0" w:space="0" w:color="auto"/>
              </w:divBdr>
            </w:div>
          </w:divsChild>
        </w:div>
        <w:div w:id="438795058">
          <w:marLeft w:val="0"/>
          <w:marRight w:val="0"/>
          <w:marTop w:val="0"/>
          <w:marBottom w:val="0"/>
          <w:divBdr>
            <w:top w:val="none" w:sz="0" w:space="0" w:color="auto"/>
            <w:left w:val="none" w:sz="0" w:space="0" w:color="auto"/>
            <w:bottom w:val="none" w:sz="0" w:space="0" w:color="auto"/>
            <w:right w:val="none" w:sz="0" w:space="0" w:color="auto"/>
          </w:divBdr>
          <w:divsChild>
            <w:div w:id="2110660824">
              <w:marLeft w:val="0"/>
              <w:marRight w:val="0"/>
              <w:marTop w:val="0"/>
              <w:marBottom w:val="0"/>
              <w:divBdr>
                <w:top w:val="none" w:sz="0" w:space="0" w:color="auto"/>
                <w:left w:val="none" w:sz="0" w:space="0" w:color="auto"/>
                <w:bottom w:val="none" w:sz="0" w:space="0" w:color="auto"/>
                <w:right w:val="none" w:sz="0" w:space="0" w:color="auto"/>
              </w:divBdr>
            </w:div>
          </w:divsChild>
        </w:div>
        <w:div w:id="1666663433">
          <w:marLeft w:val="0"/>
          <w:marRight w:val="0"/>
          <w:marTop w:val="0"/>
          <w:marBottom w:val="0"/>
          <w:divBdr>
            <w:top w:val="none" w:sz="0" w:space="0" w:color="auto"/>
            <w:left w:val="none" w:sz="0" w:space="0" w:color="auto"/>
            <w:bottom w:val="none" w:sz="0" w:space="0" w:color="auto"/>
            <w:right w:val="none" w:sz="0" w:space="0" w:color="auto"/>
          </w:divBdr>
          <w:divsChild>
            <w:div w:id="1541553659">
              <w:marLeft w:val="0"/>
              <w:marRight w:val="0"/>
              <w:marTop w:val="0"/>
              <w:marBottom w:val="0"/>
              <w:divBdr>
                <w:top w:val="none" w:sz="0" w:space="0" w:color="auto"/>
                <w:left w:val="none" w:sz="0" w:space="0" w:color="auto"/>
                <w:bottom w:val="none" w:sz="0" w:space="0" w:color="auto"/>
                <w:right w:val="none" w:sz="0" w:space="0" w:color="auto"/>
              </w:divBdr>
            </w:div>
          </w:divsChild>
        </w:div>
        <w:div w:id="296112766">
          <w:marLeft w:val="0"/>
          <w:marRight w:val="0"/>
          <w:marTop w:val="0"/>
          <w:marBottom w:val="0"/>
          <w:divBdr>
            <w:top w:val="none" w:sz="0" w:space="0" w:color="auto"/>
            <w:left w:val="none" w:sz="0" w:space="0" w:color="auto"/>
            <w:bottom w:val="none" w:sz="0" w:space="0" w:color="auto"/>
            <w:right w:val="none" w:sz="0" w:space="0" w:color="auto"/>
          </w:divBdr>
          <w:divsChild>
            <w:div w:id="586156206">
              <w:marLeft w:val="0"/>
              <w:marRight w:val="0"/>
              <w:marTop w:val="0"/>
              <w:marBottom w:val="0"/>
              <w:divBdr>
                <w:top w:val="none" w:sz="0" w:space="0" w:color="auto"/>
                <w:left w:val="none" w:sz="0" w:space="0" w:color="auto"/>
                <w:bottom w:val="none" w:sz="0" w:space="0" w:color="auto"/>
                <w:right w:val="none" w:sz="0" w:space="0" w:color="auto"/>
              </w:divBdr>
            </w:div>
          </w:divsChild>
        </w:div>
        <w:div w:id="175193642">
          <w:marLeft w:val="0"/>
          <w:marRight w:val="0"/>
          <w:marTop w:val="0"/>
          <w:marBottom w:val="0"/>
          <w:divBdr>
            <w:top w:val="none" w:sz="0" w:space="0" w:color="auto"/>
            <w:left w:val="none" w:sz="0" w:space="0" w:color="auto"/>
            <w:bottom w:val="none" w:sz="0" w:space="0" w:color="auto"/>
            <w:right w:val="none" w:sz="0" w:space="0" w:color="auto"/>
          </w:divBdr>
          <w:divsChild>
            <w:div w:id="1183400765">
              <w:marLeft w:val="0"/>
              <w:marRight w:val="0"/>
              <w:marTop w:val="0"/>
              <w:marBottom w:val="0"/>
              <w:divBdr>
                <w:top w:val="none" w:sz="0" w:space="0" w:color="auto"/>
                <w:left w:val="none" w:sz="0" w:space="0" w:color="auto"/>
                <w:bottom w:val="none" w:sz="0" w:space="0" w:color="auto"/>
                <w:right w:val="none" w:sz="0" w:space="0" w:color="auto"/>
              </w:divBdr>
            </w:div>
          </w:divsChild>
        </w:div>
        <w:div w:id="1490167503">
          <w:marLeft w:val="0"/>
          <w:marRight w:val="0"/>
          <w:marTop w:val="0"/>
          <w:marBottom w:val="0"/>
          <w:divBdr>
            <w:top w:val="none" w:sz="0" w:space="0" w:color="auto"/>
            <w:left w:val="none" w:sz="0" w:space="0" w:color="auto"/>
            <w:bottom w:val="none" w:sz="0" w:space="0" w:color="auto"/>
            <w:right w:val="none" w:sz="0" w:space="0" w:color="auto"/>
          </w:divBdr>
          <w:divsChild>
            <w:div w:id="1559121994">
              <w:marLeft w:val="0"/>
              <w:marRight w:val="0"/>
              <w:marTop w:val="0"/>
              <w:marBottom w:val="0"/>
              <w:divBdr>
                <w:top w:val="none" w:sz="0" w:space="0" w:color="auto"/>
                <w:left w:val="none" w:sz="0" w:space="0" w:color="auto"/>
                <w:bottom w:val="none" w:sz="0" w:space="0" w:color="auto"/>
                <w:right w:val="none" w:sz="0" w:space="0" w:color="auto"/>
              </w:divBdr>
            </w:div>
          </w:divsChild>
        </w:div>
        <w:div w:id="919169623">
          <w:marLeft w:val="0"/>
          <w:marRight w:val="0"/>
          <w:marTop w:val="0"/>
          <w:marBottom w:val="0"/>
          <w:divBdr>
            <w:top w:val="none" w:sz="0" w:space="0" w:color="auto"/>
            <w:left w:val="none" w:sz="0" w:space="0" w:color="auto"/>
            <w:bottom w:val="none" w:sz="0" w:space="0" w:color="auto"/>
            <w:right w:val="none" w:sz="0" w:space="0" w:color="auto"/>
          </w:divBdr>
          <w:divsChild>
            <w:div w:id="1621492404">
              <w:marLeft w:val="0"/>
              <w:marRight w:val="0"/>
              <w:marTop w:val="0"/>
              <w:marBottom w:val="0"/>
              <w:divBdr>
                <w:top w:val="none" w:sz="0" w:space="0" w:color="auto"/>
                <w:left w:val="none" w:sz="0" w:space="0" w:color="auto"/>
                <w:bottom w:val="none" w:sz="0" w:space="0" w:color="auto"/>
                <w:right w:val="none" w:sz="0" w:space="0" w:color="auto"/>
              </w:divBdr>
            </w:div>
          </w:divsChild>
        </w:div>
        <w:div w:id="655648327">
          <w:marLeft w:val="0"/>
          <w:marRight w:val="0"/>
          <w:marTop w:val="0"/>
          <w:marBottom w:val="0"/>
          <w:divBdr>
            <w:top w:val="none" w:sz="0" w:space="0" w:color="auto"/>
            <w:left w:val="none" w:sz="0" w:space="0" w:color="auto"/>
            <w:bottom w:val="none" w:sz="0" w:space="0" w:color="auto"/>
            <w:right w:val="none" w:sz="0" w:space="0" w:color="auto"/>
          </w:divBdr>
          <w:divsChild>
            <w:div w:id="1159156306">
              <w:marLeft w:val="0"/>
              <w:marRight w:val="0"/>
              <w:marTop w:val="0"/>
              <w:marBottom w:val="0"/>
              <w:divBdr>
                <w:top w:val="none" w:sz="0" w:space="0" w:color="auto"/>
                <w:left w:val="none" w:sz="0" w:space="0" w:color="auto"/>
                <w:bottom w:val="none" w:sz="0" w:space="0" w:color="auto"/>
                <w:right w:val="none" w:sz="0" w:space="0" w:color="auto"/>
              </w:divBdr>
            </w:div>
          </w:divsChild>
        </w:div>
        <w:div w:id="1439370301">
          <w:marLeft w:val="0"/>
          <w:marRight w:val="0"/>
          <w:marTop w:val="0"/>
          <w:marBottom w:val="0"/>
          <w:divBdr>
            <w:top w:val="none" w:sz="0" w:space="0" w:color="auto"/>
            <w:left w:val="none" w:sz="0" w:space="0" w:color="auto"/>
            <w:bottom w:val="none" w:sz="0" w:space="0" w:color="auto"/>
            <w:right w:val="none" w:sz="0" w:space="0" w:color="auto"/>
          </w:divBdr>
          <w:divsChild>
            <w:div w:id="1406687507">
              <w:marLeft w:val="0"/>
              <w:marRight w:val="0"/>
              <w:marTop w:val="0"/>
              <w:marBottom w:val="0"/>
              <w:divBdr>
                <w:top w:val="none" w:sz="0" w:space="0" w:color="auto"/>
                <w:left w:val="none" w:sz="0" w:space="0" w:color="auto"/>
                <w:bottom w:val="none" w:sz="0" w:space="0" w:color="auto"/>
                <w:right w:val="none" w:sz="0" w:space="0" w:color="auto"/>
              </w:divBdr>
            </w:div>
          </w:divsChild>
        </w:div>
        <w:div w:id="231239154">
          <w:marLeft w:val="0"/>
          <w:marRight w:val="0"/>
          <w:marTop w:val="0"/>
          <w:marBottom w:val="0"/>
          <w:divBdr>
            <w:top w:val="none" w:sz="0" w:space="0" w:color="auto"/>
            <w:left w:val="none" w:sz="0" w:space="0" w:color="auto"/>
            <w:bottom w:val="none" w:sz="0" w:space="0" w:color="auto"/>
            <w:right w:val="none" w:sz="0" w:space="0" w:color="auto"/>
          </w:divBdr>
          <w:divsChild>
            <w:div w:id="216287998">
              <w:marLeft w:val="0"/>
              <w:marRight w:val="0"/>
              <w:marTop w:val="0"/>
              <w:marBottom w:val="0"/>
              <w:divBdr>
                <w:top w:val="none" w:sz="0" w:space="0" w:color="auto"/>
                <w:left w:val="none" w:sz="0" w:space="0" w:color="auto"/>
                <w:bottom w:val="none" w:sz="0" w:space="0" w:color="auto"/>
                <w:right w:val="none" w:sz="0" w:space="0" w:color="auto"/>
              </w:divBdr>
            </w:div>
          </w:divsChild>
        </w:div>
        <w:div w:id="26225375">
          <w:marLeft w:val="0"/>
          <w:marRight w:val="0"/>
          <w:marTop w:val="0"/>
          <w:marBottom w:val="0"/>
          <w:divBdr>
            <w:top w:val="none" w:sz="0" w:space="0" w:color="auto"/>
            <w:left w:val="none" w:sz="0" w:space="0" w:color="auto"/>
            <w:bottom w:val="none" w:sz="0" w:space="0" w:color="auto"/>
            <w:right w:val="none" w:sz="0" w:space="0" w:color="auto"/>
          </w:divBdr>
          <w:divsChild>
            <w:div w:id="300162100">
              <w:marLeft w:val="0"/>
              <w:marRight w:val="0"/>
              <w:marTop w:val="0"/>
              <w:marBottom w:val="0"/>
              <w:divBdr>
                <w:top w:val="none" w:sz="0" w:space="0" w:color="auto"/>
                <w:left w:val="none" w:sz="0" w:space="0" w:color="auto"/>
                <w:bottom w:val="none" w:sz="0" w:space="0" w:color="auto"/>
                <w:right w:val="none" w:sz="0" w:space="0" w:color="auto"/>
              </w:divBdr>
            </w:div>
          </w:divsChild>
        </w:div>
        <w:div w:id="1945570565">
          <w:marLeft w:val="0"/>
          <w:marRight w:val="0"/>
          <w:marTop w:val="0"/>
          <w:marBottom w:val="0"/>
          <w:divBdr>
            <w:top w:val="none" w:sz="0" w:space="0" w:color="auto"/>
            <w:left w:val="none" w:sz="0" w:space="0" w:color="auto"/>
            <w:bottom w:val="none" w:sz="0" w:space="0" w:color="auto"/>
            <w:right w:val="none" w:sz="0" w:space="0" w:color="auto"/>
          </w:divBdr>
          <w:divsChild>
            <w:div w:id="1024743860">
              <w:marLeft w:val="0"/>
              <w:marRight w:val="0"/>
              <w:marTop w:val="0"/>
              <w:marBottom w:val="0"/>
              <w:divBdr>
                <w:top w:val="none" w:sz="0" w:space="0" w:color="auto"/>
                <w:left w:val="none" w:sz="0" w:space="0" w:color="auto"/>
                <w:bottom w:val="none" w:sz="0" w:space="0" w:color="auto"/>
                <w:right w:val="none" w:sz="0" w:space="0" w:color="auto"/>
              </w:divBdr>
            </w:div>
          </w:divsChild>
        </w:div>
        <w:div w:id="1877767203">
          <w:marLeft w:val="0"/>
          <w:marRight w:val="0"/>
          <w:marTop w:val="0"/>
          <w:marBottom w:val="0"/>
          <w:divBdr>
            <w:top w:val="none" w:sz="0" w:space="0" w:color="auto"/>
            <w:left w:val="none" w:sz="0" w:space="0" w:color="auto"/>
            <w:bottom w:val="none" w:sz="0" w:space="0" w:color="auto"/>
            <w:right w:val="none" w:sz="0" w:space="0" w:color="auto"/>
          </w:divBdr>
          <w:divsChild>
            <w:div w:id="2088918372">
              <w:marLeft w:val="0"/>
              <w:marRight w:val="0"/>
              <w:marTop w:val="0"/>
              <w:marBottom w:val="0"/>
              <w:divBdr>
                <w:top w:val="none" w:sz="0" w:space="0" w:color="auto"/>
                <w:left w:val="none" w:sz="0" w:space="0" w:color="auto"/>
                <w:bottom w:val="none" w:sz="0" w:space="0" w:color="auto"/>
                <w:right w:val="none" w:sz="0" w:space="0" w:color="auto"/>
              </w:divBdr>
            </w:div>
          </w:divsChild>
        </w:div>
        <w:div w:id="1906916472">
          <w:marLeft w:val="0"/>
          <w:marRight w:val="0"/>
          <w:marTop w:val="0"/>
          <w:marBottom w:val="0"/>
          <w:divBdr>
            <w:top w:val="none" w:sz="0" w:space="0" w:color="auto"/>
            <w:left w:val="none" w:sz="0" w:space="0" w:color="auto"/>
            <w:bottom w:val="none" w:sz="0" w:space="0" w:color="auto"/>
            <w:right w:val="none" w:sz="0" w:space="0" w:color="auto"/>
          </w:divBdr>
          <w:divsChild>
            <w:div w:id="324238154">
              <w:marLeft w:val="0"/>
              <w:marRight w:val="0"/>
              <w:marTop w:val="0"/>
              <w:marBottom w:val="0"/>
              <w:divBdr>
                <w:top w:val="none" w:sz="0" w:space="0" w:color="auto"/>
                <w:left w:val="none" w:sz="0" w:space="0" w:color="auto"/>
                <w:bottom w:val="none" w:sz="0" w:space="0" w:color="auto"/>
                <w:right w:val="none" w:sz="0" w:space="0" w:color="auto"/>
              </w:divBdr>
            </w:div>
          </w:divsChild>
        </w:div>
        <w:div w:id="1795900558">
          <w:marLeft w:val="0"/>
          <w:marRight w:val="0"/>
          <w:marTop w:val="0"/>
          <w:marBottom w:val="0"/>
          <w:divBdr>
            <w:top w:val="none" w:sz="0" w:space="0" w:color="auto"/>
            <w:left w:val="none" w:sz="0" w:space="0" w:color="auto"/>
            <w:bottom w:val="none" w:sz="0" w:space="0" w:color="auto"/>
            <w:right w:val="none" w:sz="0" w:space="0" w:color="auto"/>
          </w:divBdr>
          <w:divsChild>
            <w:div w:id="1719937880">
              <w:marLeft w:val="0"/>
              <w:marRight w:val="0"/>
              <w:marTop w:val="0"/>
              <w:marBottom w:val="0"/>
              <w:divBdr>
                <w:top w:val="none" w:sz="0" w:space="0" w:color="auto"/>
                <w:left w:val="none" w:sz="0" w:space="0" w:color="auto"/>
                <w:bottom w:val="none" w:sz="0" w:space="0" w:color="auto"/>
                <w:right w:val="none" w:sz="0" w:space="0" w:color="auto"/>
              </w:divBdr>
            </w:div>
          </w:divsChild>
        </w:div>
        <w:div w:id="1226723358">
          <w:marLeft w:val="0"/>
          <w:marRight w:val="0"/>
          <w:marTop w:val="0"/>
          <w:marBottom w:val="0"/>
          <w:divBdr>
            <w:top w:val="none" w:sz="0" w:space="0" w:color="auto"/>
            <w:left w:val="none" w:sz="0" w:space="0" w:color="auto"/>
            <w:bottom w:val="none" w:sz="0" w:space="0" w:color="auto"/>
            <w:right w:val="none" w:sz="0" w:space="0" w:color="auto"/>
          </w:divBdr>
          <w:divsChild>
            <w:div w:id="385951912">
              <w:marLeft w:val="0"/>
              <w:marRight w:val="0"/>
              <w:marTop w:val="0"/>
              <w:marBottom w:val="0"/>
              <w:divBdr>
                <w:top w:val="none" w:sz="0" w:space="0" w:color="auto"/>
                <w:left w:val="none" w:sz="0" w:space="0" w:color="auto"/>
                <w:bottom w:val="none" w:sz="0" w:space="0" w:color="auto"/>
                <w:right w:val="none" w:sz="0" w:space="0" w:color="auto"/>
              </w:divBdr>
            </w:div>
          </w:divsChild>
        </w:div>
        <w:div w:id="2103647328">
          <w:marLeft w:val="0"/>
          <w:marRight w:val="0"/>
          <w:marTop w:val="0"/>
          <w:marBottom w:val="0"/>
          <w:divBdr>
            <w:top w:val="none" w:sz="0" w:space="0" w:color="auto"/>
            <w:left w:val="none" w:sz="0" w:space="0" w:color="auto"/>
            <w:bottom w:val="none" w:sz="0" w:space="0" w:color="auto"/>
            <w:right w:val="none" w:sz="0" w:space="0" w:color="auto"/>
          </w:divBdr>
          <w:divsChild>
            <w:div w:id="1090155118">
              <w:marLeft w:val="0"/>
              <w:marRight w:val="0"/>
              <w:marTop w:val="0"/>
              <w:marBottom w:val="0"/>
              <w:divBdr>
                <w:top w:val="none" w:sz="0" w:space="0" w:color="auto"/>
                <w:left w:val="none" w:sz="0" w:space="0" w:color="auto"/>
                <w:bottom w:val="none" w:sz="0" w:space="0" w:color="auto"/>
                <w:right w:val="none" w:sz="0" w:space="0" w:color="auto"/>
              </w:divBdr>
            </w:div>
          </w:divsChild>
        </w:div>
        <w:div w:id="245460306">
          <w:marLeft w:val="0"/>
          <w:marRight w:val="0"/>
          <w:marTop w:val="0"/>
          <w:marBottom w:val="0"/>
          <w:divBdr>
            <w:top w:val="none" w:sz="0" w:space="0" w:color="auto"/>
            <w:left w:val="none" w:sz="0" w:space="0" w:color="auto"/>
            <w:bottom w:val="none" w:sz="0" w:space="0" w:color="auto"/>
            <w:right w:val="none" w:sz="0" w:space="0" w:color="auto"/>
          </w:divBdr>
          <w:divsChild>
            <w:div w:id="446778847">
              <w:marLeft w:val="0"/>
              <w:marRight w:val="0"/>
              <w:marTop w:val="0"/>
              <w:marBottom w:val="0"/>
              <w:divBdr>
                <w:top w:val="none" w:sz="0" w:space="0" w:color="auto"/>
                <w:left w:val="none" w:sz="0" w:space="0" w:color="auto"/>
                <w:bottom w:val="none" w:sz="0" w:space="0" w:color="auto"/>
                <w:right w:val="none" w:sz="0" w:space="0" w:color="auto"/>
              </w:divBdr>
            </w:div>
          </w:divsChild>
        </w:div>
        <w:div w:id="1395425123">
          <w:marLeft w:val="0"/>
          <w:marRight w:val="0"/>
          <w:marTop w:val="0"/>
          <w:marBottom w:val="0"/>
          <w:divBdr>
            <w:top w:val="none" w:sz="0" w:space="0" w:color="auto"/>
            <w:left w:val="none" w:sz="0" w:space="0" w:color="auto"/>
            <w:bottom w:val="none" w:sz="0" w:space="0" w:color="auto"/>
            <w:right w:val="none" w:sz="0" w:space="0" w:color="auto"/>
          </w:divBdr>
          <w:divsChild>
            <w:div w:id="138574295">
              <w:marLeft w:val="0"/>
              <w:marRight w:val="0"/>
              <w:marTop w:val="0"/>
              <w:marBottom w:val="0"/>
              <w:divBdr>
                <w:top w:val="none" w:sz="0" w:space="0" w:color="auto"/>
                <w:left w:val="none" w:sz="0" w:space="0" w:color="auto"/>
                <w:bottom w:val="none" w:sz="0" w:space="0" w:color="auto"/>
                <w:right w:val="none" w:sz="0" w:space="0" w:color="auto"/>
              </w:divBdr>
            </w:div>
          </w:divsChild>
        </w:div>
        <w:div w:id="1287354707">
          <w:marLeft w:val="0"/>
          <w:marRight w:val="0"/>
          <w:marTop w:val="0"/>
          <w:marBottom w:val="0"/>
          <w:divBdr>
            <w:top w:val="none" w:sz="0" w:space="0" w:color="auto"/>
            <w:left w:val="none" w:sz="0" w:space="0" w:color="auto"/>
            <w:bottom w:val="none" w:sz="0" w:space="0" w:color="auto"/>
            <w:right w:val="none" w:sz="0" w:space="0" w:color="auto"/>
          </w:divBdr>
          <w:divsChild>
            <w:div w:id="657924614">
              <w:marLeft w:val="0"/>
              <w:marRight w:val="0"/>
              <w:marTop w:val="0"/>
              <w:marBottom w:val="0"/>
              <w:divBdr>
                <w:top w:val="none" w:sz="0" w:space="0" w:color="auto"/>
                <w:left w:val="none" w:sz="0" w:space="0" w:color="auto"/>
                <w:bottom w:val="none" w:sz="0" w:space="0" w:color="auto"/>
                <w:right w:val="none" w:sz="0" w:space="0" w:color="auto"/>
              </w:divBdr>
            </w:div>
          </w:divsChild>
        </w:div>
        <w:div w:id="1933468831">
          <w:marLeft w:val="0"/>
          <w:marRight w:val="0"/>
          <w:marTop w:val="0"/>
          <w:marBottom w:val="0"/>
          <w:divBdr>
            <w:top w:val="none" w:sz="0" w:space="0" w:color="auto"/>
            <w:left w:val="none" w:sz="0" w:space="0" w:color="auto"/>
            <w:bottom w:val="none" w:sz="0" w:space="0" w:color="auto"/>
            <w:right w:val="none" w:sz="0" w:space="0" w:color="auto"/>
          </w:divBdr>
          <w:divsChild>
            <w:div w:id="593977674">
              <w:marLeft w:val="0"/>
              <w:marRight w:val="0"/>
              <w:marTop w:val="0"/>
              <w:marBottom w:val="0"/>
              <w:divBdr>
                <w:top w:val="none" w:sz="0" w:space="0" w:color="auto"/>
                <w:left w:val="none" w:sz="0" w:space="0" w:color="auto"/>
                <w:bottom w:val="none" w:sz="0" w:space="0" w:color="auto"/>
                <w:right w:val="none" w:sz="0" w:space="0" w:color="auto"/>
              </w:divBdr>
            </w:div>
          </w:divsChild>
        </w:div>
        <w:div w:id="1089086292">
          <w:marLeft w:val="0"/>
          <w:marRight w:val="0"/>
          <w:marTop w:val="0"/>
          <w:marBottom w:val="0"/>
          <w:divBdr>
            <w:top w:val="none" w:sz="0" w:space="0" w:color="auto"/>
            <w:left w:val="none" w:sz="0" w:space="0" w:color="auto"/>
            <w:bottom w:val="none" w:sz="0" w:space="0" w:color="auto"/>
            <w:right w:val="none" w:sz="0" w:space="0" w:color="auto"/>
          </w:divBdr>
          <w:divsChild>
            <w:div w:id="1084493923">
              <w:marLeft w:val="0"/>
              <w:marRight w:val="0"/>
              <w:marTop w:val="0"/>
              <w:marBottom w:val="0"/>
              <w:divBdr>
                <w:top w:val="none" w:sz="0" w:space="0" w:color="auto"/>
                <w:left w:val="none" w:sz="0" w:space="0" w:color="auto"/>
                <w:bottom w:val="none" w:sz="0" w:space="0" w:color="auto"/>
                <w:right w:val="none" w:sz="0" w:space="0" w:color="auto"/>
              </w:divBdr>
            </w:div>
          </w:divsChild>
        </w:div>
        <w:div w:id="812328500">
          <w:marLeft w:val="0"/>
          <w:marRight w:val="0"/>
          <w:marTop w:val="0"/>
          <w:marBottom w:val="0"/>
          <w:divBdr>
            <w:top w:val="none" w:sz="0" w:space="0" w:color="auto"/>
            <w:left w:val="none" w:sz="0" w:space="0" w:color="auto"/>
            <w:bottom w:val="none" w:sz="0" w:space="0" w:color="auto"/>
            <w:right w:val="none" w:sz="0" w:space="0" w:color="auto"/>
          </w:divBdr>
          <w:divsChild>
            <w:div w:id="17556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www.doe.mass.edu/acls/MassSTEP/standards-guide.pdf"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doe.mass.edu/grants/2024/661-671-359/policies-massstep.docx" TargetMode="External"/><Relationship Id="rId5" Type="http://schemas.openxmlformats.org/officeDocument/2006/relationships/numbering" Target="numbering.xml"/><Relationship Id="rId10" Type="http://schemas.openxmlformats.org/officeDocument/2006/relationships/hyperlink" Target="https://www.doe.mass.edu/ccte/cvte/" TargetMode="External"/><Relationship Id="rId4" Type="http://schemas.openxmlformats.org/officeDocument/2006/relationships/customXml" Target="../customXml/item3.xml"/><Relationship Id="rId9" Type="http://schemas.openxmlformats.org/officeDocument/2006/relationships/hyperlink" Target="https://www.mass.gov/service-details/wioa-local-plan-packag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lcf76f155ced4ddcb4097134ff3c332f xmlns="9324d023-3849-46fe-9182-6ce950756bea">
      <Terms xmlns="http://schemas.microsoft.com/office/infopath/2007/PartnerControls"/>
    </lcf76f155ced4ddcb4097134ff3c332f>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DD9EB965-33A0-4D8B-B8E9-5B015FB69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FY24 661 671 359b Implementation Board Package</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661 671 359b Implementation Board Package</dc:title>
  <dc:creator>DESE</dc:creator>
  <cp:lastModifiedBy>Zou, Dong (EOE)</cp:lastModifiedBy>
  <cp:revision>6</cp:revision>
  <cp:lastPrinted>2001-07-23T18:06:00Z</cp:lastPrinted>
  <dcterms:created xsi:type="dcterms:W3CDTF">2024-03-21T17:02:00Z</dcterms:created>
  <dcterms:modified xsi:type="dcterms:W3CDTF">2024-03-25T20:12:00Z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2024 12:00AM</vt:lpwstr>
  </property>
</Properties>
</file>