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5403"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5C3DE53E"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51C29">
        <w:rPr>
          <w:rFonts w:ascii="Arial" w:hAnsi="Arial"/>
          <w:b/>
          <w:i/>
          <w:sz w:val="30"/>
          <w:szCs w:val="30"/>
        </w:rPr>
        <w:t>Septem</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33F453CB" w:rsidR="00123928" w:rsidRPr="00A95F93" w:rsidRDefault="00A95F93" w:rsidP="00021168">
      <w:pPr>
        <w:pStyle w:val="ListParagraph"/>
        <w:numPr>
          <w:ilvl w:val="0"/>
          <w:numId w:val="1"/>
        </w:numPr>
        <w:rPr>
          <w:rStyle w:val="Hyperlink"/>
        </w:rPr>
      </w:pPr>
      <w:r>
        <w:fldChar w:fldCharType="begin"/>
      </w:r>
      <w:r>
        <w:instrText xml:space="preserve"> HYPERLINK  \l "FY19Windows" </w:instrText>
      </w:r>
      <w:r>
        <w:fldChar w:fldCharType="separate"/>
      </w:r>
      <w:r w:rsidR="001868F3" w:rsidRPr="00A95F93">
        <w:rPr>
          <w:rStyle w:val="Hyperlink"/>
        </w:rPr>
        <w:t xml:space="preserve">EdGrants: </w:t>
      </w:r>
      <w:r w:rsidR="00D6033B" w:rsidRPr="00A95F93">
        <w:rPr>
          <w:rStyle w:val="Hyperlink"/>
        </w:rPr>
        <w:t xml:space="preserve">FY2024 </w:t>
      </w:r>
      <w:r w:rsidR="008850A2" w:rsidRPr="00A95F93">
        <w:rPr>
          <w:rStyle w:val="Hyperlink"/>
        </w:rPr>
        <w:t>September</w:t>
      </w:r>
      <w:r w:rsidR="00123928" w:rsidRPr="00A95F93">
        <w:rPr>
          <w:rStyle w:val="Hyperlink"/>
        </w:rPr>
        <w:t xml:space="preserve"> Payment </w:t>
      </w:r>
      <w:r w:rsidR="00421B91" w:rsidRPr="00A95F93">
        <w:rPr>
          <w:rStyle w:val="Hyperlink"/>
        </w:rPr>
        <w:t>Request Window</w:t>
      </w:r>
    </w:p>
    <w:p w14:paraId="2E1DD0F2" w14:textId="4D44CDD8" w:rsidR="00787B99" w:rsidRPr="008015BA" w:rsidRDefault="00A95F93" w:rsidP="00021168">
      <w:pPr>
        <w:pStyle w:val="ListParagraph"/>
        <w:numPr>
          <w:ilvl w:val="0"/>
          <w:numId w:val="1"/>
        </w:numPr>
        <w:rPr>
          <w:rStyle w:val="Hyperlink"/>
        </w:rPr>
      </w:pPr>
      <w:r>
        <w:fldChar w:fldCharType="end"/>
      </w:r>
      <w:r w:rsidR="008015BA">
        <w:fldChar w:fldCharType="begin"/>
      </w:r>
      <w:r w:rsidR="008015BA">
        <w:instrText xml:space="preserve"> HYPERLINK  \l "EdgorGems" </w:instrText>
      </w:r>
      <w:r w:rsidR="008015BA">
        <w:fldChar w:fldCharType="separate"/>
      </w:r>
      <w:r w:rsidR="008015BA" w:rsidRPr="008015BA">
        <w:rPr>
          <w:rStyle w:val="Hyperlink"/>
        </w:rPr>
        <w:t xml:space="preserve">Is the grant in </w:t>
      </w:r>
      <w:r w:rsidR="00787B99" w:rsidRPr="008015BA">
        <w:rPr>
          <w:rStyle w:val="Hyperlink"/>
        </w:rPr>
        <w:t>EdGrants or GEM$?</w:t>
      </w:r>
    </w:p>
    <w:p w14:paraId="3E63E96B" w14:textId="254F96D8" w:rsidR="00273B78" w:rsidRPr="001F3618" w:rsidRDefault="008015BA" w:rsidP="00021168">
      <w:pPr>
        <w:pStyle w:val="ListParagraph"/>
        <w:numPr>
          <w:ilvl w:val="0"/>
          <w:numId w:val="1"/>
        </w:numPr>
        <w:rPr>
          <w:rStyle w:val="Hyperlink"/>
        </w:rPr>
      </w:pPr>
      <w:r>
        <w:fldChar w:fldCharType="end"/>
      </w:r>
      <w:r w:rsidR="001F3618">
        <w:fldChar w:fldCharType="begin"/>
      </w:r>
      <w:r w:rsidR="001F3618">
        <w:instrText xml:space="preserve"> HYPERLINK  \l "FR1" </w:instrText>
      </w:r>
      <w:r w:rsidR="001F3618">
        <w:fldChar w:fldCharType="separate"/>
      </w:r>
      <w:r w:rsidR="00885749" w:rsidRPr="001F3618">
        <w:rPr>
          <w:rStyle w:val="Hyperlink"/>
        </w:rPr>
        <w:t>FY202</w:t>
      </w:r>
      <w:r w:rsidR="001F3618" w:rsidRPr="001F3618">
        <w:rPr>
          <w:rStyle w:val="Hyperlink"/>
        </w:rPr>
        <w:t>3</w:t>
      </w:r>
      <w:r w:rsidR="00885749" w:rsidRPr="001F3618">
        <w:rPr>
          <w:rStyle w:val="Hyperlink"/>
        </w:rPr>
        <w:t xml:space="preserve"> Close Info:</w:t>
      </w:r>
      <w:r w:rsidR="0070582C" w:rsidRPr="001F3618">
        <w:rPr>
          <w:rStyle w:val="Hyperlink"/>
        </w:rPr>
        <w:t xml:space="preserve"> </w:t>
      </w:r>
      <w:r w:rsidR="00885749" w:rsidRPr="001F3618">
        <w:rPr>
          <w:rStyle w:val="Hyperlink"/>
        </w:rPr>
        <w:t>Filing Final Financial Reports (FR-1)</w:t>
      </w:r>
      <w:r w:rsidR="004D7DD2" w:rsidRPr="001F3618">
        <w:rPr>
          <w:rStyle w:val="Hyperlink"/>
        </w:rPr>
        <w:t xml:space="preserve"> </w:t>
      </w:r>
    </w:p>
    <w:p w14:paraId="0C888BEF" w14:textId="323E98CA" w:rsidR="00273B78" w:rsidRPr="001A5F26" w:rsidRDefault="001F3618" w:rsidP="00021168">
      <w:pPr>
        <w:pStyle w:val="ListParagraph"/>
        <w:numPr>
          <w:ilvl w:val="0"/>
          <w:numId w:val="1"/>
        </w:numPr>
        <w:rPr>
          <w:rStyle w:val="Hyperlink"/>
        </w:rPr>
      </w:pPr>
      <w:r>
        <w:fldChar w:fldCharType="end"/>
      </w:r>
      <w:hyperlink w:anchor="InitialPay" w:history="1">
        <w:r w:rsidR="00273B78" w:rsidRPr="001F3618">
          <w:rPr>
            <w:rStyle w:val="Hyperlink"/>
          </w:rPr>
          <w:t>EdGrants: FY2024 Grant Applications:  Initial Payments and Part I signatures</w:t>
        </w:r>
      </w:hyperlink>
    </w:p>
    <w:p w14:paraId="27D40F31" w14:textId="23982763" w:rsidR="00A731BF" w:rsidRPr="008B3FCD" w:rsidRDefault="00000000" w:rsidP="00021168">
      <w:pPr>
        <w:pStyle w:val="ListParagraph"/>
        <w:numPr>
          <w:ilvl w:val="0"/>
          <w:numId w:val="1"/>
        </w:numPr>
        <w:rPr>
          <w:rStyle w:val="Hyperlink"/>
          <w:color w:val="auto"/>
          <w:u w:val="none"/>
        </w:rPr>
      </w:pPr>
      <w:hyperlink w:anchor="FY20MultiYear" w:history="1">
        <w:r w:rsidR="00A430E2" w:rsidRPr="00851D9F">
          <w:rPr>
            <w:rStyle w:val="Hyperlink"/>
          </w:rPr>
          <w:t xml:space="preserve">Multi-Year </w:t>
        </w:r>
        <w:r w:rsidR="00901BE4">
          <w:rPr>
            <w:rStyle w:val="Hyperlink"/>
          </w:rPr>
          <w:t>Grants</w:t>
        </w:r>
      </w:hyperlink>
    </w:p>
    <w:p w14:paraId="538DE6AE" w14:textId="1CE61F8A" w:rsidR="00CB53A0" w:rsidRPr="00CB53A0" w:rsidRDefault="00000000" w:rsidP="00DB4D55">
      <w:pPr>
        <w:pStyle w:val="ListParagraph"/>
        <w:numPr>
          <w:ilvl w:val="0"/>
          <w:numId w:val="1"/>
        </w:numPr>
        <w:rPr>
          <w:rStyle w:val="Hyperlink"/>
        </w:rPr>
      </w:pPr>
      <w:hyperlink w:anchor="MYGrantsAwardYearChart" w:history="1"/>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021168">
      <w:pPr>
        <w:pStyle w:val="ListParagraph"/>
        <w:numPr>
          <w:ilvl w:val="0"/>
          <w:numId w:val="1"/>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021168">
      <w:pPr>
        <w:pStyle w:val="ListParagraph"/>
        <w:numPr>
          <w:ilvl w:val="0"/>
          <w:numId w:val="1"/>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021168">
      <w:pPr>
        <w:pStyle w:val="ListParagraph"/>
        <w:numPr>
          <w:ilvl w:val="0"/>
          <w:numId w:val="1"/>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768074CC" w:rsidR="00FD13B3" w:rsidRPr="0098213F" w:rsidRDefault="00D6033B"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EdGrants</w:t>
      </w:r>
      <w:r w:rsidR="00A95F93">
        <w:rPr>
          <w:rFonts w:asciiTheme="minorHAnsi" w:hAnsiTheme="minorHAnsi" w:cstheme="minorHAnsi"/>
          <w:b/>
          <w:sz w:val="22"/>
          <w:szCs w:val="22"/>
          <w:u w:val="single"/>
        </w:rPr>
        <w:t>: FY2024</w:t>
      </w:r>
      <w:r>
        <w:rPr>
          <w:rFonts w:asciiTheme="minorHAnsi" w:hAnsiTheme="minorHAnsi" w:cstheme="minorHAnsi"/>
          <w:b/>
          <w:sz w:val="22"/>
          <w:szCs w:val="22"/>
          <w:u w:val="single"/>
        </w:rPr>
        <w:t xml:space="preserve"> </w:t>
      </w:r>
      <w:r w:rsidR="008850A2">
        <w:rPr>
          <w:rFonts w:asciiTheme="minorHAnsi" w:hAnsiTheme="minorHAnsi" w:cstheme="minorHAnsi"/>
          <w:b/>
          <w:sz w:val="22"/>
          <w:szCs w:val="22"/>
          <w:u w:val="single"/>
        </w:rPr>
        <w:t xml:space="preserve">September </w:t>
      </w:r>
      <w:r w:rsidR="00421B91">
        <w:rPr>
          <w:rFonts w:asciiTheme="minorHAnsi" w:hAnsiTheme="minorHAnsi" w:cstheme="minorHAnsi"/>
          <w:b/>
          <w:sz w:val="22"/>
          <w:szCs w:val="22"/>
          <w:u w:val="single"/>
        </w:rPr>
        <w:t>Payment Request Window</w:t>
      </w:r>
      <w:r w:rsidR="00E45576">
        <w:rPr>
          <w:rFonts w:asciiTheme="minorHAnsi" w:hAnsiTheme="minorHAnsi" w:cstheme="minorHAnsi"/>
          <w:b/>
          <w:sz w:val="22"/>
          <w:szCs w:val="22"/>
          <w:u w:val="single"/>
        </w:rPr>
        <w:t xml:space="preserve"> </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36F7B420" w14:textId="06BCACB9"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8850A2">
        <w:rPr>
          <w:rFonts w:asciiTheme="minorHAnsi" w:hAnsiTheme="minorHAnsi" w:cstheme="minorHAnsi"/>
          <w:sz w:val="22"/>
          <w:szCs w:val="22"/>
        </w:rPr>
        <w:t>September</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8850A2">
        <w:rPr>
          <w:rFonts w:asciiTheme="minorHAnsi" w:hAnsiTheme="minorHAnsi" w:cstheme="minorHAnsi"/>
          <w:sz w:val="22"/>
          <w:szCs w:val="22"/>
        </w:rPr>
        <w:t>Septem</w:t>
      </w:r>
      <w:r w:rsidR="00421B91">
        <w:rPr>
          <w:rFonts w:asciiTheme="minorHAnsi" w:hAnsiTheme="minorHAnsi" w:cstheme="minorHAnsi"/>
          <w:sz w:val="22"/>
          <w:szCs w:val="22"/>
        </w:rPr>
        <w:t>ber 3</w:t>
      </w:r>
      <w:r w:rsidR="00422497">
        <w:rPr>
          <w:rFonts w:asciiTheme="minorHAnsi" w:hAnsiTheme="minorHAnsi" w:cstheme="minorHAnsi"/>
          <w:sz w:val="22"/>
          <w:szCs w:val="22"/>
        </w:rPr>
        <w:t>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467B7C">
        <w:rPr>
          <w:rFonts w:asciiTheme="minorHAnsi" w:hAnsiTheme="minorHAnsi" w:cstheme="minorHAnsi"/>
          <w:sz w:val="22"/>
          <w:szCs w:val="22"/>
        </w:rPr>
        <w:t>3</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w:t>
      </w:r>
      <w:r w:rsidR="00467B7C">
        <w:rPr>
          <w:rFonts w:asciiTheme="minorHAnsi" w:hAnsiTheme="minorHAnsi" w:cstheme="minorHAnsi"/>
          <w:sz w:val="22"/>
          <w:szCs w:val="22"/>
        </w:rPr>
        <w:t>4</w:t>
      </w:r>
      <w:r w:rsidR="00ED66BF">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sidR="00ED66BF">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you received the initial payment in September, you would be able to draw your funds in October.</w:t>
      </w:r>
    </w:p>
    <w:p w14:paraId="73B5ABA3" w14:textId="77777777" w:rsidR="007F38DF" w:rsidRDefault="007F38DF" w:rsidP="00EF05D9">
      <w:pPr>
        <w:rPr>
          <w:rFonts w:asciiTheme="minorHAnsi" w:hAnsiTheme="minorHAnsi" w:cstheme="minorHAnsi"/>
          <w:b/>
          <w:bCs/>
          <w:color w:val="FF0000"/>
          <w:sz w:val="22"/>
          <w:szCs w:val="22"/>
        </w:rPr>
      </w:pPr>
    </w:p>
    <w:p w14:paraId="58C63556" w14:textId="1EEEC922" w:rsidR="00B24183" w:rsidRPr="007F38DF" w:rsidRDefault="00CA4F47" w:rsidP="00EF05D9">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467B7C">
        <w:rPr>
          <w:rFonts w:asciiTheme="minorHAnsi" w:hAnsiTheme="minorHAnsi" w:cstheme="minorHAnsi"/>
          <w:b/>
          <w:bCs/>
          <w:sz w:val="22"/>
          <w:szCs w:val="22"/>
        </w:rPr>
        <w:t>4</w:t>
      </w:r>
      <w:r w:rsidRPr="007F38DF">
        <w:rPr>
          <w:rFonts w:asciiTheme="minorHAnsi" w:hAnsiTheme="minorHAnsi" w:cstheme="minorHAnsi"/>
          <w:b/>
          <w:bCs/>
          <w:sz w:val="22"/>
          <w:szCs w:val="22"/>
        </w:rPr>
        <w:t xml:space="preserve"> Summer grants </w:t>
      </w:r>
      <w:r w:rsidR="00196CE1" w:rsidRPr="007F38DF">
        <w:rPr>
          <w:rFonts w:asciiTheme="minorHAnsi" w:hAnsiTheme="minorHAnsi" w:cstheme="minorHAnsi"/>
          <w:b/>
          <w:bCs/>
          <w:sz w:val="22"/>
          <w:szCs w:val="22"/>
        </w:rPr>
        <w:t>(DESE – FY2</w:t>
      </w:r>
      <w:r w:rsidR="00467B7C">
        <w:rPr>
          <w:rFonts w:asciiTheme="minorHAnsi" w:hAnsiTheme="minorHAnsi" w:cstheme="minorHAnsi"/>
          <w:b/>
          <w:bCs/>
          <w:sz w:val="22"/>
          <w:szCs w:val="22"/>
        </w:rPr>
        <w:t>4</w:t>
      </w:r>
      <w:r w:rsidR="00196CE1" w:rsidRPr="007F38DF">
        <w:rPr>
          <w:rFonts w:asciiTheme="minorHAnsi" w:hAnsiTheme="minorHAnsi" w:cstheme="minorHAnsi"/>
          <w:b/>
          <w:bCs/>
          <w:sz w:val="22"/>
          <w:szCs w:val="22"/>
        </w:rPr>
        <w:t xml:space="preserve"> in the Funding Opportunity Name)</w:t>
      </w:r>
      <w:r w:rsidR="00421B91">
        <w:rPr>
          <w:rFonts w:asciiTheme="minorHAnsi" w:hAnsiTheme="minorHAnsi" w:cstheme="minorHAnsi"/>
          <w:b/>
          <w:bCs/>
          <w:sz w:val="22"/>
          <w:szCs w:val="22"/>
        </w:rPr>
        <w:t xml:space="preserve"> have ended</w:t>
      </w:r>
      <w:r w:rsidR="00AC1D67">
        <w:rPr>
          <w:rFonts w:asciiTheme="minorHAnsi" w:hAnsiTheme="minorHAnsi" w:cstheme="minorHAnsi"/>
          <w:b/>
          <w:bCs/>
          <w:sz w:val="22"/>
          <w:szCs w:val="22"/>
        </w:rPr>
        <w:t xml:space="preserve"> and should use this window to finalize and draw all grant funds.  </w:t>
      </w:r>
      <w:r w:rsidR="003400D2">
        <w:rPr>
          <w:rFonts w:asciiTheme="minorHAnsi" w:hAnsiTheme="minorHAnsi" w:cstheme="minorHAnsi"/>
          <w:b/>
          <w:bCs/>
          <w:sz w:val="22"/>
          <w:szCs w:val="22"/>
        </w:rPr>
        <w:t>FR-1s for summer grants that have ended 8/31/202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is 1</w:t>
      </w:r>
      <w:r w:rsidR="00467B7C">
        <w:rPr>
          <w:rFonts w:asciiTheme="minorHAnsi" w:hAnsiTheme="minorHAnsi" w:cstheme="minorHAnsi"/>
          <w:b/>
          <w:bCs/>
          <w:sz w:val="22"/>
          <w:szCs w:val="22"/>
        </w:rPr>
        <w:t>1</w:t>
      </w:r>
      <w:r w:rsidR="003400D2">
        <w:rPr>
          <w:rFonts w:asciiTheme="minorHAnsi" w:hAnsiTheme="minorHAnsi" w:cstheme="minorHAnsi"/>
          <w:b/>
          <w:bCs/>
          <w:sz w:val="22"/>
          <w:szCs w:val="22"/>
        </w:rPr>
        <w:t>/3</w:t>
      </w:r>
      <w:r w:rsidR="00467B7C">
        <w:rPr>
          <w:rFonts w:asciiTheme="minorHAnsi" w:hAnsiTheme="minorHAnsi" w:cstheme="minorHAnsi"/>
          <w:b/>
          <w:bCs/>
          <w:sz w:val="22"/>
          <w:szCs w:val="22"/>
        </w:rPr>
        <w:t>0</w:t>
      </w:r>
      <w:r w:rsidR="003400D2">
        <w:rPr>
          <w:rFonts w:asciiTheme="minorHAnsi" w:hAnsiTheme="minorHAnsi" w:cstheme="minorHAnsi"/>
          <w:b/>
          <w:bCs/>
          <w:sz w:val="22"/>
          <w:szCs w:val="22"/>
        </w:rPr>
        <w:t>/202</w:t>
      </w:r>
      <w:r w:rsidR="00467B7C">
        <w:rPr>
          <w:rFonts w:asciiTheme="minorHAnsi" w:hAnsiTheme="minorHAnsi" w:cstheme="minorHAnsi"/>
          <w:b/>
          <w:bCs/>
          <w:sz w:val="22"/>
          <w:szCs w:val="22"/>
        </w:rPr>
        <w:t>3</w:t>
      </w:r>
      <w:r w:rsidR="003400D2">
        <w:rPr>
          <w:rFonts w:asciiTheme="minorHAnsi" w:hAnsiTheme="minorHAnsi" w:cstheme="minorHAnsi"/>
          <w:b/>
          <w:bCs/>
          <w:sz w:val="22"/>
          <w:szCs w:val="22"/>
        </w:rPr>
        <w:t xml:space="preserve"> so make sure you claim all expended funds before you file your FR-1.</w:t>
      </w:r>
    </w:p>
    <w:p w14:paraId="2B69079F" w14:textId="7756209F" w:rsidR="00FA28F8" w:rsidRDefault="00FA28F8" w:rsidP="00EF05D9">
      <w:pPr>
        <w:rPr>
          <w:rFonts w:asciiTheme="minorHAnsi" w:hAnsiTheme="minorHAnsi" w:cstheme="minorHAnsi"/>
          <w:sz w:val="22"/>
          <w:szCs w:val="22"/>
        </w:rPr>
      </w:pPr>
    </w:p>
    <w:p w14:paraId="1BA13E71" w14:textId="5509F2A6" w:rsidR="008515D6" w:rsidRDefault="00000000" w:rsidP="00EF05D9">
      <w:pPr>
        <w:rPr>
          <w:rFonts w:asciiTheme="minorHAnsi" w:hAnsiTheme="minorHAnsi" w:cstheme="minorHAnsi"/>
          <w:sz w:val="22"/>
          <w:szCs w:val="22"/>
        </w:rPr>
      </w:pPr>
      <w:hyperlink w:anchor="FY20MultiYear" w:history="1">
        <w:r w:rsidR="008515D6" w:rsidRPr="003C2156">
          <w:rPr>
            <w:rStyle w:val="Hyperlink"/>
            <w:rFonts w:asciiTheme="minorHAnsi" w:hAnsiTheme="minorHAnsi" w:cstheme="minorHAnsi"/>
            <w:sz w:val="22"/>
            <w:szCs w:val="22"/>
          </w:rPr>
          <w:t xml:space="preserve">Please see the </w:t>
        </w:r>
        <w:proofErr w:type="gramStart"/>
        <w:r w:rsidR="008515D6" w:rsidRPr="003C2156">
          <w:rPr>
            <w:rStyle w:val="Hyperlink"/>
            <w:rFonts w:asciiTheme="minorHAnsi" w:hAnsiTheme="minorHAnsi" w:cstheme="minorHAnsi"/>
            <w:sz w:val="22"/>
            <w:szCs w:val="22"/>
          </w:rPr>
          <w:t>Multi-Year</w:t>
        </w:r>
        <w:proofErr w:type="gramEnd"/>
        <w:r w:rsidR="008515D6" w:rsidRPr="003C2156">
          <w:rPr>
            <w:rStyle w:val="Hyperlink"/>
            <w:rFonts w:asciiTheme="minorHAnsi" w:hAnsiTheme="minorHAnsi" w:cstheme="minorHAnsi"/>
            <w:sz w:val="22"/>
            <w:szCs w:val="22"/>
          </w:rPr>
          <w:t xml:space="preserve"> sections of this memo for more information</w:t>
        </w:r>
        <w:r w:rsidR="006D4701" w:rsidRPr="003C2156">
          <w:rPr>
            <w:rStyle w:val="Hyperlink"/>
            <w:rFonts w:asciiTheme="minorHAnsi" w:hAnsiTheme="minorHAnsi" w:cstheme="minorHAnsi"/>
            <w:sz w:val="22"/>
            <w:szCs w:val="22"/>
          </w:rPr>
          <w:t xml:space="preserve"> regarding </w:t>
        </w:r>
        <w:r w:rsidR="00812B94">
          <w:rPr>
            <w:rStyle w:val="Hyperlink"/>
            <w:rFonts w:asciiTheme="minorHAnsi" w:hAnsiTheme="minorHAnsi" w:cstheme="minorHAnsi"/>
            <w:sz w:val="22"/>
            <w:szCs w:val="22"/>
          </w:rPr>
          <w:t xml:space="preserve">FY2022 </w:t>
        </w:r>
        <w:r w:rsidR="00404F33">
          <w:rPr>
            <w:rStyle w:val="Hyperlink"/>
            <w:rFonts w:asciiTheme="minorHAnsi" w:hAnsiTheme="minorHAnsi" w:cstheme="minorHAnsi"/>
            <w:sz w:val="22"/>
            <w:szCs w:val="22"/>
          </w:rPr>
          <w:t xml:space="preserve">and FY2023 </w:t>
        </w:r>
        <w:r w:rsidR="006D4701" w:rsidRPr="003C2156">
          <w:rPr>
            <w:rStyle w:val="Hyperlink"/>
            <w:rFonts w:asciiTheme="minorHAnsi" w:hAnsiTheme="minorHAnsi" w:cstheme="minorHAnsi"/>
            <w:sz w:val="22"/>
            <w:szCs w:val="22"/>
          </w:rPr>
          <w:t xml:space="preserve">multi-year awards and </w:t>
        </w:r>
        <w:r w:rsidR="00812B94">
          <w:rPr>
            <w:rStyle w:val="Hyperlink"/>
            <w:rFonts w:asciiTheme="minorHAnsi" w:hAnsiTheme="minorHAnsi" w:cstheme="minorHAnsi"/>
            <w:sz w:val="22"/>
            <w:szCs w:val="22"/>
          </w:rPr>
          <w:t xml:space="preserve">Final </w:t>
        </w:r>
        <w:r w:rsidR="003C2156" w:rsidRPr="003C2156">
          <w:rPr>
            <w:rStyle w:val="Hyperlink"/>
            <w:rFonts w:asciiTheme="minorHAnsi" w:hAnsiTheme="minorHAnsi" w:cstheme="minorHAnsi"/>
            <w:sz w:val="22"/>
            <w:szCs w:val="22"/>
          </w:rPr>
          <w:t>request windows</w:t>
        </w:r>
        <w:r w:rsidR="008515D6" w:rsidRPr="003C2156">
          <w:rPr>
            <w:rStyle w:val="Hyperlink"/>
            <w:rFonts w:asciiTheme="minorHAnsi" w:hAnsiTheme="minorHAnsi" w:cstheme="minorHAnsi"/>
            <w:sz w:val="22"/>
            <w:szCs w:val="22"/>
          </w:rPr>
          <w:t>.</w:t>
        </w:r>
      </w:hyperlink>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w:t>
      </w:r>
      <w:proofErr w:type="gramStart"/>
      <w:r w:rsidRPr="00125C17">
        <w:rPr>
          <w:rFonts w:asciiTheme="minorHAnsi" w:hAnsiTheme="minorHAnsi" w:cstheme="minorHAnsi"/>
          <w:sz w:val="22"/>
          <w:szCs w:val="22"/>
        </w:rPr>
        <w:t>user name</w:t>
      </w:r>
      <w:proofErr w:type="gramEnd"/>
      <w:r w:rsidRPr="00125C17">
        <w:rPr>
          <w:rFonts w:asciiTheme="minorHAnsi" w:hAnsiTheme="minorHAnsi" w:cstheme="minorHAnsi"/>
          <w:sz w:val="22"/>
          <w:szCs w:val="22"/>
        </w:rPr>
        <w:t xml:space="preserv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4C203F86"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0C31C5E9" w14:textId="6C822C7F" w:rsidR="00D6033B" w:rsidRDefault="00D6033B" w:rsidP="00EF05D9">
      <w:pPr>
        <w:rPr>
          <w:rFonts w:asciiTheme="minorHAnsi" w:hAnsiTheme="minorHAnsi" w:cstheme="minorHAnsi"/>
          <w:sz w:val="22"/>
          <w:szCs w:val="22"/>
        </w:rPr>
      </w:pPr>
    </w:p>
    <w:p w14:paraId="58F1EE75" w14:textId="4E952699" w:rsidR="00D6033B" w:rsidRDefault="00D6033B" w:rsidP="00EF05D9">
      <w:pPr>
        <w:rPr>
          <w:rFonts w:asciiTheme="minorHAnsi" w:hAnsiTheme="minorHAnsi" w:cstheme="minorHAnsi"/>
          <w:sz w:val="22"/>
          <w:szCs w:val="22"/>
        </w:rPr>
      </w:pPr>
      <w:r>
        <w:rPr>
          <w:rFonts w:asciiTheme="minorHAnsi" w:hAnsiTheme="minorHAnsi" w:cstheme="minorHAnsi"/>
          <w:sz w:val="22"/>
          <w:szCs w:val="22"/>
        </w:rPr>
        <w:t>Grant programs housed in our new GEM$ system will be available to request reimbursement based on expenditures once the grant is DESE Fiscal Approved</w:t>
      </w:r>
      <w:r w:rsidR="003C7DBB">
        <w:rPr>
          <w:rFonts w:asciiTheme="minorHAnsi" w:hAnsiTheme="minorHAnsi" w:cstheme="minorHAnsi"/>
          <w:sz w:val="22"/>
          <w:szCs w:val="22"/>
        </w:rPr>
        <w:t xml:space="preserve"> and the funding is available for DESE to allow drawdown.</w:t>
      </w:r>
    </w:p>
    <w:p w14:paraId="3C906DC9" w14:textId="7781AAC4" w:rsidR="0089723B" w:rsidRDefault="000000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37FE9A02" w:rsidR="00812B94" w:rsidRDefault="00787B99" w:rsidP="006A1767">
      <w:pPr>
        <w:rPr>
          <w:rFonts w:asciiTheme="minorHAnsi" w:hAnsiTheme="minorHAnsi" w:cstheme="minorHAnsi"/>
          <w:b/>
          <w:sz w:val="22"/>
          <w:szCs w:val="22"/>
          <w:u w:val="single"/>
        </w:rPr>
      </w:pPr>
      <w:bookmarkStart w:id="2" w:name="EdgorGems"/>
      <w:bookmarkStart w:id="3" w:name="FY21CloseInfo"/>
      <w:bookmarkStart w:id="4" w:name="FinalPaymentRequestWindows"/>
      <w:r>
        <w:rPr>
          <w:rFonts w:asciiTheme="minorHAnsi" w:hAnsiTheme="minorHAnsi" w:cstheme="minorHAnsi"/>
          <w:b/>
          <w:sz w:val="22"/>
          <w:szCs w:val="22"/>
          <w:u w:val="single"/>
        </w:rPr>
        <w:lastRenderedPageBreak/>
        <w:t>EdGrants or GEM$?</w:t>
      </w:r>
    </w:p>
    <w:bookmarkEnd w:id="2"/>
    <w:p w14:paraId="3D671F62" w14:textId="7E8F8C75" w:rsidR="00787B99" w:rsidRDefault="00787B99" w:rsidP="006A1767">
      <w:pPr>
        <w:rPr>
          <w:rFonts w:asciiTheme="minorHAnsi" w:hAnsiTheme="minorHAnsi" w:cstheme="minorHAnsi"/>
          <w:b/>
          <w:sz w:val="22"/>
          <w:szCs w:val="22"/>
          <w:u w:val="single"/>
        </w:rPr>
      </w:pPr>
    </w:p>
    <w:p w14:paraId="640C684D" w14:textId="27E9B0DE" w:rsidR="00787B99" w:rsidRDefault="00213434" w:rsidP="006A1767">
      <w:pPr>
        <w:rPr>
          <w:rFonts w:asciiTheme="minorHAnsi" w:hAnsiTheme="minorHAnsi" w:cstheme="minorHAnsi"/>
          <w:bCs/>
          <w:sz w:val="22"/>
          <w:szCs w:val="22"/>
        </w:rPr>
      </w:pPr>
      <w:r>
        <w:rPr>
          <w:rFonts w:asciiTheme="minorHAnsi" w:hAnsiTheme="minorHAnsi" w:cstheme="minorHAnsi"/>
          <w:bCs/>
          <w:sz w:val="22"/>
          <w:szCs w:val="22"/>
        </w:rPr>
        <w:t xml:space="preserve">As you know, </w:t>
      </w:r>
      <w:r w:rsidRPr="00213434">
        <w:rPr>
          <w:rFonts w:asciiTheme="minorHAnsi" w:hAnsiTheme="minorHAnsi" w:cstheme="minorHAnsi"/>
          <w:bCs/>
          <w:sz w:val="22"/>
          <w:szCs w:val="22"/>
        </w:rPr>
        <w:t>DESE is in the process of rolling grants into our new grants management system</w:t>
      </w:r>
      <w:r>
        <w:rPr>
          <w:rFonts w:asciiTheme="minorHAnsi" w:hAnsiTheme="minorHAnsi" w:cstheme="minorHAnsi"/>
          <w:bCs/>
          <w:sz w:val="22"/>
          <w:szCs w:val="22"/>
        </w:rPr>
        <w:t xml:space="preserve">, </w:t>
      </w:r>
      <w:r w:rsidRPr="00213434">
        <w:rPr>
          <w:rFonts w:asciiTheme="minorHAnsi" w:hAnsiTheme="minorHAnsi" w:cstheme="minorHAnsi"/>
          <w:bCs/>
          <w:sz w:val="22"/>
          <w:szCs w:val="22"/>
        </w:rPr>
        <w:t>GEM$.</w:t>
      </w:r>
    </w:p>
    <w:p w14:paraId="4B32F490" w14:textId="7CDD0FD3" w:rsidR="00B1294D" w:rsidRDefault="00B1294D" w:rsidP="006A1767">
      <w:pPr>
        <w:rPr>
          <w:rFonts w:asciiTheme="minorHAnsi" w:hAnsiTheme="minorHAnsi" w:cstheme="minorHAnsi"/>
          <w:bCs/>
          <w:sz w:val="22"/>
          <w:szCs w:val="22"/>
        </w:rPr>
      </w:pPr>
    </w:p>
    <w:p w14:paraId="47B517D9" w14:textId="683F16FD" w:rsidR="00B1294D" w:rsidRDefault="00B1294D" w:rsidP="006A1767">
      <w:pPr>
        <w:rPr>
          <w:rFonts w:asciiTheme="minorHAnsi" w:hAnsiTheme="minorHAnsi" w:cstheme="minorHAnsi"/>
          <w:bCs/>
          <w:sz w:val="22"/>
          <w:szCs w:val="22"/>
        </w:rPr>
      </w:pPr>
      <w:r>
        <w:rPr>
          <w:rFonts w:asciiTheme="minorHAnsi" w:hAnsiTheme="minorHAnsi" w:cstheme="minorHAnsi"/>
          <w:bCs/>
          <w:sz w:val="22"/>
          <w:szCs w:val="22"/>
        </w:rPr>
        <w:t>The grant RFP posting</w:t>
      </w:r>
      <w:r w:rsidR="000770EB">
        <w:rPr>
          <w:rFonts w:asciiTheme="minorHAnsi" w:hAnsiTheme="minorHAnsi" w:cstheme="minorHAnsi"/>
          <w:bCs/>
          <w:sz w:val="22"/>
          <w:szCs w:val="22"/>
        </w:rPr>
        <w:t xml:space="preserve"> </w:t>
      </w:r>
      <w:r w:rsidR="000770EB" w:rsidRPr="000770EB">
        <w:rPr>
          <w:rFonts w:asciiTheme="minorHAnsi" w:hAnsiTheme="minorHAnsi" w:cstheme="minorHAnsi"/>
          <w:b/>
          <w:sz w:val="22"/>
          <w:szCs w:val="22"/>
        </w:rPr>
        <w:t>Submission Instructions</w:t>
      </w:r>
      <w:r w:rsidR="000770EB">
        <w:rPr>
          <w:rFonts w:asciiTheme="minorHAnsi" w:hAnsiTheme="minorHAnsi" w:cstheme="minorHAnsi"/>
          <w:bCs/>
          <w:sz w:val="22"/>
          <w:szCs w:val="22"/>
        </w:rPr>
        <w:t xml:space="preserve"> section </w:t>
      </w:r>
      <w:r>
        <w:rPr>
          <w:rFonts w:asciiTheme="minorHAnsi" w:hAnsiTheme="minorHAnsi" w:cstheme="minorHAnsi"/>
          <w:bCs/>
          <w:sz w:val="22"/>
          <w:szCs w:val="22"/>
        </w:rPr>
        <w:t xml:space="preserve">will always include information as to where the grant is being housed in FY2024.  </w:t>
      </w:r>
      <w:r w:rsidR="000209AA">
        <w:rPr>
          <w:rFonts w:asciiTheme="minorHAnsi" w:hAnsiTheme="minorHAnsi" w:cstheme="minorHAnsi"/>
          <w:bCs/>
          <w:sz w:val="22"/>
          <w:szCs w:val="22"/>
        </w:rPr>
        <w:t>All FY2024 RFPs will be posted on t</w:t>
      </w:r>
      <w:r w:rsidR="00C2760A">
        <w:rPr>
          <w:rFonts w:asciiTheme="minorHAnsi" w:hAnsiTheme="minorHAnsi" w:cstheme="minorHAnsi"/>
          <w:bCs/>
          <w:sz w:val="22"/>
          <w:szCs w:val="22"/>
        </w:rPr>
        <w:t xml:space="preserve">he </w:t>
      </w:r>
      <w:hyperlink r:id="rId16" w:history="1">
        <w:r w:rsidR="00C2760A" w:rsidRPr="00C2760A">
          <w:rPr>
            <w:rStyle w:val="Hyperlink"/>
            <w:rFonts w:asciiTheme="minorHAnsi" w:hAnsiTheme="minorHAnsi" w:cstheme="minorHAnsi"/>
            <w:bCs/>
            <w:sz w:val="22"/>
            <w:szCs w:val="22"/>
          </w:rPr>
          <w:t>Current Grant Funding Opportunities</w:t>
        </w:r>
      </w:hyperlink>
      <w:r w:rsidR="00C2760A">
        <w:rPr>
          <w:rFonts w:asciiTheme="minorHAnsi" w:hAnsiTheme="minorHAnsi" w:cstheme="minorHAnsi"/>
          <w:bCs/>
          <w:sz w:val="22"/>
          <w:szCs w:val="22"/>
        </w:rPr>
        <w:t xml:space="preserve"> page of the Grants Management website.</w:t>
      </w:r>
      <w:r w:rsidR="00F0158F">
        <w:rPr>
          <w:rFonts w:asciiTheme="minorHAnsi" w:hAnsiTheme="minorHAnsi" w:cstheme="minorHAnsi"/>
          <w:bCs/>
          <w:sz w:val="22"/>
          <w:szCs w:val="22"/>
        </w:rPr>
        <w:t xml:space="preserve">  If a grant is slated to go into GEM$, you will be notified</w:t>
      </w:r>
      <w:r w:rsidR="006D2553">
        <w:rPr>
          <w:rFonts w:asciiTheme="minorHAnsi" w:hAnsiTheme="minorHAnsi" w:cstheme="minorHAnsi"/>
          <w:bCs/>
          <w:sz w:val="22"/>
          <w:szCs w:val="22"/>
        </w:rPr>
        <w:t xml:space="preserve"> both by the RFP posting and depending on the grant type the program unit managing the grant will also make sure you are aware.  </w:t>
      </w:r>
    </w:p>
    <w:p w14:paraId="5761E989" w14:textId="62490FBF" w:rsidR="0064391E" w:rsidRDefault="0064391E" w:rsidP="006A1767">
      <w:pPr>
        <w:rPr>
          <w:rFonts w:asciiTheme="minorHAnsi" w:hAnsiTheme="minorHAnsi" w:cstheme="minorHAnsi"/>
          <w:bCs/>
          <w:sz w:val="22"/>
          <w:szCs w:val="22"/>
        </w:rPr>
      </w:pPr>
    </w:p>
    <w:p w14:paraId="153DA3A7" w14:textId="2CCB9C40" w:rsidR="0006128A" w:rsidRDefault="002A4120" w:rsidP="006A1767">
      <w:pPr>
        <w:rPr>
          <w:rFonts w:asciiTheme="minorHAnsi" w:hAnsiTheme="minorHAnsi" w:cstheme="minorHAnsi"/>
          <w:bCs/>
          <w:sz w:val="22"/>
          <w:szCs w:val="22"/>
        </w:rPr>
      </w:pPr>
      <w:r>
        <w:rPr>
          <w:rFonts w:asciiTheme="minorHAnsi" w:hAnsiTheme="minorHAnsi" w:cstheme="minorHAnsi"/>
          <w:bCs/>
          <w:sz w:val="22"/>
          <w:szCs w:val="22"/>
        </w:rPr>
        <w:t xml:space="preserve">The RFP posting is the governing </w:t>
      </w:r>
      <w:r w:rsidR="003C2DA4">
        <w:rPr>
          <w:rFonts w:asciiTheme="minorHAnsi" w:hAnsiTheme="minorHAnsi" w:cstheme="minorHAnsi"/>
          <w:bCs/>
          <w:sz w:val="22"/>
          <w:szCs w:val="22"/>
        </w:rPr>
        <w:t>document for the grant funding</w:t>
      </w:r>
      <w:r w:rsidR="008015BA">
        <w:rPr>
          <w:rFonts w:asciiTheme="minorHAnsi" w:hAnsiTheme="minorHAnsi" w:cstheme="minorHAnsi"/>
          <w:bCs/>
          <w:sz w:val="22"/>
          <w:szCs w:val="22"/>
        </w:rPr>
        <w:t xml:space="preserve"> and programming</w:t>
      </w:r>
      <w:r w:rsidR="003C2DA4">
        <w:rPr>
          <w:rFonts w:asciiTheme="minorHAnsi" w:hAnsiTheme="minorHAnsi" w:cstheme="minorHAnsi"/>
          <w:bCs/>
          <w:sz w:val="22"/>
          <w:szCs w:val="22"/>
        </w:rPr>
        <w:t>.</w:t>
      </w:r>
    </w:p>
    <w:p w14:paraId="1A3609D6" w14:textId="26240E44" w:rsidR="008015BA" w:rsidRDefault="008015BA" w:rsidP="006A1767">
      <w:pPr>
        <w:rPr>
          <w:rFonts w:asciiTheme="minorHAnsi" w:hAnsiTheme="minorHAnsi" w:cstheme="minorHAnsi"/>
          <w:bCs/>
          <w:sz w:val="22"/>
          <w:szCs w:val="22"/>
        </w:rPr>
      </w:pPr>
    </w:p>
    <w:p w14:paraId="50441108" w14:textId="5E4E40F0" w:rsidR="008015BA" w:rsidRDefault="00000000" w:rsidP="008015BA">
      <w:pPr>
        <w:jc w:val="right"/>
        <w:rPr>
          <w:rFonts w:asciiTheme="minorHAnsi" w:hAnsiTheme="minorHAnsi" w:cstheme="minorHAnsi"/>
          <w:b/>
          <w:sz w:val="22"/>
          <w:szCs w:val="22"/>
          <w:u w:val="single"/>
        </w:rPr>
      </w:pPr>
      <w:hyperlink w:anchor="_top" w:history="1">
        <w:r w:rsidR="008015BA" w:rsidRPr="00F40A4A">
          <w:rPr>
            <w:rStyle w:val="Hyperlink"/>
            <w:rFonts w:asciiTheme="minorHAnsi" w:hAnsiTheme="minorHAnsi" w:cstheme="minorHAnsi"/>
            <w:sz w:val="22"/>
            <w:szCs w:val="22"/>
          </w:rPr>
          <w:t>BACK TO THE TOP</w:t>
        </w:r>
      </w:hyperlink>
    </w:p>
    <w:p w14:paraId="648B8D02" w14:textId="77777777" w:rsidR="00812B94" w:rsidRDefault="00812B94" w:rsidP="006A1767">
      <w:pPr>
        <w:rPr>
          <w:rFonts w:asciiTheme="minorHAnsi" w:hAnsiTheme="minorHAnsi" w:cstheme="minorHAnsi"/>
          <w:b/>
          <w:sz w:val="22"/>
          <w:szCs w:val="22"/>
          <w:u w:val="single"/>
        </w:rPr>
      </w:pPr>
    </w:p>
    <w:bookmarkStart w:id="5" w:name="FR1"/>
    <w:p w14:paraId="22BA5DEA" w14:textId="691D6806"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2060D0">
        <w:rPr>
          <w:rFonts w:asciiTheme="minorHAnsi" w:hAnsiTheme="minorHAnsi" w:cstheme="minorHAnsi"/>
          <w:b/>
          <w:sz w:val="22"/>
          <w:szCs w:val="22"/>
          <w:u w:val="single"/>
        </w:rPr>
        <w:t>3</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bookmarkEnd w:id="3"/>
    <w:bookmarkEnd w:id="4"/>
    <w:bookmarkEnd w:id="5"/>
    <w:p w14:paraId="06DAAC93" w14:textId="77777777" w:rsidR="00547E88" w:rsidRDefault="00547E88" w:rsidP="00D5740C">
      <w:pPr>
        <w:rPr>
          <w:rFonts w:asciiTheme="minorHAnsi" w:hAnsiTheme="minorHAnsi" w:cstheme="minorHAnsi"/>
          <w:b/>
          <w:bCs/>
          <w:sz w:val="22"/>
          <w:szCs w:val="22"/>
          <w:u w:val="single"/>
        </w:rPr>
      </w:pPr>
    </w:p>
    <w:p w14:paraId="595FEE83" w14:textId="186311BA"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7"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All FY202</w:t>
      </w:r>
      <w:r w:rsidR="00C91491">
        <w:rPr>
          <w:rFonts w:asciiTheme="minorHAnsi" w:hAnsiTheme="minorHAnsi" w:cstheme="minorHAnsi"/>
          <w:sz w:val="22"/>
          <w:szCs w:val="22"/>
        </w:rPr>
        <w:t>3</w:t>
      </w:r>
      <w:r w:rsidR="00CB3923">
        <w:rPr>
          <w:rFonts w:asciiTheme="minorHAnsi" w:hAnsiTheme="minorHAnsi" w:cstheme="minorHAnsi"/>
          <w:sz w:val="22"/>
          <w:szCs w:val="22"/>
        </w:rPr>
        <w:t xml:space="preserve">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CECDA9B"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FB3FC5">
        <w:rPr>
          <w:rFonts w:asciiTheme="minorHAnsi" w:hAnsiTheme="minorHAnsi" w:cstheme="minorHAnsi"/>
          <w:sz w:val="22"/>
          <w:szCs w:val="22"/>
        </w:rPr>
        <w:t>3</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582A5A45"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ended 6/30/202</w:t>
      </w:r>
      <w:r w:rsidR="00FB3FC5">
        <w:rPr>
          <w:rFonts w:asciiTheme="minorHAnsi" w:hAnsiTheme="minorHAnsi" w:cstheme="minorHAnsi"/>
        </w:rPr>
        <w:t xml:space="preserve">3 are </w:t>
      </w:r>
      <w:r w:rsidR="00B257A8" w:rsidRPr="00ED52CC">
        <w:rPr>
          <w:rFonts w:asciiTheme="minorHAnsi" w:hAnsiTheme="minorHAnsi" w:cstheme="minorHAnsi"/>
          <w:b/>
          <w:bCs/>
          <w:color w:val="CC0000"/>
        </w:rPr>
        <w:t xml:space="preserve">due </w:t>
      </w:r>
      <w:proofErr w:type="gramStart"/>
      <w:r w:rsidR="00FB3FC5" w:rsidRPr="00ED52CC">
        <w:rPr>
          <w:rFonts w:asciiTheme="minorHAnsi" w:hAnsiTheme="minorHAnsi" w:cstheme="minorHAnsi"/>
          <w:b/>
          <w:bCs/>
          <w:color w:val="CC0000"/>
        </w:rPr>
        <w:t>9/30/2023</w:t>
      </w:r>
      <w:proofErr w:type="gramEnd"/>
    </w:p>
    <w:p w14:paraId="1B44143F" w14:textId="50D5DCB6" w:rsidR="00547E88" w:rsidRPr="00E945BB" w:rsidRDefault="00547E88" w:rsidP="00021168">
      <w:pPr>
        <w:pStyle w:val="ListParagraph"/>
        <w:numPr>
          <w:ilvl w:val="0"/>
          <w:numId w:val="3"/>
        </w:numPr>
        <w:rPr>
          <w:rFonts w:asciiTheme="minorHAnsi" w:hAnsiTheme="minorHAnsi" w:cstheme="minorHAnsi"/>
          <w:b/>
          <w:bCs/>
        </w:rPr>
      </w:pPr>
      <w:r>
        <w:rPr>
          <w:rFonts w:asciiTheme="minorHAnsi" w:hAnsiTheme="minorHAnsi" w:cstheme="minorHAnsi"/>
        </w:rPr>
        <w:t>FY202</w:t>
      </w:r>
      <w:r w:rsidR="00FB3FC5">
        <w:rPr>
          <w:rFonts w:asciiTheme="minorHAnsi" w:hAnsiTheme="minorHAnsi" w:cstheme="minorHAnsi"/>
        </w:rPr>
        <w:t>3</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FB3FC5">
        <w:rPr>
          <w:rFonts w:asciiTheme="minorHAnsi" w:hAnsiTheme="minorHAnsi" w:cstheme="minorHAnsi"/>
        </w:rPr>
        <w:t>3</w:t>
      </w:r>
      <w:r>
        <w:rPr>
          <w:rFonts w:asciiTheme="minorHAnsi" w:hAnsiTheme="minorHAnsi" w:cstheme="minorHAnsi"/>
        </w:rPr>
        <w:t xml:space="preserve"> </w:t>
      </w:r>
      <w:r w:rsidR="00AA6AA1" w:rsidRPr="00E945BB">
        <w:rPr>
          <w:rFonts w:asciiTheme="minorHAnsi" w:hAnsiTheme="minorHAnsi" w:cstheme="minorHAnsi"/>
          <w:b/>
          <w:bCs/>
        </w:rPr>
        <w:t xml:space="preserve">are </w:t>
      </w:r>
      <w:r w:rsidRPr="00E945BB">
        <w:rPr>
          <w:rFonts w:asciiTheme="minorHAnsi" w:hAnsiTheme="minorHAnsi" w:cstheme="minorHAnsi"/>
          <w:b/>
          <w:bCs/>
        </w:rPr>
        <w:t>due 1</w:t>
      </w:r>
      <w:r w:rsidR="00FB3FC5">
        <w:rPr>
          <w:rFonts w:asciiTheme="minorHAnsi" w:hAnsiTheme="minorHAnsi" w:cstheme="minorHAnsi"/>
          <w:b/>
          <w:bCs/>
        </w:rPr>
        <w:t>1</w:t>
      </w:r>
      <w:r w:rsidRPr="00E945BB">
        <w:rPr>
          <w:rFonts w:asciiTheme="minorHAnsi" w:hAnsiTheme="minorHAnsi" w:cstheme="minorHAnsi"/>
          <w:b/>
          <w:bCs/>
        </w:rPr>
        <w:t>/3</w:t>
      </w:r>
      <w:r w:rsidR="00FB3FC5">
        <w:rPr>
          <w:rFonts w:asciiTheme="minorHAnsi" w:hAnsiTheme="minorHAnsi" w:cstheme="minorHAnsi"/>
          <w:b/>
          <w:bCs/>
        </w:rPr>
        <w:t>0</w:t>
      </w:r>
      <w:r w:rsidRPr="00E945BB">
        <w:rPr>
          <w:rFonts w:asciiTheme="minorHAnsi" w:hAnsiTheme="minorHAnsi" w:cstheme="minorHAnsi"/>
          <w:b/>
          <w:bCs/>
        </w:rPr>
        <w:t>/202</w:t>
      </w:r>
      <w:r w:rsidR="00FB3FC5">
        <w:rPr>
          <w:rFonts w:asciiTheme="minorHAnsi" w:hAnsiTheme="minorHAnsi" w:cstheme="minorHAnsi"/>
          <w:b/>
          <w:bCs/>
        </w:rPr>
        <w:t>3</w:t>
      </w:r>
    </w:p>
    <w:p w14:paraId="1DC967B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D52CC" w:rsidRDefault="00547E88" w:rsidP="00021168">
      <w:pPr>
        <w:pStyle w:val="ListParagraph"/>
        <w:numPr>
          <w:ilvl w:val="0"/>
          <w:numId w:val="3"/>
        </w:numPr>
        <w:rPr>
          <w:rFonts w:asciiTheme="minorHAnsi" w:hAnsiTheme="minorHAnsi" w:cstheme="minorHAnsi"/>
          <w:b/>
          <w:bCs/>
          <w:color w:val="CC0000"/>
        </w:rPr>
      </w:pPr>
      <w:r w:rsidRPr="00ED52CC">
        <w:rPr>
          <w:rFonts w:asciiTheme="minorHAnsi" w:hAnsiTheme="minorHAnsi" w:cstheme="minorHAnsi"/>
          <w:b/>
          <w:bCs/>
          <w:color w:val="CC0000"/>
        </w:rPr>
        <w:t>Please do not return unexpended funds less than $1, even though the report prompts you to.</w:t>
      </w:r>
      <w:r w:rsidR="00BE06BF" w:rsidRPr="00ED52CC">
        <w:rPr>
          <w:rFonts w:asciiTheme="minorHAnsi" w:hAnsiTheme="minorHAnsi" w:cstheme="minorHAnsi"/>
          <w:b/>
          <w:bCs/>
          <w:color w:val="CC0000"/>
        </w:rPr>
        <w:t xml:space="preserve">  This is a glitch.</w:t>
      </w:r>
    </w:p>
    <w:p w14:paraId="38ED6DE1" w14:textId="77777777" w:rsidR="00547E88" w:rsidRDefault="00547E88" w:rsidP="00021168">
      <w:pPr>
        <w:pStyle w:val="ListParagraph"/>
        <w:numPr>
          <w:ilvl w:val="0"/>
          <w:numId w:val="3"/>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8"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021168">
      <w:pPr>
        <w:pStyle w:val="ListParagraph"/>
        <w:numPr>
          <w:ilvl w:val="0"/>
          <w:numId w:val="2"/>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ED52CC" w:rsidRDefault="00547E88" w:rsidP="00021168">
      <w:pPr>
        <w:pStyle w:val="ListParagraph"/>
        <w:numPr>
          <w:ilvl w:val="0"/>
          <w:numId w:val="2"/>
        </w:numPr>
        <w:rPr>
          <w:rFonts w:asciiTheme="minorHAnsi" w:hAnsiTheme="minorHAnsi" w:cstheme="minorHAnsi"/>
          <w:b/>
          <w:color w:val="CC0000"/>
        </w:rPr>
      </w:pPr>
      <w:r w:rsidRPr="00ED52CC">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75AEED34"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w:t>
      </w:r>
      <w:r w:rsidR="00963539">
        <w:rPr>
          <w:rFonts w:asciiTheme="minorHAnsi" w:hAnsiTheme="minorHAnsi" w:cstheme="minorHAnsi"/>
          <w:sz w:val="22"/>
          <w:szCs w:val="22"/>
        </w:rPr>
        <w:t xml:space="preserve"> now </w:t>
      </w:r>
      <w:r w:rsidR="00D17A8E">
        <w:rPr>
          <w:rFonts w:asciiTheme="minorHAnsi" w:hAnsiTheme="minorHAnsi" w:cstheme="minorHAnsi"/>
          <w:sz w:val="22"/>
          <w:szCs w:val="22"/>
        </w:rPr>
        <w:t xml:space="preserve">due </w:t>
      </w:r>
      <w:r w:rsidR="00963539">
        <w:rPr>
          <w:rFonts w:asciiTheme="minorHAnsi" w:hAnsiTheme="minorHAnsi" w:cstheme="minorHAnsi"/>
          <w:sz w:val="22"/>
          <w:szCs w:val="22"/>
        </w:rPr>
        <w:t>9</w:t>
      </w:r>
      <w:r w:rsidR="00D17A8E">
        <w:rPr>
          <w:rFonts w:asciiTheme="minorHAnsi" w:hAnsiTheme="minorHAnsi" w:cstheme="minorHAnsi"/>
          <w:sz w:val="22"/>
          <w:szCs w:val="22"/>
        </w:rPr>
        <w:t>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w:t>
      </w:r>
      <w:r w:rsidR="00963539">
        <w:rPr>
          <w:rFonts w:asciiTheme="minorHAnsi" w:hAnsiTheme="minorHAnsi" w:cstheme="minorHAnsi"/>
          <w:sz w:val="22"/>
          <w:szCs w:val="22"/>
        </w:rPr>
        <w:t>9</w:t>
      </w:r>
      <w:r w:rsidR="00D87C8B">
        <w:rPr>
          <w:rFonts w:asciiTheme="minorHAnsi" w:hAnsiTheme="minorHAnsi" w:cstheme="minorHAnsi"/>
          <w:sz w:val="22"/>
          <w:szCs w:val="22"/>
        </w:rPr>
        <w:t xml:space="preserve">0 </w:t>
      </w:r>
      <w:r w:rsidR="00D87C8B">
        <w:rPr>
          <w:rFonts w:asciiTheme="minorHAnsi" w:hAnsiTheme="minorHAnsi" w:cstheme="minorHAnsi"/>
          <w:sz w:val="22"/>
          <w:szCs w:val="22"/>
        </w:rPr>
        <w:lastRenderedPageBreak/>
        <w:t>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FY2</w:t>
      </w:r>
      <w:r w:rsidR="00E2547F">
        <w:rPr>
          <w:rFonts w:asciiTheme="minorHAnsi" w:hAnsiTheme="minorHAnsi" w:cstheme="minorHAnsi"/>
          <w:sz w:val="22"/>
          <w:szCs w:val="22"/>
        </w:rPr>
        <w:t>022 e</w:t>
      </w:r>
      <w:r w:rsidR="00476699">
        <w:rPr>
          <w:rFonts w:asciiTheme="minorHAnsi" w:hAnsiTheme="minorHAnsi" w:cstheme="minorHAnsi"/>
          <w:sz w:val="22"/>
          <w:szCs w:val="22"/>
        </w:rPr>
        <w:t>nd 9/30/202</w:t>
      </w:r>
      <w:r w:rsidR="00E2547F">
        <w:rPr>
          <w:rFonts w:asciiTheme="minorHAnsi" w:hAnsiTheme="minorHAnsi" w:cstheme="minorHAnsi"/>
          <w:sz w:val="22"/>
          <w:szCs w:val="22"/>
        </w:rPr>
        <w:t>3</w:t>
      </w:r>
      <w:r w:rsidR="00476699">
        <w:rPr>
          <w:rFonts w:asciiTheme="minorHAnsi" w:hAnsiTheme="minorHAnsi" w:cstheme="minorHAnsi"/>
          <w:sz w:val="22"/>
          <w:szCs w:val="22"/>
        </w:rPr>
        <w:t>.</w:t>
      </w:r>
      <w:r w:rsidR="00E2547F">
        <w:rPr>
          <w:rFonts w:asciiTheme="minorHAnsi" w:hAnsiTheme="minorHAnsi" w:cstheme="minorHAnsi"/>
          <w:sz w:val="22"/>
          <w:szCs w:val="22"/>
        </w:rPr>
        <w:t xml:space="preserve">  Final drawdown window is 10/20/2023 – 10/31/2023.  FR-1 would be due 11/30/2023.</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00000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1FBA6FCB" w14:textId="4E5F7119" w:rsidR="00C51C29" w:rsidRDefault="00C51C29" w:rsidP="0046022B">
      <w:pPr>
        <w:rPr>
          <w:rFonts w:asciiTheme="minorHAnsi" w:hAnsiTheme="minorHAnsi" w:cstheme="minorHAnsi"/>
          <w:sz w:val="22"/>
          <w:szCs w:val="22"/>
        </w:rPr>
      </w:pPr>
    </w:p>
    <w:p w14:paraId="0FE373F6" w14:textId="77777777" w:rsidR="00D30D87" w:rsidRPr="00584A02" w:rsidRDefault="00D30D87" w:rsidP="00D30D87">
      <w:pPr>
        <w:rPr>
          <w:rFonts w:asciiTheme="minorHAnsi" w:hAnsiTheme="minorHAnsi" w:cstheme="minorHAnsi"/>
          <w:b/>
          <w:sz w:val="22"/>
          <w:szCs w:val="22"/>
          <w:u w:val="single"/>
        </w:rPr>
      </w:pPr>
      <w:bookmarkStart w:id="7" w:name="InitialPay"/>
      <w:r>
        <w:rPr>
          <w:rFonts w:asciiTheme="minorHAnsi" w:hAnsiTheme="minorHAnsi" w:cstheme="minorHAnsi"/>
          <w:b/>
          <w:sz w:val="22"/>
          <w:szCs w:val="22"/>
          <w:u w:val="single"/>
        </w:rPr>
        <w:t xml:space="preserve">EdGrants: </w:t>
      </w:r>
      <w:r w:rsidRPr="00584A02">
        <w:rPr>
          <w:rFonts w:asciiTheme="minorHAnsi" w:hAnsiTheme="minorHAnsi" w:cstheme="minorHAnsi"/>
          <w:b/>
          <w:sz w:val="22"/>
          <w:szCs w:val="22"/>
          <w:u w:val="single"/>
        </w:rPr>
        <w:fldChar w:fldCharType="begin"/>
      </w:r>
      <w:r w:rsidRPr="00584A02">
        <w:rPr>
          <w:rFonts w:asciiTheme="minorHAnsi" w:hAnsiTheme="minorHAnsi" w:cstheme="minorHAnsi"/>
          <w:b/>
          <w:sz w:val="22"/>
          <w:szCs w:val="22"/>
          <w:u w:val="single"/>
        </w:rPr>
        <w:instrText xml:space="preserve"> HYPERLINK  \l "PartISignatures" </w:instrText>
      </w:r>
      <w:r w:rsidRPr="00584A02">
        <w:rPr>
          <w:rFonts w:asciiTheme="minorHAnsi" w:hAnsiTheme="minorHAnsi" w:cstheme="minorHAnsi"/>
          <w:b/>
          <w:sz w:val="22"/>
          <w:szCs w:val="22"/>
          <w:u w:val="single"/>
        </w:rPr>
      </w:r>
      <w:r w:rsidRPr="00584A02">
        <w:rPr>
          <w:rFonts w:asciiTheme="minorHAnsi" w:hAnsiTheme="minorHAnsi" w:cstheme="minorHAnsi"/>
          <w:b/>
          <w:sz w:val="22"/>
          <w:szCs w:val="22"/>
          <w:u w:val="single"/>
        </w:rPr>
        <w:fldChar w:fldCharType="separate"/>
      </w:r>
      <w:r w:rsidRPr="00584A02">
        <w:rPr>
          <w:rFonts w:asciiTheme="minorHAnsi" w:hAnsiTheme="minorHAnsi" w:cstheme="minorHAnsi"/>
          <w:b/>
          <w:sz w:val="22"/>
          <w:szCs w:val="22"/>
          <w:u w:val="single"/>
        </w:rPr>
        <w:t>FY202</w:t>
      </w:r>
      <w:r>
        <w:rPr>
          <w:rFonts w:asciiTheme="minorHAnsi" w:hAnsiTheme="minorHAnsi" w:cstheme="minorHAnsi"/>
          <w:b/>
          <w:sz w:val="22"/>
          <w:szCs w:val="22"/>
          <w:u w:val="single"/>
        </w:rPr>
        <w:t xml:space="preserve">4 </w:t>
      </w:r>
      <w:r w:rsidRPr="00584A02">
        <w:rPr>
          <w:rFonts w:asciiTheme="minorHAnsi" w:hAnsiTheme="minorHAnsi" w:cstheme="minorHAnsi"/>
          <w:b/>
          <w:sz w:val="22"/>
          <w:szCs w:val="22"/>
          <w:u w:val="single"/>
        </w:rPr>
        <w:t>Grant Applications:  Initial Payments and Part I signatures</w:t>
      </w:r>
    </w:p>
    <w:p w14:paraId="23E46BA0" w14:textId="77777777" w:rsidR="00D30D87" w:rsidRDefault="00D30D87" w:rsidP="00D30D87">
      <w:pPr>
        <w:rPr>
          <w:rFonts w:asciiTheme="minorHAnsi" w:hAnsiTheme="minorHAnsi" w:cstheme="minorHAnsi"/>
          <w:i/>
          <w:iCs/>
          <w:sz w:val="22"/>
          <w:szCs w:val="22"/>
        </w:rPr>
      </w:pPr>
      <w:r w:rsidRPr="00584A02">
        <w:rPr>
          <w:rFonts w:asciiTheme="minorHAnsi" w:hAnsiTheme="minorHAnsi" w:cstheme="minorHAnsi"/>
          <w:b/>
          <w:sz w:val="22"/>
          <w:szCs w:val="22"/>
          <w:u w:val="single"/>
        </w:rPr>
        <w:fldChar w:fldCharType="end"/>
      </w:r>
      <w:bookmarkEnd w:id="7"/>
      <w:r w:rsidRPr="00277126">
        <w:rPr>
          <w:rFonts w:asciiTheme="minorHAnsi" w:hAnsiTheme="minorHAnsi" w:cstheme="minorHAnsi"/>
          <w:i/>
          <w:iCs/>
          <w:sz w:val="22"/>
          <w:szCs w:val="22"/>
        </w:rPr>
        <w:t xml:space="preserve"> </w:t>
      </w:r>
    </w:p>
    <w:p w14:paraId="0D01A901" w14:textId="1945962E" w:rsidR="00D30D87" w:rsidRPr="00B76BFD" w:rsidRDefault="001F3618" w:rsidP="00D30D87">
      <w:pPr>
        <w:rPr>
          <w:rFonts w:asciiTheme="minorHAnsi" w:hAnsiTheme="minorHAnsi" w:cstheme="minorHAnsi"/>
          <w:i/>
          <w:iCs/>
          <w:sz w:val="22"/>
          <w:szCs w:val="22"/>
        </w:rPr>
      </w:pPr>
      <w:r>
        <w:rPr>
          <w:rFonts w:asciiTheme="minorHAnsi" w:hAnsiTheme="minorHAnsi" w:cstheme="minorHAnsi"/>
          <w:i/>
          <w:iCs/>
          <w:sz w:val="22"/>
          <w:szCs w:val="22"/>
        </w:rPr>
        <w:t xml:space="preserve">EdGrants </w:t>
      </w:r>
      <w:r w:rsidR="00D30D87" w:rsidRPr="00B76BFD">
        <w:rPr>
          <w:rFonts w:asciiTheme="minorHAnsi" w:hAnsiTheme="minorHAnsi" w:cstheme="minorHAnsi"/>
          <w:i/>
          <w:iCs/>
          <w:sz w:val="22"/>
          <w:szCs w:val="22"/>
        </w:rPr>
        <w:t>Initial grant setup and payment</w:t>
      </w:r>
    </w:p>
    <w:p w14:paraId="13BD309B" w14:textId="77777777" w:rsidR="00D30D87" w:rsidRDefault="00D30D87" w:rsidP="00D30D87">
      <w:pPr>
        <w:rPr>
          <w:rFonts w:asciiTheme="minorHAnsi" w:hAnsiTheme="minorHAnsi" w:cstheme="minorHAnsi"/>
          <w:sz w:val="22"/>
          <w:szCs w:val="22"/>
        </w:rPr>
      </w:pPr>
    </w:p>
    <w:p w14:paraId="5BFE6859"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on MMARS (the state’s accounting system) via EdGrants.  </w:t>
      </w:r>
    </w:p>
    <w:p w14:paraId="49F60775" w14:textId="77777777" w:rsidR="00D30D87" w:rsidRDefault="00D30D87" w:rsidP="00D30D87">
      <w:pPr>
        <w:rPr>
          <w:rFonts w:asciiTheme="minorHAnsi" w:hAnsiTheme="minorHAnsi" w:cstheme="minorHAnsi"/>
          <w:sz w:val="22"/>
          <w:szCs w:val="22"/>
        </w:rPr>
      </w:pPr>
    </w:p>
    <w:p w14:paraId="7E88E745" w14:textId="77777777" w:rsidR="00D30D87" w:rsidRPr="00085C28"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 xml:space="preserve">When the encumbrance clears MMARS to final status, DESE will issue an automatic 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Pr>
          <w:rFonts w:asciiTheme="minorHAnsi" w:hAnsiTheme="minorHAnsi" w:cstheme="minorHAnsi"/>
          <w:b/>
          <w:bCs/>
          <w:sz w:val="22"/>
          <w:szCs w:val="22"/>
        </w:rPr>
        <w:t>-</w:t>
      </w:r>
      <w:r w:rsidRPr="00B76BFD">
        <w:rPr>
          <w:rFonts w:asciiTheme="minorHAnsi" w:hAnsiTheme="minorHAnsi" w:cstheme="minorHAnsi"/>
          <w:b/>
          <w:bCs/>
          <w:sz w:val="22"/>
          <w:szCs w:val="22"/>
        </w:rPr>
        <w:t>item amendments until they receive an initial payment.  Amending your grant can delay encumbrance setup and initial payment release.</w:t>
      </w:r>
      <w:r>
        <w:rPr>
          <w:rFonts w:asciiTheme="minorHAnsi" w:hAnsiTheme="minorHAnsi" w:cstheme="minorHAnsi"/>
          <w:b/>
          <w:bCs/>
          <w:sz w:val="22"/>
          <w:szCs w:val="22"/>
        </w:rPr>
        <w:t xml:space="preserve">  </w:t>
      </w:r>
      <w:r w:rsidRPr="00ED52CC">
        <w:rPr>
          <w:rFonts w:asciiTheme="minorHAnsi" w:hAnsiTheme="minorHAnsi" w:cstheme="minorHAnsi"/>
          <w:i/>
          <w:iCs/>
          <w:color w:val="CC0000"/>
          <w:sz w:val="22"/>
          <w:szCs w:val="22"/>
        </w:rPr>
        <w:t>Grants housed in</w:t>
      </w:r>
      <w:r w:rsidRPr="00ED52CC">
        <w:rPr>
          <w:rFonts w:asciiTheme="minorHAnsi" w:hAnsiTheme="minorHAnsi" w:cstheme="minorHAnsi"/>
          <w:b/>
          <w:bCs/>
          <w:i/>
          <w:iCs/>
          <w:color w:val="CC0000"/>
          <w:sz w:val="22"/>
          <w:szCs w:val="22"/>
        </w:rPr>
        <w:t xml:space="preserve"> </w:t>
      </w:r>
      <w:r w:rsidRPr="00ED52CC">
        <w:rPr>
          <w:rFonts w:asciiTheme="minorHAnsi" w:hAnsiTheme="minorHAnsi" w:cstheme="minorHAnsi"/>
          <w:i/>
          <w:iCs/>
          <w:color w:val="CC0000"/>
          <w:sz w:val="22"/>
          <w:szCs w:val="22"/>
        </w:rPr>
        <w:t>GEM$ grants will not issue automatic payments.  LEAs should request for reimbursement based on expenditures.</w:t>
      </w:r>
      <w:r w:rsidRPr="00ED52CC">
        <w:rPr>
          <w:rFonts w:asciiTheme="minorHAnsi" w:hAnsiTheme="minorHAnsi" w:cstheme="minorHAnsi"/>
          <w:color w:val="CC0000"/>
          <w:sz w:val="22"/>
          <w:szCs w:val="22"/>
        </w:rPr>
        <w:t xml:space="preserve">  </w:t>
      </w:r>
    </w:p>
    <w:p w14:paraId="651D451D" w14:textId="77777777" w:rsidR="00D30D87" w:rsidRPr="00B76BFD" w:rsidRDefault="00D30D87" w:rsidP="00D30D87">
      <w:pPr>
        <w:rPr>
          <w:rStyle w:val="Hyperlink"/>
          <w:rFonts w:asciiTheme="minorHAnsi" w:hAnsiTheme="minorHAnsi" w:cstheme="minorHAnsi"/>
          <w:sz w:val="22"/>
          <w:szCs w:val="22"/>
        </w:rPr>
      </w:pPr>
    </w:p>
    <w:p w14:paraId="2EF15DE6" w14:textId="77777777" w:rsidR="00D30D87" w:rsidRPr="00B76BFD" w:rsidRDefault="00D30D87" w:rsidP="00D30D87">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AC1DC3" w14:textId="77777777" w:rsidR="00D30D87" w:rsidRPr="00B76BFD" w:rsidRDefault="00D30D87" w:rsidP="00D30D87">
      <w:pPr>
        <w:rPr>
          <w:rStyle w:val="Hyperlink"/>
          <w:rFonts w:asciiTheme="minorHAnsi" w:hAnsiTheme="minorHAnsi" w:cstheme="minorHAnsi"/>
          <w:sz w:val="22"/>
          <w:szCs w:val="22"/>
        </w:rPr>
      </w:pPr>
    </w:p>
    <w:bookmarkEnd w:id="9"/>
    <w:p w14:paraId="71FEC08A"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552D7454" w14:textId="77777777" w:rsidR="00D30D87" w:rsidRPr="00B76BFD" w:rsidRDefault="00D30D87" w:rsidP="00D30D87">
      <w:pPr>
        <w:rPr>
          <w:rFonts w:asciiTheme="minorHAnsi" w:hAnsiTheme="minorHAnsi" w:cstheme="minorHAnsi"/>
          <w:sz w:val="22"/>
          <w:szCs w:val="22"/>
        </w:rPr>
      </w:pPr>
    </w:p>
    <w:p w14:paraId="4BD4A0A4" w14:textId="77777777" w:rsidR="00D30D87" w:rsidRPr="00B76BFD" w:rsidRDefault="00D30D87" w:rsidP="00D30D87">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3723A386" w14:textId="77777777" w:rsidR="00D30D87" w:rsidRPr="00B76BFD" w:rsidRDefault="00D30D87" w:rsidP="00021168">
      <w:pPr>
        <w:pStyle w:val="ListParagraph"/>
        <w:numPr>
          <w:ilvl w:val="0"/>
          <w:numId w:val="5"/>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6D450D64" w14:textId="77777777" w:rsidR="00D30D87" w:rsidRDefault="00D30D87" w:rsidP="00021168">
      <w:pPr>
        <w:pStyle w:val="ListParagraph"/>
        <w:numPr>
          <w:ilvl w:val="0"/>
          <w:numId w:val="5"/>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0D1F9AA2" w14:textId="77777777" w:rsidR="00D30D87" w:rsidRPr="00ED52CC" w:rsidRDefault="00D30D87" w:rsidP="00021168">
      <w:pPr>
        <w:pStyle w:val="ListParagraph"/>
        <w:numPr>
          <w:ilvl w:val="0"/>
          <w:numId w:val="5"/>
        </w:numPr>
        <w:rPr>
          <w:rFonts w:eastAsia="Times New Roman"/>
          <w:i/>
          <w:iCs/>
          <w:color w:val="CC0000"/>
        </w:rPr>
      </w:pPr>
      <w:r w:rsidRPr="00ED52CC">
        <w:rPr>
          <w:rFonts w:eastAsia="Times New Roman"/>
          <w:i/>
          <w:iCs/>
          <w:color w:val="CC0000"/>
        </w:rPr>
        <w:t>Grants housed in GEM$ do not require a Part I.</w:t>
      </w:r>
    </w:p>
    <w:p w14:paraId="107C0282" w14:textId="77777777" w:rsidR="00D30D87" w:rsidRDefault="00D30D87" w:rsidP="00D30D87">
      <w:pPr>
        <w:rPr>
          <w:rFonts w:eastAsiaTheme="minorHAnsi"/>
          <w:sz w:val="22"/>
          <w:szCs w:val="22"/>
        </w:rPr>
      </w:pPr>
    </w:p>
    <w:p w14:paraId="0078FDE9" w14:textId="77777777" w:rsidR="00D30D87" w:rsidRPr="008E0587" w:rsidRDefault="00D30D87" w:rsidP="00D30D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3CB18E77" w14:textId="77777777" w:rsidR="00D30D87" w:rsidRPr="00B76BFD" w:rsidRDefault="00D30D87" w:rsidP="00D30D87">
      <w:pPr>
        <w:rPr>
          <w:rFonts w:eastAsiaTheme="minorHAnsi"/>
          <w:sz w:val="22"/>
          <w:szCs w:val="22"/>
        </w:rPr>
      </w:pPr>
    </w:p>
    <w:p w14:paraId="02B33544" w14:textId="77777777" w:rsidR="00D30D87" w:rsidRPr="00B76BFD" w:rsidRDefault="00D30D87" w:rsidP="00D30D87">
      <w:pPr>
        <w:pStyle w:val="ListParagraph"/>
        <w:ind w:left="0"/>
      </w:pPr>
      <w:r w:rsidRPr="00B76BFD">
        <w:t>Inserted/Typed in cursive font signature (no digital stamp): - not acceptable</w:t>
      </w:r>
    </w:p>
    <w:p w14:paraId="300F1BF7" w14:textId="77777777" w:rsidR="00D30D87" w:rsidRPr="00B76BFD" w:rsidRDefault="00D30D87" w:rsidP="00D30D87">
      <w:pPr>
        <w:pStyle w:val="ListParagraph"/>
        <w:ind w:left="0"/>
      </w:pPr>
      <w:r w:rsidRPr="00B76BFD">
        <w:rPr>
          <w:noProof/>
        </w:rPr>
        <w:lastRenderedPageBreak/>
        <w:drawing>
          <wp:inline distT="0" distB="0" distL="0" distR="0" wp14:anchorId="532DFCA3" wp14:editId="2641ED0E">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4EB0974B" w14:textId="77777777" w:rsidR="00D30D87" w:rsidRPr="00B76BFD" w:rsidRDefault="00D30D87" w:rsidP="00D30D87">
      <w:pPr>
        <w:rPr>
          <w:sz w:val="22"/>
          <w:szCs w:val="22"/>
        </w:rPr>
      </w:pPr>
    </w:p>
    <w:p w14:paraId="67A8EA71" w14:textId="77777777" w:rsidR="00D30D87" w:rsidRPr="00B76BFD" w:rsidRDefault="00D30D87" w:rsidP="00D30D87">
      <w:pPr>
        <w:rPr>
          <w:rFonts w:ascii="Calibri" w:hAnsi="Calibri"/>
          <w:snapToGrid/>
          <w:sz w:val="22"/>
          <w:szCs w:val="22"/>
        </w:rPr>
      </w:pPr>
    </w:p>
    <w:p w14:paraId="5636D4DB" w14:textId="77777777" w:rsidR="00D30D87" w:rsidRPr="00B76BFD" w:rsidRDefault="00D30D87" w:rsidP="00D30D87">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090AD4E" w14:textId="77777777" w:rsidR="00D30D87" w:rsidRPr="00B76BFD" w:rsidRDefault="00D30D87" w:rsidP="00021168">
      <w:pPr>
        <w:pStyle w:val="ListParagraph"/>
        <w:numPr>
          <w:ilvl w:val="0"/>
          <w:numId w:val="4"/>
        </w:numPr>
        <w:rPr>
          <w:rFonts w:eastAsia="Times New Roman"/>
        </w:rPr>
      </w:pPr>
      <w:r w:rsidRPr="00B76BFD">
        <w:rPr>
          <w:rFonts w:eastAsia="Times New Roman"/>
        </w:rPr>
        <w:t>Convert the signed document to PDF using an iPhone or Android:</w:t>
      </w:r>
    </w:p>
    <w:p w14:paraId="1955315A"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iPhone users can take a picture of the signed </w:t>
      </w:r>
      <w:hyperlink r:id="rId21" w:history="1">
        <w:r w:rsidRPr="00B76BFD">
          <w:rPr>
            <w:rStyle w:val="Hyperlink"/>
            <w:rFonts w:eastAsia="Times New Roman"/>
          </w:rPr>
          <w:t>Part I and convert it to a PDF</w:t>
        </w:r>
      </w:hyperlink>
      <w:r w:rsidRPr="00B76BFD">
        <w:rPr>
          <w:rFonts w:eastAsia="Times New Roman"/>
        </w:rPr>
        <w:t xml:space="preserve">. </w:t>
      </w:r>
    </w:p>
    <w:p w14:paraId="7452FD05" w14:textId="77777777" w:rsidR="00D30D87" w:rsidRPr="00B76BFD" w:rsidRDefault="00D30D87" w:rsidP="00021168">
      <w:pPr>
        <w:pStyle w:val="ListParagraph"/>
        <w:numPr>
          <w:ilvl w:val="1"/>
          <w:numId w:val="4"/>
        </w:numPr>
        <w:rPr>
          <w:rFonts w:eastAsia="Times New Roman"/>
        </w:rPr>
      </w:pPr>
      <w:r w:rsidRPr="00B76BFD">
        <w:rPr>
          <w:rFonts w:eastAsia="Times New Roman"/>
        </w:rPr>
        <w:t xml:space="preserve">Android  users to take a picture of the signed Part I and convert to a PDF using </w:t>
      </w:r>
      <w:hyperlink r:id="rId22" w:history="1">
        <w:r w:rsidRPr="00B76BFD">
          <w:rPr>
            <w:rStyle w:val="Hyperlink"/>
            <w:rFonts w:eastAsia="Times New Roman"/>
          </w:rPr>
          <w:t>Google Drive, or</w:t>
        </w:r>
      </w:hyperlink>
      <w:r w:rsidRPr="00B76BFD">
        <w:rPr>
          <w:rFonts w:eastAsia="Times New Roman"/>
        </w:rPr>
        <w:t xml:space="preserve"> </w:t>
      </w:r>
      <w:hyperlink r:id="rId23" w:history="1">
        <w:r w:rsidRPr="00B76BFD">
          <w:rPr>
            <w:rStyle w:val="Hyperlink"/>
            <w:rFonts w:eastAsia="Times New Roman"/>
          </w:rPr>
          <w:t>Microsoft Office Lens</w:t>
        </w:r>
      </w:hyperlink>
      <w:r w:rsidRPr="00B76BFD">
        <w:rPr>
          <w:rFonts w:eastAsia="Times New Roman"/>
        </w:rPr>
        <w:t xml:space="preserve">. </w:t>
      </w:r>
    </w:p>
    <w:p w14:paraId="2EC192EB" w14:textId="77777777" w:rsidR="00D30D87" w:rsidRDefault="00D30D87" w:rsidP="00D30D87">
      <w:pPr>
        <w:jc w:val="right"/>
        <w:rPr>
          <w:rStyle w:val="Hyperlink"/>
          <w:rFonts w:asciiTheme="minorHAnsi" w:hAnsiTheme="minorHAnsi" w:cstheme="minorHAnsi"/>
          <w:sz w:val="22"/>
          <w:szCs w:val="22"/>
        </w:rPr>
      </w:pPr>
    </w:p>
    <w:p w14:paraId="68EA9B03" w14:textId="77777777" w:rsidR="001A3850" w:rsidRDefault="00000000"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69193974" w14:textId="535FF449" w:rsidR="000A1EFC" w:rsidRPr="00A430E2" w:rsidRDefault="000A1EFC" w:rsidP="000A1EFC">
      <w:pPr>
        <w:rPr>
          <w:rFonts w:asciiTheme="minorHAnsi" w:hAnsiTheme="minorHAnsi" w:cstheme="minorHAnsi"/>
          <w:b/>
          <w:sz w:val="22"/>
          <w:szCs w:val="22"/>
          <w:u w:val="single"/>
        </w:rPr>
      </w:pPr>
      <w:bookmarkStart w:id="10" w:name="FY20MultiYear"/>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10"/>
    <w:p w14:paraId="6F6F18E1" w14:textId="1C3B390C" w:rsidR="00A76F6D" w:rsidRPr="00B80CC2" w:rsidRDefault="00A76F6D" w:rsidP="000A1EFC">
      <w:pPr>
        <w:rPr>
          <w:rStyle w:val="Hyperlink"/>
          <w:rFonts w:asciiTheme="minorHAnsi" w:hAnsiTheme="minorHAnsi" w:cstheme="minorHAnsi"/>
          <w:color w:val="auto"/>
          <w:sz w:val="22"/>
          <w:szCs w:val="22"/>
          <w:u w:val="none"/>
        </w:rPr>
      </w:pPr>
    </w:p>
    <w:p w14:paraId="51CAF05A" w14:textId="77777777" w:rsidR="00FF283B" w:rsidRPr="00B80CC2" w:rsidRDefault="00FF283B" w:rsidP="00FF283B">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FY2022 and FY2023 multi-year grants will remain in EdGrants until they are fully closed.</w:t>
      </w:r>
    </w:p>
    <w:p w14:paraId="3D809979" w14:textId="77777777" w:rsidR="00FF283B" w:rsidRPr="00B80CC2" w:rsidRDefault="00FF283B" w:rsidP="000A1EFC">
      <w:pPr>
        <w:rPr>
          <w:rStyle w:val="Hyperlink"/>
          <w:rFonts w:asciiTheme="minorHAnsi" w:hAnsiTheme="minorHAnsi" w:cstheme="minorHAnsi"/>
          <w:color w:val="auto"/>
          <w:sz w:val="22"/>
          <w:szCs w:val="22"/>
          <w:u w:val="none"/>
        </w:rPr>
      </w:pPr>
    </w:p>
    <w:p w14:paraId="65C88B2C" w14:textId="37D47242" w:rsidR="005209E1" w:rsidRPr="00ED52CC" w:rsidRDefault="005209E1" w:rsidP="000A1EFC">
      <w:pPr>
        <w:rPr>
          <w:rStyle w:val="Hyperlink"/>
          <w:rFonts w:asciiTheme="minorHAnsi" w:hAnsiTheme="minorHAnsi" w:cstheme="minorHAnsi"/>
          <w:color w:val="CC0000"/>
          <w:sz w:val="22"/>
          <w:szCs w:val="22"/>
          <w:u w:val="none"/>
        </w:rPr>
      </w:pPr>
      <w:r w:rsidRPr="00B80CC2">
        <w:rPr>
          <w:rStyle w:val="Hyperlink"/>
          <w:rFonts w:asciiTheme="minorHAnsi" w:hAnsiTheme="minorHAnsi" w:cstheme="minorHAnsi"/>
          <w:b/>
          <w:bCs/>
          <w:color w:val="auto"/>
          <w:sz w:val="22"/>
          <w:szCs w:val="22"/>
          <w:u w:val="none"/>
        </w:rPr>
        <w:t>FY2022:</w:t>
      </w:r>
      <w:r w:rsidRPr="00B80CC2">
        <w:rPr>
          <w:rStyle w:val="Hyperlink"/>
          <w:rFonts w:asciiTheme="minorHAnsi" w:hAnsiTheme="minorHAnsi" w:cstheme="minorHAnsi"/>
          <w:color w:val="auto"/>
          <w:sz w:val="22"/>
          <w:szCs w:val="22"/>
          <w:u w:val="none"/>
        </w:rPr>
        <w:t xml:space="preserve"> All </w:t>
      </w:r>
      <w:r w:rsidR="005719D7" w:rsidRPr="00B80CC2">
        <w:rPr>
          <w:rStyle w:val="Hyperlink"/>
          <w:rFonts w:asciiTheme="minorHAnsi" w:hAnsiTheme="minorHAnsi" w:cstheme="minorHAnsi"/>
          <w:color w:val="auto"/>
          <w:sz w:val="22"/>
          <w:szCs w:val="22"/>
          <w:u w:val="none"/>
        </w:rPr>
        <w:t>FY2022 mul</w:t>
      </w:r>
      <w:r w:rsidRPr="00B80CC2">
        <w:rPr>
          <w:rStyle w:val="Hyperlink"/>
          <w:rFonts w:asciiTheme="minorHAnsi" w:hAnsiTheme="minorHAnsi" w:cstheme="minorHAnsi"/>
          <w:color w:val="auto"/>
          <w:sz w:val="22"/>
          <w:szCs w:val="22"/>
          <w:u w:val="none"/>
        </w:rPr>
        <w:t xml:space="preserve">ti-year grants are currently </w:t>
      </w:r>
      <w:r w:rsidR="00A73FE0" w:rsidRPr="00B80CC2">
        <w:rPr>
          <w:rStyle w:val="Hyperlink"/>
          <w:rFonts w:asciiTheme="minorHAnsi" w:hAnsiTheme="minorHAnsi" w:cstheme="minorHAnsi"/>
          <w:color w:val="auto"/>
          <w:sz w:val="22"/>
          <w:szCs w:val="22"/>
          <w:u w:val="none"/>
        </w:rPr>
        <w:t xml:space="preserve">rolling </w:t>
      </w:r>
      <w:r w:rsidRPr="00B80CC2">
        <w:rPr>
          <w:rStyle w:val="Hyperlink"/>
          <w:rFonts w:asciiTheme="minorHAnsi" w:hAnsiTheme="minorHAnsi" w:cstheme="minorHAnsi"/>
          <w:color w:val="auto"/>
          <w:sz w:val="22"/>
          <w:szCs w:val="22"/>
          <w:u w:val="none"/>
        </w:rPr>
        <w:t xml:space="preserve">balances and will be available to draw in the October Year </w:t>
      </w:r>
      <w:r w:rsidR="001F3618" w:rsidRPr="00B80CC2">
        <w:rPr>
          <w:rStyle w:val="Hyperlink"/>
          <w:rFonts w:asciiTheme="minorHAnsi" w:hAnsiTheme="minorHAnsi" w:cstheme="minorHAnsi"/>
          <w:color w:val="auto"/>
          <w:sz w:val="22"/>
          <w:szCs w:val="22"/>
          <w:u w:val="none"/>
        </w:rPr>
        <w:t>3</w:t>
      </w:r>
      <w:r w:rsidRPr="00B80CC2">
        <w:rPr>
          <w:rStyle w:val="Hyperlink"/>
          <w:rFonts w:asciiTheme="minorHAnsi" w:hAnsiTheme="minorHAnsi" w:cstheme="minorHAnsi"/>
          <w:color w:val="auto"/>
          <w:sz w:val="22"/>
          <w:szCs w:val="22"/>
          <w:u w:val="none"/>
        </w:rPr>
        <w:t xml:space="preserve"> payment request window.  </w:t>
      </w:r>
      <w:r w:rsidR="001F3618" w:rsidRPr="00ED52CC">
        <w:rPr>
          <w:rStyle w:val="Hyperlink"/>
          <w:rFonts w:asciiTheme="minorHAnsi" w:hAnsiTheme="minorHAnsi" w:cstheme="minorHAnsi"/>
          <w:color w:val="CC0000"/>
          <w:sz w:val="22"/>
          <w:szCs w:val="22"/>
          <w:u w:val="none"/>
        </w:rPr>
        <w:t>October 20 – 31</w:t>
      </w:r>
      <w:r w:rsidR="001F3618" w:rsidRPr="00ED52CC">
        <w:rPr>
          <w:rStyle w:val="Hyperlink"/>
          <w:rFonts w:asciiTheme="minorHAnsi" w:hAnsiTheme="minorHAnsi" w:cstheme="minorHAnsi"/>
          <w:color w:val="CC0000"/>
          <w:sz w:val="22"/>
          <w:szCs w:val="22"/>
          <w:u w:val="none"/>
          <w:vertAlign w:val="superscript"/>
        </w:rPr>
        <w:t>st</w:t>
      </w:r>
      <w:r w:rsidR="001F3618" w:rsidRPr="00ED52CC">
        <w:rPr>
          <w:rStyle w:val="Hyperlink"/>
          <w:rFonts w:asciiTheme="minorHAnsi" w:hAnsiTheme="minorHAnsi" w:cstheme="minorHAnsi"/>
          <w:color w:val="CC0000"/>
          <w:sz w:val="22"/>
          <w:szCs w:val="22"/>
          <w:u w:val="none"/>
        </w:rPr>
        <w:t xml:space="preserve"> is the FINAL request window available on these grant funds that end 9/30/2023.</w:t>
      </w:r>
      <w:r w:rsidR="001F3618" w:rsidRPr="00B80CC2">
        <w:rPr>
          <w:rStyle w:val="Hyperlink"/>
          <w:rFonts w:asciiTheme="minorHAnsi" w:hAnsiTheme="minorHAnsi" w:cstheme="minorHAnsi"/>
          <w:color w:val="auto"/>
          <w:sz w:val="22"/>
          <w:szCs w:val="22"/>
          <w:u w:val="none"/>
        </w:rPr>
        <w:t xml:space="preserve">  </w:t>
      </w:r>
      <w:r w:rsidRPr="00B80CC2">
        <w:rPr>
          <w:rStyle w:val="Hyperlink"/>
          <w:rFonts w:asciiTheme="minorHAnsi" w:hAnsiTheme="minorHAnsi" w:cstheme="minorHAnsi"/>
          <w:color w:val="auto"/>
          <w:sz w:val="22"/>
          <w:szCs w:val="22"/>
          <w:u w:val="none"/>
        </w:rPr>
        <w:t xml:space="preserve">Any funds </w:t>
      </w:r>
      <w:r w:rsidR="005719D7" w:rsidRPr="00B80CC2">
        <w:rPr>
          <w:rStyle w:val="Hyperlink"/>
          <w:rFonts w:asciiTheme="minorHAnsi" w:hAnsiTheme="minorHAnsi" w:cstheme="minorHAnsi"/>
          <w:color w:val="auto"/>
          <w:sz w:val="22"/>
          <w:szCs w:val="22"/>
          <w:u w:val="none"/>
        </w:rPr>
        <w:t>rolled in May</w:t>
      </w:r>
      <w:r w:rsidR="00A73FE0" w:rsidRPr="00B80CC2">
        <w:rPr>
          <w:rStyle w:val="Hyperlink"/>
          <w:rFonts w:asciiTheme="minorHAnsi" w:hAnsiTheme="minorHAnsi" w:cstheme="minorHAnsi"/>
          <w:color w:val="auto"/>
          <w:sz w:val="22"/>
          <w:szCs w:val="22"/>
          <w:u w:val="none"/>
        </w:rPr>
        <w:t xml:space="preserve"> by the Applicant</w:t>
      </w:r>
      <w:r w:rsidR="005719D7" w:rsidRPr="00B80CC2">
        <w:rPr>
          <w:rStyle w:val="Hyperlink"/>
          <w:rFonts w:asciiTheme="minorHAnsi" w:hAnsiTheme="minorHAnsi" w:cstheme="minorHAnsi"/>
          <w:color w:val="auto"/>
          <w:sz w:val="22"/>
          <w:szCs w:val="22"/>
          <w:u w:val="none"/>
        </w:rPr>
        <w:t xml:space="preserve"> should be available now using the September Year </w:t>
      </w:r>
      <w:r w:rsidR="0072178B" w:rsidRPr="00B80CC2">
        <w:rPr>
          <w:rStyle w:val="Hyperlink"/>
          <w:rFonts w:asciiTheme="minorHAnsi" w:hAnsiTheme="minorHAnsi" w:cstheme="minorHAnsi"/>
          <w:color w:val="auto"/>
          <w:sz w:val="22"/>
          <w:szCs w:val="22"/>
          <w:u w:val="none"/>
        </w:rPr>
        <w:t>3</w:t>
      </w:r>
      <w:r w:rsidR="005719D7" w:rsidRPr="00B80CC2">
        <w:rPr>
          <w:rStyle w:val="Hyperlink"/>
          <w:rFonts w:asciiTheme="minorHAnsi" w:hAnsiTheme="minorHAnsi" w:cstheme="minorHAnsi"/>
          <w:color w:val="auto"/>
          <w:sz w:val="22"/>
          <w:szCs w:val="22"/>
          <w:u w:val="none"/>
        </w:rPr>
        <w:t xml:space="preserve"> window.</w:t>
      </w:r>
      <w:r w:rsidR="0072178B" w:rsidRPr="00B80CC2">
        <w:rPr>
          <w:rStyle w:val="Hyperlink"/>
          <w:rFonts w:asciiTheme="minorHAnsi" w:hAnsiTheme="minorHAnsi" w:cstheme="minorHAnsi"/>
          <w:color w:val="auto"/>
          <w:sz w:val="22"/>
          <w:szCs w:val="22"/>
          <w:u w:val="none"/>
        </w:rPr>
        <w:t xml:space="preserve"> </w:t>
      </w:r>
      <w:r w:rsidR="0072178B" w:rsidRPr="00ED52CC">
        <w:rPr>
          <w:rStyle w:val="Hyperlink"/>
          <w:rFonts w:asciiTheme="minorHAnsi" w:hAnsiTheme="minorHAnsi" w:cstheme="minorHAnsi"/>
          <w:color w:val="CC0000"/>
          <w:sz w:val="22"/>
          <w:szCs w:val="22"/>
          <w:u w:val="none"/>
        </w:rPr>
        <w:t xml:space="preserve">Let us know immediately if there are issues with requesting during the October window.  </w:t>
      </w:r>
    </w:p>
    <w:p w14:paraId="6C30305B" w14:textId="0FBBFFDC" w:rsidR="0072178B" w:rsidRPr="00ED52CC" w:rsidRDefault="0072178B" w:rsidP="000A1EFC">
      <w:pPr>
        <w:rPr>
          <w:rStyle w:val="Hyperlink"/>
          <w:rFonts w:asciiTheme="minorHAnsi" w:hAnsiTheme="minorHAnsi" w:cstheme="minorHAnsi"/>
          <w:color w:val="CC0000"/>
          <w:sz w:val="22"/>
          <w:szCs w:val="22"/>
          <w:u w:val="none"/>
        </w:rPr>
      </w:pPr>
    </w:p>
    <w:p w14:paraId="02F832CA" w14:textId="13C1942C" w:rsidR="00FD5B5E" w:rsidRPr="00B80CC2" w:rsidRDefault="00FD5B5E" w:rsidP="00FD5B5E">
      <w:pPr>
        <w:rPr>
          <w:rStyle w:val="Hyperlink"/>
          <w:rFonts w:asciiTheme="minorHAnsi" w:hAnsiTheme="minorHAnsi" w:cstheme="minorHAnsi"/>
          <w:color w:val="auto"/>
          <w:sz w:val="22"/>
          <w:szCs w:val="22"/>
          <w:u w:val="none"/>
        </w:rPr>
      </w:pPr>
      <w:r w:rsidRPr="00B80CC2">
        <w:rPr>
          <w:rStyle w:val="Hyperlink"/>
          <w:rFonts w:asciiTheme="minorHAnsi" w:hAnsiTheme="minorHAnsi" w:cstheme="minorHAnsi"/>
          <w:b/>
          <w:bCs/>
          <w:color w:val="auto"/>
          <w:sz w:val="22"/>
          <w:szCs w:val="22"/>
          <w:u w:val="none"/>
        </w:rPr>
        <w:t>FY2023:</w:t>
      </w:r>
      <w:r w:rsidRPr="00B80CC2">
        <w:rPr>
          <w:rStyle w:val="Hyperlink"/>
          <w:rFonts w:asciiTheme="minorHAnsi" w:hAnsiTheme="minorHAnsi" w:cstheme="minorHAnsi"/>
          <w:color w:val="auto"/>
          <w:sz w:val="22"/>
          <w:szCs w:val="22"/>
          <w:u w:val="none"/>
        </w:rPr>
        <w:t xml:space="preserve"> All FY2023 multi-year grants are currently rolling balances and will be available to draw in the October Year 2 payment request window.  Any funds rolled in May by the Applicant should be available now using the September Year 2 window (9/20/2023 – 9/30/2023).</w:t>
      </w:r>
    </w:p>
    <w:p w14:paraId="0878E306" w14:textId="77777777" w:rsidR="00645479" w:rsidRPr="00B80CC2" w:rsidRDefault="00645479" w:rsidP="00645479">
      <w:pPr>
        <w:jc w:val="center"/>
        <w:rPr>
          <w:rStyle w:val="Hyperlink"/>
          <w:rFonts w:asciiTheme="minorHAnsi" w:hAnsiTheme="minorHAnsi" w:cstheme="minorHAnsi"/>
          <w:b/>
          <w:bCs/>
          <w:color w:val="auto"/>
          <w:sz w:val="22"/>
          <w:szCs w:val="22"/>
          <w:u w:val="none"/>
        </w:rPr>
      </w:pPr>
    </w:p>
    <w:p w14:paraId="2A2D412D" w14:textId="53D49CE3" w:rsidR="002C0D02" w:rsidRPr="00B80CC2" w:rsidRDefault="00F253CC" w:rsidP="00FB2247">
      <w:pPr>
        <w:rPr>
          <w:rStyle w:val="Hyperlink"/>
          <w:rFonts w:asciiTheme="minorHAnsi" w:hAnsiTheme="minorHAnsi" w:cstheme="minorHAnsi"/>
          <w:b/>
          <w:bCs/>
          <w:color w:val="auto"/>
          <w:sz w:val="22"/>
          <w:szCs w:val="22"/>
          <w:u w:val="none"/>
        </w:rPr>
      </w:pPr>
      <w:bookmarkStart w:id="11" w:name="MYGrantsAwardYearChart"/>
      <w:r w:rsidRPr="00B80CC2">
        <w:rPr>
          <w:rStyle w:val="Hyperlink"/>
          <w:rFonts w:asciiTheme="minorHAnsi" w:hAnsiTheme="minorHAnsi" w:cstheme="minorHAnsi"/>
          <w:b/>
          <w:bCs/>
          <w:color w:val="auto"/>
          <w:sz w:val="22"/>
          <w:szCs w:val="22"/>
          <w:u w:val="none"/>
        </w:rPr>
        <w:t>Multi</w:t>
      </w:r>
      <w:r w:rsidR="00145E29" w:rsidRPr="00B80CC2">
        <w:rPr>
          <w:rStyle w:val="Hyperlink"/>
          <w:rFonts w:asciiTheme="minorHAnsi" w:hAnsiTheme="minorHAnsi" w:cstheme="minorHAnsi"/>
          <w:b/>
          <w:bCs/>
          <w:color w:val="auto"/>
          <w:sz w:val="22"/>
          <w:szCs w:val="22"/>
          <w:u w:val="none"/>
        </w:rPr>
        <w:t>-</w:t>
      </w:r>
      <w:r w:rsidRPr="00B80CC2">
        <w:rPr>
          <w:rStyle w:val="Hyperlink"/>
          <w:rFonts w:asciiTheme="minorHAnsi" w:hAnsiTheme="minorHAnsi" w:cstheme="minorHAnsi"/>
          <w:b/>
          <w:bCs/>
          <w:color w:val="auto"/>
          <w:sz w:val="22"/>
          <w:szCs w:val="22"/>
          <w:u w:val="none"/>
        </w:rPr>
        <w:t>Year Grants</w:t>
      </w:r>
      <w:r w:rsidR="00AE6402" w:rsidRPr="00B80CC2">
        <w:rPr>
          <w:rStyle w:val="Hyperlink"/>
          <w:rFonts w:asciiTheme="minorHAnsi" w:hAnsiTheme="minorHAnsi" w:cstheme="minorHAnsi"/>
          <w:b/>
          <w:bCs/>
          <w:color w:val="auto"/>
          <w:sz w:val="22"/>
          <w:szCs w:val="22"/>
          <w:u w:val="none"/>
        </w:rPr>
        <w:t xml:space="preserve"> Awarded in 2022</w:t>
      </w:r>
      <w:r w:rsidR="00FB2247" w:rsidRPr="00B80CC2">
        <w:rPr>
          <w:rStyle w:val="Hyperlink"/>
          <w:rFonts w:asciiTheme="minorHAnsi" w:hAnsiTheme="minorHAnsi" w:cstheme="minorHAnsi"/>
          <w:b/>
          <w:bCs/>
          <w:color w:val="auto"/>
          <w:sz w:val="22"/>
          <w:szCs w:val="22"/>
          <w:u w:val="none"/>
        </w:rPr>
        <w:t>:</w:t>
      </w:r>
    </w:p>
    <w:p w14:paraId="3A0C1221" w14:textId="77777777" w:rsidR="001F7126" w:rsidRPr="00B80CC2" w:rsidRDefault="001F7126" w:rsidP="001F7126">
      <w:pPr>
        <w:rPr>
          <w:rStyle w:val="Hyperlink"/>
          <w:rFonts w:asciiTheme="minorHAnsi" w:hAnsiTheme="minorHAnsi" w:cstheme="minorHAnsi"/>
          <w:b/>
          <w:bCs/>
          <w:color w:val="auto"/>
          <w:sz w:val="22"/>
          <w:szCs w:val="22"/>
          <w:u w:val="none"/>
        </w:rPr>
      </w:pPr>
    </w:p>
    <w:p w14:paraId="244B6C13" w14:textId="77777777" w:rsidR="001F7126" w:rsidRPr="00B80CC2" w:rsidRDefault="00C44768" w:rsidP="00021168">
      <w:pPr>
        <w:pStyle w:val="ListParagraph"/>
        <w:numPr>
          <w:ilvl w:val="0"/>
          <w:numId w:val="6"/>
        </w:numPr>
        <w:rPr>
          <w:rStyle w:val="Hyperlink"/>
          <w:rFonts w:asciiTheme="minorHAnsi" w:hAnsiTheme="minorHAnsi" w:cstheme="minorHAnsi"/>
          <w:b/>
          <w:bCs/>
          <w:color w:val="auto"/>
          <w:sz w:val="20"/>
          <w:szCs w:val="20"/>
          <w:u w:val="none"/>
        </w:rPr>
      </w:pPr>
      <w:r w:rsidRPr="00ED52CC">
        <w:rPr>
          <w:rStyle w:val="Hyperlink"/>
          <w:rFonts w:asciiTheme="minorHAnsi" w:hAnsiTheme="minorHAnsi" w:cstheme="minorHAnsi"/>
          <w:b/>
          <w:bCs/>
          <w:color w:val="CC0000"/>
          <w:sz w:val="20"/>
          <w:szCs w:val="20"/>
          <w:u w:val="none"/>
        </w:rPr>
        <w:t>6/30/2023 end date</w:t>
      </w:r>
      <w:r w:rsidR="00AE6402" w:rsidRPr="00ED52CC">
        <w:rPr>
          <w:rStyle w:val="Hyperlink"/>
          <w:rFonts w:asciiTheme="minorHAnsi" w:hAnsiTheme="minorHAnsi" w:cstheme="minorHAnsi"/>
          <w:b/>
          <w:bCs/>
          <w:color w:val="CC0000"/>
          <w:sz w:val="20"/>
          <w:szCs w:val="20"/>
          <w:u w:val="none"/>
        </w:rPr>
        <w:t xml:space="preserve"> / Final Request window closed / FR-1s due 9/30/2023</w:t>
      </w:r>
    </w:p>
    <w:p w14:paraId="5A9DE002" w14:textId="1340495F" w:rsidR="00BC7694" w:rsidRPr="00B80CC2" w:rsidRDefault="00C44768"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Ci</w:t>
      </w:r>
      <w:r w:rsidR="003756EB" w:rsidRPr="00B80CC2">
        <w:rPr>
          <w:rStyle w:val="Hyperlink"/>
          <w:rFonts w:asciiTheme="minorHAnsi" w:hAnsiTheme="minorHAnsi" w:cstheme="minorHAnsi"/>
          <w:color w:val="auto"/>
          <w:sz w:val="20"/>
          <w:szCs w:val="20"/>
          <w:u w:val="none"/>
        </w:rPr>
        <w:t xml:space="preserve">vics Teaching and Learning Grant (Fund Code 589) </w:t>
      </w:r>
    </w:p>
    <w:p w14:paraId="62956C19" w14:textId="77777777" w:rsidR="00CE2901" w:rsidRPr="00B80CC2" w:rsidRDefault="00CE2901" w:rsidP="001F7126">
      <w:pPr>
        <w:rPr>
          <w:rStyle w:val="Hyperlink"/>
          <w:rFonts w:asciiTheme="minorHAnsi" w:hAnsiTheme="minorHAnsi" w:cstheme="minorHAnsi"/>
          <w:b/>
          <w:bCs/>
          <w:color w:val="auto"/>
          <w:sz w:val="20"/>
          <w:u w:val="none"/>
        </w:rPr>
      </w:pPr>
    </w:p>
    <w:p w14:paraId="1662FC21" w14:textId="77777777" w:rsidR="00CE2901" w:rsidRPr="00ED52CC" w:rsidRDefault="00C44768" w:rsidP="00021168">
      <w:pPr>
        <w:pStyle w:val="ListParagraph"/>
        <w:numPr>
          <w:ilvl w:val="0"/>
          <w:numId w:val="6"/>
        </w:numPr>
        <w:rPr>
          <w:rStyle w:val="Hyperlink"/>
          <w:rFonts w:asciiTheme="minorHAnsi" w:hAnsiTheme="minorHAnsi" w:cstheme="minorHAnsi"/>
          <w:b/>
          <w:bCs/>
          <w:color w:val="CC0000"/>
          <w:sz w:val="20"/>
          <w:szCs w:val="20"/>
          <w:u w:val="none"/>
        </w:rPr>
      </w:pPr>
      <w:r w:rsidRPr="00ED52CC">
        <w:rPr>
          <w:rStyle w:val="Hyperlink"/>
          <w:rFonts w:asciiTheme="minorHAnsi" w:hAnsiTheme="minorHAnsi" w:cstheme="minorHAnsi"/>
          <w:b/>
          <w:bCs/>
          <w:color w:val="CC0000"/>
          <w:sz w:val="20"/>
          <w:szCs w:val="20"/>
          <w:u w:val="none"/>
        </w:rPr>
        <w:t>9/30/2023 end date</w:t>
      </w:r>
      <w:r w:rsidR="005D24A5" w:rsidRPr="00ED52CC">
        <w:rPr>
          <w:rStyle w:val="Hyperlink"/>
          <w:rFonts w:asciiTheme="minorHAnsi" w:hAnsiTheme="minorHAnsi" w:cstheme="minorHAnsi"/>
          <w:b/>
          <w:bCs/>
          <w:color w:val="CC0000"/>
          <w:sz w:val="20"/>
          <w:szCs w:val="20"/>
          <w:u w:val="none"/>
        </w:rPr>
        <w:t xml:space="preserve"> / Final Request window </w:t>
      </w:r>
      <w:r w:rsidR="00AE6402" w:rsidRPr="00ED52CC">
        <w:rPr>
          <w:rStyle w:val="Hyperlink"/>
          <w:rFonts w:asciiTheme="minorHAnsi" w:hAnsiTheme="minorHAnsi" w:cstheme="minorHAnsi"/>
          <w:b/>
          <w:bCs/>
          <w:color w:val="CC0000"/>
          <w:sz w:val="20"/>
          <w:szCs w:val="20"/>
          <w:u w:val="none"/>
        </w:rPr>
        <w:t xml:space="preserve">10/20/2023 – 10/31/2023 / </w:t>
      </w:r>
      <w:r w:rsidR="005D24A5" w:rsidRPr="00ED52CC">
        <w:rPr>
          <w:rStyle w:val="Hyperlink"/>
          <w:rFonts w:asciiTheme="minorHAnsi" w:hAnsiTheme="minorHAnsi" w:cstheme="minorHAnsi"/>
          <w:b/>
          <w:bCs/>
          <w:color w:val="CC0000"/>
          <w:sz w:val="20"/>
          <w:szCs w:val="20"/>
          <w:u w:val="none"/>
        </w:rPr>
        <w:t>FR-1s due 11/30/2023</w:t>
      </w:r>
    </w:p>
    <w:p w14:paraId="5A49BEEE" w14:textId="77777777" w:rsidR="00CE2901" w:rsidRPr="00B80CC2" w:rsidRDefault="00B153DA"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 (Fund Code 115)</w:t>
      </w:r>
    </w:p>
    <w:p w14:paraId="67C64336" w14:textId="77777777" w:rsidR="00CE2901" w:rsidRPr="00B80CC2" w:rsidRDefault="00E6288A"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5BDF98B5" w14:textId="77777777" w:rsidR="00CE2901" w:rsidRPr="00B80CC2" w:rsidRDefault="009F0FE5"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IDEA: (Fund Codes: 240 &amp; 262)</w:t>
      </w:r>
    </w:p>
    <w:p w14:paraId="0FCBBA7C" w14:textId="23AA6B35" w:rsidR="005D24A5" w:rsidRPr="00B80CC2" w:rsidRDefault="005D24A5" w:rsidP="00021168">
      <w:pPr>
        <w:pStyle w:val="ListParagraph"/>
        <w:numPr>
          <w:ilvl w:val="2"/>
          <w:numId w:val="6"/>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IDEA grants: ARP IDEA (Fund Code 252) &amp; ARP IDEA Early Childhood (Fund Code 264)</w:t>
      </w:r>
    </w:p>
    <w:p w14:paraId="70FCF145" w14:textId="77777777" w:rsidR="006D7E87" w:rsidRPr="00B80CC2" w:rsidRDefault="006D7E87" w:rsidP="006D7E87">
      <w:pPr>
        <w:pStyle w:val="ListParagraph"/>
        <w:ind w:left="1440"/>
        <w:rPr>
          <w:rStyle w:val="Hyperlink"/>
          <w:rFonts w:asciiTheme="minorHAnsi" w:hAnsiTheme="minorHAnsi" w:cstheme="minorHAnsi"/>
          <w:b/>
          <w:bCs/>
          <w:color w:val="auto"/>
          <w:sz w:val="20"/>
          <w:szCs w:val="20"/>
          <w:u w:val="none"/>
        </w:rPr>
      </w:pPr>
    </w:p>
    <w:p w14:paraId="3C6CF458" w14:textId="0BC8C323" w:rsidR="00CC503D" w:rsidRPr="00B80CC2" w:rsidRDefault="006D7E87" w:rsidP="00021168">
      <w:pPr>
        <w:pStyle w:val="ListParagraph"/>
        <w:numPr>
          <w:ilvl w:val="0"/>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8/31/2024</w:t>
      </w:r>
      <w:r w:rsidRPr="00B80CC2">
        <w:rPr>
          <w:rStyle w:val="Hyperlink"/>
          <w:rFonts w:asciiTheme="minorHAnsi" w:hAnsiTheme="minorHAnsi" w:cstheme="minorHAnsi"/>
          <w:b/>
          <w:bCs/>
          <w:color w:val="FF0000"/>
          <w:sz w:val="20"/>
          <w:szCs w:val="20"/>
          <w:u w:val="none"/>
        </w:rPr>
        <w:t xml:space="preserve"> </w:t>
      </w:r>
      <w:r w:rsidRPr="00B80CC2">
        <w:rPr>
          <w:rStyle w:val="Hyperlink"/>
          <w:rFonts w:asciiTheme="minorHAnsi" w:hAnsiTheme="minorHAnsi" w:cstheme="minorHAnsi"/>
          <w:b/>
          <w:bCs/>
          <w:color w:val="auto"/>
          <w:sz w:val="20"/>
          <w:szCs w:val="20"/>
          <w:u w:val="none"/>
        </w:rPr>
        <w:t xml:space="preserve">end date / </w:t>
      </w:r>
      <w:r w:rsidR="00693A88" w:rsidRPr="00B80CC2">
        <w:rPr>
          <w:rStyle w:val="Hyperlink"/>
          <w:rFonts w:asciiTheme="minorHAnsi" w:hAnsiTheme="minorHAnsi" w:cstheme="minorHAnsi"/>
          <w:b/>
          <w:bCs/>
          <w:color w:val="auto"/>
          <w:sz w:val="20"/>
          <w:szCs w:val="20"/>
          <w:u w:val="none"/>
        </w:rPr>
        <w:t xml:space="preserve">Final Request </w:t>
      </w:r>
      <w:r w:rsidR="007F14EC" w:rsidRPr="00B80CC2">
        <w:rPr>
          <w:rStyle w:val="Hyperlink"/>
          <w:rFonts w:asciiTheme="minorHAnsi" w:hAnsiTheme="minorHAnsi" w:cstheme="minorHAnsi"/>
          <w:b/>
          <w:bCs/>
          <w:color w:val="auto"/>
          <w:sz w:val="20"/>
          <w:szCs w:val="20"/>
          <w:u w:val="none"/>
        </w:rPr>
        <w:t>w</w:t>
      </w:r>
      <w:r w:rsidR="00693A88" w:rsidRPr="00B80CC2">
        <w:rPr>
          <w:rStyle w:val="Hyperlink"/>
          <w:rFonts w:asciiTheme="minorHAnsi" w:hAnsiTheme="minorHAnsi" w:cstheme="minorHAnsi"/>
          <w:b/>
          <w:bCs/>
          <w:color w:val="auto"/>
          <w:sz w:val="20"/>
          <w:szCs w:val="20"/>
          <w:u w:val="none"/>
        </w:rPr>
        <w:t xml:space="preserve">indow 9/20/2024 - 9/30/2024 / FR-1s due </w:t>
      </w:r>
      <w:r w:rsidR="0083590C" w:rsidRPr="00B80CC2">
        <w:rPr>
          <w:rStyle w:val="Hyperlink"/>
          <w:rFonts w:asciiTheme="minorHAnsi" w:hAnsiTheme="minorHAnsi" w:cstheme="minorHAnsi"/>
          <w:b/>
          <w:bCs/>
          <w:color w:val="auto"/>
          <w:sz w:val="20"/>
          <w:szCs w:val="20"/>
          <w:u w:val="none"/>
        </w:rPr>
        <w:t>11/30/2024</w:t>
      </w:r>
    </w:p>
    <w:p w14:paraId="2053A511" w14:textId="77777777" w:rsidR="00CC503D" w:rsidRPr="00B80CC2" w:rsidRDefault="00AC72B3" w:rsidP="00021168">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 xml:space="preserve">ARP Homeless Children &amp; Youth I (Fund Code 301) </w:t>
      </w:r>
    </w:p>
    <w:p w14:paraId="13EEEB60" w14:textId="6EB36E9B" w:rsidR="00CC503D" w:rsidRPr="00B80CC2" w:rsidRDefault="002C0D02" w:rsidP="00021168">
      <w:pPr>
        <w:pStyle w:val="ListParagraph"/>
        <w:numPr>
          <w:ilvl w:val="2"/>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ARP Homeless Children &amp; Youth II (Fund Code 302)</w:t>
      </w:r>
    </w:p>
    <w:p w14:paraId="74A72A5D" w14:textId="77777777" w:rsidR="00CC503D" w:rsidRPr="00B80CC2" w:rsidRDefault="00CC503D" w:rsidP="00CC503D">
      <w:pPr>
        <w:pStyle w:val="ListParagraph"/>
        <w:ind w:left="1080"/>
        <w:rPr>
          <w:rStyle w:val="Hyperlink"/>
          <w:rFonts w:asciiTheme="minorHAnsi" w:hAnsiTheme="minorHAnsi" w:cstheme="minorHAnsi"/>
          <w:b/>
          <w:bCs/>
          <w:color w:val="auto"/>
          <w:sz w:val="20"/>
          <w:szCs w:val="20"/>
          <w:u w:val="none"/>
        </w:rPr>
      </w:pPr>
    </w:p>
    <w:p w14:paraId="4A49B414" w14:textId="164FF176" w:rsidR="00E2390E" w:rsidRPr="00B80CC2" w:rsidRDefault="00E2390E" w:rsidP="00021168">
      <w:pPr>
        <w:pStyle w:val="ListParagraph"/>
        <w:numPr>
          <w:ilvl w:val="1"/>
          <w:numId w:val="7"/>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27A16832" w14:textId="30E53A27" w:rsidR="00E2390E" w:rsidRPr="00B80CC2" w:rsidRDefault="00E0412B" w:rsidP="00021168">
      <w:pPr>
        <w:pStyle w:val="ListParagraph"/>
        <w:numPr>
          <w:ilvl w:val="1"/>
          <w:numId w:val="4"/>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ESSER III (Fund Code 119)</w:t>
      </w:r>
    </w:p>
    <w:p w14:paraId="64F4B279" w14:textId="03F3BABA" w:rsidR="00E0412B" w:rsidRPr="00B80CC2" w:rsidRDefault="00E0412B" w:rsidP="00E0412B">
      <w:pPr>
        <w:rPr>
          <w:rStyle w:val="Hyperlink"/>
          <w:rFonts w:asciiTheme="minorHAnsi" w:hAnsiTheme="minorHAnsi" w:cstheme="minorHAnsi"/>
          <w:b/>
          <w:bCs/>
          <w:color w:val="auto"/>
          <w:sz w:val="20"/>
          <w:u w:val="none"/>
        </w:rPr>
      </w:pPr>
    </w:p>
    <w:p w14:paraId="384F1649" w14:textId="4D16C882" w:rsidR="00FB2247" w:rsidRPr="00B80CC2" w:rsidRDefault="00FB2247" w:rsidP="00E0412B">
      <w:pPr>
        <w:rPr>
          <w:rStyle w:val="Hyperlink"/>
          <w:rFonts w:asciiTheme="minorHAnsi" w:hAnsiTheme="minorHAnsi" w:cstheme="minorHAnsi"/>
          <w:b/>
          <w:bCs/>
          <w:color w:val="auto"/>
          <w:sz w:val="20"/>
          <w:u w:val="none"/>
        </w:rPr>
      </w:pPr>
    </w:p>
    <w:p w14:paraId="7E1702D5" w14:textId="77777777" w:rsidR="00FB2247" w:rsidRPr="00B80CC2" w:rsidRDefault="00FB2247" w:rsidP="00E0412B">
      <w:pPr>
        <w:rPr>
          <w:rStyle w:val="Hyperlink"/>
          <w:rFonts w:asciiTheme="minorHAnsi" w:hAnsiTheme="minorHAnsi" w:cstheme="minorHAnsi"/>
          <w:b/>
          <w:bCs/>
          <w:color w:val="auto"/>
          <w:sz w:val="20"/>
          <w:u w:val="none"/>
        </w:rPr>
      </w:pPr>
    </w:p>
    <w:p w14:paraId="15563A39" w14:textId="214F746B" w:rsidR="00E0412B" w:rsidRPr="00B80CC2" w:rsidRDefault="00E0412B" w:rsidP="00FB2247">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lastRenderedPageBreak/>
        <w:t>Multi</w:t>
      </w:r>
      <w:r w:rsidR="00145E29" w:rsidRPr="00B80CC2">
        <w:rPr>
          <w:rStyle w:val="Hyperlink"/>
          <w:rFonts w:asciiTheme="minorHAnsi" w:hAnsiTheme="minorHAnsi" w:cstheme="minorHAnsi"/>
          <w:b/>
          <w:bCs/>
          <w:color w:val="auto"/>
          <w:sz w:val="22"/>
          <w:szCs w:val="22"/>
          <w:u w:val="none"/>
        </w:rPr>
        <w:t>-</w:t>
      </w:r>
      <w:r w:rsidRPr="00B80CC2">
        <w:rPr>
          <w:rStyle w:val="Hyperlink"/>
          <w:rFonts w:asciiTheme="minorHAnsi" w:hAnsiTheme="minorHAnsi" w:cstheme="minorHAnsi"/>
          <w:b/>
          <w:bCs/>
          <w:color w:val="auto"/>
          <w:sz w:val="22"/>
          <w:szCs w:val="22"/>
          <w:u w:val="none"/>
        </w:rPr>
        <w:t>Year Grants Awarded in 2023</w:t>
      </w:r>
      <w:r w:rsidR="00FB2247" w:rsidRPr="00B80CC2">
        <w:rPr>
          <w:rStyle w:val="Hyperlink"/>
          <w:rFonts w:asciiTheme="minorHAnsi" w:hAnsiTheme="minorHAnsi" w:cstheme="minorHAnsi"/>
          <w:b/>
          <w:bCs/>
          <w:color w:val="auto"/>
          <w:sz w:val="22"/>
          <w:szCs w:val="22"/>
          <w:u w:val="none"/>
        </w:rPr>
        <w:t>:</w:t>
      </w:r>
    </w:p>
    <w:p w14:paraId="5308C201" w14:textId="77777777" w:rsidR="00187939" w:rsidRPr="00B80CC2" w:rsidRDefault="00187939" w:rsidP="00C76B50">
      <w:pPr>
        <w:rPr>
          <w:rStyle w:val="Hyperlink"/>
          <w:rFonts w:asciiTheme="minorHAnsi" w:hAnsiTheme="minorHAnsi" w:cstheme="minorHAnsi"/>
          <w:b/>
          <w:bCs/>
          <w:color w:val="auto"/>
          <w:sz w:val="20"/>
          <w:u w:val="none"/>
        </w:rPr>
      </w:pPr>
    </w:p>
    <w:p w14:paraId="64013ADD" w14:textId="130B6CB9" w:rsidR="00BF684D" w:rsidRPr="00B80CC2" w:rsidRDefault="007B63CB"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 xml:space="preserve">6/30/2024 </w:t>
      </w:r>
      <w:r w:rsidR="00BF6D8D" w:rsidRPr="00B80CC2">
        <w:rPr>
          <w:rStyle w:val="Hyperlink"/>
          <w:rFonts w:asciiTheme="minorHAnsi" w:hAnsiTheme="minorHAnsi" w:cstheme="minorHAnsi"/>
          <w:b/>
          <w:bCs/>
          <w:color w:val="auto"/>
          <w:sz w:val="20"/>
          <w:szCs w:val="20"/>
          <w:u w:val="none"/>
        </w:rPr>
        <w:t>end date</w:t>
      </w:r>
      <w:r w:rsidRPr="00B80CC2">
        <w:rPr>
          <w:rStyle w:val="Hyperlink"/>
          <w:rFonts w:asciiTheme="minorHAnsi" w:hAnsiTheme="minorHAnsi" w:cstheme="minorHAnsi"/>
          <w:b/>
          <w:bCs/>
          <w:color w:val="auto"/>
          <w:sz w:val="20"/>
          <w:szCs w:val="20"/>
          <w:u w:val="none"/>
        </w:rPr>
        <w:t xml:space="preserve"> / </w:t>
      </w:r>
      <w:r w:rsidR="00BF6D8D" w:rsidRPr="00B80CC2">
        <w:rPr>
          <w:rStyle w:val="Hyperlink"/>
          <w:rFonts w:asciiTheme="minorHAnsi" w:hAnsiTheme="minorHAnsi" w:cstheme="minorHAnsi"/>
          <w:b/>
          <w:bCs/>
          <w:color w:val="auto"/>
          <w:sz w:val="20"/>
          <w:szCs w:val="20"/>
          <w:u w:val="none"/>
        </w:rPr>
        <w:t>F</w:t>
      </w:r>
      <w:r w:rsidRPr="00B80CC2">
        <w:rPr>
          <w:rStyle w:val="Hyperlink"/>
          <w:rFonts w:asciiTheme="minorHAnsi" w:hAnsiTheme="minorHAnsi" w:cstheme="minorHAnsi"/>
          <w:b/>
          <w:bCs/>
          <w:color w:val="auto"/>
          <w:sz w:val="20"/>
          <w:szCs w:val="20"/>
          <w:u w:val="none"/>
        </w:rPr>
        <w:t xml:space="preserve">inal Request </w:t>
      </w:r>
      <w:r w:rsidR="007F14EC" w:rsidRPr="00B80CC2">
        <w:rPr>
          <w:rStyle w:val="Hyperlink"/>
          <w:rFonts w:asciiTheme="minorHAnsi" w:hAnsiTheme="minorHAnsi" w:cstheme="minorHAnsi"/>
          <w:b/>
          <w:bCs/>
          <w:color w:val="auto"/>
          <w:sz w:val="20"/>
          <w:szCs w:val="20"/>
          <w:u w:val="none"/>
        </w:rPr>
        <w:t>w</w:t>
      </w:r>
      <w:r w:rsidRPr="00B80CC2">
        <w:rPr>
          <w:rStyle w:val="Hyperlink"/>
          <w:rFonts w:asciiTheme="minorHAnsi" w:hAnsiTheme="minorHAnsi" w:cstheme="minorHAnsi"/>
          <w:b/>
          <w:bCs/>
          <w:color w:val="auto"/>
          <w:sz w:val="20"/>
          <w:szCs w:val="20"/>
          <w:u w:val="none"/>
        </w:rPr>
        <w:t xml:space="preserve">indow </w:t>
      </w:r>
      <w:r w:rsidR="00F45841" w:rsidRPr="00B80CC2">
        <w:rPr>
          <w:rStyle w:val="Hyperlink"/>
          <w:rFonts w:asciiTheme="minorHAnsi" w:hAnsiTheme="minorHAnsi" w:cstheme="minorHAnsi"/>
          <w:b/>
          <w:bCs/>
          <w:color w:val="auto"/>
          <w:sz w:val="20"/>
          <w:szCs w:val="20"/>
          <w:u w:val="none"/>
        </w:rPr>
        <w:t xml:space="preserve">7/20/2024 – 7/31/2024 / FR-1s due </w:t>
      </w:r>
      <w:r w:rsidR="003F67B3" w:rsidRPr="00B80CC2">
        <w:rPr>
          <w:rStyle w:val="Hyperlink"/>
          <w:rFonts w:asciiTheme="minorHAnsi" w:hAnsiTheme="minorHAnsi" w:cstheme="minorHAnsi"/>
          <w:b/>
          <w:bCs/>
          <w:color w:val="auto"/>
          <w:sz w:val="20"/>
          <w:szCs w:val="20"/>
          <w:u w:val="none"/>
        </w:rPr>
        <w:t>9/30/2024</w:t>
      </w:r>
    </w:p>
    <w:p w14:paraId="678DA63C" w14:textId="3E0514F1" w:rsidR="00BF684D" w:rsidRPr="00B80CC2" w:rsidRDefault="00BF684D"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Civics Teaching and Learning Grant (Fund Code 589)</w:t>
      </w:r>
    </w:p>
    <w:p w14:paraId="56D37E3F" w14:textId="77777777" w:rsidR="003F67B3" w:rsidRPr="00B80CC2" w:rsidRDefault="003F67B3" w:rsidP="00BF684D">
      <w:pPr>
        <w:rPr>
          <w:rStyle w:val="Hyperlink"/>
          <w:rFonts w:asciiTheme="minorHAnsi" w:hAnsiTheme="minorHAnsi" w:cstheme="minorHAnsi"/>
          <w:b/>
          <w:bCs/>
          <w:color w:val="auto"/>
          <w:sz w:val="20"/>
          <w:u w:val="none"/>
        </w:rPr>
      </w:pPr>
    </w:p>
    <w:p w14:paraId="6A92163B" w14:textId="3CADD4A4" w:rsidR="00E0412B" w:rsidRPr="00B80CC2" w:rsidRDefault="00C76B50" w:rsidP="00021168">
      <w:pPr>
        <w:pStyle w:val="ListParagraph"/>
        <w:numPr>
          <w:ilvl w:val="0"/>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b/>
          <w:bCs/>
          <w:color w:val="auto"/>
          <w:sz w:val="20"/>
          <w:szCs w:val="20"/>
          <w:u w:val="none"/>
        </w:rPr>
        <w:t>9/30/2024 end date / Final Request window 10/20/2024 – 10/31/2024 / FR-1s due 11/30/2024</w:t>
      </w:r>
    </w:p>
    <w:p w14:paraId="155BF44E" w14:textId="723D2994" w:rsidR="00187939" w:rsidRPr="00B80CC2" w:rsidRDefault="00CD3555" w:rsidP="00021168">
      <w:pPr>
        <w:pStyle w:val="ListParagraph"/>
        <w:numPr>
          <w:ilvl w:val="1"/>
          <w:numId w:val="8"/>
        </w:numPr>
        <w:rPr>
          <w:rStyle w:val="Hyperlink"/>
          <w:rFonts w:asciiTheme="minorHAnsi" w:hAnsiTheme="minorHAnsi" w:cstheme="minorHAnsi"/>
          <w:b/>
          <w:bCs/>
          <w:color w:val="auto"/>
          <w:sz w:val="20"/>
          <w:szCs w:val="20"/>
          <w:u w:val="none"/>
        </w:rPr>
      </w:pPr>
      <w:r w:rsidRPr="00B80CC2">
        <w:rPr>
          <w:rStyle w:val="Hyperlink"/>
          <w:rFonts w:asciiTheme="minorHAnsi" w:hAnsiTheme="minorHAnsi" w:cstheme="minorHAnsi"/>
          <w:color w:val="auto"/>
          <w:sz w:val="20"/>
          <w:szCs w:val="20"/>
          <w:u w:val="none"/>
        </w:rPr>
        <w:t>ESSA grants: Title I (Fund Code: 305), Title II-A (140), Title III (180 &amp; 186), Title IV (309)</w:t>
      </w:r>
    </w:p>
    <w:p w14:paraId="2F70FDD7" w14:textId="77777777" w:rsidR="00CD3555" w:rsidRPr="00B80CC2" w:rsidRDefault="00CD3555" w:rsidP="007F14EC">
      <w:pPr>
        <w:ind w:left="720"/>
        <w:rPr>
          <w:rStyle w:val="Hyperlink"/>
          <w:rFonts w:asciiTheme="minorHAnsi" w:hAnsiTheme="minorHAnsi" w:cstheme="minorHAnsi"/>
          <w:b/>
          <w:bCs/>
          <w:color w:val="auto"/>
          <w:sz w:val="22"/>
          <w:szCs w:val="22"/>
          <w:u w:val="none"/>
        </w:rPr>
      </w:pPr>
    </w:p>
    <w:p w14:paraId="1C1BD36E" w14:textId="6F0945E2" w:rsidR="00A4368F" w:rsidRPr="00B80CC2" w:rsidRDefault="00C15B04" w:rsidP="00A4368F">
      <w:pPr>
        <w:rPr>
          <w:rStyle w:val="Hyperlink"/>
          <w:rFonts w:asciiTheme="minorHAnsi" w:hAnsiTheme="minorHAnsi" w:cstheme="minorHAnsi"/>
          <w:b/>
          <w:bCs/>
          <w:color w:val="auto"/>
          <w:sz w:val="22"/>
          <w:szCs w:val="22"/>
          <w:u w:val="none"/>
        </w:rPr>
      </w:pPr>
      <w:r w:rsidRPr="00B80CC2">
        <w:rPr>
          <w:rStyle w:val="Hyperlink"/>
          <w:rFonts w:asciiTheme="minorHAnsi" w:hAnsiTheme="minorHAnsi" w:cstheme="minorHAnsi"/>
          <w:b/>
          <w:bCs/>
          <w:color w:val="auto"/>
          <w:sz w:val="22"/>
          <w:szCs w:val="22"/>
          <w:u w:val="none"/>
        </w:rPr>
        <w:t xml:space="preserve">FY2024 multi-year grants are housed in GEM$.  </w:t>
      </w:r>
    </w:p>
    <w:bookmarkEnd w:id="11"/>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000000"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2"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2"/>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4"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781685"/>
                    </a:xfrm>
                    <a:prstGeom prst="rect">
                      <a:avLst/>
                    </a:prstGeom>
                  </pic:spPr>
                </pic:pic>
              </a:graphicData>
            </a:graphic>
          </wp:inline>
        </w:drawing>
      </w:r>
    </w:p>
    <w:p w14:paraId="0AE69210" w14:textId="77777777" w:rsidR="007B3E53" w:rsidRDefault="000000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3" w:name="ISAChange"/>
      <w:bookmarkStart w:id="14" w:name="ASSURANCS"/>
      <w:bookmarkStart w:id="15" w:name="_Hlk25663422"/>
      <w:bookmarkStart w:id="16" w:name="_Hlk530994539"/>
      <w:bookmarkStart w:id="17" w:name="_Hlk535929416"/>
      <w:bookmarkStart w:id="18" w:name="_Hlk9513428"/>
      <w:bookmarkEnd w:id="13"/>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9"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4"/>
    <w:bookmarkEnd w:id="19"/>
    <w:p w14:paraId="4C16BF94" w14:textId="77777777" w:rsidR="00D14B09" w:rsidRDefault="00D14B09" w:rsidP="00EF05D9">
      <w:pPr>
        <w:rPr>
          <w:rFonts w:asciiTheme="minorHAnsi" w:hAnsiTheme="minorHAnsi" w:cstheme="minorHAnsi"/>
          <w:b/>
          <w:sz w:val="22"/>
          <w:szCs w:val="22"/>
        </w:rPr>
      </w:pPr>
    </w:p>
    <w:bookmarkEnd w:id="15"/>
    <w:bookmarkEnd w:id="16"/>
    <w:bookmarkEnd w:id="17"/>
    <w:bookmarkEnd w:id="18"/>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6"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5077B5A4"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 xml:space="preserve">A Final Financial Report (FR-1) is also required when closing out the grant project each fiscal year.  The FR-1 is due </w:t>
      </w:r>
      <w:r w:rsidR="00D76B4A">
        <w:rPr>
          <w:rFonts w:asciiTheme="minorHAnsi" w:hAnsiTheme="minorHAnsi" w:cstheme="minorHAnsi"/>
          <w:b/>
          <w:bCs/>
          <w:sz w:val="22"/>
          <w:szCs w:val="22"/>
        </w:rPr>
        <w:t>9</w:t>
      </w:r>
      <w:r w:rsidRPr="007A2F1D">
        <w:rPr>
          <w:rFonts w:asciiTheme="minorHAnsi" w:hAnsiTheme="minorHAnsi" w:cstheme="minorHAnsi"/>
          <w:b/>
          <w:bCs/>
          <w:sz w:val="22"/>
          <w:szCs w:val="22"/>
        </w:rPr>
        <w:t>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ED52CC">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1A449224" w:rsidR="00D444BF" w:rsidRPr="00ED52CC" w:rsidRDefault="00D444BF" w:rsidP="00D444BF">
      <w:pPr>
        <w:rPr>
          <w:rFonts w:asciiTheme="minorHAnsi" w:hAnsiTheme="minorHAnsi" w:cstheme="minorHAnsi"/>
          <w:b/>
          <w:bCs/>
          <w:color w:val="CC0000"/>
          <w:sz w:val="22"/>
          <w:szCs w:val="22"/>
        </w:rPr>
      </w:pPr>
      <w:r w:rsidRPr="00ED52CC">
        <w:rPr>
          <w:rFonts w:asciiTheme="minorHAnsi" w:hAnsiTheme="minorHAnsi" w:cstheme="minorHAnsi"/>
          <w:b/>
          <w:bCs/>
          <w:color w:val="CC0000"/>
          <w:sz w:val="22"/>
          <w:szCs w:val="22"/>
        </w:rPr>
        <w:t>Please file an FR-1 to close out any prior year grants to avoid FY2</w:t>
      </w:r>
      <w:r w:rsidR="00D76B4A" w:rsidRPr="00ED52CC">
        <w:rPr>
          <w:rFonts w:asciiTheme="minorHAnsi" w:hAnsiTheme="minorHAnsi" w:cstheme="minorHAnsi"/>
          <w:b/>
          <w:bCs/>
          <w:color w:val="CC0000"/>
          <w:sz w:val="22"/>
          <w:szCs w:val="22"/>
        </w:rPr>
        <w:t>4</w:t>
      </w:r>
      <w:r w:rsidRPr="00ED52CC">
        <w:rPr>
          <w:rFonts w:asciiTheme="minorHAnsi" w:hAnsiTheme="minorHAnsi" w:cstheme="minorHAnsi"/>
          <w:b/>
          <w:bCs/>
          <w:color w:val="CC0000"/>
          <w:sz w:val="22"/>
          <w:szCs w:val="22"/>
        </w:rPr>
        <w:t xml:space="preserve"> ISA processing delays.</w:t>
      </w:r>
    </w:p>
    <w:p w14:paraId="69368FD0" w14:textId="3A9DC07E" w:rsidR="00D444BF" w:rsidRDefault="00D444BF" w:rsidP="00D444BF">
      <w:pPr>
        <w:rPr>
          <w:rFonts w:asciiTheme="minorHAnsi" w:hAnsiTheme="minorHAnsi" w:cstheme="minorHAnsi"/>
          <w:sz w:val="22"/>
          <w:szCs w:val="22"/>
        </w:rPr>
      </w:pPr>
    </w:p>
    <w:p w14:paraId="50EE7205" w14:textId="77777777" w:rsidR="00D76B4A" w:rsidRDefault="00D76B4A" w:rsidP="00D444BF">
      <w:pPr>
        <w:rPr>
          <w:rFonts w:asciiTheme="minorHAnsi" w:hAnsiTheme="minorHAnsi" w:cstheme="minorHAnsi"/>
          <w:sz w:val="22"/>
          <w:szCs w:val="22"/>
        </w:rPr>
      </w:pPr>
    </w:p>
    <w:p w14:paraId="1A0C260D" w14:textId="77777777" w:rsidR="00392D11" w:rsidRDefault="00392D11" w:rsidP="00392D11">
      <w:pPr>
        <w:rPr>
          <w:rFonts w:asciiTheme="minorHAnsi" w:hAnsiTheme="minorHAnsi" w:cstheme="minorHAnsi"/>
          <w:b/>
          <w:bCs/>
          <w:sz w:val="22"/>
          <w:szCs w:val="22"/>
        </w:rPr>
      </w:pPr>
      <w:r w:rsidRPr="007157B8">
        <w:rPr>
          <w:rFonts w:asciiTheme="minorHAnsi" w:hAnsiTheme="minorHAnsi" w:cstheme="minorHAnsi"/>
          <w:i/>
          <w:iCs/>
          <w:sz w:val="22"/>
          <w:szCs w:val="22"/>
        </w:rPr>
        <w:lastRenderedPageBreak/>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5F1C7027"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1.</w:t>
      </w:r>
      <w:r>
        <w:rPr>
          <w:rFonts w:asciiTheme="minorHAnsi" w:hAnsiTheme="minorHAnsi" w:cstheme="minorHAnsi"/>
          <w:sz w:val="22"/>
          <w:szCs w:val="22"/>
        </w:rPr>
        <w:t>85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of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6107612E" w14:textId="77777777" w:rsidR="00392D11" w:rsidRDefault="00392D11" w:rsidP="00392D11">
      <w:pPr>
        <w:ind w:left="720"/>
        <w:rPr>
          <w:rFonts w:asciiTheme="minorHAnsi" w:hAnsiTheme="minorHAnsi" w:cstheme="minorHAnsi"/>
          <w:sz w:val="22"/>
          <w:szCs w:val="22"/>
        </w:rPr>
      </w:pPr>
    </w:p>
    <w:p w14:paraId="732819D1" w14:textId="77777777" w:rsidR="00392D11" w:rsidRDefault="00392D11" w:rsidP="00392D11">
      <w:pPr>
        <w:ind w:left="720"/>
        <w:rPr>
          <w:rFonts w:asciiTheme="minorHAnsi" w:hAnsiTheme="minorHAnsi" w:cstheme="minorHAnsi"/>
          <w:i/>
          <w:iCs/>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4</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w:t>
      </w:r>
      <w:r>
        <w:rPr>
          <w:rFonts w:asciiTheme="minorHAnsi" w:hAnsiTheme="minorHAnsi" w:cstheme="minorHAnsi"/>
          <w:sz w:val="22"/>
          <w:szCs w:val="22"/>
        </w:rPr>
        <w:t>2.45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of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r>
    </w:p>
    <w:p w14:paraId="64736DA5" w14:textId="77777777" w:rsidR="00392D11" w:rsidRDefault="00392D11" w:rsidP="00392D11">
      <w:pPr>
        <w:rPr>
          <w:rFonts w:ascii="Helvetica" w:hAnsi="Helvetica" w:cs="Helvetica"/>
          <w:color w:val="202020"/>
          <w:szCs w:val="24"/>
        </w:rPr>
      </w:pPr>
      <w:r w:rsidRPr="007157B8">
        <w:rPr>
          <w:rFonts w:asciiTheme="minorHAnsi" w:hAnsiTheme="minorHAnsi" w:cstheme="minorHAnsi"/>
          <w:i/>
          <w:iCs/>
          <w:sz w:val="22"/>
          <w:szCs w:val="22"/>
        </w:rPr>
        <w:t xml:space="preserve">Fringe Rates for </w:t>
      </w:r>
      <w:r w:rsidRPr="00DE419F">
        <w:rPr>
          <w:rFonts w:asciiTheme="minorHAnsi" w:hAnsiTheme="minorHAnsi" w:cstheme="minorHAnsi"/>
          <w:i/>
          <w:iCs/>
          <w:sz w:val="22"/>
          <w:szCs w:val="22"/>
          <w:u w:val="single"/>
        </w:rPr>
        <w:t>State Colleges/ Universities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3B42438F"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3</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41.35</w:t>
      </w:r>
      <w:r w:rsidRPr="007157B8">
        <w:rPr>
          <w:rFonts w:asciiTheme="minorHAnsi" w:hAnsiTheme="minorHAnsi" w:cstheme="minorHAnsi"/>
          <w:sz w:val="22"/>
          <w:szCs w:val="22"/>
        </w:rPr>
        <w:t>% AA payroll and 1.</w:t>
      </w:r>
      <w:r>
        <w:rPr>
          <w:rFonts w:asciiTheme="minorHAnsi" w:hAnsiTheme="minorHAnsi" w:cstheme="minorHAnsi"/>
          <w:sz w:val="22"/>
          <w:szCs w:val="22"/>
        </w:rPr>
        <w:t>85</w:t>
      </w:r>
      <w:r w:rsidRPr="007157B8">
        <w:rPr>
          <w:rFonts w:asciiTheme="minorHAnsi" w:hAnsiTheme="minorHAnsi" w:cstheme="minorHAnsi"/>
          <w:sz w:val="22"/>
          <w:szCs w:val="22"/>
        </w:rPr>
        <w:t>% of CC payroll</w:t>
      </w:r>
    </w:p>
    <w:p w14:paraId="78269F03" w14:textId="77777777" w:rsidR="00392D11" w:rsidRDefault="00392D11" w:rsidP="00392D11">
      <w:pPr>
        <w:ind w:left="720"/>
        <w:rPr>
          <w:rFonts w:asciiTheme="minorHAnsi" w:hAnsiTheme="minorHAnsi" w:cstheme="minorHAnsi"/>
          <w:sz w:val="22"/>
          <w:szCs w:val="22"/>
        </w:rPr>
      </w:pPr>
    </w:p>
    <w:p w14:paraId="7CAF1CAA" w14:textId="77777777" w:rsidR="00392D11" w:rsidRDefault="00392D11" w:rsidP="00392D11">
      <w:pPr>
        <w:ind w:left="720"/>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4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45.81</w:t>
      </w:r>
      <w:r w:rsidRPr="007157B8">
        <w:rPr>
          <w:rFonts w:asciiTheme="minorHAnsi" w:hAnsiTheme="minorHAnsi" w:cstheme="minorHAnsi"/>
          <w:sz w:val="22"/>
          <w:szCs w:val="22"/>
        </w:rPr>
        <w:t xml:space="preserve">% AA payroll and </w:t>
      </w:r>
      <w:r>
        <w:rPr>
          <w:rFonts w:asciiTheme="minorHAnsi" w:hAnsiTheme="minorHAnsi" w:cstheme="minorHAnsi"/>
          <w:sz w:val="22"/>
          <w:szCs w:val="22"/>
        </w:rPr>
        <w:t>2.45</w:t>
      </w:r>
      <w:r w:rsidRPr="007157B8">
        <w:rPr>
          <w:rFonts w:asciiTheme="minorHAnsi" w:hAnsiTheme="minorHAnsi" w:cstheme="minorHAnsi"/>
          <w:sz w:val="22"/>
          <w:szCs w:val="22"/>
        </w:rPr>
        <w:t>% of CC payroll</w:t>
      </w:r>
      <w:r w:rsidRPr="007157B8">
        <w:rPr>
          <w:rFonts w:asciiTheme="minorHAnsi" w:hAnsiTheme="minorHAnsi" w:cstheme="minorHAnsi"/>
          <w:sz w:val="22"/>
          <w:szCs w:val="22"/>
        </w:rPr>
        <w:br/>
        <w:t> </w:t>
      </w:r>
    </w:p>
    <w:p w14:paraId="64EB9938" w14:textId="77777777" w:rsidR="00392D11" w:rsidRDefault="00392D11" w:rsidP="00392D11">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FY24 rates for any FY24 ISAs.  </w:t>
      </w:r>
    </w:p>
    <w:p w14:paraId="3D61F61A" w14:textId="77777777" w:rsidR="00392D11" w:rsidRDefault="00392D11" w:rsidP="00392D11">
      <w:pPr>
        <w:rPr>
          <w:rFonts w:ascii="Helvetica" w:hAnsi="Helvetica" w:cs="Helvetica"/>
          <w:color w:val="202020"/>
          <w:szCs w:val="24"/>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7"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p>
    <w:p w14:paraId="722B077A" w14:textId="77777777" w:rsidR="00392D11" w:rsidRPr="00A7338A" w:rsidRDefault="00392D11" w:rsidP="00392D11">
      <w:pPr>
        <w:rPr>
          <w:rFonts w:asciiTheme="minorHAnsi" w:hAnsiTheme="minorHAnsi" w:cstheme="minorHAnsi"/>
          <w:sz w:val="22"/>
          <w:szCs w:val="22"/>
        </w:rPr>
      </w:pPr>
    </w:p>
    <w:p w14:paraId="26B57311" w14:textId="77CAD0D2" w:rsidR="00392D11" w:rsidRDefault="00392D11" w:rsidP="00392D11">
      <w:pPr>
        <w:rPr>
          <w:rFonts w:asciiTheme="minorHAnsi" w:hAnsiTheme="minorHAnsi" w:cstheme="minorHAnsi"/>
          <w:sz w:val="22"/>
          <w:szCs w:val="22"/>
        </w:rPr>
      </w:pPr>
      <w:r w:rsidRPr="00A7338A">
        <w:rPr>
          <w:rFonts w:asciiTheme="minorHAnsi" w:hAnsiTheme="minorHAnsi" w:cstheme="minorHAnsi"/>
          <w:sz w:val="22"/>
          <w:szCs w:val="22"/>
        </w:rPr>
        <w:t>*</w:t>
      </w:r>
      <w:r>
        <w:rPr>
          <w:rFonts w:asciiTheme="minorHAnsi" w:hAnsiTheme="minorHAnsi" w:cstheme="minorHAnsi"/>
          <w:sz w:val="22"/>
          <w:szCs w:val="22"/>
        </w:rPr>
        <w:t xml:space="preserve">FY2024 </w:t>
      </w:r>
      <w:r w:rsidRPr="00A7338A">
        <w:rPr>
          <w:rFonts w:asciiTheme="minorHAnsi" w:hAnsiTheme="minorHAnsi" w:cstheme="minorHAnsi"/>
          <w:sz w:val="22"/>
          <w:szCs w:val="22"/>
        </w:rPr>
        <w:t>Grants housed in GEM$ that require ISAs will have the ISA crosswalk page built right into the grant application.  As you fill out your GEM$ budgets, a dropdown with the MMARS Object classes will be available for you to tag each expense type.  If you need assistance, please review the GEM$s COA found on the main page of the GEM$ application.</w:t>
      </w:r>
      <w:r>
        <w:rPr>
          <w:rFonts w:asciiTheme="minorHAnsi" w:hAnsiTheme="minorHAnsi" w:cstheme="minorHAnsi"/>
          <w:sz w:val="22"/>
          <w:szCs w:val="22"/>
        </w:rPr>
        <w:t xml:space="preserve">  All relevant rates will</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8"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127FC4F8" w14:textId="33CF1E06" w:rsidR="005D516D" w:rsidRPr="00F40A4A" w:rsidRDefault="000F725C" w:rsidP="005D516D">
      <w:pPr>
        <w:rPr>
          <w:rFonts w:asciiTheme="minorHAnsi" w:hAnsiTheme="minorHAnsi" w:cstheme="minorHAnsi"/>
          <w:b/>
          <w:sz w:val="22"/>
          <w:szCs w:val="22"/>
          <w:u w:val="single"/>
        </w:rPr>
      </w:pPr>
      <w:bookmarkStart w:id="20"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0"/>
    <w:p w14:paraId="7E8D30E7" w14:textId="7B201052" w:rsidR="00392D11"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059E678C" w14:textId="77777777" w:rsidR="00443BF0" w:rsidRDefault="000000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1" w:name="REMINDERSANDFAQ"/>
      <w:r w:rsidRPr="00125C17">
        <w:rPr>
          <w:rFonts w:asciiTheme="minorHAnsi" w:hAnsiTheme="minorHAnsi" w:cstheme="minorHAnsi"/>
          <w:b/>
          <w:sz w:val="22"/>
          <w:szCs w:val="22"/>
          <w:u w:val="single"/>
        </w:rPr>
        <w:t>Requesting Funds Reminders &amp; FAQs</w:t>
      </w:r>
    </w:p>
    <w:bookmarkEnd w:id="21"/>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lastRenderedPageBreak/>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0000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867B" w14:textId="77777777" w:rsidR="005D680D" w:rsidRDefault="005D680D">
      <w:r>
        <w:separator/>
      </w:r>
    </w:p>
  </w:endnote>
  <w:endnote w:type="continuationSeparator" w:id="0">
    <w:p w14:paraId="00C95938" w14:textId="77777777" w:rsidR="005D680D" w:rsidRDefault="005D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09E1" w14:textId="77777777" w:rsidR="005D680D" w:rsidRDefault="005D680D">
      <w:r>
        <w:separator/>
      </w:r>
    </w:p>
  </w:footnote>
  <w:footnote w:type="continuationSeparator" w:id="0">
    <w:p w14:paraId="12369232" w14:textId="77777777" w:rsidR="005D680D" w:rsidRDefault="005D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540892332">
    <w:abstractNumId w:val="0"/>
  </w:num>
  <w:num w:numId="2" w16cid:durableId="1710227472">
    <w:abstractNumId w:val="5"/>
  </w:num>
  <w:num w:numId="3" w16cid:durableId="1475874494">
    <w:abstractNumId w:val="6"/>
  </w:num>
  <w:num w:numId="4" w16cid:durableId="1733040404">
    <w:abstractNumId w:val="2"/>
  </w:num>
  <w:num w:numId="5" w16cid:durableId="167866638">
    <w:abstractNumId w:val="3"/>
  </w:num>
  <w:num w:numId="6" w16cid:durableId="752435395">
    <w:abstractNumId w:val="7"/>
  </w:num>
  <w:num w:numId="7" w16cid:durableId="2103454463">
    <w:abstractNumId w:val="4"/>
  </w:num>
  <w:num w:numId="8" w16cid:durableId="45214236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09AA"/>
    <w:rsid w:val="00021168"/>
    <w:rsid w:val="00027086"/>
    <w:rsid w:val="00030DD3"/>
    <w:rsid w:val="00034C92"/>
    <w:rsid w:val="00043474"/>
    <w:rsid w:val="0004660E"/>
    <w:rsid w:val="00050645"/>
    <w:rsid w:val="00053AA3"/>
    <w:rsid w:val="0005489A"/>
    <w:rsid w:val="00055A3D"/>
    <w:rsid w:val="00055FA7"/>
    <w:rsid w:val="00056B96"/>
    <w:rsid w:val="000609B9"/>
    <w:rsid w:val="0006128A"/>
    <w:rsid w:val="00063782"/>
    <w:rsid w:val="0006391D"/>
    <w:rsid w:val="00063F85"/>
    <w:rsid w:val="00066572"/>
    <w:rsid w:val="0007158E"/>
    <w:rsid w:val="0007250C"/>
    <w:rsid w:val="0007407E"/>
    <w:rsid w:val="00074088"/>
    <w:rsid w:val="000770EB"/>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5E29"/>
    <w:rsid w:val="00147012"/>
    <w:rsid w:val="00151542"/>
    <w:rsid w:val="00154C53"/>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25A3"/>
    <w:rsid w:val="00193BBC"/>
    <w:rsid w:val="00195E0F"/>
    <w:rsid w:val="00196CE1"/>
    <w:rsid w:val="00197489"/>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5CFC"/>
    <w:rsid w:val="001C7860"/>
    <w:rsid w:val="001D7ECC"/>
    <w:rsid w:val="001E0FC4"/>
    <w:rsid w:val="001E111C"/>
    <w:rsid w:val="001E56CB"/>
    <w:rsid w:val="001F150C"/>
    <w:rsid w:val="001F1874"/>
    <w:rsid w:val="001F26EB"/>
    <w:rsid w:val="001F3618"/>
    <w:rsid w:val="001F7126"/>
    <w:rsid w:val="00201E00"/>
    <w:rsid w:val="00202DBD"/>
    <w:rsid w:val="002049E8"/>
    <w:rsid w:val="002060D0"/>
    <w:rsid w:val="00211C21"/>
    <w:rsid w:val="002123AB"/>
    <w:rsid w:val="00213434"/>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8360A"/>
    <w:rsid w:val="00283DD1"/>
    <w:rsid w:val="002845F8"/>
    <w:rsid w:val="0028467B"/>
    <w:rsid w:val="00285297"/>
    <w:rsid w:val="0029631F"/>
    <w:rsid w:val="002978C2"/>
    <w:rsid w:val="002A31BF"/>
    <w:rsid w:val="002A342B"/>
    <w:rsid w:val="002A36EB"/>
    <w:rsid w:val="002A4120"/>
    <w:rsid w:val="002A6891"/>
    <w:rsid w:val="002A70A7"/>
    <w:rsid w:val="002B014B"/>
    <w:rsid w:val="002B359D"/>
    <w:rsid w:val="002B643D"/>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56EB"/>
    <w:rsid w:val="00376548"/>
    <w:rsid w:val="0037790E"/>
    <w:rsid w:val="00380854"/>
    <w:rsid w:val="00381FC3"/>
    <w:rsid w:val="003866C9"/>
    <w:rsid w:val="00387541"/>
    <w:rsid w:val="003906C7"/>
    <w:rsid w:val="00391E0B"/>
    <w:rsid w:val="00392088"/>
    <w:rsid w:val="00392D11"/>
    <w:rsid w:val="00396344"/>
    <w:rsid w:val="0039652C"/>
    <w:rsid w:val="003A17FE"/>
    <w:rsid w:val="003B31F6"/>
    <w:rsid w:val="003B4529"/>
    <w:rsid w:val="003C1261"/>
    <w:rsid w:val="003C2156"/>
    <w:rsid w:val="003C2DA4"/>
    <w:rsid w:val="003C51C8"/>
    <w:rsid w:val="003C7113"/>
    <w:rsid w:val="003C7DBB"/>
    <w:rsid w:val="003D2CD1"/>
    <w:rsid w:val="003D394C"/>
    <w:rsid w:val="003D5981"/>
    <w:rsid w:val="003D7E4F"/>
    <w:rsid w:val="003E098B"/>
    <w:rsid w:val="003E19DF"/>
    <w:rsid w:val="003E2E9E"/>
    <w:rsid w:val="003F2098"/>
    <w:rsid w:val="003F45CB"/>
    <w:rsid w:val="003F4873"/>
    <w:rsid w:val="003F5A71"/>
    <w:rsid w:val="003F67B3"/>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67B7C"/>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19D7"/>
    <w:rsid w:val="00572A55"/>
    <w:rsid w:val="005755EB"/>
    <w:rsid w:val="005763D4"/>
    <w:rsid w:val="005765FA"/>
    <w:rsid w:val="00576E2F"/>
    <w:rsid w:val="00577E94"/>
    <w:rsid w:val="0058020F"/>
    <w:rsid w:val="00580AF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4A5"/>
    <w:rsid w:val="005D2C2E"/>
    <w:rsid w:val="005D33C6"/>
    <w:rsid w:val="005D3601"/>
    <w:rsid w:val="005D516D"/>
    <w:rsid w:val="005D680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91E"/>
    <w:rsid w:val="00643A39"/>
    <w:rsid w:val="00645479"/>
    <w:rsid w:val="00647450"/>
    <w:rsid w:val="0065057E"/>
    <w:rsid w:val="006570D8"/>
    <w:rsid w:val="00663656"/>
    <w:rsid w:val="0066491A"/>
    <w:rsid w:val="0066511D"/>
    <w:rsid w:val="0066689F"/>
    <w:rsid w:val="00666AE2"/>
    <w:rsid w:val="00666BEC"/>
    <w:rsid w:val="0067129C"/>
    <w:rsid w:val="00672142"/>
    <w:rsid w:val="00676217"/>
    <w:rsid w:val="00676769"/>
    <w:rsid w:val="00677639"/>
    <w:rsid w:val="00683A95"/>
    <w:rsid w:val="00685825"/>
    <w:rsid w:val="00685AD0"/>
    <w:rsid w:val="00690654"/>
    <w:rsid w:val="00692A67"/>
    <w:rsid w:val="00693A88"/>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BCF"/>
    <w:rsid w:val="006E5721"/>
    <w:rsid w:val="006E5E14"/>
    <w:rsid w:val="006E620A"/>
    <w:rsid w:val="006F7CBD"/>
    <w:rsid w:val="00700397"/>
    <w:rsid w:val="00701AF5"/>
    <w:rsid w:val="00702CAF"/>
    <w:rsid w:val="00703B81"/>
    <w:rsid w:val="0070582C"/>
    <w:rsid w:val="00705EED"/>
    <w:rsid w:val="007060CC"/>
    <w:rsid w:val="0070733C"/>
    <w:rsid w:val="00707F69"/>
    <w:rsid w:val="007157B8"/>
    <w:rsid w:val="00717A96"/>
    <w:rsid w:val="0072082D"/>
    <w:rsid w:val="0072178B"/>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D2E"/>
    <w:rsid w:val="0078357F"/>
    <w:rsid w:val="007868A2"/>
    <w:rsid w:val="00787B99"/>
    <w:rsid w:val="007965D9"/>
    <w:rsid w:val="007966DA"/>
    <w:rsid w:val="007A0FF9"/>
    <w:rsid w:val="007A22FF"/>
    <w:rsid w:val="007B2CD9"/>
    <w:rsid w:val="007B3E53"/>
    <w:rsid w:val="007B3F1F"/>
    <w:rsid w:val="007B5B50"/>
    <w:rsid w:val="007B63CB"/>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6D30"/>
    <w:rsid w:val="0080060B"/>
    <w:rsid w:val="008011DD"/>
    <w:rsid w:val="008015BA"/>
    <w:rsid w:val="00801A6B"/>
    <w:rsid w:val="00806779"/>
    <w:rsid w:val="00807214"/>
    <w:rsid w:val="00812B94"/>
    <w:rsid w:val="008149EA"/>
    <w:rsid w:val="00814B5D"/>
    <w:rsid w:val="0081598D"/>
    <w:rsid w:val="00820738"/>
    <w:rsid w:val="00820F63"/>
    <w:rsid w:val="00821209"/>
    <w:rsid w:val="00821C27"/>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6E6B"/>
    <w:rsid w:val="008D7454"/>
    <w:rsid w:val="008D76AA"/>
    <w:rsid w:val="008E1431"/>
    <w:rsid w:val="008E5D43"/>
    <w:rsid w:val="008F0017"/>
    <w:rsid w:val="008F1027"/>
    <w:rsid w:val="008F2EC4"/>
    <w:rsid w:val="008F65B7"/>
    <w:rsid w:val="008F7DF3"/>
    <w:rsid w:val="00901BE4"/>
    <w:rsid w:val="00905E0D"/>
    <w:rsid w:val="009073FC"/>
    <w:rsid w:val="00907843"/>
    <w:rsid w:val="00910079"/>
    <w:rsid w:val="00911054"/>
    <w:rsid w:val="00915767"/>
    <w:rsid w:val="00915EE4"/>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6642"/>
    <w:rsid w:val="00946E11"/>
    <w:rsid w:val="009475FC"/>
    <w:rsid w:val="0095144C"/>
    <w:rsid w:val="0095696F"/>
    <w:rsid w:val="00957155"/>
    <w:rsid w:val="00963539"/>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0FE5"/>
    <w:rsid w:val="009F1E11"/>
    <w:rsid w:val="009F3C73"/>
    <w:rsid w:val="009F5E78"/>
    <w:rsid w:val="009F64AE"/>
    <w:rsid w:val="00A00281"/>
    <w:rsid w:val="00A010E0"/>
    <w:rsid w:val="00A0258F"/>
    <w:rsid w:val="00A039D5"/>
    <w:rsid w:val="00A06B24"/>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368F"/>
    <w:rsid w:val="00A443D7"/>
    <w:rsid w:val="00A46795"/>
    <w:rsid w:val="00A477B0"/>
    <w:rsid w:val="00A53E01"/>
    <w:rsid w:val="00A560AE"/>
    <w:rsid w:val="00A576BB"/>
    <w:rsid w:val="00A57ACB"/>
    <w:rsid w:val="00A631E4"/>
    <w:rsid w:val="00A645C5"/>
    <w:rsid w:val="00A65A44"/>
    <w:rsid w:val="00A70BFE"/>
    <w:rsid w:val="00A72D38"/>
    <w:rsid w:val="00A731BF"/>
    <w:rsid w:val="00A73FE0"/>
    <w:rsid w:val="00A74663"/>
    <w:rsid w:val="00A74B9D"/>
    <w:rsid w:val="00A75214"/>
    <w:rsid w:val="00A76029"/>
    <w:rsid w:val="00A76F6D"/>
    <w:rsid w:val="00A83364"/>
    <w:rsid w:val="00A925E5"/>
    <w:rsid w:val="00A958FE"/>
    <w:rsid w:val="00A95F93"/>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F411A"/>
    <w:rsid w:val="00B00DDA"/>
    <w:rsid w:val="00B04657"/>
    <w:rsid w:val="00B04CB4"/>
    <w:rsid w:val="00B10CD1"/>
    <w:rsid w:val="00B12122"/>
    <w:rsid w:val="00B1294D"/>
    <w:rsid w:val="00B14926"/>
    <w:rsid w:val="00B153DA"/>
    <w:rsid w:val="00B155A5"/>
    <w:rsid w:val="00B23B92"/>
    <w:rsid w:val="00B24183"/>
    <w:rsid w:val="00B257A8"/>
    <w:rsid w:val="00B31568"/>
    <w:rsid w:val="00B33B66"/>
    <w:rsid w:val="00B34436"/>
    <w:rsid w:val="00B346EC"/>
    <w:rsid w:val="00B36CC5"/>
    <w:rsid w:val="00B4170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0CC2"/>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694"/>
    <w:rsid w:val="00BC7C35"/>
    <w:rsid w:val="00BD1F36"/>
    <w:rsid w:val="00BD52B8"/>
    <w:rsid w:val="00BE06BF"/>
    <w:rsid w:val="00BE208A"/>
    <w:rsid w:val="00BE2AD9"/>
    <w:rsid w:val="00BE4F4E"/>
    <w:rsid w:val="00BE6925"/>
    <w:rsid w:val="00BF06B2"/>
    <w:rsid w:val="00BF19AA"/>
    <w:rsid w:val="00BF408E"/>
    <w:rsid w:val="00BF684D"/>
    <w:rsid w:val="00BF6D8D"/>
    <w:rsid w:val="00C0270D"/>
    <w:rsid w:val="00C02795"/>
    <w:rsid w:val="00C02ADE"/>
    <w:rsid w:val="00C02C99"/>
    <w:rsid w:val="00C02E92"/>
    <w:rsid w:val="00C0735A"/>
    <w:rsid w:val="00C12A11"/>
    <w:rsid w:val="00C132EF"/>
    <w:rsid w:val="00C13EC9"/>
    <w:rsid w:val="00C14EB0"/>
    <w:rsid w:val="00C15B04"/>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B50"/>
    <w:rsid w:val="00C76ED7"/>
    <w:rsid w:val="00C827A2"/>
    <w:rsid w:val="00C82914"/>
    <w:rsid w:val="00C85096"/>
    <w:rsid w:val="00C876DD"/>
    <w:rsid w:val="00C87F50"/>
    <w:rsid w:val="00C90087"/>
    <w:rsid w:val="00C91411"/>
    <w:rsid w:val="00C91457"/>
    <w:rsid w:val="00C91491"/>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503D"/>
    <w:rsid w:val="00CC6451"/>
    <w:rsid w:val="00CD2E04"/>
    <w:rsid w:val="00CD3555"/>
    <w:rsid w:val="00CE07BB"/>
    <w:rsid w:val="00CE0A55"/>
    <w:rsid w:val="00CE250B"/>
    <w:rsid w:val="00CE2901"/>
    <w:rsid w:val="00CE739F"/>
    <w:rsid w:val="00CE76B7"/>
    <w:rsid w:val="00CF4B25"/>
    <w:rsid w:val="00CF4F03"/>
    <w:rsid w:val="00D0406E"/>
    <w:rsid w:val="00D06980"/>
    <w:rsid w:val="00D07B9A"/>
    <w:rsid w:val="00D135CB"/>
    <w:rsid w:val="00D14B09"/>
    <w:rsid w:val="00D15B90"/>
    <w:rsid w:val="00D17096"/>
    <w:rsid w:val="00D17A8E"/>
    <w:rsid w:val="00D229F5"/>
    <w:rsid w:val="00D22BBA"/>
    <w:rsid w:val="00D2338F"/>
    <w:rsid w:val="00D30764"/>
    <w:rsid w:val="00D30D87"/>
    <w:rsid w:val="00D32426"/>
    <w:rsid w:val="00D32EAE"/>
    <w:rsid w:val="00D34B7E"/>
    <w:rsid w:val="00D372F5"/>
    <w:rsid w:val="00D40BD2"/>
    <w:rsid w:val="00D43905"/>
    <w:rsid w:val="00D444BF"/>
    <w:rsid w:val="00D47801"/>
    <w:rsid w:val="00D5037F"/>
    <w:rsid w:val="00D5524E"/>
    <w:rsid w:val="00D562CD"/>
    <w:rsid w:val="00D5740C"/>
    <w:rsid w:val="00D57605"/>
    <w:rsid w:val="00D6033B"/>
    <w:rsid w:val="00D6070C"/>
    <w:rsid w:val="00D6196E"/>
    <w:rsid w:val="00D631AB"/>
    <w:rsid w:val="00D6510F"/>
    <w:rsid w:val="00D71AFA"/>
    <w:rsid w:val="00D72FE0"/>
    <w:rsid w:val="00D755DD"/>
    <w:rsid w:val="00D76B4A"/>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12B"/>
    <w:rsid w:val="00E04ABC"/>
    <w:rsid w:val="00E0550E"/>
    <w:rsid w:val="00E10D09"/>
    <w:rsid w:val="00E135D8"/>
    <w:rsid w:val="00E15C9C"/>
    <w:rsid w:val="00E17829"/>
    <w:rsid w:val="00E17981"/>
    <w:rsid w:val="00E2390E"/>
    <w:rsid w:val="00E23EBB"/>
    <w:rsid w:val="00E2547F"/>
    <w:rsid w:val="00E315DB"/>
    <w:rsid w:val="00E37EFD"/>
    <w:rsid w:val="00E404C6"/>
    <w:rsid w:val="00E446F0"/>
    <w:rsid w:val="00E44774"/>
    <w:rsid w:val="00E45576"/>
    <w:rsid w:val="00E45E92"/>
    <w:rsid w:val="00E45FAB"/>
    <w:rsid w:val="00E509C5"/>
    <w:rsid w:val="00E5570C"/>
    <w:rsid w:val="00E5661A"/>
    <w:rsid w:val="00E57A43"/>
    <w:rsid w:val="00E61809"/>
    <w:rsid w:val="00E6288A"/>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52CC"/>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18BA"/>
    <w:rsid w:val="00EF2EE2"/>
    <w:rsid w:val="00EF2F5D"/>
    <w:rsid w:val="00EF3A53"/>
    <w:rsid w:val="00EF5DB0"/>
    <w:rsid w:val="00EF7985"/>
    <w:rsid w:val="00EF7A30"/>
    <w:rsid w:val="00F00A47"/>
    <w:rsid w:val="00F0158F"/>
    <w:rsid w:val="00F1120A"/>
    <w:rsid w:val="00F11BC7"/>
    <w:rsid w:val="00F123E7"/>
    <w:rsid w:val="00F1429A"/>
    <w:rsid w:val="00F15030"/>
    <w:rsid w:val="00F23928"/>
    <w:rsid w:val="00F253CC"/>
    <w:rsid w:val="00F3154C"/>
    <w:rsid w:val="00F32DD0"/>
    <w:rsid w:val="00F330AF"/>
    <w:rsid w:val="00F33734"/>
    <w:rsid w:val="00F35503"/>
    <w:rsid w:val="00F37563"/>
    <w:rsid w:val="00F40A4A"/>
    <w:rsid w:val="00F4186B"/>
    <w:rsid w:val="00F44F03"/>
    <w:rsid w:val="00F45841"/>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2247"/>
    <w:rsid w:val="00FB3252"/>
    <w:rsid w:val="00FB3FC5"/>
    <w:rsid w:val="00FB410C"/>
    <w:rsid w:val="00FB4219"/>
    <w:rsid w:val="00FB577A"/>
    <w:rsid w:val="00FB64B2"/>
    <w:rsid w:val="00FC100E"/>
    <w:rsid w:val="00FC1EF6"/>
    <w:rsid w:val="00FC2278"/>
    <w:rsid w:val="00FC31AF"/>
    <w:rsid w:val="00FC3CB3"/>
    <w:rsid w:val="00FC4731"/>
    <w:rsid w:val="00FD13B3"/>
    <w:rsid w:val="00FD23FE"/>
    <w:rsid w:val="00FD43DC"/>
    <w:rsid w:val="00FD5B5E"/>
    <w:rsid w:val="00FE1348"/>
    <w:rsid w:val="00FE1924"/>
    <w:rsid w:val="00FE2208"/>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12B"/>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dGrants@mass.gov" TargetMode="External"/><Relationship Id="rId26" Type="http://schemas.openxmlformats.org/officeDocument/2006/relationships/hyperlink" Target="https://www.doe.mass.edu/grants/edgrants.html" TargetMode="External"/><Relationship Id="rId3" Type="http://schemas.openxmlformats.org/officeDocument/2006/relationships/customXml" Target="../customXml/item3.xml"/><Relationship Id="rId21" Type="http://schemas.openxmlformats.org/officeDocument/2006/relationships/hyperlink" Target="https://www.igeeksblog.com/how-to-convert-photos-to-pdf-on-iphone-ip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doe.mass.edu%2Fgrants%2Fedgrants%2Ffr1-instructions.docx&amp;wdOrigin=BROWSELINK"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grants/grants.aspx?sortby=fundcode&amp;direction=asc" TargetMode="External"/><Relationship Id="rId20" Type="http://schemas.openxmlformats.org/officeDocument/2006/relationships/image" Target="cid:image003.png@01D76C14.08397D10" TargetMode="External"/><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 TargetMode="External"/><Relationship Id="rId32"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0" Type="http://schemas.openxmlformats.org/officeDocument/2006/relationships/hyperlink" Target="http://www.doe.mass.edu/grants/edgrants/requesting-funds.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FY2024 Grants Management July Update</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September Update</dc:title>
  <dc:creator>DESE</dc:creator>
  <cp:lastModifiedBy>Zou, Dong (EOE)</cp:lastModifiedBy>
  <cp:revision>3</cp:revision>
  <cp:lastPrinted>2011-01-14T19:54:00Z</cp:lastPrinted>
  <dcterms:created xsi:type="dcterms:W3CDTF">2023-09-19T16:49:00Z</dcterms:created>
  <dcterms:modified xsi:type="dcterms:W3CDTF">2023-09-20T21:11:00Z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2023 12:00AM</vt:lpwstr>
  </property>
</Properties>
</file>