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034B8" w:rsidRPr="00523D71" w14:paraId="7FAE4CFC" w14:textId="77777777" w:rsidTr="00E61468">
        <w:trPr>
          <w:cantSplit/>
        </w:trPr>
        <w:tc>
          <w:tcPr>
            <w:tcW w:w="3438" w:type="dxa"/>
            <w:tcBorders>
              <w:top w:val="nil"/>
              <w:left w:val="nil"/>
              <w:bottom w:val="nil"/>
              <w:right w:val="nil"/>
            </w:tcBorders>
          </w:tcPr>
          <w:p w14:paraId="7FAE4CF9" w14:textId="77777777" w:rsidR="00A034B8" w:rsidRPr="00523D71" w:rsidRDefault="00A034B8" w:rsidP="00A034B8">
            <w:pPr>
              <w:spacing w:after="120"/>
              <w:jc w:val="both"/>
              <w:rPr>
                <w:b/>
                <w:sz w:val="22"/>
                <w:szCs w:val="22"/>
              </w:rPr>
            </w:pPr>
            <w:r w:rsidRPr="00523D71">
              <w:rPr>
                <w:b/>
                <w:sz w:val="22"/>
                <w:szCs w:val="22"/>
              </w:rPr>
              <w:t xml:space="preserve">NAME OF GRANT PROGRAM:   </w:t>
            </w:r>
          </w:p>
        </w:tc>
        <w:tc>
          <w:tcPr>
            <w:tcW w:w="5040" w:type="dxa"/>
            <w:gridSpan w:val="2"/>
            <w:tcBorders>
              <w:top w:val="nil"/>
              <w:left w:val="nil"/>
              <w:bottom w:val="nil"/>
              <w:right w:val="nil"/>
            </w:tcBorders>
          </w:tcPr>
          <w:p w14:paraId="7FAE4CFA" w14:textId="49454D24" w:rsidR="00A034B8" w:rsidRPr="00523D71" w:rsidRDefault="007C0B0C" w:rsidP="00A034B8">
            <w:pPr>
              <w:pStyle w:val="Heading1"/>
              <w:jc w:val="both"/>
              <w:rPr>
                <w:sz w:val="22"/>
                <w:szCs w:val="22"/>
              </w:rPr>
            </w:pPr>
            <w:r w:rsidRPr="00523D71">
              <w:rPr>
                <w:sz w:val="22"/>
                <w:szCs w:val="22"/>
              </w:rPr>
              <w:t>School Nutrition Equipment Assistance for Schools</w:t>
            </w:r>
          </w:p>
        </w:tc>
        <w:tc>
          <w:tcPr>
            <w:tcW w:w="2430" w:type="dxa"/>
            <w:tcBorders>
              <w:top w:val="nil"/>
              <w:left w:val="nil"/>
              <w:bottom w:val="nil"/>
              <w:right w:val="nil"/>
            </w:tcBorders>
          </w:tcPr>
          <w:p w14:paraId="7FAE4CFB" w14:textId="1DC4E3FF" w:rsidR="00A034B8" w:rsidRPr="00523D71" w:rsidRDefault="00A034B8" w:rsidP="00A034B8">
            <w:pPr>
              <w:spacing w:after="120"/>
              <w:jc w:val="both"/>
              <w:rPr>
                <w:sz w:val="22"/>
                <w:szCs w:val="22"/>
              </w:rPr>
            </w:pPr>
            <w:r w:rsidRPr="00523D71">
              <w:rPr>
                <w:b/>
                <w:sz w:val="22"/>
                <w:szCs w:val="22"/>
              </w:rPr>
              <w:t>FUND CODE:</w:t>
            </w:r>
            <w:r w:rsidRPr="00523D71">
              <w:rPr>
                <w:sz w:val="22"/>
                <w:szCs w:val="22"/>
              </w:rPr>
              <w:t xml:space="preserve"> </w:t>
            </w:r>
            <w:r w:rsidR="00672A99">
              <w:rPr>
                <w:sz w:val="22"/>
                <w:szCs w:val="22"/>
              </w:rPr>
              <w:t>0</w:t>
            </w:r>
            <w:r w:rsidRPr="00523D71">
              <w:rPr>
                <w:sz w:val="22"/>
                <w:szCs w:val="22"/>
              </w:rPr>
              <w:t>722</w:t>
            </w:r>
          </w:p>
        </w:tc>
      </w:tr>
      <w:tr w:rsidR="00A034B8" w:rsidRPr="00523D71" w14:paraId="7FAE4CFF" w14:textId="77777777" w:rsidTr="00E61468">
        <w:trPr>
          <w:cantSplit/>
        </w:trPr>
        <w:tc>
          <w:tcPr>
            <w:tcW w:w="3438" w:type="dxa"/>
            <w:tcBorders>
              <w:top w:val="nil"/>
              <w:left w:val="nil"/>
              <w:bottom w:val="nil"/>
              <w:right w:val="nil"/>
            </w:tcBorders>
          </w:tcPr>
          <w:p w14:paraId="7FAE4CFD" w14:textId="77777777" w:rsidR="00A034B8" w:rsidRPr="00523D71" w:rsidRDefault="00A034B8" w:rsidP="00A034B8">
            <w:pPr>
              <w:spacing w:after="120"/>
              <w:jc w:val="both"/>
              <w:rPr>
                <w:b/>
                <w:sz w:val="22"/>
                <w:szCs w:val="22"/>
              </w:rPr>
            </w:pPr>
            <w:r w:rsidRPr="00523D71">
              <w:rPr>
                <w:b/>
                <w:sz w:val="22"/>
                <w:szCs w:val="22"/>
              </w:rPr>
              <w:t xml:space="preserve">FUNDS ALLOCATED:     </w:t>
            </w:r>
          </w:p>
        </w:tc>
        <w:tc>
          <w:tcPr>
            <w:tcW w:w="7470" w:type="dxa"/>
            <w:gridSpan w:val="3"/>
            <w:tcBorders>
              <w:top w:val="nil"/>
              <w:left w:val="nil"/>
              <w:bottom w:val="nil"/>
              <w:right w:val="nil"/>
            </w:tcBorders>
          </w:tcPr>
          <w:p w14:paraId="7FAE4CFE" w14:textId="676AFBFA" w:rsidR="00A034B8" w:rsidRPr="00523D71" w:rsidRDefault="00157C49" w:rsidP="003263FE">
            <w:pPr>
              <w:spacing w:after="120"/>
              <w:jc w:val="both"/>
              <w:rPr>
                <w:bCs/>
                <w:sz w:val="22"/>
                <w:szCs w:val="22"/>
              </w:rPr>
            </w:pPr>
            <w:r w:rsidRPr="00523D71">
              <w:rPr>
                <w:bCs/>
                <w:sz w:val="22"/>
                <w:szCs w:val="22"/>
              </w:rPr>
              <w:t>$</w:t>
            </w:r>
            <w:r w:rsidR="003263FE" w:rsidRPr="003263FE">
              <w:rPr>
                <w:bCs/>
                <w:sz w:val="22"/>
                <w:szCs w:val="22"/>
              </w:rPr>
              <w:t>22</w:t>
            </w:r>
            <w:r w:rsidR="00846500">
              <w:rPr>
                <w:bCs/>
                <w:sz w:val="22"/>
                <w:szCs w:val="22"/>
              </w:rPr>
              <w:t>0</w:t>
            </w:r>
            <w:r w:rsidR="003263FE" w:rsidRPr="003263FE">
              <w:rPr>
                <w:bCs/>
                <w:sz w:val="22"/>
                <w:szCs w:val="22"/>
              </w:rPr>
              <w:t>,</w:t>
            </w:r>
            <w:r w:rsidR="000739D5">
              <w:rPr>
                <w:bCs/>
                <w:sz w:val="22"/>
                <w:szCs w:val="22"/>
              </w:rPr>
              <w:t>611</w:t>
            </w:r>
            <w:r w:rsidR="006E184D" w:rsidRPr="00523D71">
              <w:rPr>
                <w:bCs/>
                <w:sz w:val="22"/>
                <w:szCs w:val="22"/>
              </w:rPr>
              <w:t xml:space="preserve"> </w:t>
            </w:r>
            <w:r w:rsidR="009A5912">
              <w:rPr>
                <w:bCs/>
                <w:sz w:val="22"/>
                <w:szCs w:val="22"/>
              </w:rPr>
              <w:t>(Federal)</w:t>
            </w:r>
          </w:p>
        </w:tc>
      </w:tr>
      <w:tr w:rsidR="00A034B8" w:rsidRPr="00523D71" w14:paraId="7FAE4D02" w14:textId="77777777" w:rsidTr="00E61468">
        <w:trPr>
          <w:cantSplit/>
        </w:trPr>
        <w:tc>
          <w:tcPr>
            <w:tcW w:w="3438" w:type="dxa"/>
            <w:tcBorders>
              <w:top w:val="nil"/>
              <w:left w:val="nil"/>
              <w:bottom w:val="nil"/>
              <w:right w:val="nil"/>
            </w:tcBorders>
          </w:tcPr>
          <w:p w14:paraId="7FAE4D00" w14:textId="77777777" w:rsidR="00A034B8" w:rsidRPr="00523D71" w:rsidRDefault="00A034B8" w:rsidP="00A034B8">
            <w:pPr>
              <w:spacing w:after="120"/>
              <w:jc w:val="both"/>
              <w:rPr>
                <w:b/>
                <w:sz w:val="22"/>
                <w:szCs w:val="22"/>
              </w:rPr>
            </w:pPr>
            <w:r w:rsidRPr="00523D71">
              <w:rPr>
                <w:b/>
                <w:sz w:val="22"/>
                <w:szCs w:val="22"/>
              </w:rPr>
              <w:t>FUNDS REQUESTED:</w:t>
            </w:r>
          </w:p>
        </w:tc>
        <w:tc>
          <w:tcPr>
            <w:tcW w:w="7470" w:type="dxa"/>
            <w:gridSpan w:val="3"/>
            <w:tcBorders>
              <w:top w:val="nil"/>
              <w:left w:val="nil"/>
              <w:bottom w:val="nil"/>
              <w:right w:val="nil"/>
            </w:tcBorders>
          </w:tcPr>
          <w:p w14:paraId="7FAE4D01" w14:textId="4250F60A" w:rsidR="007B438B" w:rsidRPr="00523D71" w:rsidRDefault="00F82A7D" w:rsidP="007B438B">
            <w:pPr>
              <w:spacing w:after="120"/>
              <w:jc w:val="both"/>
              <w:rPr>
                <w:sz w:val="22"/>
                <w:szCs w:val="22"/>
              </w:rPr>
            </w:pPr>
            <w:r w:rsidRPr="00523D71">
              <w:rPr>
                <w:sz w:val="22"/>
                <w:szCs w:val="22"/>
              </w:rPr>
              <w:t>$</w:t>
            </w:r>
            <w:r w:rsidR="00C10E9B" w:rsidRPr="00C10E9B">
              <w:rPr>
                <w:sz w:val="22"/>
                <w:szCs w:val="22"/>
              </w:rPr>
              <w:t>1,472,679</w:t>
            </w:r>
          </w:p>
        </w:tc>
      </w:tr>
      <w:tr w:rsidR="00E61468" w:rsidRPr="00523D71" w14:paraId="7FAE4D04" w14:textId="77777777" w:rsidTr="00E61468">
        <w:trPr>
          <w:cantSplit/>
        </w:trPr>
        <w:tc>
          <w:tcPr>
            <w:tcW w:w="10908" w:type="dxa"/>
            <w:gridSpan w:val="4"/>
            <w:tcBorders>
              <w:top w:val="nil"/>
              <w:left w:val="nil"/>
              <w:bottom w:val="nil"/>
              <w:right w:val="nil"/>
            </w:tcBorders>
          </w:tcPr>
          <w:p w14:paraId="36655709" w14:textId="18DE694E" w:rsidR="00F27B05" w:rsidRPr="00523D71" w:rsidRDefault="000C0B6E" w:rsidP="00F27B05">
            <w:pPr>
              <w:rPr>
                <w:sz w:val="22"/>
                <w:szCs w:val="22"/>
              </w:rPr>
            </w:pPr>
            <w:r w:rsidRPr="00523D71">
              <w:rPr>
                <w:b/>
                <w:sz w:val="22"/>
                <w:szCs w:val="22"/>
              </w:rPr>
              <w:t xml:space="preserve">PURPOSE: </w:t>
            </w:r>
            <w:r w:rsidR="00F27B05" w:rsidRPr="00523D71">
              <w:rPr>
                <w:sz w:val="22"/>
                <w:szCs w:val="22"/>
              </w:rPr>
              <w:t xml:space="preserve">The goal of the competitive grant is to enhance and improve the school breakfast and national school lunch programs so that all students will receive the nutrition they need to achieve in school. Equipment such as a refrigerator, freezer, or cold and hot serving counters increases the capacity of schools to store and offer a wider variety of appetizing meals, including fruits and vegetables,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 </w:t>
            </w:r>
          </w:p>
          <w:p w14:paraId="7FAE4D03" w14:textId="07071961" w:rsidR="00E61468" w:rsidRPr="00523D71" w:rsidRDefault="00E61468" w:rsidP="00E61468">
            <w:pPr>
              <w:spacing w:after="120"/>
              <w:rPr>
                <w:sz w:val="22"/>
                <w:szCs w:val="22"/>
              </w:rPr>
            </w:pPr>
          </w:p>
        </w:tc>
      </w:tr>
      <w:tr w:rsidR="00A034B8" w:rsidRPr="00523D71" w14:paraId="7FAE4D07" w14:textId="77777777" w:rsidTr="00E61468">
        <w:tc>
          <w:tcPr>
            <w:tcW w:w="5418" w:type="dxa"/>
            <w:gridSpan w:val="2"/>
            <w:tcBorders>
              <w:top w:val="nil"/>
              <w:left w:val="nil"/>
              <w:bottom w:val="nil"/>
              <w:right w:val="nil"/>
            </w:tcBorders>
          </w:tcPr>
          <w:p w14:paraId="7FAE4D05" w14:textId="77777777" w:rsidR="00A034B8" w:rsidRPr="00523D71" w:rsidRDefault="00A034B8" w:rsidP="00A034B8">
            <w:pPr>
              <w:spacing w:after="120"/>
              <w:jc w:val="both"/>
              <w:rPr>
                <w:b/>
                <w:sz w:val="22"/>
                <w:szCs w:val="22"/>
              </w:rPr>
            </w:pPr>
            <w:r w:rsidRPr="00523D71">
              <w:rPr>
                <w:b/>
                <w:sz w:val="22"/>
                <w:szCs w:val="22"/>
              </w:rPr>
              <w:t>NUMBER OF PROPOSALS RECEIVED:</w:t>
            </w:r>
          </w:p>
        </w:tc>
        <w:tc>
          <w:tcPr>
            <w:tcW w:w="5490" w:type="dxa"/>
            <w:gridSpan w:val="2"/>
            <w:tcBorders>
              <w:top w:val="nil"/>
              <w:left w:val="nil"/>
              <w:bottom w:val="nil"/>
              <w:right w:val="nil"/>
            </w:tcBorders>
          </w:tcPr>
          <w:p w14:paraId="7FAE4D06" w14:textId="167761F4" w:rsidR="00A034B8" w:rsidRPr="00523D71" w:rsidRDefault="00ED5C45" w:rsidP="00A034B8">
            <w:pPr>
              <w:spacing w:after="120"/>
              <w:jc w:val="both"/>
              <w:rPr>
                <w:sz w:val="22"/>
                <w:szCs w:val="22"/>
              </w:rPr>
            </w:pPr>
            <w:r>
              <w:rPr>
                <w:sz w:val="22"/>
                <w:szCs w:val="22"/>
              </w:rPr>
              <w:t>6</w:t>
            </w:r>
            <w:r w:rsidR="00B726A5">
              <w:rPr>
                <w:sz w:val="22"/>
                <w:szCs w:val="22"/>
              </w:rPr>
              <w:t>2</w:t>
            </w:r>
          </w:p>
        </w:tc>
      </w:tr>
      <w:tr w:rsidR="00A034B8" w:rsidRPr="00523D71" w14:paraId="7FAE4D0A" w14:textId="77777777" w:rsidTr="00E61468">
        <w:trPr>
          <w:trHeight w:val="224"/>
        </w:trPr>
        <w:tc>
          <w:tcPr>
            <w:tcW w:w="5418" w:type="dxa"/>
            <w:gridSpan w:val="2"/>
            <w:tcBorders>
              <w:top w:val="nil"/>
              <w:left w:val="nil"/>
              <w:bottom w:val="nil"/>
              <w:right w:val="nil"/>
            </w:tcBorders>
          </w:tcPr>
          <w:p w14:paraId="7FAE4D08" w14:textId="77777777" w:rsidR="00A034B8" w:rsidRPr="00523D71" w:rsidRDefault="00A034B8" w:rsidP="00A034B8">
            <w:pPr>
              <w:spacing w:after="120"/>
              <w:jc w:val="both"/>
              <w:rPr>
                <w:b/>
                <w:sz w:val="22"/>
                <w:szCs w:val="22"/>
              </w:rPr>
            </w:pPr>
            <w:r w:rsidRPr="00523D71">
              <w:rPr>
                <w:b/>
                <w:sz w:val="22"/>
                <w:szCs w:val="22"/>
              </w:rPr>
              <w:t>NUMBER OF PROPOSALS RECOMMENDED:</w:t>
            </w:r>
          </w:p>
        </w:tc>
        <w:tc>
          <w:tcPr>
            <w:tcW w:w="5490" w:type="dxa"/>
            <w:gridSpan w:val="2"/>
            <w:tcBorders>
              <w:top w:val="nil"/>
              <w:left w:val="nil"/>
              <w:bottom w:val="nil"/>
              <w:right w:val="nil"/>
            </w:tcBorders>
          </w:tcPr>
          <w:p w14:paraId="7FAE4D09" w14:textId="0B13CBF1" w:rsidR="00A034B8" w:rsidRPr="00523D71" w:rsidRDefault="00C62D51" w:rsidP="00A034B8">
            <w:pPr>
              <w:spacing w:after="120"/>
              <w:jc w:val="both"/>
              <w:rPr>
                <w:sz w:val="22"/>
                <w:szCs w:val="22"/>
              </w:rPr>
            </w:pPr>
            <w:r>
              <w:rPr>
                <w:sz w:val="22"/>
                <w:szCs w:val="22"/>
              </w:rPr>
              <w:t>16</w:t>
            </w:r>
          </w:p>
        </w:tc>
      </w:tr>
      <w:tr w:rsidR="00A034B8" w:rsidRPr="00523D71" w14:paraId="7FAE4D0D" w14:textId="77777777" w:rsidTr="00E61468">
        <w:trPr>
          <w:trHeight w:val="117"/>
        </w:trPr>
        <w:tc>
          <w:tcPr>
            <w:tcW w:w="5418" w:type="dxa"/>
            <w:gridSpan w:val="2"/>
            <w:tcBorders>
              <w:top w:val="nil"/>
              <w:left w:val="nil"/>
              <w:bottom w:val="nil"/>
              <w:right w:val="nil"/>
            </w:tcBorders>
          </w:tcPr>
          <w:p w14:paraId="7FAE4D0B" w14:textId="77777777" w:rsidR="00A034B8" w:rsidRPr="00523D71" w:rsidRDefault="00A034B8" w:rsidP="00A034B8">
            <w:pPr>
              <w:spacing w:after="120"/>
              <w:jc w:val="both"/>
              <w:rPr>
                <w:b/>
                <w:sz w:val="22"/>
                <w:szCs w:val="22"/>
              </w:rPr>
            </w:pPr>
            <w:r w:rsidRPr="00523D71">
              <w:rPr>
                <w:b/>
                <w:sz w:val="22"/>
                <w:szCs w:val="22"/>
              </w:rPr>
              <w:t>NUMBER OF PROPOSALS NOT RECOMMENDED:</w:t>
            </w:r>
          </w:p>
        </w:tc>
        <w:tc>
          <w:tcPr>
            <w:tcW w:w="5490" w:type="dxa"/>
            <w:gridSpan w:val="2"/>
            <w:tcBorders>
              <w:top w:val="nil"/>
              <w:left w:val="nil"/>
              <w:bottom w:val="nil"/>
              <w:right w:val="nil"/>
            </w:tcBorders>
          </w:tcPr>
          <w:p w14:paraId="4B9F023D" w14:textId="3AE4952D" w:rsidR="006D0059" w:rsidRPr="00523D71" w:rsidRDefault="00A23001" w:rsidP="00BE3E91">
            <w:pPr>
              <w:spacing w:after="120"/>
              <w:jc w:val="both"/>
              <w:rPr>
                <w:sz w:val="22"/>
                <w:szCs w:val="22"/>
              </w:rPr>
            </w:pPr>
            <w:r>
              <w:rPr>
                <w:sz w:val="22"/>
                <w:szCs w:val="22"/>
              </w:rPr>
              <w:t>48</w:t>
            </w:r>
          </w:p>
          <w:p w14:paraId="7FAE4D0C" w14:textId="0EE9E0D4" w:rsidR="00B336CC" w:rsidRPr="00523D71" w:rsidRDefault="00B336CC" w:rsidP="00BE3E91">
            <w:pPr>
              <w:spacing w:after="120"/>
              <w:jc w:val="both"/>
              <w:rPr>
                <w:sz w:val="22"/>
                <w:szCs w:val="22"/>
              </w:rPr>
            </w:pPr>
            <w:r w:rsidRPr="00523D71">
              <w:rPr>
                <w:sz w:val="22"/>
                <w:szCs w:val="22"/>
              </w:rPr>
              <w:t>The demand was greater than the amount of USDA funds available to award.</w:t>
            </w:r>
            <w:r w:rsidR="00C21E75" w:rsidRPr="00523D71">
              <w:rPr>
                <w:sz w:val="22"/>
                <w:szCs w:val="22"/>
              </w:rPr>
              <w:t xml:space="preserve"> The LEAs with the highest grant scores were awarded grants until the funds were entirely depleted.</w:t>
            </w:r>
          </w:p>
        </w:tc>
      </w:tr>
      <w:tr w:rsidR="00A034B8" w:rsidRPr="00523D71" w14:paraId="7FAE4D11" w14:textId="77777777" w:rsidTr="00E61468">
        <w:trPr>
          <w:cantSplit/>
          <w:trHeight w:val="828"/>
        </w:trPr>
        <w:tc>
          <w:tcPr>
            <w:tcW w:w="10908" w:type="dxa"/>
            <w:gridSpan w:val="4"/>
            <w:tcBorders>
              <w:top w:val="nil"/>
              <w:left w:val="nil"/>
              <w:bottom w:val="nil"/>
              <w:right w:val="nil"/>
            </w:tcBorders>
          </w:tcPr>
          <w:p w14:paraId="4BDF36A7" w14:textId="7B01DABD" w:rsidR="006D0059" w:rsidRPr="000C3137" w:rsidRDefault="00A034B8" w:rsidP="006D0059">
            <w:pPr>
              <w:rPr>
                <w:sz w:val="22"/>
                <w:szCs w:val="22"/>
              </w:rPr>
            </w:pPr>
            <w:r w:rsidRPr="00523D71">
              <w:rPr>
                <w:b/>
                <w:sz w:val="22"/>
                <w:szCs w:val="22"/>
              </w:rPr>
              <w:t xml:space="preserve">RESULT OF FUNDING: </w:t>
            </w:r>
            <w:r w:rsidR="00F70FF9">
              <w:rPr>
                <w:sz w:val="22"/>
                <w:szCs w:val="22"/>
              </w:rPr>
              <w:t>Sixteen</w:t>
            </w:r>
            <w:r w:rsidR="00684CA8" w:rsidRPr="00684CA8">
              <w:rPr>
                <w:sz w:val="22"/>
                <w:szCs w:val="22"/>
              </w:rPr>
              <w:t xml:space="preserve"> school districts representing</w:t>
            </w:r>
            <w:r w:rsidR="000C3137">
              <w:rPr>
                <w:sz w:val="22"/>
                <w:szCs w:val="22"/>
              </w:rPr>
              <w:t xml:space="preserve"> eight</w:t>
            </w:r>
            <w:r w:rsidR="006A250A">
              <w:rPr>
                <w:sz w:val="22"/>
                <w:szCs w:val="22"/>
              </w:rPr>
              <w:t>een</w:t>
            </w:r>
            <w:r w:rsidR="00684CA8" w:rsidRPr="00684CA8">
              <w:rPr>
                <w:sz w:val="22"/>
                <w:szCs w:val="22"/>
              </w:rPr>
              <w:t xml:space="preserve"> schools </w:t>
            </w:r>
            <w:r w:rsidR="006D0059" w:rsidRPr="00523D71">
              <w:rPr>
                <w:sz w:val="22"/>
                <w:szCs w:val="22"/>
              </w:rPr>
              <w:t>are recommended for grants ranging in amounts from</w:t>
            </w:r>
            <w:r w:rsidR="00914E38" w:rsidRPr="00523D71">
              <w:rPr>
                <w:sz w:val="22"/>
                <w:szCs w:val="22"/>
              </w:rPr>
              <w:t xml:space="preserve"> </w:t>
            </w:r>
            <w:r w:rsidR="00944260" w:rsidRPr="00944260">
              <w:rPr>
                <w:sz w:val="22"/>
                <w:szCs w:val="22"/>
              </w:rPr>
              <w:t xml:space="preserve">$4,485 </w:t>
            </w:r>
            <w:r w:rsidR="001A7B1A" w:rsidRPr="00523D71">
              <w:rPr>
                <w:sz w:val="22"/>
                <w:szCs w:val="22"/>
              </w:rPr>
              <w:t>to $20,000</w:t>
            </w:r>
            <w:r w:rsidR="006D0059" w:rsidRPr="00523D71">
              <w:rPr>
                <w:sz w:val="22"/>
                <w:szCs w:val="22"/>
              </w:rPr>
              <w:t xml:space="preserve">. </w:t>
            </w:r>
          </w:p>
          <w:p w14:paraId="4D4087CC" w14:textId="221F6AB2" w:rsidR="006D0059" w:rsidRPr="00523D71" w:rsidRDefault="006D0059" w:rsidP="006D0059">
            <w:pPr>
              <w:spacing w:before="100" w:beforeAutospacing="1" w:after="100" w:afterAutospacing="1"/>
              <w:rPr>
                <w:sz w:val="22"/>
                <w:szCs w:val="22"/>
              </w:rPr>
            </w:pPr>
            <w:r w:rsidRPr="00523D71">
              <w:rPr>
                <w:sz w:val="22"/>
                <w:szCs w:val="22"/>
              </w:rPr>
              <w:t>In general, the funds may be used for purchasing equipment for the implementation of the National School Lunch Program (NSLP) in (</w:t>
            </w:r>
            <w:r w:rsidRPr="00523D71">
              <w:rPr>
                <w:b/>
                <w:sz w:val="22"/>
                <w:szCs w:val="22"/>
              </w:rPr>
              <w:t>and only in) the specific school requesting the grant</w:t>
            </w:r>
            <w:r w:rsidRPr="00523D71">
              <w:rPr>
                <w:sz w:val="22"/>
                <w:szCs w:val="22"/>
              </w:rPr>
              <w: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w:t>
            </w:r>
            <w:r w:rsidR="00CD1FC9" w:rsidRPr="00523D71">
              <w:rPr>
                <w:sz w:val="22"/>
                <w:szCs w:val="22"/>
              </w:rPr>
              <w:t>g it as being purchased with FY2</w:t>
            </w:r>
            <w:r w:rsidR="002C0A26">
              <w:rPr>
                <w:sz w:val="22"/>
                <w:szCs w:val="22"/>
              </w:rPr>
              <w:t>4</w:t>
            </w:r>
            <w:r w:rsidRPr="00523D71">
              <w:rPr>
                <w:sz w:val="22"/>
                <w:szCs w:val="22"/>
              </w:rPr>
              <w:t xml:space="preserve"> USDA School Nutrition Assistance Grant Funds.</w:t>
            </w:r>
          </w:p>
          <w:p w14:paraId="7FAE4D10" w14:textId="3129E312" w:rsidR="00A034B8" w:rsidRPr="00523D71" w:rsidRDefault="006D0059" w:rsidP="00363D92">
            <w:pPr>
              <w:rPr>
                <w:sz w:val="22"/>
                <w:szCs w:val="22"/>
              </w:rPr>
            </w:pPr>
            <w:r w:rsidRPr="00523D71">
              <w:rPr>
                <w:sz w:val="22"/>
                <w:szCs w:val="22"/>
              </w:rPr>
              <w:t>Schools with fewer hungry students benefit from students that are more engaged in learning; visit the school nurse less for hunger pains; and have improved attendance. Reducing these barriers to learning and increasing the overall health of students supports the effectiveness of the school.</w:t>
            </w:r>
          </w:p>
        </w:tc>
      </w:tr>
    </w:tbl>
    <w:p w14:paraId="7FAE4D12" w14:textId="77777777" w:rsidR="00410797" w:rsidRPr="00523D71" w:rsidRDefault="00410797">
      <w:pPr>
        <w:jc w:val="both"/>
        <w:rPr>
          <w:sz w:val="22"/>
          <w:szCs w:val="22"/>
        </w:rPr>
      </w:pPr>
      <w:r w:rsidRPr="00523D71">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8812"/>
        <w:gridCol w:w="2018"/>
      </w:tblGrid>
      <w:tr w:rsidR="00410797" w:rsidRPr="005C6A16" w14:paraId="7FAE4D15" w14:textId="77777777" w:rsidTr="00BC6777">
        <w:trPr>
          <w:cantSplit/>
          <w:trHeight w:val="264"/>
        </w:trPr>
        <w:tc>
          <w:tcPr>
            <w:tcW w:w="8812" w:type="dxa"/>
            <w:tcBorders>
              <w:top w:val="single" w:sz="6" w:space="0" w:color="auto"/>
              <w:left w:val="single" w:sz="6" w:space="0" w:color="auto"/>
              <w:bottom w:val="single" w:sz="4" w:space="0" w:color="auto"/>
              <w:right w:val="single" w:sz="6" w:space="0" w:color="auto"/>
            </w:tcBorders>
          </w:tcPr>
          <w:p w14:paraId="7FAE4D13" w14:textId="77777777" w:rsidR="00410797" w:rsidRPr="005C6A16" w:rsidRDefault="00410797" w:rsidP="00B329DA">
            <w:pPr>
              <w:spacing w:before="20" w:after="20"/>
              <w:jc w:val="center"/>
              <w:rPr>
                <w:b/>
                <w:snapToGrid w:val="0"/>
                <w:color w:val="000000"/>
                <w:sz w:val="22"/>
                <w:szCs w:val="22"/>
              </w:rPr>
            </w:pPr>
            <w:r w:rsidRPr="005C6A16">
              <w:rPr>
                <w:b/>
                <w:snapToGrid w:val="0"/>
                <w:color w:val="000000"/>
                <w:sz w:val="22"/>
                <w:szCs w:val="22"/>
              </w:rPr>
              <w:t>RECIPIENTS</w:t>
            </w:r>
          </w:p>
        </w:tc>
        <w:tc>
          <w:tcPr>
            <w:tcW w:w="2018" w:type="dxa"/>
            <w:tcBorders>
              <w:top w:val="single" w:sz="6" w:space="0" w:color="auto"/>
              <w:left w:val="single" w:sz="6" w:space="0" w:color="auto"/>
              <w:bottom w:val="single" w:sz="4" w:space="0" w:color="auto"/>
              <w:right w:val="single" w:sz="6" w:space="0" w:color="auto"/>
            </w:tcBorders>
          </w:tcPr>
          <w:p w14:paraId="7FAE4D14" w14:textId="77777777" w:rsidR="00410797" w:rsidRPr="005C6A16" w:rsidRDefault="00410797" w:rsidP="00B329DA">
            <w:pPr>
              <w:spacing w:before="20" w:after="20"/>
              <w:jc w:val="center"/>
              <w:rPr>
                <w:b/>
                <w:snapToGrid w:val="0"/>
                <w:color w:val="000000"/>
                <w:sz w:val="22"/>
                <w:szCs w:val="22"/>
              </w:rPr>
            </w:pPr>
            <w:r w:rsidRPr="005C6A16">
              <w:rPr>
                <w:b/>
                <w:snapToGrid w:val="0"/>
                <w:color w:val="000000"/>
                <w:sz w:val="22"/>
                <w:szCs w:val="22"/>
              </w:rPr>
              <w:t>AMOUNTS</w:t>
            </w:r>
          </w:p>
        </w:tc>
      </w:tr>
      <w:tr w:rsidR="00787A1A" w:rsidRPr="005C6A16" w14:paraId="1C232CE1"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609A8853" w14:textId="52AAE0E2" w:rsidR="00787A1A" w:rsidRPr="005C6A16" w:rsidRDefault="00787A1A" w:rsidP="00787A1A">
            <w:pPr>
              <w:spacing w:before="20" w:after="20"/>
              <w:rPr>
                <w:bCs/>
                <w:snapToGrid w:val="0"/>
                <w:color w:val="000000"/>
                <w:sz w:val="22"/>
                <w:szCs w:val="22"/>
              </w:rPr>
            </w:pPr>
            <w:r w:rsidRPr="005C6A16">
              <w:rPr>
                <w:sz w:val="22"/>
                <w:szCs w:val="22"/>
              </w:rPr>
              <w:t xml:space="preserve">Academy Of the Pacific Rim Charter Public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236CB331" w14:textId="00823265" w:rsidR="00787A1A" w:rsidRPr="005C6A16" w:rsidRDefault="00787A1A" w:rsidP="00787A1A">
            <w:pPr>
              <w:spacing w:before="20" w:after="20"/>
              <w:jc w:val="right"/>
              <w:rPr>
                <w:bCs/>
                <w:snapToGrid w:val="0"/>
                <w:color w:val="000000"/>
                <w:sz w:val="22"/>
                <w:szCs w:val="22"/>
              </w:rPr>
            </w:pPr>
            <w:r w:rsidRPr="005C6A16">
              <w:rPr>
                <w:sz w:val="22"/>
                <w:szCs w:val="22"/>
              </w:rPr>
              <w:t>$4,485</w:t>
            </w:r>
          </w:p>
        </w:tc>
      </w:tr>
      <w:tr w:rsidR="00787A1A" w:rsidRPr="005C6A16" w14:paraId="407C46F8"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0C7D718F" w14:textId="1DD3FC93" w:rsidR="00787A1A" w:rsidRPr="005C6A16" w:rsidRDefault="00787A1A" w:rsidP="00787A1A">
            <w:pPr>
              <w:spacing w:before="20" w:after="20"/>
              <w:rPr>
                <w:bCs/>
                <w:snapToGrid w:val="0"/>
                <w:color w:val="000000"/>
                <w:sz w:val="22"/>
                <w:szCs w:val="22"/>
              </w:rPr>
            </w:pPr>
            <w:r w:rsidRPr="005C6A16">
              <w:rPr>
                <w:sz w:val="22"/>
                <w:szCs w:val="22"/>
              </w:rPr>
              <w:t xml:space="preserve">Abby Kelley Foster Charter Public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437A28CE" w14:textId="688D4980" w:rsidR="00787A1A" w:rsidRPr="005C6A16" w:rsidRDefault="00787A1A" w:rsidP="00787A1A">
            <w:pPr>
              <w:spacing w:before="20" w:after="20"/>
              <w:jc w:val="right"/>
              <w:rPr>
                <w:bCs/>
                <w:snapToGrid w:val="0"/>
                <w:color w:val="000000"/>
                <w:sz w:val="22"/>
                <w:szCs w:val="22"/>
              </w:rPr>
            </w:pPr>
            <w:r w:rsidRPr="005C6A16">
              <w:rPr>
                <w:sz w:val="22"/>
                <w:szCs w:val="22"/>
              </w:rPr>
              <w:t>$18,322</w:t>
            </w:r>
          </w:p>
        </w:tc>
      </w:tr>
      <w:tr w:rsidR="00787A1A" w:rsidRPr="005C6A16" w14:paraId="2AC2F817"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7ABB73A7" w14:textId="0F499E63" w:rsidR="00787A1A" w:rsidRPr="005C6A16" w:rsidRDefault="00787A1A" w:rsidP="00787A1A">
            <w:pPr>
              <w:spacing w:before="20" w:after="20"/>
              <w:rPr>
                <w:bCs/>
                <w:snapToGrid w:val="0"/>
                <w:color w:val="000000"/>
                <w:sz w:val="22"/>
                <w:szCs w:val="22"/>
              </w:rPr>
            </w:pPr>
            <w:r w:rsidRPr="005C6A16">
              <w:rPr>
                <w:sz w:val="22"/>
                <w:szCs w:val="22"/>
              </w:rPr>
              <w:t xml:space="preserve">Argosy Collegiate Charter School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450CC87" w14:textId="164E06E5" w:rsidR="00787A1A" w:rsidRPr="005C6A16" w:rsidRDefault="00787A1A" w:rsidP="00787A1A">
            <w:pPr>
              <w:spacing w:before="20" w:after="20"/>
              <w:jc w:val="right"/>
              <w:rPr>
                <w:bCs/>
                <w:snapToGrid w:val="0"/>
                <w:color w:val="000000"/>
                <w:sz w:val="22"/>
                <w:szCs w:val="22"/>
              </w:rPr>
            </w:pPr>
            <w:r w:rsidRPr="005C6A16">
              <w:rPr>
                <w:sz w:val="22"/>
                <w:szCs w:val="22"/>
              </w:rPr>
              <w:t>$6,986</w:t>
            </w:r>
          </w:p>
        </w:tc>
      </w:tr>
      <w:tr w:rsidR="00787A1A" w:rsidRPr="005C6A16" w14:paraId="487E4651"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14B441CE" w14:textId="4A6B4B3E" w:rsidR="00787A1A" w:rsidRPr="005C6A16" w:rsidRDefault="00787A1A" w:rsidP="00787A1A">
            <w:pPr>
              <w:spacing w:before="20" w:after="20"/>
              <w:rPr>
                <w:bCs/>
                <w:snapToGrid w:val="0"/>
                <w:color w:val="000000"/>
                <w:sz w:val="22"/>
                <w:szCs w:val="22"/>
              </w:rPr>
            </w:pPr>
            <w:r w:rsidRPr="005C6A16">
              <w:rPr>
                <w:sz w:val="22"/>
                <w:szCs w:val="22"/>
              </w:rPr>
              <w:t>Benjamin Banneker Charter School</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624D3F32" w14:textId="11327161" w:rsidR="00787A1A" w:rsidRPr="005C6A16" w:rsidRDefault="00787A1A" w:rsidP="00787A1A">
            <w:pPr>
              <w:spacing w:before="20" w:after="20"/>
              <w:jc w:val="right"/>
              <w:rPr>
                <w:bCs/>
                <w:snapToGrid w:val="0"/>
                <w:color w:val="000000"/>
                <w:sz w:val="22"/>
                <w:szCs w:val="22"/>
              </w:rPr>
            </w:pPr>
            <w:r w:rsidRPr="005C6A16">
              <w:rPr>
                <w:sz w:val="22"/>
                <w:szCs w:val="22"/>
              </w:rPr>
              <w:t>$19,579</w:t>
            </w:r>
          </w:p>
        </w:tc>
      </w:tr>
      <w:tr w:rsidR="00787A1A" w:rsidRPr="005C6A16" w14:paraId="7E93793C"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2F5C7382" w14:textId="57344046" w:rsidR="00787A1A" w:rsidRPr="005C6A16" w:rsidRDefault="00787A1A" w:rsidP="00787A1A">
            <w:pPr>
              <w:spacing w:before="20" w:after="20"/>
              <w:rPr>
                <w:bCs/>
                <w:snapToGrid w:val="0"/>
                <w:color w:val="000000"/>
                <w:sz w:val="22"/>
                <w:szCs w:val="22"/>
              </w:rPr>
            </w:pPr>
            <w:r w:rsidRPr="005C6A16">
              <w:rPr>
                <w:sz w:val="22"/>
                <w:szCs w:val="22"/>
              </w:rPr>
              <w:t>Brockton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8C81327" w14:textId="0A929373" w:rsidR="00787A1A" w:rsidRPr="005C6A16" w:rsidRDefault="00787A1A" w:rsidP="00787A1A">
            <w:pPr>
              <w:spacing w:before="20" w:after="20"/>
              <w:jc w:val="right"/>
              <w:rPr>
                <w:bCs/>
                <w:snapToGrid w:val="0"/>
                <w:color w:val="000000"/>
                <w:sz w:val="22"/>
                <w:szCs w:val="22"/>
              </w:rPr>
            </w:pPr>
            <w:r w:rsidRPr="005C6A16">
              <w:rPr>
                <w:sz w:val="22"/>
                <w:szCs w:val="22"/>
              </w:rPr>
              <w:t>$7,174</w:t>
            </w:r>
          </w:p>
        </w:tc>
      </w:tr>
      <w:tr w:rsidR="00787A1A" w:rsidRPr="005C6A16" w14:paraId="5CDFB27B" w14:textId="77777777" w:rsidTr="005C6A16">
        <w:trPr>
          <w:cantSplit/>
          <w:trHeight w:val="197"/>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7A9EEA3B" w14:textId="342F6A56" w:rsidR="00787A1A" w:rsidRPr="005C6A16" w:rsidRDefault="00787A1A" w:rsidP="00787A1A">
            <w:pPr>
              <w:spacing w:before="20" w:after="20"/>
              <w:rPr>
                <w:bCs/>
                <w:snapToGrid w:val="0"/>
                <w:color w:val="000000"/>
                <w:sz w:val="22"/>
                <w:szCs w:val="22"/>
              </w:rPr>
            </w:pPr>
            <w:r w:rsidRPr="005C6A16">
              <w:rPr>
                <w:sz w:val="22"/>
                <w:szCs w:val="22"/>
              </w:rPr>
              <w:t>Fitchburg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D8CC7F4" w14:textId="1A0F2AA1" w:rsidR="00787A1A" w:rsidRPr="005C6A16" w:rsidRDefault="00787A1A" w:rsidP="00787A1A">
            <w:pPr>
              <w:spacing w:before="20" w:after="20"/>
              <w:jc w:val="right"/>
              <w:rPr>
                <w:bCs/>
                <w:snapToGrid w:val="0"/>
                <w:color w:val="000000"/>
                <w:sz w:val="22"/>
                <w:szCs w:val="22"/>
              </w:rPr>
            </w:pPr>
            <w:r w:rsidRPr="005C6A16">
              <w:rPr>
                <w:sz w:val="22"/>
                <w:szCs w:val="22"/>
              </w:rPr>
              <w:t>$20,000</w:t>
            </w:r>
          </w:p>
        </w:tc>
      </w:tr>
      <w:tr w:rsidR="00787A1A" w:rsidRPr="005C6A16" w14:paraId="40C856E4"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0CCF0688" w14:textId="52E31D9B" w:rsidR="00787A1A" w:rsidRPr="005C6A16" w:rsidRDefault="00787A1A" w:rsidP="00787A1A">
            <w:pPr>
              <w:spacing w:before="20" w:after="20"/>
              <w:rPr>
                <w:bCs/>
                <w:snapToGrid w:val="0"/>
                <w:color w:val="000000"/>
                <w:sz w:val="22"/>
                <w:szCs w:val="22"/>
              </w:rPr>
            </w:pPr>
            <w:r w:rsidRPr="005C6A16">
              <w:rPr>
                <w:sz w:val="22"/>
                <w:szCs w:val="22"/>
              </w:rPr>
              <w:t xml:space="preserve">Global Learning Charter Public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7D3A4DD1" w14:textId="10B8D50F" w:rsidR="00787A1A" w:rsidRPr="005C6A16" w:rsidRDefault="00787A1A" w:rsidP="00787A1A">
            <w:pPr>
              <w:spacing w:before="20" w:after="20"/>
              <w:jc w:val="right"/>
              <w:rPr>
                <w:bCs/>
                <w:snapToGrid w:val="0"/>
                <w:color w:val="000000"/>
                <w:sz w:val="22"/>
                <w:szCs w:val="22"/>
              </w:rPr>
            </w:pPr>
            <w:r w:rsidRPr="005C6A16">
              <w:rPr>
                <w:sz w:val="22"/>
                <w:szCs w:val="22"/>
              </w:rPr>
              <w:t>$14,</w:t>
            </w:r>
            <w:r w:rsidR="003775E1">
              <w:rPr>
                <w:sz w:val="22"/>
                <w:szCs w:val="22"/>
              </w:rPr>
              <w:t>210</w:t>
            </w:r>
          </w:p>
        </w:tc>
      </w:tr>
      <w:tr w:rsidR="00787A1A" w:rsidRPr="005C6A16" w14:paraId="12C8AB15"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60BA4E5B" w14:textId="37AF57A8" w:rsidR="00787A1A" w:rsidRPr="005C6A16" w:rsidRDefault="00787A1A" w:rsidP="00787A1A">
            <w:pPr>
              <w:spacing w:before="20" w:after="20"/>
              <w:rPr>
                <w:bCs/>
                <w:snapToGrid w:val="0"/>
                <w:color w:val="000000"/>
                <w:sz w:val="22"/>
                <w:szCs w:val="22"/>
              </w:rPr>
            </w:pPr>
            <w:r w:rsidRPr="005C6A16">
              <w:rPr>
                <w:sz w:val="22"/>
                <w:szCs w:val="22"/>
              </w:rPr>
              <w:t>Holyoke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665CD79E" w14:textId="5CC2962E" w:rsidR="00787A1A" w:rsidRPr="005C6A16" w:rsidRDefault="00787A1A" w:rsidP="00787A1A">
            <w:pPr>
              <w:spacing w:before="20" w:after="20"/>
              <w:jc w:val="right"/>
              <w:rPr>
                <w:bCs/>
                <w:snapToGrid w:val="0"/>
                <w:color w:val="000000"/>
                <w:sz w:val="22"/>
                <w:szCs w:val="22"/>
              </w:rPr>
            </w:pPr>
            <w:r w:rsidRPr="005C6A16">
              <w:rPr>
                <w:sz w:val="22"/>
                <w:szCs w:val="22"/>
              </w:rPr>
              <w:t>$33,345</w:t>
            </w:r>
          </w:p>
        </w:tc>
      </w:tr>
      <w:tr w:rsidR="00787A1A" w:rsidRPr="005C6A16" w14:paraId="0C4C06B9"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37580093" w14:textId="30084DDC" w:rsidR="00787A1A" w:rsidRPr="005C6A16" w:rsidRDefault="00787A1A" w:rsidP="00787A1A">
            <w:pPr>
              <w:spacing w:before="20" w:after="20"/>
              <w:rPr>
                <w:bCs/>
                <w:snapToGrid w:val="0"/>
                <w:color w:val="000000"/>
                <w:sz w:val="22"/>
                <w:szCs w:val="22"/>
              </w:rPr>
            </w:pPr>
            <w:r w:rsidRPr="005C6A16">
              <w:rPr>
                <w:sz w:val="22"/>
                <w:szCs w:val="22"/>
              </w:rPr>
              <w:t>Hull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461AC6DE" w14:textId="499FC105" w:rsidR="00787A1A" w:rsidRPr="005C6A16" w:rsidRDefault="00787A1A" w:rsidP="00787A1A">
            <w:pPr>
              <w:spacing w:before="20" w:after="20"/>
              <w:jc w:val="right"/>
              <w:rPr>
                <w:bCs/>
                <w:snapToGrid w:val="0"/>
                <w:color w:val="000000"/>
                <w:sz w:val="22"/>
                <w:szCs w:val="22"/>
              </w:rPr>
            </w:pPr>
            <w:r w:rsidRPr="005C6A16">
              <w:rPr>
                <w:sz w:val="22"/>
                <w:szCs w:val="22"/>
              </w:rPr>
              <w:t>$6,176</w:t>
            </w:r>
          </w:p>
        </w:tc>
      </w:tr>
      <w:tr w:rsidR="00787A1A" w:rsidRPr="005C6A16" w14:paraId="267E026E"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5BAA930A" w14:textId="10BCBD54" w:rsidR="00787A1A" w:rsidRPr="005C6A16" w:rsidRDefault="00787A1A" w:rsidP="00787A1A">
            <w:pPr>
              <w:spacing w:before="20" w:after="20"/>
              <w:rPr>
                <w:bCs/>
                <w:snapToGrid w:val="0"/>
                <w:color w:val="000000"/>
                <w:sz w:val="22"/>
                <w:szCs w:val="22"/>
              </w:rPr>
            </w:pPr>
            <w:r w:rsidRPr="005C6A16">
              <w:rPr>
                <w:sz w:val="22"/>
                <w:szCs w:val="22"/>
              </w:rPr>
              <w:t>Lowell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9D7CA70" w14:textId="33B7F132" w:rsidR="00787A1A" w:rsidRPr="005C6A16" w:rsidRDefault="00787A1A" w:rsidP="00787A1A">
            <w:pPr>
              <w:spacing w:before="20" w:after="20"/>
              <w:jc w:val="right"/>
              <w:rPr>
                <w:bCs/>
                <w:snapToGrid w:val="0"/>
                <w:color w:val="000000"/>
                <w:sz w:val="22"/>
                <w:szCs w:val="22"/>
              </w:rPr>
            </w:pPr>
            <w:r w:rsidRPr="005C6A16">
              <w:rPr>
                <w:sz w:val="22"/>
                <w:szCs w:val="22"/>
              </w:rPr>
              <w:t>$5,464</w:t>
            </w:r>
          </w:p>
        </w:tc>
      </w:tr>
      <w:tr w:rsidR="00787A1A" w:rsidRPr="005C6A16" w14:paraId="3D19048F"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4B300456" w14:textId="32ACCF0D" w:rsidR="00787A1A" w:rsidRPr="005C6A16" w:rsidRDefault="00787A1A" w:rsidP="00787A1A">
            <w:pPr>
              <w:spacing w:before="20" w:after="20"/>
              <w:rPr>
                <w:bCs/>
                <w:snapToGrid w:val="0"/>
                <w:color w:val="000000"/>
                <w:sz w:val="22"/>
                <w:szCs w:val="22"/>
              </w:rPr>
            </w:pPr>
            <w:r w:rsidRPr="005C6A16">
              <w:rPr>
                <w:sz w:val="22"/>
                <w:szCs w:val="22"/>
              </w:rPr>
              <w:t xml:space="preserve">Martha's Vineyard Charter Public School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C2330EF" w14:textId="2A8FEEEE" w:rsidR="00787A1A" w:rsidRPr="005C6A16" w:rsidRDefault="00787A1A" w:rsidP="00787A1A">
            <w:pPr>
              <w:spacing w:before="20" w:after="20"/>
              <w:jc w:val="right"/>
              <w:rPr>
                <w:bCs/>
                <w:snapToGrid w:val="0"/>
                <w:color w:val="000000"/>
                <w:sz w:val="22"/>
                <w:szCs w:val="22"/>
              </w:rPr>
            </w:pPr>
            <w:r w:rsidRPr="005C6A16">
              <w:rPr>
                <w:sz w:val="22"/>
                <w:szCs w:val="22"/>
              </w:rPr>
              <w:t>$20,000</w:t>
            </w:r>
          </w:p>
        </w:tc>
      </w:tr>
      <w:tr w:rsidR="00787A1A" w:rsidRPr="005C6A16" w14:paraId="49AD251B" w14:textId="77777777" w:rsidTr="00805DA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03D0C396" w14:textId="6ECDE5B1" w:rsidR="00787A1A" w:rsidRPr="005C6A16" w:rsidRDefault="00787A1A" w:rsidP="00787A1A">
            <w:pPr>
              <w:spacing w:before="20" w:after="20"/>
              <w:rPr>
                <w:bCs/>
                <w:snapToGrid w:val="0"/>
                <w:color w:val="000000"/>
                <w:sz w:val="22"/>
                <w:szCs w:val="22"/>
              </w:rPr>
            </w:pPr>
            <w:r w:rsidRPr="005C6A16">
              <w:rPr>
                <w:sz w:val="22"/>
                <w:szCs w:val="22"/>
              </w:rPr>
              <w:t>Northampton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7AEBF89A" w14:textId="6BF1B135" w:rsidR="00787A1A" w:rsidRPr="005C6A16" w:rsidRDefault="00787A1A" w:rsidP="00787A1A">
            <w:pPr>
              <w:spacing w:before="20" w:after="20"/>
              <w:jc w:val="right"/>
              <w:rPr>
                <w:bCs/>
                <w:snapToGrid w:val="0"/>
                <w:color w:val="000000"/>
                <w:sz w:val="22"/>
                <w:szCs w:val="22"/>
              </w:rPr>
            </w:pPr>
            <w:r w:rsidRPr="005C6A16">
              <w:rPr>
                <w:sz w:val="22"/>
                <w:szCs w:val="22"/>
              </w:rPr>
              <w:t>$10,232</w:t>
            </w:r>
          </w:p>
        </w:tc>
      </w:tr>
      <w:tr w:rsidR="00787A1A" w:rsidRPr="005C6A16" w14:paraId="749FBF2C"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12754BB6" w14:textId="32282C79" w:rsidR="00787A1A" w:rsidRPr="005C6A16" w:rsidRDefault="00787A1A" w:rsidP="00787A1A">
            <w:pPr>
              <w:spacing w:before="20" w:after="20"/>
              <w:rPr>
                <w:bCs/>
                <w:snapToGrid w:val="0"/>
                <w:color w:val="000000"/>
                <w:sz w:val="22"/>
                <w:szCs w:val="22"/>
              </w:rPr>
            </w:pPr>
            <w:r w:rsidRPr="005C6A16">
              <w:rPr>
                <w:sz w:val="22"/>
                <w:szCs w:val="22"/>
              </w:rPr>
              <w:t>Pioneer Valley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8E642DC" w14:textId="4A3EFF4A" w:rsidR="00787A1A" w:rsidRPr="005C6A16" w:rsidRDefault="00787A1A" w:rsidP="00787A1A">
            <w:pPr>
              <w:spacing w:before="20" w:after="20"/>
              <w:jc w:val="right"/>
              <w:rPr>
                <w:bCs/>
                <w:snapToGrid w:val="0"/>
                <w:color w:val="000000"/>
                <w:sz w:val="22"/>
                <w:szCs w:val="22"/>
              </w:rPr>
            </w:pPr>
            <w:r w:rsidRPr="005C6A16">
              <w:rPr>
                <w:sz w:val="22"/>
                <w:szCs w:val="22"/>
              </w:rPr>
              <w:t>$20,000</w:t>
            </w:r>
          </w:p>
        </w:tc>
      </w:tr>
      <w:tr w:rsidR="00787A1A" w:rsidRPr="005C6A16" w14:paraId="6026AC15" w14:textId="77777777" w:rsidTr="00805DA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2F75DF3D" w14:textId="6DD491D9" w:rsidR="00787A1A" w:rsidRPr="005C6A16" w:rsidRDefault="00787A1A" w:rsidP="00787A1A">
            <w:pPr>
              <w:spacing w:before="20" w:after="20"/>
              <w:rPr>
                <w:bCs/>
                <w:snapToGrid w:val="0"/>
                <w:color w:val="000000"/>
                <w:sz w:val="22"/>
                <w:szCs w:val="22"/>
              </w:rPr>
            </w:pPr>
            <w:r w:rsidRPr="005C6A16">
              <w:rPr>
                <w:sz w:val="22"/>
                <w:szCs w:val="22"/>
              </w:rPr>
              <w:t>Ralph C Mahar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5802027F" w14:textId="0EEC151E" w:rsidR="00787A1A" w:rsidRPr="005C6A16" w:rsidRDefault="00787A1A" w:rsidP="00787A1A">
            <w:pPr>
              <w:spacing w:before="20" w:after="20"/>
              <w:jc w:val="right"/>
              <w:rPr>
                <w:bCs/>
                <w:snapToGrid w:val="0"/>
                <w:color w:val="000000"/>
                <w:sz w:val="22"/>
                <w:szCs w:val="22"/>
              </w:rPr>
            </w:pPr>
            <w:r w:rsidRPr="005C6A16">
              <w:rPr>
                <w:sz w:val="22"/>
                <w:szCs w:val="22"/>
              </w:rPr>
              <w:t>$6,819</w:t>
            </w:r>
          </w:p>
        </w:tc>
      </w:tr>
      <w:tr w:rsidR="00787A1A" w:rsidRPr="005C6A16" w14:paraId="6CEEF313"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46A49BB0" w14:textId="11F2C6F0" w:rsidR="00787A1A" w:rsidRPr="005C6A16" w:rsidRDefault="00787A1A" w:rsidP="00787A1A">
            <w:pPr>
              <w:spacing w:before="20" w:after="20"/>
              <w:rPr>
                <w:bCs/>
                <w:snapToGrid w:val="0"/>
                <w:color w:val="000000"/>
                <w:sz w:val="22"/>
                <w:szCs w:val="22"/>
              </w:rPr>
            </w:pPr>
            <w:r w:rsidRPr="005C6A16">
              <w:rPr>
                <w:sz w:val="22"/>
                <w:szCs w:val="22"/>
              </w:rPr>
              <w:t>Scituate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3F584A8" w14:textId="29C6B104" w:rsidR="00787A1A" w:rsidRPr="005C6A16" w:rsidRDefault="00787A1A" w:rsidP="00787A1A">
            <w:pPr>
              <w:spacing w:before="20" w:after="20"/>
              <w:jc w:val="right"/>
              <w:rPr>
                <w:bCs/>
                <w:snapToGrid w:val="0"/>
                <w:color w:val="000000"/>
                <w:sz w:val="22"/>
                <w:szCs w:val="22"/>
              </w:rPr>
            </w:pPr>
            <w:r w:rsidRPr="005C6A16">
              <w:rPr>
                <w:sz w:val="22"/>
                <w:szCs w:val="22"/>
              </w:rPr>
              <w:t>$19,740</w:t>
            </w:r>
          </w:p>
        </w:tc>
      </w:tr>
      <w:tr w:rsidR="00787A1A" w:rsidRPr="005C6A16" w14:paraId="0DA8849D"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25F01C23" w14:textId="4681B966" w:rsidR="00787A1A" w:rsidRPr="005C6A16" w:rsidRDefault="00787A1A" w:rsidP="00787A1A">
            <w:pPr>
              <w:spacing w:before="20" w:after="20"/>
              <w:rPr>
                <w:bCs/>
                <w:snapToGrid w:val="0"/>
                <w:color w:val="000000"/>
                <w:sz w:val="22"/>
                <w:szCs w:val="22"/>
              </w:rPr>
            </w:pPr>
            <w:r w:rsidRPr="005C6A16">
              <w:rPr>
                <w:sz w:val="22"/>
                <w:szCs w:val="22"/>
              </w:rPr>
              <w:t>Worcester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774247D" w14:textId="2751C32C" w:rsidR="00787A1A" w:rsidRPr="005C6A16" w:rsidRDefault="00787A1A" w:rsidP="00787A1A">
            <w:pPr>
              <w:spacing w:before="20" w:after="20"/>
              <w:jc w:val="right"/>
              <w:rPr>
                <w:bCs/>
                <w:snapToGrid w:val="0"/>
                <w:color w:val="000000"/>
                <w:sz w:val="22"/>
                <w:szCs w:val="22"/>
              </w:rPr>
            </w:pPr>
            <w:r w:rsidRPr="005C6A16">
              <w:rPr>
                <w:sz w:val="22"/>
                <w:szCs w:val="22"/>
              </w:rPr>
              <w:t>$</w:t>
            </w:r>
            <w:r w:rsidR="000739D5">
              <w:rPr>
                <w:sz w:val="22"/>
                <w:szCs w:val="22"/>
              </w:rPr>
              <w:t>7,929</w:t>
            </w:r>
          </w:p>
        </w:tc>
      </w:tr>
      <w:tr w:rsidR="00372996" w:rsidRPr="000C3137" w14:paraId="7FAE4D4B" w14:textId="77777777" w:rsidTr="00BC6777">
        <w:trPr>
          <w:cantSplit/>
          <w:trHeight w:val="138"/>
        </w:trPr>
        <w:tc>
          <w:tcPr>
            <w:tcW w:w="8812" w:type="dxa"/>
            <w:tcBorders>
              <w:top w:val="double" w:sz="6" w:space="0" w:color="auto"/>
              <w:left w:val="single" w:sz="6" w:space="0" w:color="auto"/>
              <w:bottom w:val="single" w:sz="4" w:space="0" w:color="auto"/>
              <w:right w:val="single" w:sz="6" w:space="0" w:color="auto"/>
            </w:tcBorders>
          </w:tcPr>
          <w:p w14:paraId="7FAE4D49" w14:textId="7501240B" w:rsidR="00372996" w:rsidRPr="005C6A16" w:rsidRDefault="00372996" w:rsidP="00FA17BE">
            <w:pPr>
              <w:pStyle w:val="Heading2"/>
              <w:spacing w:before="20" w:after="20"/>
              <w:jc w:val="both"/>
              <w:rPr>
                <w:rFonts w:ascii="Times New Roman" w:hAnsi="Times New Roman"/>
                <w:sz w:val="22"/>
                <w:szCs w:val="22"/>
              </w:rPr>
            </w:pPr>
            <w:r w:rsidRPr="005C6A16">
              <w:rPr>
                <w:rFonts w:ascii="Times New Roman" w:hAnsi="Times New Roman"/>
                <w:sz w:val="22"/>
                <w:szCs w:val="22"/>
              </w:rPr>
              <w:t>TOTAL FEDERAL FUNDS</w:t>
            </w:r>
          </w:p>
        </w:tc>
        <w:tc>
          <w:tcPr>
            <w:tcW w:w="2018" w:type="dxa"/>
            <w:tcBorders>
              <w:top w:val="double" w:sz="6" w:space="0" w:color="auto"/>
              <w:left w:val="single" w:sz="6" w:space="0" w:color="auto"/>
              <w:bottom w:val="single" w:sz="4" w:space="0" w:color="auto"/>
              <w:right w:val="single" w:sz="6" w:space="0" w:color="auto"/>
            </w:tcBorders>
            <w:vAlign w:val="center"/>
          </w:tcPr>
          <w:p w14:paraId="7FAE4D4A" w14:textId="66A2CCE5" w:rsidR="00761149" w:rsidRPr="000C3137" w:rsidRDefault="00761149" w:rsidP="00761149">
            <w:pPr>
              <w:jc w:val="right"/>
              <w:rPr>
                <w:b/>
                <w:bCs/>
                <w:snapToGrid w:val="0"/>
                <w:color w:val="000000"/>
                <w:sz w:val="22"/>
                <w:szCs w:val="22"/>
              </w:rPr>
            </w:pPr>
            <w:r w:rsidRPr="000C3137">
              <w:rPr>
                <w:b/>
                <w:bCs/>
                <w:sz w:val="22"/>
                <w:szCs w:val="22"/>
              </w:rPr>
              <w:t>$22</w:t>
            </w:r>
            <w:r w:rsidR="000739D5">
              <w:rPr>
                <w:b/>
                <w:bCs/>
                <w:sz w:val="22"/>
                <w:szCs w:val="22"/>
              </w:rPr>
              <w:t>0</w:t>
            </w:r>
            <w:r w:rsidRPr="000C3137">
              <w:rPr>
                <w:b/>
                <w:bCs/>
                <w:sz w:val="22"/>
                <w:szCs w:val="22"/>
              </w:rPr>
              <w:t>,</w:t>
            </w:r>
            <w:r w:rsidR="00480437">
              <w:rPr>
                <w:b/>
                <w:bCs/>
                <w:sz w:val="22"/>
                <w:szCs w:val="22"/>
              </w:rPr>
              <w:t>4</w:t>
            </w:r>
            <w:r w:rsidR="00655371">
              <w:rPr>
                <w:b/>
                <w:bCs/>
                <w:sz w:val="22"/>
                <w:szCs w:val="22"/>
              </w:rPr>
              <w:t>6</w:t>
            </w:r>
            <w:r w:rsidR="00B07E75">
              <w:rPr>
                <w:b/>
                <w:bCs/>
                <w:sz w:val="22"/>
                <w:szCs w:val="22"/>
              </w:rPr>
              <w:t>1</w:t>
            </w:r>
          </w:p>
        </w:tc>
      </w:tr>
    </w:tbl>
    <w:p w14:paraId="7FAE4D4C" w14:textId="77777777" w:rsidR="00410797" w:rsidRPr="00523D71" w:rsidRDefault="00410797">
      <w:pPr>
        <w:spacing w:before="60" w:after="60"/>
        <w:jc w:val="both"/>
        <w:rPr>
          <w:sz w:val="22"/>
          <w:szCs w:val="22"/>
        </w:rPr>
      </w:pPr>
    </w:p>
    <w:sectPr w:rsidR="00410797" w:rsidRPr="00523D71" w:rsidSect="009618DA">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C4E24" w14:textId="77777777" w:rsidR="00634FED" w:rsidRDefault="00634FED" w:rsidP="00CA51F1">
      <w:r>
        <w:separator/>
      </w:r>
    </w:p>
  </w:endnote>
  <w:endnote w:type="continuationSeparator" w:id="0">
    <w:p w14:paraId="4B4C2630" w14:textId="77777777" w:rsidR="00634FED" w:rsidRDefault="00634FED" w:rsidP="00CA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6305E" w14:textId="77777777" w:rsidR="00634FED" w:rsidRDefault="00634FED" w:rsidP="00CA51F1">
      <w:r>
        <w:separator/>
      </w:r>
    </w:p>
  </w:footnote>
  <w:footnote w:type="continuationSeparator" w:id="0">
    <w:p w14:paraId="10BFF936" w14:textId="77777777" w:rsidR="00634FED" w:rsidRDefault="00634FED" w:rsidP="00CA5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20530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55476"/>
    <w:rsid w:val="00060146"/>
    <w:rsid w:val="00065422"/>
    <w:rsid w:val="000739D5"/>
    <w:rsid w:val="000C0B6E"/>
    <w:rsid w:val="000C3137"/>
    <w:rsid w:val="000C6C68"/>
    <w:rsid w:val="000F1282"/>
    <w:rsid w:val="001035BA"/>
    <w:rsid w:val="00110E59"/>
    <w:rsid w:val="0011728F"/>
    <w:rsid w:val="00130474"/>
    <w:rsid w:val="00150BD5"/>
    <w:rsid w:val="001522C7"/>
    <w:rsid w:val="00157C49"/>
    <w:rsid w:val="00177FD1"/>
    <w:rsid w:val="001A433F"/>
    <w:rsid w:val="001A464F"/>
    <w:rsid w:val="001A7B1A"/>
    <w:rsid w:val="001B5362"/>
    <w:rsid w:val="001B78A6"/>
    <w:rsid w:val="001C03F0"/>
    <w:rsid w:val="001C6572"/>
    <w:rsid w:val="001E2790"/>
    <w:rsid w:val="0020796B"/>
    <w:rsid w:val="00224F8E"/>
    <w:rsid w:val="00230ED8"/>
    <w:rsid w:val="00243423"/>
    <w:rsid w:val="00251EDC"/>
    <w:rsid w:val="0027790C"/>
    <w:rsid w:val="002867D5"/>
    <w:rsid w:val="00294006"/>
    <w:rsid w:val="002A63B7"/>
    <w:rsid w:val="002B4FAB"/>
    <w:rsid w:val="002B5FB0"/>
    <w:rsid w:val="002C0352"/>
    <w:rsid w:val="002C0A26"/>
    <w:rsid w:val="002C76E1"/>
    <w:rsid w:val="002D5121"/>
    <w:rsid w:val="002F087A"/>
    <w:rsid w:val="00313A69"/>
    <w:rsid w:val="0031794D"/>
    <w:rsid w:val="003226AE"/>
    <w:rsid w:val="003263FE"/>
    <w:rsid w:val="00330653"/>
    <w:rsid w:val="0034451D"/>
    <w:rsid w:val="00351281"/>
    <w:rsid w:val="00355DAD"/>
    <w:rsid w:val="00363D92"/>
    <w:rsid w:val="00372996"/>
    <w:rsid w:val="00374E68"/>
    <w:rsid w:val="003775E1"/>
    <w:rsid w:val="00383C84"/>
    <w:rsid w:val="003B6E19"/>
    <w:rsid w:val="003E45EA"/>
    <w:rsid w:val="003E47DD"/>
    <w:rsid w:val="00410797"/>
    <w:rsid w:val="00422AA0"/>
    <w:rsid w:val="00422BCC"/>
    <w:rsid w:val="00427DA8"/>
    <w:rsid w:val="004409ED"/>
    <w:rsid w:val="004550C0"/>
    <w:rsid w:val="004552BB"/>
    <w:rsid w:val="00460793"/>
    <w:rsid w:val="0046695A"/>
    <w:rsid w:val="004721A4"/>
    <w:rsid w:val="0047239C"/>
    <w:rsid w:val="00480437"/>
    <w:rsid w:val="00494DD8"/>
    <w:rsid w:val="004C4A1C"/>
    <w:rsid w:val="004D4455"/>
    <w:rsid w:val="004E04B2"/>
    <w:rsid w:val="004E3D12"/>
    <w:rsid w:val="00512918"/>
    <w:rsid w:val="005166D8"/>
    <w:rsid w:val="00521A12"/>
    <w:rsid w:val="00523D71"/>
    <w:rsid w:val="00534575"/>
    <w:rsid w:val="00534FE7"/>
    <w:rsid w:val="00542157"/>
    <w:rsid w:val="005577F4"/>
    <w:rsid w:val="00565E5F"/>
    <w:rsid w:val="005736D2"/>
    <w:rsid w:val="005A0117"/>
    <w:rsid w:val="005C0961"/>
    <w:rsid w:val="005C379F"/>
    <w:rsid w:val="005C4C83"/>
    <w:rsid w:val="005C6A16"/>
    <w:rsid w:val="005C6B02"/>
    <w:rsid w:val="005E48F1"/>
    <w:rsid w:val="005E7205"/>
    <w:rsid w:val="00601767"/>
    <w:rsid w:val="006040C0"/>
    <w:rsid w:val="00634CDE"/>
    <w:rsid w:val="00634FED"/>
    <w:rsid w:val="006466AB"/>
    <w:rsid w:val="00652A79"/>
    <w:rsid w:val="00655371"/>
    <w:rsid w:val="006669EE"/>
    <w:rsid w:val="006711FA"/>
    <w:rsid w:val="00672A99"/>
    <w:rsid w:val="006802F4"/>
    <w:rsid w:val="00684CA8"/>
    <w:rsid w:val="006905C0"/>
    <w:rsid w:val="006914DD"/>
    <w:rsid w:val="006979E0"/>
    <w:rsid w:val="006A04D3"/>
    <w:rsid w:val="006A250A"/>
    <w:rsid w:val="006D0059"/>
    <w:rsid w:val="006D71B2"/>
    <w:rsid w:val="006E184D"/>
    <w:rsid w:val="006E4A13"/>
    <w:rsid w:val="006F7C1F"/>
    <w:rsid w:val="00707D57"/>
    <w:rsid w:val="007167C6"/>
    <w:rsid w:val="00730E52"/>
    <w:rsid w:val="007506C8"/>
    <w:rsid w:val="0075158F"/>
    <w:rsid w:val="00761149"/>
    <w:rsid w:val="00787A1A"/>
    <w:rsid w:val="007911BB"/>
    <w:rsid w:val="007960F6"/>
    <w:rsid w:val="007A2187"/>
    <w:rsid w:val="007B1816"/>
    <w:rsid w:val="007B2582"/>
    <w:rsid w:val="007B438B"/>
    <w:rsid w:val="007C0B0C"/>
    <w:rsid w:val="007C4D60"/>
    <w:rsid w:val="007D0D4F"/>
    <w:rsid w:val="00807E0A"/>
    <w:rsid w:val="00814563"/>
    <w:rsid w:val="008256FF"/>
    <w:rsid w:val="00842E20"/>
    <w:rsid w:val="008445B5"/>
    <w:rsid w:val="00846500"/>
    <w:rsid w:val="008516A5"/>
    <w:rsid w:val="00853B00"/>
    <w:rsid w:val="0086765C"/>
    <w:rsid w:val="00875700"/>
    <w:rsid w:val="00881C49"/>
    <w:rsid w:val="00891A08"/>
    <w:rsid w:val="008941CA"/>
    <w:rsid w:val="00895400"/>
    <w:rsid w:val="008A5CE7"/>
    <w:rsid w:val="008B2255"/>
    <w:rsid w:val="008C23DD"/>
    <w:rsid w:val="008D1631"/>
    <w:rsid w:val="008E06AB"/>
    <w:rsid w:val="008F0E0C"/>
    <w:rsid w:val="008F2001"/>
    <w:rsid w:val="008F5E4D"/>
    <w:rsid w:val="00902073"/>
    <w:rsid w:val="0090393F"/>
    <w:rsid w:val="00914E38"/>
    <w:rsid w:val="00920656"/>
    <w:rsid w:val="00925F98"/>
    <w:rsid w:val="00944260"/>
    <w:rsid w:val="009618DA"/>
    <w:rsid w:val="00962E27"/>
    <w:rsid w:val="009760EC"/>
    <w:rsid w:val="009778CC"/>
    <w:rsid w:val="00983C75"/>
    <w:rsid w:val="0098764E"/>
    <w:rsid w:val="00997782"/>
    <w:rsid w:val="009A5912"/>
    <w:rsid w:val="009C2000"/>
    <w:rsid w:val="009C60F9"/>
    <w:rsid w:val="009E39ED"/>
    <w:rsid w:val="00A007A1"/>
    <w:rsid w:val="00A034B8"/>
    <w:rsid w:val="00A23001"/>
    <w:rsid w:val="00A252B0"/>
    <w:rsid w:val="00A625F0"/>
    <w:rsid w:val="00A91EC8"/>
    <w:rsid w:val="00AD4E97"/>
    <w:rsid w:val="00AF1A04"/>
    <w:rsid w:val="00B033F0"/>
    <w:rsid w:val="00B078EF"/>
    <w:rsid w:val="00B07E75"/>
    <w:rsid w:val="00B23916"/>
    <w:rsid w:val="00B329DA"/>
    <w:rsid w:val="00B336CC"/>
    <w:rsid w:val="00B340F4"/>
    <w:rsid w:val="00B41722"/>
    <w:rsid w:val="00B611F6"/>
    <w:rsid w:val="00B726A5"/>
    <w:rsid w:val="00B75088"/>
    <w:rsid w:val="00B75646"/>
    <w:rsid w:val="00B91354"/>
    <w:rsid w:val="00BA484A"/>
    <w:rsid w:val="00BC6777"/>
    <w:rsid w:val="00BE0178"/>
    <w:rsid w:val="00BE3E91"/>
    <w:rsid w:val="00C056D3"/>
    <w:rsid w:val="00C10E9B"/>
    <w:rsid w:val="00C15F45"/>
    <w:rsid w:val="00C21E75"/>
    <w:rsid w:val="00C24138"/>
    <w:rsid w:val="00C34967"/>
    <w:rsid w:val="00C44806"/>
    <w:rsid w:val="00C56205"/>
    <w:rsid w:val="00C62D51"/>
    <w:rsid w:val="00C62ED4"/>
    <w:rsid w:val="00C65925"/>
    <w:rsid w:val="00C721A9"/>
    <w:rsid w:val="00CA4AC0"/>
    <w:rsid w:val="00CA51F1"/>
    <w:rsid w:val="00CA5E6E"/>
    <w:rsid w:val="00CC64F8"/>
    <w:rsid w:val="00CD1FC9"/>
    <w:rsid w:val="00CD68C2"/>
    <w:rsid w:val="00CE1B33"/>
    <w:rsid w:val="00CF534A"/>
    <w:rsid w:val="00CF5517"/>
    <w:rsid w:val="00D00E2C"/>
    <w:rsid w:val="00D01A08"/>
    <w:rsid w:val="00D033C4"/>
    <w:rsid w:val="00D11523"/>
    <w:rsid w:val="00D2076C"/>
    <w:rsid w:val="00D26336"/>
    <w:rsid w:val="00D3578F"/>
    <w:rsid w:val="00D6531C"/>
    <w:rsid w:val="00D65C98"/>
    <w:rsid w:val="00D773BD"/>
    <w:rsid w:val="00D85054"/>
    <w:rsid w:val="00D96130"/>
    <w:rsid w:val="00DA0AA2"/>
    <w:rsid w:val="00DA73E5"/>
    <w:rsid w:val="00DB56D5"/>
    <w:rsid w:val="00DE6E86"/>
    <w:rsid w:val="00DF68CF"/>
    <w:rsid w:val="00E009C7"/>
    <w:rsid w:val="00E03C39"/>
    <w:rsid w:val="00E04524"/>
    <w:rsid w:val="00E211DC"/>
    <w:rsid w:val="00E45E39"/>
    <w:rsid w:val="00E60306"/>
    <w:rsid w:val="00E61468"/>
    <w:rsid w:val="00E76830"/>
    <w:rsid w:val="00EB373E"/>
    <w:rsid w:val="00EB69D2"/>
    <w:rsid w:val="00EC5850"/>
    <w:rsid w:val="00EC7E45"/>
    <w:rsid w:val="00ED5C45"/>
    <w:rsid w:val="00EE1C80"/>
    <w:rsid w:val="00F014D1"/>
    <w:rsid w:val="00F11240"/>
    <w:rsid w:val="00F21A5B"/>
    <w:rsid w:val="00F27B05"/>
    <w:rsid w:val="00F42EB5"/>
    <w:rsid w:val="00F5491D"/>
    <w:rsid w:val="00F70FF9"/>
    <w:rsid w:val="00F77C3D"/>
    <w:rsid w:val="00F82A7D"/>
    <w:rsid w:val="00F956FD"/>
    <w:rsid w:val="00F96A07"/>
    <w:rsid w:val="00F96E8C"/>
    <w:rsid w:val="00FA17BE"/>
    <w:rsid w:val="00FB3626"/>
    <w:rsid w:val="00FC3030"/>
    <w:rsid w:val="00FC629B"/>
    <w:rsid w:val="00FD4DE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AE4CF9"/>
  <w15:docId w15:val="{E3E9CE49-8541-4B02-A78A-3D83A6B3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565E5F"/>
    <w:rPr>
      <w:color w:val="0000FF" w:themeColor="hyperlink"/>
      <w:u w:val="single"/>
    </w:rPr>
  </w:style>
  <w:style w:type="character" w:styleId="FollowedHyperlink">
    <w:name w:val="FollowedHyperlink"/>
    <w:basedOn w:val="DefaultParagraphFont"/>
    <w:uiPriority w:val="99"/>
    <w:semiHidden/>
    <w:unhideWhenUsed/>
    <w:rsid w:val="00C56205"/>
    <w:rPr>
      <w:color w:val="800080" w:themeColor="followedHyperlink"/>
      <w:u w:val="single"/>
    </w:rPr>
  </w:style>
  <w:style w:type="paragraph" w:styleId="BalloonText">
    <w:name w:val="Balloon Text"/>
    <w:basedOn w:val="Normal"/>
    <w:link w:val="BalloonTextChar"/>
    <w:uiPriority w:val="99"/>
    <w:semiHidden/>
    <w:unhideWhenUsed/>
    <w:rsid w:val="005A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117"/>
    <w:rPr>
      <w:rFonts w:ascii="Segoe UI" w:hAnsi="Segoe UI" w:cs="Segoe UI"/>
      <w:sz w:val="18"/>
      <w:szCs w:val="18"/>
    </w:rPr>
  </w:style>
  <w:style w:type="character" w:styleId="CommentReference">
    <w:name w:val="annotation reference"/>
    <w:basedOn w:val="DefaultParagraphFont"/>
    <w:uiPriority w:val="99"/>
    <w:semiHidden/>
    <w:unhideWhenUsed/>
    <w:rsid w:val="003E47DD"/>
    <w:rPr>
      <w:sz w:val="16"/>
      <w:szCs w:val="16"/>
    </w:rPr>
  </w:style>
  <w:style w:type="paragraph" w:styleId="CommentText">
    <w:name w:val="annotation text"/>
    <w:basedOn w:val="Normal"/>
    <w:link w:val="CommentTextChar"/>
    <w:uiPriority w:val="99"/>
    <w:semiHidden/>
    <w:unhideWhenUsed/>
    <w:rsid w:val="003E47DD"/>
  </w:style>
  <w:style w:type="character" w:customStyle="1" w:styleId="CommentTextChar">
    <w:name w:val="Comment Text Char"/>
    <w:basedOn w:val="DefaultParagraphFont"/>
    <w:link w:val="CommentText"/>
    <w:uiPriority w:val="99"/>
    <w:semiHidden/>
    <w:rsid w:val="003E47DD"/>
    <w:rPr>
      <w:sz w:val="20"/>
      <w:szCs w:val="20"/>
    </w:rPr>
  </w:style>
  <w:style w:type="paragraph" w:styleId="CommentSubject">
    <w:name w:val="annotation subject"/>
    <w:basedOn w:val="CommentText"/>
    <w:next w:val="CommentText"/>
    <w:link w:val="CommentSubjectChar"/>
    <w:uiPriority w:val="99"/>
    <w:semiHidden/>
    <w:unhideWhenUsed/>
    <w:rsid w:val="003E47DD"/>
    <w:rPr>
      <w:b/>
      <w:bCs/>
    </w:rPr>
  </w:style>
  <w:style w:type="character" w:customStyle="1" w:styleId="CommentSubjectChar">
    <w:name w:val="Comment Subject Char"/>
    <w:basedOn w:val="CommentTextChar"/>
    <w:link w:val="CommentSubject"/>
    <w:uiPriority w:val="99"/>
    <w:semiHidden/>
    <w:rsid w:val="003E47DD"/>
    <w:rPr>
      <w:b/>
      <w:bCs/>
      <w:sz w:val="20"/>
      <w:szCs w:val="20"/>
    </w:rPr>
  </w:style>
  <w:style w:type="paragraph" w:styleId="Header">
    <w:name w:val="header"/>
    <w:basedOn w:val="Normal"/>
    <w:link w:val="HeaderChar"/>
    <w:uiPriority w:val="99"/>
    <w:unhideWhenUsed/>
    <w:rsid w:val="00CA51F1"/>
    <w:pPr>
      <w:tabs>
        <w:tab w:val="center" w:pos="4680"/>
        <w:tab w:val="right" w:pos="9360"/>
      </w:tabs>
    </w:pPr>
  </w:style>
  <w:style w:type="character" w:customStyle="1" w:styleId="HeaderChar">
    <w:name w:val="Header Char"/>
    <w:basedOn w:val="DefaultParagraphFont"/>
    <w:link w:val="Header"/>
    <w:uiPriority w:val="99"/>
    <w:rsid w:val="00CA51F1"/>
    <w:rPr>
      <w:sz w:val="20"/>
      <w:szCs w:val="20"/>
    </w:rPr>
  </w:style>
  <w:style w:type="paragraph" w:styleId="Footer">
    <w:name w:val="footer"/>
    <w:basedOn w:val="Normal"/>
    <w:link w:val="FooterChar"/>
    <w:uiPriority w:val="99"/>
    <w:unhideWhenUsed/>
    <w:rsid w:val="00CA51F1"/>
    <w:pPr>
      <w:tabs>
        <w:tab w:val="center" w:pos="4680"/>
        <w:tab w:val="right" w:pos="9360"/>
      </w:tabs>
    </w:pPr>
  </w:style>
  <w:style w:type="character" w:customStyle="1" w:styleId="FooterChar">
    <w:name w:val="Footer Char"/>
    <w:basedOn w:val="DefaultParagraphFont"/>
    <w:link w:val="Footer"/>
    <w:uiPriority w:val="99"/>
    <w:rsid w:val="00CA51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815">
      <w:bodyDiv w:val="1"/>
      <w:marLeft w:val="0"/>
      <w:marRight w:val="0"/>
      <w:marTop w:val="0"/>
      <w:marBottom w:val="0"/>
      <w:divBdr>
        <w:top w:val="none" w:sz="0" w:space="0" w:color="auto"/>
        <w:left w:val="none" w:sz="0" w:space="0" w:color="auto"/>
        <w:bottom w:val="none" w:sz="0" w:space="0" w:color="auto"/>
        <w:right w:val="none" w:sz="0" w:space="0" w:color="auto"/>
      </w:divBdr>
    </w:div>
    <w:div w:id="11495844">
      <w:bodyDiv w:val="1"/>
      <w:marLeft w:val="0"/>
      <w:marRight w:val="0"/>
      <w:marTop w:val="0"/>
      <w:marBottom w:val="0"/>
      <w:divBdr>
        <w:top w:val="none" w:sz="0" w:space="0" w:color="auto"/>
        <w:left w:val="none" w:sz="0" w:space="0" w:color="auto"/>
        <w:bottom w:val="none" w:sz="0" w:space="0" w:color="auto"/>
        <w:right w:val="none" w:sz="0" w:space="0" w:color="auto"/>
      </w:divBdr>
    </w:div>
    <w:div w:id="103775028">
      <w:bodyDiv w:val="1"/>
      <w:marLeft w:val="0"/>
      <w:marRight w:val="0"/>
      <w:marTop w:val="0"/>
      <w:marBottom w:val="0"/>
      <w:divBdr>
        <w:top w:val="none" w:sz="0" w:space="0" w:color="auto"/>
        <w:left w:val="none" w:sz="0" w:space="0" w:color="auto"/>
        <w:bottom w:val="none" w:sz="0" w:space="0" w:color="auto"/>
        <w:right w:val="none" w:sz="0" w:space="0" w:color="auto"/>
      </w:divBdr>
    </w:div>
    <w:div w:id="120616276">
      <w:bodyDiv w:val="1"/>
      <w:marLeft w:val="0"/>
      <w:marRight w:val="0"/>
      <w:marTop w:val="0"/>
      <w:marBottom w:val="0"/>
      <w:divBdr>
        <w:top w:val="none" w:sz="0" w:space="0" w:color="auto"/>
        <w:left w:val="none" w:sz="0" w:space="0" w:color="auto"/>
        <w:bottom w:val="none" w:sz="0" w:space="0" w:color="auto"/>
        <w:right w:val="none" w:sz="0" w:space="0" w:color="auto"/>
      </w:divBdr>
    </w:div>
    <w:div w:id="143209087">
      <w:bodyDiv w:val="1"/>
      <w:marLeft w:val="0"/>
      <w:marRight w:val="0"/>
      <w:marTop w:val="0"/>
      <w:marBottom w:val="0"/>
      <w:divBdr>
        <w:top w:val="none" w:sz="0" w:space="0" w:color="auto"/>
        <w:left w:val="none" w:sz="0" w:space="0" w:color="auto"/>
        <w:bottom w:val="none" w:sz="0" w:space="0" w:color="auto"/>
        <w:right w:val="none" w:sz="0" w:space="0" w:color="auto"/>
      </w:divBdr>
    </w:div>
    <w:div w:id="150103693">
      <w:bodyDiv w:val="1"/>
      <w:marLeft w:val="0"/>
      <w:marRight w:val="0"/>
      <w:marTop w:val="0"/>
      <w:marBottom w:val="0"/>
      <w:divBdr>
        <w:top w:val="none" w:sz="0" w:space="0" w:color="auto"/>
        <w:left w:val="none" w:sz="0" w:space="0" w:color="auto"/>
        <w:bottom w:val="none" w:sz="0" w:space="0" w:color="auto"/>
        <w:right w:val="none" w:sz="0" w:space="0" w:color="auto"/>
      </w:divBdr>
    </w:div>
    <w:div w:id="203173937">
      <w:bodyDiv w:val="1"/>
      <w:marLeft w:val="0"/>
      <w:marRight w:val="0"/>
      <w:marTop w:val="0"/>
      <w:marBottom w:val="0"/>
      <w:divBdr>
        <w:top w:val="none" w:sz="0" w:space="0" w:color="auto"/>
        <w:left w:val="none" w:sz="0" w:space="0" w:color="auto"/>
        <w:bottom w:val="none" w:sz="0" w:space="0" w:color="auto"/>
        <w:right w:val="none" w:sz="0" w:space="0" w:color="auto"/>
      </w:divBdr>
    </w:div>
    <w:div w:id="222525911">
      <w:bodyDiv w:val="1"/>
      <w:marLeft w:val="0"/>
      <w:marRight w:val="0"/>
      <w:marTop w:val="0"/>
      <w:marBottom w:val="0"/>
      <w:divBdr>
        <w:top w:val="none" w:sz="0" w:space="0" w:color="auto"/>
        <w:left w:val="none" w:sz="0" w:space="0" w:color="auto"/>
        <w:bottom w:val="none" w:sz="0" w:space="0" w:color="auto"/>
        <w:right w:val="none" w:sz="0" w:space="0" w:color="auto"/>
      </w:divBdr>
    </w:div>
    <w:div w:id="240410231">
      <w:bodyDiv w:val="1"/>
      <w:marLeft w:val="0"/>
      <w:marRight w:val="0"/>
      <w:marTop w:val="0"/>
      <w:marBottom w:val="0"/>
      <w:divBdr>
        <w:top w:val="none" w:sz="0" w:space="0" w:color="auto"/>
        <w:left w:val="none" w:sz="0" w:space="0" w:color="auto"/>
        <w:bottom w:val="none" w:sz="0" w:space="0" w:color="auto"/>
        <w:right w:val="none" w:sz="0" w:space="0" w:color="auto"/>
      </w:divBdr>
    </w:div>
    <w:div w:id="302930130">
      <w:bodyDiv w:val="1"/>
      <w:marLeft w:val="0"/>
      <w:marRight w:val="0"/>
      <w:marTop w:val="0"/>
      <w:marBottom w:val="0"/>
      <w:divBdr>
        <w:top w:val="none" w:sz="0" w:space="0" w:color="auto"/>
        <w:left w:val="none" w:sz="0" w:space="0" w:color="auto"/>
        <w:bottom w:val="none" w:sz="0" w:space="0" w:color="auto"/>
        <w:right w:val="none" w:sz="0" w:space="0" w:color="auto"/>
      </w:divBdr>
    </w:div>
    <w:div w:id="425619992">
      <w:bodyDiv w:val="1"/>
      <w:marLeft w:val="0"/>
      <w:marRight w:val="0"/>
      <w:marTop w:val="0"/>
      <w:marBottom w:val="0"/>
      <w:divBdr>
        <w:top w:val="none" w:sz="0" w:space="0" w:color="auto"/>
        <w:left w:val="none" w:sz="0" w:space="0" w:color="auto"/>
        <w:bottom w:val="none" w:sz="0" w:space="0" w:color="auto"/>
        <w:right w:val="none" w:sz="0" w:space="0" w:color="auto"/>
      </w:divBdr>
    </w:div>
    <w:div w:id="446587569">
      <w:bodyDiv w:val="1"/>
      <w:marLeft w:val="0"/>
      <w:marRight w:val="0"/>
      <w:marTop w:val="0"/>
      <w:marBottom w:val="0"/>
      <w:divBdr>
        <w:top w:val="none" w:sz="0" w:space="0" w:color="auto"/>
        <w:left w:val="none" w:sz="0" w:space="0" w:color="auto"/>
        <w:bottom w:val="none" w:sz="0" w:space="0" w:color="auto"/>
        <w:right w:val="none" w:sz="0" w:space="0" w:color="auto"/>
      </w:divBdr>
    </w:div>
    <w:div w:id="553540498">
      <w:bodyDiv w:val="1"/>
      <w:marLeft w:val="0"/>
      <w:marRight w:val="0"/>
      <w:marTop w:val="0"/>
      <w:marBottom w:val="0"/>
      <w:divBdr>
        <w:top w:val="none" w:sz="0" w:space="0" w:color="auto"/>
        <w:left w:val="none" w:sz="0" w:space="0" w:color="auto"/>
        <w:bottom w:val="none" w:sz="0" w:space="0" w:color="auto"/>
        <w:right w:val="none" w:sz="0" w:space="0" w:color="auto"/>
      </w:divBdr>
    </w:div>
    <w:div w:id="559632432">
      <w:bodyDiv w:val="1"/>
      <w:marLeft w:val="0"/>
      <w:marRight w:val="0"/>
      <w:marTop w:val="0"/>
      <w:marBottom w:val="0"/>
      <w:divBdr>
        <w:top w:val="none" w:sz="0" w:space="0" w:color="auto"/>
        <w:left w:val="none" w:sz="0" w:space="0" w:color="auto"/>
        <w:bottom w:val="none" w:sz="0" w:space="0" w:color="auto"/>
        <w:right w:val="none" w:sz="0" w:space="0" w:color="auto"/>
      </w:divBdr>
    </w:div>
    <w:div w:id="609631990">
      <w:bodyDiv w:val="1"/>
      <w:marLeft w:val="0"/>
      <w:marRight w:val="0"/>
      <w:marTop w:val="0"/>
      <w:marBottom w:val="0"/>
      <w:divBdr>
        <w:top w:val="none" w:sz="0" w:space="0" w:color="auto"/>
        <w:left w:val="none" w:sz="0" w:space="0" w:color="auto"/>
        <w:bottom w:val="none" w:sz="0" w:space="0" w:color="auto"/>
        <w:right w:val="none" w:sz="0" w:space="0" w:color="auto"/>
      </w:divBdr>
    </w:div>
    <w:div w:id="631979535">
      <w:bodyDiv w:val="1"/>
      <w:marLeft w:val="0"/>
      <w:marRight w:val="0"/>
      <w:marTop w:val="0"/>
      <w:marBottom w:val="0"/>
      <w:divBdr>
        <w:top w:val="none" w:sz="0" w:space="0" w:color="auto"/>
        <w:left w:val="none" w:sz="0" w:space="0" w:color="auto"/>
        <w:bottom w:val="none" w:sz="0" w:space="0" w:color="auto"/>
        <w:right w:val="none" w:sz="0" w:space="0" w:color="auto"/>
      </w:divBdr>
    </w:div>
    <w:div w:id="735861571">
      <w:bodyDiv w:val="1"/>
      <w:marLeft w:val="0"/>
      <w:marRight w:val="0"/>
      <w:marTop w:val="0"/>
      <w:marBottom w:val="0"/>
      <w:divBdr>
        <w:top w:val="none" w:sz="0" w:space="0" w:color="auto"/>
        <w:left w:val="none" w:sz="0" w:space="0" w:color="auto"/>
        <w:bottom w:val="none" w:sz="0" w:space="0" w:color="auto"/>
        <w:right w:val="none" w:sz="0" w:space="0" w:color="auto"/>
      </w:divBdr>
    </w:div>
    <w:div w:id="765734257">
      <w:bodyDiv w:val="1"/>
      <w:marLeft w:val="0"/>
      <w:marRight w:val="0"/>
      <w:marTop w:val="0"/>
      <w:marBottom w:val="0"/>
      <w:divBdr>
        <w:top w:val="none" w:sz="0" w:space="0" w:color="auto"/>
        <w:left w:val="none" w:sz="0" w:space="0" w:color="auto"/>
        <w:bottom w:val="none" w:sz="0" w:space="0" w:color="auto"/>
        <w:right w:val="none" w:sz="0" w:space="0" w:color="auto"/>
      </w:divBdr>
    </w:div>
    <w:div w:id="770323573">
      <w:bodyDiv w:val="1"/>
      <w:marLeft w:val="0"/>
      <w:marRight w:val="0"/>
      <w:marTop w:val="0"/>
      <w:marBottom w:val="0"/>
      <w:divBdr>
        <w:top w:val="none" w:sz="0" w:space="0" w:color="auto"/>
        <w:left w:val="none" w:sz="0" w:space="0" w:color="auto"/>
        <w:bottom w:val="none" w:sz="0" w:space="0" w:color="auto"/>
        <w:right w:val="none" w:sz="0" w:space="0" w:color="auto"/>
      </w:divBdr>
    </w:div>
    <w:div w:id="822432486">
      <w:bodyDiv w:val="1"/>
      <w:marLeft w:val="0"/>
      <w:marRight w:val="0"/>
      <w:marTop w:val="0"/>
      <w:marBottom w:val="0"/>
      <w:divBdr>
        <w:top w:val="none" w:sz="0" w:space="0" w:color="auto"/>
        <w:left w:val="none" w:sz="0" w:space="0" w:color="auto"/>
        <w:bottom w:val="none" w:sz="0" w:space="0" w:color="auto"/>
        <w:right w:val="none" w:sz="0" w:space="0" w:color="auto"/>
      </w:divBdr>
    </w:div>
    <w:div w:id="858549588">
      <w:bodyDiv w:val="1"/>
      <w:marLeft w:val="0"/>
      <w:marRight w:val="0"/>
      <w:marTop w:val="0"/>
      <w:marBottom w:val="0"/>
      <w:divBdr>
        <w:top w:val="none" w:sz="0" w:space="0" w:color="auto"/>
        <w:left w:val="none" w:sz="0" w:space="0" w:color="auto"/>
        <w:bottom w:val="none" w:sz="0" w:space="0" w:color="auto"/>
        <w:right w:val="none" w:sz="0" w:space="0" w:color="auto"/>
      </w:divBdr>
    </w:div>
    <w:div w:id="867451716">
      <w:bodyDiv w:val="1"/>
      <w:marLeft w:val="0"/>
      <w:marRight w:val="0"/>
      <w:marTop w:val="0"/>
      <w:marBottom w:val="0"/>
      <w:divBdr>
        <w:top w:val="none" w:sz="0" w:space="0" w:color="auto"/>
        <w:left w:val="none" w:sz="0" w:space="0" w:color="auto"/>
        <w:bottom w:val="none" w:sz="0" w:space="0" w:color="auto"/>
        <w:right w:val="none" w:sz="0" w:space="0" w:color="auto"/>
      </w:divBdr>
    </w:div>
    <w:div w:id="868297673">
      <w:bodyDiv w:val="1"/>
      <w:marLeft w:val="0"/>
      <w:marRight w:val="0"/>
      <w:marTop w:val="0"/>
      <w:marBottom w:val="0"/>
      <w:divBdr>
        <w:top w:val="none" w:sz="0" w:space="0" w:color="auto"/>
        <w:left w:val="none" w:sz="0" w:space="0" w:color="auto"/>
        <w:bottom w:val="none" w:sz="0" w:space="0" w:color="auto"/>
        <w:right w:val="none" w:sz="0" w:space="0" w:color="auto"/>
      </w:divBdr>
    </w:div>
    <w:div w:id="899291303">
      <w:bodyDiv w:val="1"/>
      <w:marLeft w:val="0"/>
      <w:marRight w:val="0"/>
      <w:marTop w:val="0"/>
      <w:marBottom w:val="0"/>
      <w:divBdr>
        <w:top w:val="none" w:sz="0" w:space="0" w:color="auto"/>
        <w:left w:val="none" w:sz="0" w:space="0" w:color="auto"/>
        <w:bottom w:val="none" w:sz="0" w:space="0" w:color="auto"/>
        <w:right w:val="none" w:sz="0" w:space="0" w:color="auto"/>
      </w:divBdr>
    </w:div>
    <w:div w:id="987825596">
      <w:bodyDiv w:val="1"/>
      <w:marLeft w:val="0"/>
      <w:marRight w:val="0"/>
      <w:marTop w:val="0"/>
      <w:marBottom w:val="0"/>
      <w:divBdr>
        <w:top w:val="none" w:sz="0" w:space="0" w:color="auto"/>
        <w:left w:val="none" w:sz="0" w:space="0" w:color="auto"/>
        <w:bottom w:val="none" w:sz="0" w:space="0" w:color="auto"/>
        <w:right w:val="none" w:sz="0" w:space="0" w:color="auto"/>
      </w:divBdr>
    </w:div>
    <w:div w:id="1028067096">
      <w:bodyDiv w:val="1"/>
      <w:marLeft w:val="0"/>
      <w:marRight w:val="0"/>
      <w:marTop w:val="0"/>
      <w:marBottom w:val="0"/>
      <w:divBdr>
        <w:top w:val="none" w:sz="0" w:space="0" w:color="auto"/>
        <w:left w:val="none" w:sz="0" w:space="0" w:color="auto"/>
        <w:bottom w:val="none" w:sz="0" w:space="0" w:color="auto"/>
        <w:right w:val="none" w:sz="0" w:space="0" w:color="auto"/>
      </w:divBdr>
    </w:div>
    <w:div w:id="1090855255">
      <w:bodyDiv w:val="1"/>
      <w:marLeft w:val="0"/>
      <w:marRight w:val="0"/>
      <w:marTop w:val="0"/>
      <w:marBottom w:val="0"/>
      <w:divBdr>
        <w:top w:val="none" w:sz="0" w:space="0" w:color="auto"/>
        <w:left w:val="none" w:sz="0" w:space="0" w:color="auto"/>
        <w:bottom w:val="none" w:sz="0" w:space="0" w:color="auto"/>
        <w:right w:val="none" w:sz="0" w:space="0" w:color="auto"/>
      </w:divBdr>
    </w:div>
    <w:div w:id="1200430438">
      <w:bodyDiv w:val="1"/>
      <w:marLeft w:val="0"/>
      <w:marRight w:val="0"/>
      <w:marTop w:val="0"/>
      <w:marBottom w:val="0"/>
      <w:divBdr>
        <w:top w:val="none" w:sz="0" w:space="0" w:color="auto"/>
        <w:left w:val="none" w:sz="0" w:space="0" w:color="auto"/>
        <w:bottom w:val="none" w:sz="0" w:space="0" w:color="auto"/>
        <w:right w:val="none" w:sz="0" w:space="0" w:color="auto"/>
      </w:divBdr>
    </w:div>
    <w:div w:id="1250122198">
      <w:bodyDiv w:val="1"/>
      <w:marLeft w:val="0"/>
      <w:marRight w:val="0"/>
      <w:marTop w:val="0"/>
      <w:marBottom w:val="0"/>
      <w:divBdr>
        <w:top w:val="none" w:sz="0" w:space="0" w:color="auto"/>
        <w:left w:val="none" w:sz="0" w:space="0" w:color="auto"/>
        <w:bottom w:val="none" w:sz="0" w:space="0" w:color="auto"/>
        <w:right w:val="none" w:sz="0" w:space="0" w:color="auto"/>
      </w:divBdr>
    </w:div>
    <w:div w:id="1269586705">
      <w:bodyDiv w:val="1"/>
      <w:marLeft w:val="0"/>
      <w:marRight w:val="0"/>
      <w:marTop w:val="0"/>
      <w:marBottom w:val="0"/>
      <w:divBdr>
        <w:top w:val="none" w:sz="0" w:space="0" w:color="auto"/>
        <w:left w:val="none" w:sz="0" w:space="0" w:color="auto"/>
        <w:bottom w:val="none" w:sz="0" w:space="0" w:color="auto"/>
        <w:right w:val="none" w:sz="0" w:space="0" w:color="auto"/>
      </w:divBdr>
    </w:div>
    <w:div w:id="1310594958">
      <w:bodyDiv w:val="1"/>
      <w:marLeft w:val="0"/>
      <w:marRight w:val="0"/>
      <w:marTop w:val="0"/>
      <w:marBottom w:val="0"/>
      <w:divBdr>
        <w:top w:val="none" w:sz="0" w:space="0" w:color="auto"/>
        <w:left w:val="none" w:sz="0" w:space="0" w:color="auto"/>
        <w:bottom w:val="none" w:sz="0" w:space="0" w:color="auto"/>
        <w:right w:val="none" w:sz="0" w:space="0" w:color="auto"/>
      </w:divBdr>
    </w:div>
    <w:div w:id="1401099077">
      <w:bodyDiv w:val="1"/>
      <w:marLeft w:val="0"/>
      <w:marRight w:val="0"/>
      <w:marTop w:val="0"/>
      <w:marBottom w:val="0"/>
      <w:divBdr>
        <w:top w:val="none" w:sz="0" w:space="0" w:color="auto"/>
        <w:left w:val="none" w:sz="0" w:space="0" w:color="auto"/>
        <w:bottom w:val="none" w:sz="0" w:space="0" w:color="auto"/>
        <w:right w:val="none" w:sz="0" w:space="0" w:color="auto"/>
      </w:divBdr>
    </w:div>
    <w:div w:id="1412388310">
      <w:bodyDiv w:val="1"/>
      <w:marLeft w:val="0"/>
      <w:marRight w:val="0"/>
      <w:marTop w:val="0"/>
      <w:marBottom w:val="0"/>
      <w:divBdr>
        <w:top w:val="none" w:sz="0" w:space="0" w:color="auto"/>
        <w:left w:val="none" w:sz="0" w:space="0" w:color="auto"/>
        <w:bottom w:val="none" w:sz="0" w:space="0" w:color="auto"/>
        <w:right w:val="none" w:sz="0" w:space="0" w:color="auto"/>
      </w:divBdr>
    </w:div>
    <w:div w:id="1495148222">
      <w:bodyDiv w:val="1"/>
      <w:marLeft w:val="0"/>
      <w:marRight w:val="0"/>
      <w:marTop w:val="0"/>
      <w:marBottom w:val="0"/>
      <w:divBdr>
        <w:top w:val="none" w:sz="0" w:space="0" w:color="auto"/>
        <w:left w:val="none" w:sz="0" w:space="0" w:color="auto"/>
        <w:bottom w:val="none" w:sz="0" w:space="0" w:color="auto"/>
        <w:right w:val="none" w:sz="0" w:space="0" w:color="auto"/>
      </w:divBdr>
    </w:div>
    <w:div w:id="1502699836">
      <w:bodyDiv w:val="1"/>
      <w:marLeft w:val="0"/>
      <w:marRight w:val="0"/>
      <w:marTop w:val="0"/>
      <w:marBottom w:val="0"/>
      <w:divBdr>
        <w:top w:val="none" w:sz="0" w:space="0" w:color="auto"/>
        <w:left w:val="none" w:sz="0" w:space="0" w:color="auto"/>
        <w:bottom w:val="none" w:sz="0" w:space="0" w:color="auto"/>
        <w:right w:val="none" w:sz="0" w:space="0" w:color="auto"/>
      </w:divBdr>
    </w:div>
    <w:div w:id="1525097493">
      <w:bodyDiv w:val="1"/>
      <w:marLeft w:val="0"/>
      <w:marRight w:val="0"/>
      <w:marTop w:val="0"/>
      <w:marBottom w:val="0"/>
      <w:divBdr>
        <w:top w:val="none" w:sz="0" w:space="0" w:color="auto"/>
        <w:left w:val="none" w:sz="0" w:space="0" w:color="auto"/>
        <w:bottom w:val="none" w:sz="0" w:space="0" w:color="auto"/>
        <w:right w:val="none" w:sz="0" w:space="0" w:color="auto"/>
      </w:divBdr>
    </w:div>
    <w:div w:id="1543517782">
      <w:bodyDiv w:val="1"/>
      <w:marLeft w:val="0"/>
      <w:marRight w:val="0"/>
      <w:marTop w:val="0"/>
      <w:marBottom w:val="0"/>
      <w:divBdr>
        <w:top w:val="none" w:sz="0" w:space="0" w:color="auto"/>
        <w:left w:val="none" w:sz="0" w:space="0" w:color="auto"/>
        <w:bottom w:val="none" w:sz="0" w:space="0" w:color="auto"/>
        <w:right w:val="none" w:sz="0" w:space="0" w:color="auto"/>
      </w:divBdr>
    </w:div>
    <w:div w:id="1717660565">
      <w:bodyDiv w:val="1"/>
      <w:marLeft w:val="0"/>
      <w:marRight w:val="0"/>
      <w:marTop w:val="0"/>
      <w:marBottom w:val="0"/>
      <w:divBdr>
        <w:top w:val="none" w:sz="0" w:space="0" w:color="auto"/>
        <w:left w:val="none" w:sz="0" w:space="0" w:color="auto"/>
        <w:bottom w:val="none" w:sz="0" w:space="0" w:color="auto"/>
        <w:right w:val="none" w:sz="0" w:space="0" w:color="auto"/>
      </w:divBdr>
    </w:div>
    <w:div w:id="1971861720">
      <w:bodyDiv w:val="1"/>
      <w:marLeft w:val="0"/>
      <w:marRight w:val="0"/>
      <w:marTop w:val="0"/>
      <w:marBottom w:val="0"/>
      <w:divBdr>
        <w:top w:val="none" w:sz="0" w:space="0" w:color="auto"/>
        <w:left w:val="none" w:sz="0" w:space="0" w:color="auto"/>
        <w:bottom w:val="none" w:sz="0" w:space="0" w:color="auto"/>
        <w:right w:val="none" w:sz="0" w:space="0" w:color="auto"/>
      </w:divBdr>
    </w:div>
    <w:div w:id="20575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8C914BE9-9C62-41B6-A94C-7B7CD8706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158</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FY25 0722 Board Package</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0722 Board Package</dc:title>
  <dc:subject/>
  <dc:creator>DESE</dc:creator>
  <cp:keywords/>
  <cp:lastModifiedBy>Zou, Dong (EOE)</cp:lastModifiedBy>
  <cp:revision>43</cp:revision>
  <cp:lastPrinted>2019-12-16T15:25:00Z</cp:lastPrinted>
  <dcterms:created xsi:type="dcterms:W3CDTF">2025-01-08T19:31:00Z</dcterms:created>
  <dcterms:modified xsi:type="dcterms:W3CDTF">2025-06-24T15:35:00Z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2025 12:00AM</vt:lpwstr>
  </property>
</Properties>
</file>