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01A57" w14:textId="2E797CF6" w:rsidR="00001F14" w:rsidRPr="00591C78" w:rsidRDefault="005D272B" w:rsidP="00A97480">
      <w:pPr>
        <w:pBdr>
          <w:top w:val="nil"/>
          <w:left w:val="nil"/>
          <w:bottom w:val="nil"/>
          <w:right w:val="nil"/>
          <w:between w:val="nil"/>
        </w:pBdr>
        <w:rPr>
          <w:rFonts w:asciiTheme="majorHAnsi" w:hAnsiTheme="majorHAnsi" w:cstheme="majorHAnsi"/>
          <w:color w:val="000000"/>
          <w:sz w:val="22"/>
          <w:szCs w:val="22"/>
        </w:rPr>
      </w:pPr>
      <w:r w:rsidRPr="00591C78">
        <w:rPr>
          <w:rFonts w:asciiTheme="majorHAnsi" w:hAnsiTheme="majorHAnsi" w:cstheme="majorHAnsi"/>
          <w:b/>
          <w:color w:val="000000"/>
          <w:sz w:val="22"/>
          <w:szCs w:val="22"/>
        </w:rPr>
        <w:t>District</w:t>
      </w:r>
      <w:r w:rsidRPr="00591C78">
        <w:rPr>
          <w:rFonts w:asciiTheme="majorHAnsi" w:hAnsiTheme="majorHAnsi" w:cstheme="majorHAnsi"/>
          <w:color w:val="000000"/>
          <w:sz w:val="22"/>
          <w:szCs w:val="22"/>
        </w:rPr>
        <w:t>:</w:t>
      </w:r>
      <w:r w:rsidR="008A508F">
        <w:rPr>
          <w:rFonts w:asciiTheme="majorHAnsi" w:hAnsiTheme="majorHAnsi" w:cstheme="majorHAnsi"/>
          <w:color w:val="000000"/>
          <w:sz w:val="22"/>
          <w:szCs w:val="22"/>
        </w:rPr>
        <w:t xml:space="preserve"> </w:t>
      </w:r>
      <w:r w:rsidR="00822960" w:rsidRPr="00591C78">
        <w:rPr>
          <w:rFonts w:asciiTheme="majorHAnsi" w:hAnsiTheme="majorHAnsi" w:cstheme="majorHAnsi"/>
          <w:color w:val="000000"/>
          <w:sz w:val="22"/>
          <w:szCs w:val="22"/>
        </w:rPr>
        <w:t>_____</w:t>
      </w:r>
      <w:r w:rsidR="00107F1F" w:rsidRPr="00591C78">
        <w:rPr>
          <w:rFonts w:asciiTheme="majorHAnsi" w:hAnsiTheme="majorHAnsi" w:cstheme="majorHAnsi"/>
          <w:color w:val="000000"/>
          <w:sz w:val="22"/>
          <w:szCs w:val="22"/>
        </w:rPr>
        <w:t>___</w:t>
      </w:r>
      <w:r w:rsidR="00822960" w:rsidRPr="00591C78">
        <w:rPr>
          <w:rFonts w:asciiTheme="majorHAnsi" w:hAnsiTheme="majorHAnsi" w:cstheme="majorHAnsi"/>
          <w:color w:val="000000"/>
          <w:sz w:val="22"/>
          <w:szCs w:val="22"/>
        </w:rPr>
        <w:t>____________</w:t>
      </w:r>
      <w:r w:rsidRPr="00591C78">
        <w:rPr>
          <w:rFonts w:asciiTheme="majorHAnsi" w:hAnsiTheme="majorHAnsi" w:cstheme="majorHAnsi"/>
          <w:color w:val="000000"/>
          <w:sz w:val="22"/>
          <w:szCs w:val="22"/>
        </w:rPr>
        <w:tab/>
      </w:r>
      <w:r w:rsidRPr="00591C78">
        <w:rPr>
          <w:rFonts w:asciiTheme="majorHAnsi" w:hAnsiTheme="majorHAnsi" w:cstheme="majorHAnsi"/>
          <w:b/>
          <w:color w:val="000000"/>
          <w:sz w:val="22"/>
          <w:szCs w:val="22"/>
        </w:rPr>
        <w:t>School</w:t>
      </w:r>
      <w:r w:rsidR="00083AC6" w:rsidRPr="00591C78">
        <w:rPr>
          <w:rFonts w:asciiTheme="majorHAnsi" w:hAnsiTheme="majorHAnsi" w:cstheme="majorHAnsi"/>
          <w:color w:val="000000"/>
          <w:sz w:val="22"/>
          <w:szCs w:val="22"/>
        </w:rPr>
        <w:t xml:space="preserve">: </w:t>
      </w:r>
      <w:r w:rsidR="00107F1F" w:rsidRPr="00591C78">
        <w:rPr>
          <w:rFonts w:asciiTheme="majorHAnsi" w:hAnsiTheme="majorHAnsi" w:cstheme="majorHAnsi"/>
          <w:color w:val="000000"/>
          <w:sz w:val="22"/>
          <w:szCs w:val="22"/>
        </w:rPr>
        <w:t>___</w:t>
      </w:r>
      <w:r w:rsidR="00822960" w:rsidRPr="00591C78">
        <w:rPr>
          <w:rFonts w:asciiTheme="majorHAnsi" w:hAnsiTheme="majorHAnsi" w:cstheme="majorHAnsi"/>
          <w:color w:val="000000"/>
          <w:sz w:val="22"/>
          <w:szCs w:val="22"/>
        </w:rPr>
        <w:t>_________</w:t>
      </w:r>
      <w:r w:rsidR="00F12094">
        <w:rPr>
          <w:rFonts w:asciiTheme="majorHAnsi" w:hAnsiTheme="majorHAnsi" w:cstheme="majorHAnsi"/>
          <w:color w:val="000000"/>
          <w:sz w:val="22"/>
          <w:szCs w:val="22"/>
        </w:rPr>
        <w:t>___________</w:t>
      </w:r>
    </w:p>
    <w:p w14:paraId="723512B9" w14:textId="654F9F71" w:rsidR="26769D9E" w:rsidRPr="00591C78" w:rsidRDefault="26769D9E" w:rsidP="26769D9E">
      <w:pPr>
        <w:pBdr>
          <w:top w:val="nil"/>
          <w:left w:val="nil"/>
          <w:bottom w:val="nil"/>
          <w:right w:val="nil"/>
          <w:between w:val="nil"/>
        </w:pBdr>
        <w:spacing w:before="40" w:after="40"/>
        <w:rPr>
          <w:rFonts w:asciiTheme="majorHAnsi" w:hAnsiTheme="majorHAnsi" w:cstheme="majorHAnsi"/>
          <w:b/>
          <w:bCs/>
          <w:color w:val="000000" w:themeColor="text1"/>
          <w:sz w:val="22"/>
          <w:szCs w:val="22"/>
        </w:rPr>
      </w:pPr>
    </w:p>
    <w:p w14:paraId="55FED586" w14:textId="3EA01AED" w:rsidR="00001F14" w:rsidRPr="00591C78" w:rsidRDefault="00F73AB3">
      <w:pPr>
        <w:pBdr>
          <w:top w:val="nil"/>
          <w:left w:val="nil"/>
          <w:bottom w:val="nil"/>
          <w:right w:val="nil"/>
          <w:between w:val="nil"/>
        </w:pBdr>
        <w:spacing w:before="40" w:after="40"/>
        <w:rPr>
          <w:rFonts w:asciiTheme="majorHAnsi" w:hAnsiTheme="majorHAnsi" w:cstheme="majorHAnsi"/>
          <w:b/>
          <w:color w:val="000000"/>
          <w:sz w:val="22"/>
          <w:szCs w:val="22"/>
        </w:rPr>
      </w:pPr>
      <w:r w:rsidRPr="00591C78">
        <w:rPr>
          <w:rFonts w:asciiTheme="majorHAnsi" w:hAnsiTheme="majorHAnsi" w:cstheme="majorHAnsi"/>
          <w:b/>
          <w:color w:val="000000"/>
          <w:sz w:val="22"/>
          <w:szCs w:val="22"/>
        </w:rPr>
        <w:t>I</w:t>
      </w:r>
      <w:r w:rsidR="001C5A14">
        <w:rPr>
          <w:rFonts w:asciiTheme="majorHAnsi" w:hAnsiTheme="majorHAnsi" w:cstheme="majorHAnsi"/>
          <w:b/>
          <w:color w:val="000000"/>
          <w:sz w:val="22"/>
          <w:szCs w:val="22"/>
        </w:rPr>
        <w:t>A</w:t>
      </w:r>
      <w:r w:rsidR="005D272B" w:rsidRPr="00591C78">
        <w:rPr>
          <w:rFonts w:asciiTheme="majorHAnsi" w:hAnsiTheme="majorHAnsi" w:cstheme="majorHAnsi"/>
          <w:b/>
          <w:color w:val="000000"/>
          <w:sz w:val="22"/>
          <w:szCs w:val="22"/>
        </w:rPr>
        <w:t>G</w:t>
      </w:r>
      <w:r w:rsidR="00107F1F" w:rsidRPr="00591C78">
        <w:rPr>
          <w:rFonts w:asciiTheme="majorHAnsi" w:hAnsiTheme="majorHAnsi" w:cstheme="majorHAnsi"/>
          <w:b/>
          <w:color w:val="000000"/>
          <w:sz w:val="22"/>
          <w:szCs w:val="22"/>
        </w:rPr>
        <w:t xml:space="preserve"> Obj</w:t>
      </w:r>
      <w:r w:rsidR="005D272B" w:rsidRPr="00591C78">
        <w:rPr>
          <w:rFonts w:asciiTheme="majorHAnsi" w:hAnsiTheme="majorHAnsi" w:cstheme="majorHAnsi"/>
          <w:b/>
          <w:color w:val="000000"/>
          <w:sz w:val="22"/>
          <w:szCs w:val="22"/>
        </w:rPr>
        <w:t>ectives</w:t>
      </w:r>
    </w:p>
    <w:p w14:paraId="713684F9" w14:textId="214B0F40" w:rsidR="00CD54AD" w:rsidRPr="00591C78" w:rsidRDefault="005D272B" w:rsidP="502F515E">
      <w:pPr>
        <w:pBdr>
          <w:top w:val="nil"/>
          <w:left w:val="nil"/>
          <w:bottom w:val="nil"/>
          <w:right w:val="nil"/>
          <w:between w:val="nil"/>
        </w:pBdr>
        <w:rPr>
          <w:rFonts w:asciiTheme="majorHAnsi" w:hAnsiTheme="majorHAnsi" w:cstheme="majorBidi"/>
          <w:color w:val="000000" w:themeColor="text1"/>
          <w:sz w:val="22"/>
          <w:szCs w:val="22"/>
        </w:rPr>
      </w:pPr>
      <w:r w:rsidRPr="502F515E">
        <w:rPr>
          <w:rFonts w:asciiTheme="majorHAnsi" w:hAnsiTheme="majorHAnsi" w:cstheme="majorBidi"/>
          <w:color w:val="000000" w:themeColor="text1"/>
          <w:sz w:val="22"/>
          <w:szCs w:val="22"/>
        </w:rPr>
        <w:t xml:space="preserve">The </w:t>
      </w:r>
      <w:r w:rsidR="00F73AB3" w:rsidRPr="502F515E">
        <w:rPr>
          <w:rFonts w:asciiTheme="majorHAnsi" w:hAnsiTheme="majorHAnsi" w:cstheme="majorBidi"/>
          <w:color w:val="000000" w:themeColor="text1"/>
          <w:sz w:val="22"/>
          <w:szCs w:val="22"/>
        </w:rPr>
        <w:t xml:space="preserve">Intensive </w:t>
      </w:r>
      <w:r w:rsidR="3962CA9A" w:rsidRPr="502F515E">
        <w:rPr>
          <w:rFonts w:asciiTheme="majorHAnsi" w:hAnsiTheme="majorHAnsi" w:cstheme="majorBidi"/>
          <w:color w:val="000000" w:themeColor="text1"/>
          <w:sz w:val="22"/>
          <w:szCs w:val="22"/>
        </w:rPr>
        <w:t xml:space="preserve">Assistance </w:t>
      </w:r>
      <w:r w:rsidRPr="502F515E">
        <w:rPr>
          <w:rFonts w:asciiTheme="majorHAnsi" w:hAnsiTheme="majorHAnsi" w:cstheme="majorBidi"/>
          <w:color w:val="000000" w:themeColor="text1"/>
          <w:sz w:val="22"/>
          <w:szCs w:val="22"/>
        </w:rPr>
        <w:t>Grant (</w:t>
      </w:r>
      <w:r w:rsidR="008C7FD5" w:rsidRPr="502F515E">
        <w:rPr>
          <w:rFonts w:asciiTheme="majorHAnsi" w:hAnsiTheme="majorHAnsi" w:cstheme="majorBidi"/>
          <w:color w:val="000000" w:themeColor="text1"/>
          <w:sz w:val="22"/>
          <w:szCs w:val="22"/>
        </w:rPr>
        <w:t>I</w:t>
      </w:r>
      <w:r w:rsidR="001C5A14" w:rsidRPr="502F515E">
        <w:rPr>
          <w:rFonts w:asciiTheme="majorHAnsi" w:hAnsiTheme="majorHAnsi" w:cstheme="majorBidi"/>
          <w:color w:val="000000" w:themeColor="text1"/>
          <w:sz w:val="22"/>
          <w:szCs w:val="22"/>
        </w:rPr>
        <w:t>A</w:t>
      </w:r>
      <w:r w:rsidRPr="502F515E">
        <w:rPr>
          <w:rFonts w:asciiTheme="majorHAnsi" w:hAnsiTheme="majorHAnsi" w:cstheme="majorBidi"/>
          <w:color w:val="000000" w:themeColor="text1"/>
          <w:sz w:val="22"/>
          <w:szCs w:val="22"/>
        </w:rPr>
        <w:t xml:space="preserve">G) is designed to provide </w:t>
      </w:r>
      <w:r w:rsidR="008A0391" w:rsidRPr="502F515E">
        <w:rPr>
          <w:rFonts w:asciiTheme="majorHAnsi" w:hAnsiTheme="majorHAnsi" w:cstheme="majorBidi"/>
          <w:color w:val="000000" w:themeColor="text1"/>
          <w:sz w:val="22"/>
          <w:szCs w:val="22"/>
        </w:rPr>
        <w:t xml:space="preserve">a school with </w:t>
      </w:r>
      <w:r w:rsidR="000E3E59" w:rsidRPr="502F515E">
        <w:rPr>
          <w:rFonts w:asciiTheme="majorHAnsi" w:hAnsiTheme="majorHAnsi" w:cstheme="majorBidi"/>
          <w:color w:val="000000" w:themeColor="text1"/>
          <w:sz w:val="22"/>
          <w:szCs w:val="22"/>
        </w:rPr>
        <w:t xml:space="preserve">intensive support for improving instruction. </w:t>
      </w:r>
      <w:r w:rsidR="008E0709" w:rsidRPr="502F515E">
        <w:rPr>
          <w:rFonts w:asciiTheme="majorHAnsi" w:hAnsiTheme="majorHAnsi" w:cstheme="majorBidi"/>
          <w:color w:val="000000" w:themeColor="text1"/>
          <w:sz w:val="22"/>
          <w:szCs w:val="22"/>
        </w:rPr>
        <w:t>In part t</w:t>
      </w:r>
      <w:r w:rsidR="00A842E4" w:rsidRPr="502F515E">
        <w:rPr>
          <w:rFonts w:asciiTheme="majorHAnsi" w:hAnsiTheme="majorHAnsi" w:cstheme="majorBidi"/>
          <w:color w:val="000000" w:themeColor="text1"/>
          <w:sz w:val="22"/>
          <w:szCs w:val="22"/>
        </w:rPr>
        <w:t xml:space="preserve">hrough </w:t>
      </w:r>
      <w:r w:rsidR="008E0709" w:rsidRPr="502F515E">
        <w:rPr>
          <w:rFonts w:asciiTheme="majorHAnsi" w:hAnsiTheme="majorHAnsi" w:cstheme="majorBidi"/>
          <w:color w:val="000000" w:themeColor="text1"/>
          <w:sz w:val="22"/>
          <w:szCs w:val="22"/>
        </w:rPr>
        <w:t xml:space="preserve">a </w:t>
      </w:r>
      <w:r w:rsidR="00A842E4" w:rsidRPr="502F515E">
        <w:rPr>
          <w:rFonts w:asciiTheme="majorHAnsi" w:hAnsiTheme="majorHAnsi" w:cstheme="majorBidi"/>
          <w:color w:val="000000" w:themeColor="text1"/>
          <w:sz w:val="22"/>
          <w:szCs w:val="22"/>
        </w:rPr>
        <w:t xml:space="preserve">high-dosage </w:t>
      </w:r>
      <w:r w:rsidR="008E0709" w:rsidRPr="502F515E">
        <w:rPr>
          <w:rFonts w:asciiTheme="majorHAnsi" w:hAnsiTheme="majorHAnsi" w:cstheme="majorBidi"/>
          <w:color w:val="000000" w:themeColor="text1"/>
          <w:sz w:val="22"/>
          <w:szCs w:val="22"/>
        </w:rPr>
        <w:t>infusion of funds</w:t>
      </w:r>
      <w:r w:rsidR="00C5164F" w:rsidRPr="502F515E">
        <w:rPr>
          <w:rFonts w:asciiTheme="majorHAnsi" w:hAnsiTheme="majorHAnsi" w:cstheme="majorBidi"/>
          <w:color w:val="000000" w:themeColor="text1"/>
          <w:sz w:val="22"/>
          <w:szCs w:val="22"/>
        </w:rPr>
        <w:t xml:space="preserve">, schools will be able to </w:t>
      </w:r>
      <w:r w:rsidR="008A508F">
        <w:rPr>
          <w:rFonts w:asciiTheme="majorHAnsi" w:hAnsiTheme="majorHAnsi" w:cstheme="majorBidi"/>
          <w:color w:val="000000" w:themeColor="text1"/>
          <w:sz w:val="22"/>
          <w:szCs w:val="22"/>
        </w:rPr>
        <w:t xml:space="preserve">build on strengths and </w:t>
      </w:r>
      <w:r w:rsidR="00C5164F" w:rsidRPr="502F515E">
        <w:rPr>
          <w:rFonts w:asciiTheme="majorHAnsi" w:hAnsiTheme="majorHAnsi" w:cstheme="majorBidi"/>
          <w:color w:val="000000" w:themeColor="text1"/>
          <w:sz w:val="22"/>
          <w:szCs w:val="22"/>
        </w:rPr>
        <w:t>remove barriers to successful implementation of district</w:t>
      </w:r>
      <w:r w:rsidR="0018370C" w:rsidRPr="502F515E">
        <w:rPr>
          <w:rFonts w:asciiTheme="majorHAnsi" w:hAnsiTheme="majorHAnsi" w:cstheme="majorBidi"/>
          <w:color w:val="000000" w:themeColor="text1"/>
          <w:sz w:val="22"/>
          <w:szCs w:val="22"/>
        </w:rPr>
        <w:t xml:space="preserve"> identified instructional priorities. </w:t>
      </w:r>
      <w:r w:rsidR="008C6453" w:rsidRPr="502F515E">
        <w:rPr>
          <w:rFonts w:asciiTheme="majorHAnsi" w:hAnsiTheme="majorHAnsi" w:cstheme="majorBidi"/>
          <w:color w:val="000000" w:themeColor="text1"/>
          <w:sz w:val="22"/>
          <w:szCs w:val="22"/>
        </w:rPr>
        <w:t>We are asking schools to reflect on where they are today</w:t>
      </w:r>
      <w:r w:rsidR="007F5205" w:rsidRPr="502F515E">
        <w:rPr>
          <w:rFonts w:asciiTheme="majorHAnsi" w:hAnsiTheme="majorHAnsi" w:cstheme="majorBidi"/>
          <w:color w:val="000000" w:themeColor="text1"/>
          <w:sz w:val="22"/>
          <w:szCs w:val="22"/>
        </w:rPr>
        <w:t xml:space="preserve"> </w:t>
      </w:r>
      <w:r w:rsidR="00B142FD" w:rsidRPr="502F515E">
        <w:rPr>
          <w:rFonts w:asciiTheme="majorHAnsi" w:hAnsiTheme="majorHAnsi" w:cstheme="majorBidi"/>
          <w:color w:val="000000" w:themeColor="text1"/>
          <w:sz w:val="22"/>
          <w:szCs w:val="22"/>
        </w:rPr>
        <w:t xml:space="preserve">through a submission of artifacts </w:t>
      </w:r>
      <w:r w:rsidR="007F5205" w:rsidRPr="502F515E">
        <w:rPr>
          <w:rFonts w:asciiTheme="majorHAnsi" w:hAnsiTheme="majorHAnsi" w:cstheme="majorBidi"/>
          <w:color w:val="000000" w:themeColor="text1"/>
          <w:sz w:val="22"/>
          <w:szCs w:val="22"/>
        </w:rPr>
        <w:t xml:space="preserve">and chart a course of where they want to be in the next 3-5 years. </w:t>
      </w:r>
      <w:r w:rsidR="000E3E59" w:rsidRPr="502F515E">
        <w:rPr>
          <w:rFonts w:asciiTheme="majorHAnsi" w:hAnsiTheme="majorHAnsi" w:cstheme="majorBidi"/>
          <w:color w:val="000000" w:themeColor="text1"/>
          <w:sz w:val="22"/>
          <w:szCs w:val="22"/>
        </w:rPr>
        <w:t>This will be done through</w:t>
      </w:r>
      <w:r w:rsidR="00C23124" w:rsidRPr="502F515E">
        <w:rPr>
          <w:rFonts w:asciiTheme="majorHAnsi" w:hAnsiTheme="majorHAnsi" w:cstheme="majorBidi"/>
          <w:color w:val="000000" w:themeColor="text1"/>
          <w:sz w:val="22"/>
          <w:szCs w:val="22"/>
        </w:rPr>
        <w:t xml:space="preserve">: </w:t>
      </w:r>
      <w:r w:rsidRPr="502F515E">
        <w:rPr>
          <w:rFonts w:asciiTheme="majorHAnsi" w:hAnsiTheme="majorHAnsi" w:cstheme="majorBidi"/>
          <w:color w:val="000000" w:themeColor="text1"/>
          <w:sz w:val="22"/>
          <w:szCs w:val="22"/>
        </w:rPr>
        <w:t xml:space="preserve">(1) </w:t>
      </w:r>
      <w:r w:rsidR="009B64E7" w:rsidRPr="502F515E">
        <w:rPr>
          <w:rFonts w:asciiTheme="majorHAnsi" w:hAnsiTheme="majorHAnsi" w:cstheme="majorBidi"/>
          <w:color w:val="000000" w:themeColor="text1"/>
          <w:sz w:val="22"/>
          <w:szCs w:val="22"/>
        </w:rPr>
        <w:t>A r</w:t>
      </w:r>
      <w:r w:rsidRPr="502F515E">
        <w:rPr>
          <w:rFonts w:asciiTheme="majorHAnsi" w:hAnsiTheme="majorHAnsi" w:cstheme="majorBidi"/>
          <w:color w:val="000000" w:themeColor="text1"/>
          <w:sz w:val="22"/>
          <w:szCs w:val="22"/>
        </w:rPr>
        <w:t>eflect</w:t>
      </w:r>
      <w:r w:rsidR="009B64E7" w:rsidRPr="502F515E">
        <w:rPr>
          <w:rFonts w:asciiTheme="majorHAnsi" w:hAnsiTheme="majorHAnsi" w:cstheme="majorBidi"/>
          <w:color w:val="000000" w:themeColor="text1"/>
          <w:sz w:val="22"/>
          <w:szCs w:val="22"/>
        </w:rPr>
        <w:t>ion</w:t>
      </w:r>
      <w:r w:rsidRPr="502F515E">
        <w:rPr>
          <w:rFonts w:asciiTheme="majorHAnsi" w:hAnsiTheme="majorHAnsi" w:cstheme="majorBidi"/>
          <w:color w:val="000000" w:themeColor="text1"/>
          <w:sz w:val="22"/>
          <w:szCs w:val="22"/>
        </w:rPr>
        <w:t xml:space="preserve"> upon </w:t>
      </w:r>
      <w:r w:rsidR="0038269E" w:rsidRPr="502F515E">
        <w:rPr>
          <w:rFonts w:asciiTheme="majorHAnsi" w:hAnsiTheme="majorHAnsi" w:cstheme="majorBidi"/>
          <w:color w:val="000000" w:themeColor="text1"/>
          <w:sz w:val="22"/>
          <w:szCs w:val="22"/>
        </w:rPr>
        <w:t>the</w:t>
      </w:r>
      <w:r w:rsidR="00FD0285">
        <w:rPr>
          <w:rFonts w:asciiTheme="majorHAnsi" w:hAnsiTheme="majorHAnsi" w:cstheme="majorBidi"/>
          <w:color w:val="000000" w:themeColor="text1"/>
          <w:sz w:val="22"/>
          <w:szCs w:val="22"/>
        </w:rPr>
        <w:t xml:space="preserve"> strengths and</w:t>
      </w:r>
      <w:r w:rsidR="008102A3" w:rsidRPr="502F515E">
        <w:rPr>
          <w:rFonts w:asciiTheme="majorHAnsi" w:hAnsiTheme="majorHAnsi" w:cstheme="majorBidi"/>
          <w:color w:val="000000" w:themeColor="text1"/>
          <w:sz w:val="22"/>
          <w:szCs w:val="22"/>
        </w:rPr>
        <w:t xml:space="preserve"> nee</w:t>
      </w:r>
      <w:r w:rsidR="00DB582F" w:rsidRPr="502F515E">
        <w:rPr>
          <w:rFonts w:asciiTheme="majorHAnsi" w:hAnsiTheme="majorHAnsi" w:cstheme="majorBidi"/>
          <w:color w:val="000000" w:themeColor="text1"/>
          <w:sz w:val="22"/>
          <w:szCs w:val="22"/>
        </w:rPr>
        <w:t xml:space="preserve">ds of the school </w:t>
      </w:r>
      <w:r w:rsidR="001139AE" w:rsidRPr="502F515E">
        <w:rPr>
          <w:rFonts w:asciiTheme="majorHAnsi" w:hAnsiTheme="majorHAnsi" w:cstheme="majorBidi"/>
          <w:color w:val="000000" w:themeColor="text1"/>
          <w:sz w:val="22"/>
          <w:szCs w:val="22"/>
        </w:rPr>
        <w:t>align</w:t>
      </w:r>
      <w:r w:rsidR="00B42E4D" w:rsidRPr="502F515E">
        <w:rPr>
          <w:rFonts w:asciiTheme="majorHAnsi" w:hAnsiTheme="majorHAnsi" w:cstheme="majorBidi"/>
          <w:color w:val="000000" w:themeColor="text1"/>
          <w:sz w:val="22"/>
          <w:szCs w:val="22"/>
        </w:rPr>
        <w:t>ed</w:t>
      </w:r>
      <w:r w:rsidR="001139AE" w:rsidRPr="502F515E">
        <w:rPr>
          <w:rFonts w:asciiTheme="majorHAnsi" w:hAnsiTheme="majorHAnsi" w:cstheme="majorBidi"/>
          <w:color w:val="000000" w:themeColor="text1"/>
          <w:sz w:val="22"/>
          <w:szCs w:val="22"/>
        </w:rPr>
        <w:t xml:space="preserve"> </w:t>
      </w:r>
      <w:r w:rsidR="00B42E4D" w:rsidRPr="502F515E">
        <w:rPr>
          <w:rFonts w:asciiTheme="majorHAnsi" w:hAnsiTheme="majorHAnsi" w:cstheme="majorBidi"/>
          <w:color w:val="000000" w:themeColor="text1"/>
          <w:sz w:val="22"/>
          <w:szCs w:val="22"/>
        </w:rPr>
        <w:t>to</w:t>
      </w:r>
      <w:r w:rsidR="001139AE" w:rsidRPr="502F515E">
        <w:rPr>
          <w:rFonts w:asciiTheme="majorHAnsi" w:hAnsiTheme="majorHAnsi" w:cstheme="majorBidi"/>
          <w:color w:val="000000" w:themeColor="text1"/>
          <w:sz w:val="22"/>
          <w:szCs w:val="22"/>
        </w:rPr>
        <w:t xml:space="preserve"> the </w:t>
      </w:r>
      <w:r w:rsidR="00AC04FD" w:rsidRPr="502F515E">
        <w:rPr>
          <w:rFonts w:asciiTheme="majorHAnsi" w:hAnsiTheme="majorHAnsi" w:cstheme="majorBidi"/>
          <w:color w:val="000000" w:themeColor="text1"/>
          <w:sz w:val="22"/>
          <w:szCs w:val="22"/>
        </w:rPr>
        <w:t>instructional priority the district has identified</w:t>
      </w:r>
      <w:r w:rsidR="0038269E" w:rsidRPr="502F515E">
        <w:rPr>
          <w:rFonts w:asciiTheme="majorHAnsi" w:hAnsiTheme="majorHAnsi" w:cstheme="majorBidi"/>
          <w:color w:val="000000" w:themeColor="text1"/>
          <w:sz w:val="22"/>
          <w:szCs w:val="22"/>
        </w:rPr>
        <w:t>;</w:t>
      </w:r>
      <w:r w:rsidRPr="502F515E">
        <w:rPr>
          <w:rFonts w:asciiTheme="majorHAnsi" w:hAnsiTheme="majorHAnsi" w:cstheme="majorBidi"/>
          <w:color w:val="000000" w:themeColor="text1"/>
          <w:sz w:val="22"/>
          <w:szCs w:val="22"/>
        </w:rPr>
        <w:t xml:space="preserve"> (2) </w:t>
      </w:r>
      <w:r w:rsidR="00230FCD" w:rsidRPr="502F515E">
        <w:rPr>
          <w:rFonts w:asciiTheme="majorHAnsi" w:hAnsiTheme="majorHAnsi" w:cstheme="majorBidi"/>
          <w:color w:val="000000" w:themeColor="text1"/>
          <w:sz w:val="22"/>
          <w:szCs w:val="22"/>
        </w:rPr>
        <w:t>Identify</w:t>
      </w:r>
      <w:r w:rsidR="007A182A" w:rsidRPr="502F515E">
        <w:rPr>
          <w:rFonts w:asciiTheme="majorHAnsi" w:hAnsiTheme="majorHAnsi" w:cstheme="majorBidi"/>
          <w:color w:val="000000" w:themeColor="text1"/>
          <w:sz w:val="22"/>
          <w:szCs w:val="22"/>
        </w:rPr>
        <w:t>ing</w:t>
      </w:r>
      <w:r w:rsidR="00230FCD" w:rsidRPr="502F515E">
        <w:rPr>
          <w:rFonts w:asciiTheme="majorHAnsi" w:hAnsiTheme="majorHAnsi" w:cstheme="majorBidi"/>
          <w:color w:val="000000" w:themeColor="text1"/>
          <w:sz w:val="22"/>
          <w:szCs w:val="22"/>
        </w:rPr>
        <w:t xml:space="preserve"> </w:t>
      </w:r>
      <w:r w:rsidR="006372F8" w:rsidRPr="502F515E">
        <w:rPr>
          <w:rFonts w:asciiTheme="majorHAnsi" w:hAnsiTheme="majorHAnsi" w:cstheme="majorBidi"/>
          <w:color w:val="000000" w:themeColor="text1"/>
          <w:sz w:val="22"/>
          <w:szCs w:val="22"/>
        </w:rPr>
        <w:t xml:space="preserve">how </w:t>
      </w:r>
      <w:r w:rsidR="00230FCD" w:rsidRPr="502F515E">
        <w:rPr>
          <w:rFonts w:asciiTheme="majorHAnsi" w:hAnsiTheme="majorHAnsi" w:cstheme="majorBidi"/>
          <w:color w:val="000000" w:themeColor="text1"/>
          <w:sz w:val="22"/>
          <w:szCs w:val="22"/>
        </w:rPr>
        <w:t>the most pressing need(s) will be addressed</w:t>
      </w:r>
      <w:r w:rsidR="006372F8" w:rsidRPr="502F515E">
        <w:rPr>
          <w:rFonts w:asciiTheme="majorHAnsi" w:hAnsiTheme="majorHAnsi" w:cstheme="majorBidi"/>
          <w:color w:val="000000" w:themeColor="text1"/>
          <w:sz w:val="22"/>
          <w:szCs w:val="22"/>
        </w:rPr>
        <w:t xml:space="preserve"> with a large infusion of resources</w:t>
      </w:r>
      <w:r w:rsidRPr="502F515E">
        <w:rPr>
          <w:rFonts w:asciiTheme="majorHAnsi" w:hAnsiTheme="majorHAnsi" w:cstheme="majorBidi"/>
          <w:color w:val="000000" w:themeColor="text1"/>
          <w:sz w:val="22"/>
          <w:szCs w:val="22"/>
        </w:rPr>
        <w:t xml:space="preserve">; </w:t>
      </w:r>
      <w:r w:rsidR="002255D5" w:rsidRPr="502F515E">
        <w:rPr>
          <w:rFonts w:asciiTheme="majorHAnsi" w:hAnsiTheme="majorHAnsi" w:cstheme="majorBidi"/>
          <w:color w:val="000000" w:themeColor="text1"/>
          <w:sz w:val="22"/>
          <w:szCs w:val="22"/>
        </w:rPr>
        <w:t xml:space="preserve">(3) Note the key benchmarks and interim goals </w:t>
      </w:r>
      <w:r w:rsidR="00817E4A" w:rsidRPr="502F515E">
        <w:rPr>
          <w:rFonts w:asciiTheme="majorHAnsi" w:hAnsiTheme="majorHAnsi" w:cstheme="majorBidi"/>
          <w:color w:val="000000" w:themeColor="text1"/>
          <w:sz w:val="22"/>
          <w:szCs w:val="22"/>
        </w:rPr>
        <w:t xml:space="preserve">to measure progress </w:t>
      </w:r>
      <w:r w:rsidRPr="502F515E">
        <w:rPr>
          <w:rFonts w:asciiTheme="majorHAnsi" w:hAnsiTheme="majorHAnsi" w:cstheme="majorBidi"/>
          <w:color w:val="000000" w:themeColor="text1"/>
          <w:sz w:val="22"/>
          <w:szCs w:val="22"/>
        </w:rPr>
        <w:t>and (</w:t>
      </w:r>
      <w:r w:rsidR="002255D5" w:rsidRPr="502F515E">
        <w:rPr>
          <w:rFonts w:asciiTheme="majorHAnsi" w:hAnsiTheme="majorHAnsi" w:cstheme="majorBidi"/>
          <w:color w:val="000000" w:themeColor="text1"/>
          <w:sz w:val="22"/>
          <w:szCs w:val="22"/>
        </w:rPr>
        <w:t>4</w:t>
      </w:r>
      <w:r w:rsidRPr="502F515E">
        <w:rPr>
          <w:rFonts w:asciiTheme="majorHAnsi" w:hAnsiTheme="majorHAnsi" w:cstheme="majorBidi"/>
          <w:color w:val="000000" w:themeColor="text1"/>
          <w:sz w:val="22"/>
          <w:szCs w:val="22"/>
        </w:rPr>
        <w:t xml:space="preserve">) provide a budget </w:t>
      </w:r>
      <w:r w:rsidR="00B94A9E" w:rsidRPr="502F515E">
        <w:rPr>
          <w:rFonts w:asciiTheme="majorHAnsi" w:hAnsiTheme="majorHAnsi" w:cstheme="majorBidi"/>
          <w:color w:val="000000" w:themeColor="text1"/>
          <w:sz w:val="22"/>
          <w:szCs w:val="22"/>
        </w:rPr>
        <w:t>description</w:t>
      </w:r>
      <w:r w:rsidRPr="502F515E">
        <w:rPr>
          <w:rFonts w:asciiTheme="majorHAnsi" w:hAnsiTheme="majorHAnsi" w:cstheme="majorBidi"/>
          <w:color w:val="000000" w:themeColor="text1"/>
          <w:sz w:val="22"/>
          <w:szCs w:val="22"/>
        </w:rPr>
        <w:t xml:space="preserve"> and justification for the coming school year. </w:t>
      </w:r>
      <w:r w:rsidR="003E0B63">
        <w:rPr>
          <w:rFonts w:asciiTheme="majorHAnsi" w:hAnsiTheme="majorHAnsi" w:cstheme="majorBidi"/>
          <w:color w:val="000000" w:themeColor="text1"/>
          <w:sz w:val="22"/>
          <w:szCs w:val="22"/>
        </w:rPr>
        <w:t xml:space="preserve">A primary focus should be </w:t>
      </w:r>
      <w:r w:rsidR="001F5804">
        <w:rPr>
          <w:rFonts w:asciiTheme="majorHAnsi" w:hAnsiTheme="majorHAnsi" w:cstheme="majorBidi"/>
          <w:color w:val="000000" w:themeColor="text1"/>
          <w:sz w:val="22"/>
          <w:szCs w:val="22"/>
        </w:rPr>
        <w:t>o</w:t>
      </w:r>
      <w:r w:rsidR="00362E0A">
        <w:rPr>
          <w:rFonts w:asciiTheme="majorHAnsi" w:hAnsiTheme="majorHAnsi" w:cstheme="majorBidi"/>
          <w:color w:val="000000" w:themeColor="text1"/>
          <w:sz w:val="22"/>
          <w:szCs w:val="22"/>
        </w:rPr>
        <w:t>n why previous efforts</w:t>
      </w:r>
      <w:r w:rsidR="00016F22">
        <w:rPr>
          <w:rFonts w:asciiTheme="majorHAnsi" w:hAnsiTheme="majorHAnsi" w:cstheme="majorBidi"/>
          <w:color w:val="000000" w:themeColor="text1"/>
          <w:sz w:val="22"/>
          <w:szCs w:val="22"/>
        </w:rPr>
        <w:t xml:space="preserve"> did not yield the desired results and why this current </w:t>
      </w:r>
      <w:r w:rsidR="009E4C50">
        <w:rPr>
          <w:rFonts w:asciiTheme="majorHAnsi" w:hAnsiTheme="majorHAnsi" w:cstheme="majorBidi"/>
          <w:color w:val="000000" w:themeColor="text1"/>
          <w:sz w:val="22"/>
          <w:szCs w:val="22"/>
        </w:rPr>
        <w:t xml:space="preserve">direction is better positioned to succeed. </w:t>
      </w:r>
    </w:p>
    <w:p w14:paraId="1477AE98" w14:textId="77777777" w:rsidR="00CD54AD" w:rsidRPr="00591C78" w:rsidRDefault="00CD54AD">
      <w:pPr>
        <w:pBdr>
          <w:top w:val="nil"/>
          <w:left w:val="nil"/>
          <w:bottom w:val="nil"/>
          <w:right w:val="nil"/>
          <w:between w:val="nil"/>
        </w:pBdr>
        <w:rPr>
          <w:rFonts w:asciiTheme="majorHAnsi" w:hAnsiTheme="majorHAnsi" w:cstheme="majorHAnsi"/>
          <w:color w:val="000000" w:themeColor="text1"/>
          <w:sz w:val="22"/>
          <w:szCs w:val="22"/>
        </w:rPr>
      </w:pPr>
    </w:p>
    <w:p w14:paraId="68D5F559" w14:textId="425BCC4D" w:rsidR="007B196D" w:rsidRDefault="00CD54AD" w:rsidP="003E505B">
      <w:pPr>
        <w:pBdr>
          <w:top w:val="nil"/>
          <w:left w:val="nil"/>
          <w:bottom w:val="nil"/>
          <w:right w:val="nil"/>
          <w:between w:val="nil"/>
        </w:pBdr>
        <w:rPr>
          <w:rFonts w:asciiTheme="majorHAnsi" w:hAnsiTheme="majorHAnsi" w:cstheme="majorHAnsi"/>
          <w:b/>
          <w:color w:val="000000"/>
          <w:sz w:val="22"/>
          <w:szCs w:val="22"/>
        </w:rPr>
      </w:pPr>
      <w:r w:rsidRPr="00591C78">
        <w:rPr>
          <w:rFonts w:asciiTheme="majorHAnsi" w:hAnsiTheme="majorHAnsi" w:cstheme="majorHAnsi"/>
          <w:b/>
          <w:color w:val="000000"/>
          <w:sz w:val="22"/>
          <w:szCs w:val="22"/>
        </w:rPr>
        <w:t xml:space="preserve">Section I: </w:t>
      </w:r>
      <w:r w:rsidR="005003F6" w:rsidRPr="00591C78">
        <w:rPr>
          <w:rFonts w:asciiTheme="majorHAnsi" w:hAnsiTheme="majorHAnsi" w:cstheme="majorHAnsi"/>
          <w:b/>
          <w:color w:val="000000"/>
          <w:sz w:val="22"/>
          <w:szCs w:val="22"/>
        </w:rPr>
        <w:t>The School’s Instructional Priority</w:t>
      </w:r>
      <w:r w:rsidR="005003F6">
        <w:rPr>
          <w:rFonts w:asciiTheme="majorHAnsi" w:hAnsiTheme="majorHAnsi" w:cstheme="majorHAnsi"/>
          <w:b/>
          <w:color w:val="000000"/>
          <w:sz w:val="22"/>
          <w:szCs w:val="22"/>
        </w:rPr>
        <w:t xml:space="preserve"> (t</w:t>
      </w:r>
      <w:r w:rsidR="007B196D">
        <w:rPr>
          <w:rFonts w:asciiTheme="majorHAnsi" w:hAnsiTheme="majorHAnsi" w:cstheme="majorHAnsi"/>
          <w:b/>
          <w:color w:val="000000"/>
          <w:sz w:val="22"/>
          <w:szCs w:val="22"/>
        </w:rPr>
        <w:t>he written application</w:t>
      </w:r>
      <w:r w:rsidR="005003F6">
        <w:rPr>
          <w:rFonts w:asciiTheme="majorHAnsi" w:hAnsiTheme="majorHAnsi" w:cstheme="majorHAnsi"/>
          <w:b/>
          <w:color w:val="000000"/>
          <w:sz w:val="22"/>
          <w:szCs w:val="22"/>
        </w:rPr>
        <w:t>)</w:t>
      </w:r>
    </w:p>
    <w:p w14:paraId="34A7F84F" w14:textId="7DF97A08" w:rsidR="000335E7" w:rsidRPr="00E25263" w:rsidRDefault="000335E7" w:rsidP="003E505B">
      <w:pPr>
        <w:pBdr>
          <w:top w:val="nil"/>
          <w:left w:val="nil"/>
          <w:bottom w:val="nil"/>
          <w:right w:val="nil"/>
          <w:between w:val="nil"/>
        </w:pBdr>
        <w:rPr>
          <w:rFonts w:asciiTheme="majorHAnsi" w:hAnsiTheme="majorHAnsi" w:cstheme="majorHAnsi"/>
          <w:b/>
          <w:color w:val="000000"/>
          <w:sz w:val="18"/>
          <w:szCs w:val="18"/>
        </w:rPr>
      </w:pPr>
      <w:r w:rsidRPr="00E25263">
        <w:rPr>
          <w:rFonts w:asciiTheme="majorHAnsi" w:hAnsiTheme="majorHAnsi" w:cstheme="majorHAnsi"/>
          <w:b/>
          <w:color w:val="000000"/>
          <w:sz w:val="18"/>
          <w:szCs w:val="18"/>
        </w:rPr>
        <w:t xml:space="preserve">Note: </w:t>
      </w:r>
      <w:r w:rsidR="006E57B7" w:rsidRPr="00E25263">
        <w:rPr>
          <w:rFonts w:asciiTheme="majorHAnsi" w:hAnsiTheme="majorHAnsi" w:cstheme="majorHAnsi"/>
          <w:b/>
          <w:color w:val="000000"/>
          <w:sz w:val="18"/>
          <w:szCs w:val="18"/>
        </w:rPr>
        <w:t xml:space="preserve">revisions to the </w:t>
      </w:r>
      <w:r w:rsidR="00E25263" w:rsidRPr="00E25263">
        <w:rPr>
          <w:rFonts w:asciiTheme="majorHAnsi" w:hAnsiTheme="majorHAnsi" w:cstheme="majorHAnsi"/>
          <w:b/>
          <w:color w:val="000000"/>
          <w:sz w:val="18"/>
          <w:szCs w:val="18"/>
        </w:rPr>
        <w:t>instructional priority can be submitted as needed</w:t>
      </w:r>
    </w:p>
    <w:p w14:paraId="31F93C5F" w14:textId="225C18D9" w:rsidR="007612A9" w:rsidRPr="00591C78" w:rsidRDefault="007612A9" w:rsidP="003E505B">
      <w:pPr>
        <w:pBdr>
          <w:top w:val="nil"/>
          <w:left w:val="nil"/>
          <w:bottom w:val="nil"/>
          <w:right w:val="nil"/>
          <w:between w:val="nil"/>
        </w:pBdr>
        <w:rPr>
          <w:rFonts w:asciiTheme="majorHAnsi" w:eastAsia="Calibri" w:hAnsiTheme="majorHAnsi" w:cstheme="majorHAnsi"/>
          <w:sz w:val="22"/>
          <w:szCs w:val="22"/>
        </w:rPr>
      </w:pPr>
    </w:p>
    <w:tbl>
      <w:tblPr>
        <w:tblW w:w="13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3580"/>
      </w:tblGrid>
      <w:tr w:rsidR="007612A9" w:rsidRPr="00591C78" w14:paraId="4B316E3E" w14:textId="77777777" w:rsidTr="001C4BAE">
        <w:tc>
          <w:tcPr>
            <w:tcW w:w="13580" w:type="dxa"/>
            <w:shd w:val="clear" w:color="auto" w:fill="1155CC"/>
            <w:tcMar>
              <w:top w:w="100" w:type="dxa"/>
              <w:left w:w="100" w:type="dxa"/>
              <w:bottom w:w="100" w:type="dxa"/>
              <w:right w:w="100" w:type="dxa"/>
            </w:tcMar>
          </w:tcPr>
          <w:p w14:paraId="418DD05E" w14:textId="00C3A899" w:rsidR="007612A9" w:rsidRPr="00591C78" w:rsidRDefault="00106E2B" w:rsidP="00663FA6">
            <w:pPr>
              <w:widowControl w:val="0"/>
              <w:pBdr>
                <w:top w:val="nil"/>
                <w:left w:val="nil"/>
                <w:bottom w:val="nil"/>
                <w:right w:val="nil"/>
                <w:between w:val="nil"/>
              </w:pBdr>
              <w:rPr>
                <w:rFonts w:asciiTheme="majorHAnsi" w:eastAsia="Calibri" w:hAnsiTheme="majorHAnsi" w:cstheme="majorHAnsi"/>
                <w:color w:val="FFFFFF"/>
                <w:sz w:val="22"/>
                <w:szCs w:val="22"/>
              </w:rPr>
            </w:pPr>
            <w:r>
              <w:rPr>
                <w:rFonts w:asciiTheme="majorHAnsi" w:eastAsia="Calibri" w:hAnsiTheme="majorHAnsi" w:cstheme="majorHAnsi"/>
                <w:b/>
                <w:color w:val="FFFFFF"/>
                <w:sz w:val="22"/>
                <w:szCs w:val="22"/>
              </w:rPr>
              <w:t xml:space="preserve">District Instructional </w:t>
            </w:r>
            <w:r w:rsidR="007612A9" w:rsidRPr="00591C78">
              <w:rPr>
                <w:rFonts w:asciiTheme="majorHAnsi" w:eastAsia="Calibri" w:hAnsiTheme="majorHAnsi" w:cstheme="majorHAnsi"/>
                <w:b/>
                <w:color w:val="FFFFFF"/>
                <w:sz w:val="22"/>
                <w:szCs w:val="22"/>
              </w:rPr>
              <w:t>Priority</w:t>
            </w:r>
            <w:r w:rsidR="00E73B8F">
              <w:rPr>
                <w:rFonts w:asciiTheme="majorHAnsi" w:eastAsia="Calibri" w:hAnsiTheme="majorHAnsi" w:cstheme="majorHAnsi"/>
                <w:b/>
                <w:color w:val="FFFFFF"/>
                <w:sz w:val="22"/>
                <w:szCs w:val="22"/>
              </w:rPr>
              <w:t xml:space="preserve"> (cut and paste from District </w:t>
            </w:r>
            <w:r w:rsidR="00B524FD">
              <w:rPr>
                <w:rFonts w:asciiTheme="majorHAnsi" w:eastAsia="Calibri" w:hAnsiTheme="majorHAnsi" w:cstheme="majorHAnsi"/>
                <w:b/>
                <w:color w:val="FFFFFF"/>
                <w:sz w:val="22"/>
                <w:szCs w:val="22"/>
              </w:rPr>
              <w:t>Instruction</w:t>
            </w:r>
            <w:r w:rsidR="004F59C2">
              <w:rPr>
                <w:rFonts w:asciiTheme="majorHAnsi" w:eastAsia="Calibri" w:hAnsiTheme="majorHAnsi" w:cstheme="majorHAnsi"/>
                <w:b/>
                <w:color w:val="FFFFFF"/>
                <w:sz w:val="22"/>
                <w:szCs w:val="22"/>
              </w:rPr>
              <w:t>al</w:t>
            </w:r>
            <w:r w:rsidR="00B524FD">
              <w:rPr>
                <w:rFonts w:asciiTheme="majorHAnsi" w:eastAsia="Calibri" w:hAnsiTheme="majorHAnsi" w:cstheme="majorHAnsi"/>
                <w:b/>
                <w:color w:val="FFFFFF"/>
                <w:sz w:val="22"/>
                <w:szCs w:val="22"/>
              </w:rPr>
              <w:t xml:space="preserve"> Priority Submission</w:t>
            </w:r>
            <w:r w:rsidR="00945716">
              <w:rPr>
                <w:rFonts w:asciiTheme="majorHAnsi" w:eastAsia="Calibri" w:hAnsiTheme="majorHAnsi" w:cstheme="majorHAnsi"/>
                <w:b/>
                <w:color w:val="FFFFFF"/>
                <w:sz w:val="22"/>
                <w:szCs w:val="22"/>
              </w:rPr>
              <w:t>, use FY2</w:t>
            </w:r>
            <w:r w:rsidR="00F03551">
              <w:rPr>
                <w:rFonts w:asciiTheme="majorHAnsi" w:eastAsia="Calibri" w:hAnsiTheme="majorHAnsi" w:cstheme="majorHAnsi"/>
                <w:b/>
                <w:color w:val="FFFFFF"/>
                <w:sz w:val="22"/>
                <w:szCs w:val="22"/>
              </w:rPr>
              <w:t>5</w:t>
            </w:r>
            <w:r w:rsidR="00945716">
              <w:rPr>
                <w:rFonts w:asciiTheme="majorHAnsi" w:eastAsia="Calibri" w:hAnsiTheme="majorHAnsi" w:cstheme="majorHAnsi"/>
                <w:b/>
                <w:color w:val="FFFFFF"/>
                <w:sz w:val="22"/>
                <w:szCs w:val="22"/>
              </w:rPr>
              <w:t xml:space="preserve"> if FY2</w:t>
            </w:r>
            <w:r w:rsidR="00F03551">
              <w:rPr>
                <w:rFonts w:asciiTheme="majorHAnsi" w:eastAsia="Calibri" w:hAnsiTheme="majorHAnsi" w:cstheme="majorHAnsi"/>
                <w:b/>
                <w:color w:val="FFFFFF"/>
                <w:sz w:val="22"/>
                <w:szCs w:val="22"/>
              </w:rPr>
              <w:t>6</w:t>
            </w:r>
            <w:r w:rsidR="00945716">
              <w:rPr>
                <w:rFonts w:asciiTheme="majorHAnsi" w:eastAsia="Calibri" w:hAnsiTheme="majorHAnsi" w:cstheme="majorHAnsi"/>
                <w:b/>
                <w:color w:val="FFFFFF"/>
                <w:sz w:val="22"/>
                <w:szCs w:val="22"/>
              </w:rPr>
              <w:t xml:space="preserve"> is not ready</w:t>
            </w:r>
            <w:r w:rsidR="0052471F">
              <w:rPr>
                <w:rFonts w:asciiTheme="majorHAnsi" w:eastAsia="Calibri" w:hAnsiTheme="majorHAnsi" w:cstheme="majorHAnsi"/>
                <w:b/>
                <w:color w:val="FFFFFF"/>
                <w:sz w:val="22"/>
                <w:szCs w:val="22"/>
              </w:rPr>
              <w:t xml:space="preserve"> yet</w:t>
            </w:r>
            <w:r w:rsidR="00B524FD">
              <w:rPr>
                <w:rFonts w:asciiTheme="majorHAnsi" w:eastAsia="Calibri" w:hAnsiTheme="majorHAnsi" w:cstheme="majorHAnsi"/>
                <w:b/>
                <w:color w:val="FFFFFF"/>
                <w:sz w:val="22"/>
                <w:szCs w:val="22"/>
              </w:rPr>
              <w:t>)</w:t>
            </w:r>
            <w:r w:rsidR="007612A9" w:rsidRPr="00591C78">
              <w:rPr>
                <w:rFonts w:asciiTheme="majorHAnsi" w:eastAsia="Calibri" w:hAnsiTheme="majorHAnsi" w:cstheme="majorHAnsi"/>
                <w:b/>
                <w:color w:val="FFFFFF"/>
                <w:sz w:val="22"/>
                <w:szCs w:val="22"/>
              </w:rPr>
              <w:t>:</w:t>
            </w:r>
            <w:r w:rsidR="007612A9" w:rsidRPr="00591C78">
              <w:rPr>
                <w:rFonts w:asciiTheme="majorHAnsi" w:eastAsia="Calibri" w:hAnsiTheme="majorHAnsi" w:cstheme="majorHAnsi"/>
                <w:color w:val="FFFFFF"/>
                <w:sz w:val="22"/>
                <w:szCs w:val="22"/>
              </w:rPr>
              <w:t xml:space="preserve"> </w:t>
            </w:r>
          </w:p>
          <w:p w14:paraId="01844AAD" w14:textId="1933FB09" w:rsidR="007612A9" w:rsidRPr="00591C78" w:rsidRDefault="007612A9" w:rsidP="00106E2B">
            <w:pPr>
              <w:pStyle w:val="NormalWeb"/>
              <w:spacing w:before="0" w:beforeAutospacing="0" w:after="0" w:afterAutospacing="0"/>
              <w:textAlignment w:val="baseline"/>
              <w:rPr>
                <w:rFonts w:asciiTheme="majorHAnsi" w:hAnsiTheme="majorHAnsi" w:cstheme="majorHAnsi"/>
                <w:i/>
                <w:iCs/>
                <w:color w:val="FFFFFF" w:themeColor="background1"/>
                <w:sz w:val="22"/>
                <w:szCs w:val="22"/>
              </w:rPr>
            </w:pPr>
          </w:p>
        </w:tc>
      </w:tr>
      <w:tr w:rsidR="007612A9" w:rsidRPr="00591C78" w14:paraId="22C2EBD8" w14:textId="77777777" w:rsidTr="001C4BAE">
        <w:tc>
          <w:tcPr>
            <w:tcW w:w="13580" w:type="dxa"/>
            <w:shd w:val="clear" w:color="auto" w:fill="auto"/>
            <w:tcMar>
              <w:top w:w="100" w:type="dxa"/>
              <w:left w:w="100" w:type="dxa"/>
              <w:bottom w:w="100" w:type="dxa"/>
              <w:right w:w="100" w:type="dxa"/>
            </w:tcMar>
          </w:tcPr>
          <w:p w14:paraId="5099E468" w14:textId="77777777" w:rsidR="00BE7C39" w:rsidRPr="00BE7C39" w:rsidRDefault="00BE7C39" w:rsidP="00663FA6">
            <w:pPr>
              <w:widowControl w:val="0"/>
              <w:pBdr>
                <w:top w:val="nil"/>
                <w:left w:val="nil"/>
                <w:bottom w:val="nil"/>
                <w:right w:val="nil"/>
                <w:between w:val="nil"/>
              </w:pBdr>
              <w:rPr>
                <w:rFonts w:asciiTheme="majorHAnsi" w:hAnsiTheme="majorHAnsi" w:cstheme="majorHAnsi"/>
                <w:b/>
                <w:iCs/>
                <w:sz w:val="22"/>
                <w:szCs w:val="22"/>
              </w:rPr>
            </w:pPr>
          </w:p>
          <w:p w14:paraId="30378FA2" w14:textId="77777777" w:rsidR="00BE7C39" w:rsidRPr="00BE7C39" w:rsidRDefault="00BE7C39" w:rsidP="00663FA6">
            <w:pPr>
              <w:widowControl w:val="0"/>
              <w:pBdr>
                <w:top w:val="nil"/>
                <w:left w:val="nil"/>
                <w:bottom w:val="nil"/>
                <w:right w:val="nil"/>
                <w:between w:val="nil"/>
              </w:pBdr>
              <w:rPr>
                <w:rFonts w:asciiTheme="majorHAnsi" w:hAnsiTheme="majorHAnsi" w:cstheme="majorHAnsi"/>
                <w:b/>
                <w:iCs/>
                <w:sz w:val="22"/>
                <w:szCs w:val="22"/>
              </w:rPr>
            </w:pPr>
          </w:p>
          <w:p w14:paraId="07DEC9C9" w14:textId="77777777" w:rsidR="00BE7C39" w:rsidRPr="00591C78" w:rsidRDefault="00BE7C39" w:rsidP="00663FA6">
            <w:pPr>
              <w:widowControl w:val="0"/>
              <w:pBdr>
                <w:top w:val="nil"/>
                <w:left w:val="nil"/>
                <w:bottom w:val="nil"/>
                <w:right w:val="nil"/>
                <w:between w:val="nil"/>
              </w:pBdr>
              <w:rPr>
                <w:rFonts w:asciiTheme="majorHAnsi" w:eastAsia="Calibri" w:hAnsiTheme="majorHAnsi" w:cstheme="majorHAnsi"/>
                <w:sz w:val="22"/>
                <w:szCs w:val="22"/>
              </w:rPr>
            </w:pPr>
          </w:p>
          <w:p w14:paraId="58327518" w14:textId="77777777" w:rsidR="007612A9" w:rsidRPr="00591C78" w:rsidRDefault="007612A9" w:rsidP="00663FA6">
            <w:pPr>
              <w:widowControl w:val="0"/>
              <w:pBdr>
                <w:top w:val="nil"/>
                <w:left w:val="nil"/>
                <w:bottom w:val="nil"/>
                <w:right w:val="nil"/>
                <w:between w:val="nil"/>
              </w:pBdr>
              <w:rPr>
                <w:rFonts w:asciiTheme="majorHAnsi" w:eastAsia="Calibri" w:hAnsiTheme="majorHAnsi" w:cstheme="majorHAnsi"/>
                <w:sz w:val="22"/>
                <w:szCs w:val="22"/>
              </w:rPr>
            </w:pPr>
          </w:p>
        </w:tc>
      </w:tr>
    </w:tbl>
    <w:p w14:paraId="555EFB05" w14:textId="77777777" w:rsidR="007612A9" w:rsidRDefault="007612A9" w:rsidP="007612A9">
      <w:pPr>
        <w:rPr>
          <w:rFonts w:asciiTheme="majorHAnsi" w:eastAsia="Calibri" w:hAnsiTheme="majorHAnsi" w:cstheme="majorHAnsi"/>
          <w:sz w:val="22"/>
          <w:szCs w:val="22"/>
        </w:rPr>
      </w:pPr>
    </w:p>
    <w:tbl>
      <w:tblPr>
        <w:tblW w:w="13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3580"/>
      </w:tblGrid>
      <w:tr w:rsidR="00857F58" w:rsidRPr="00591C78" w14:paraId="6646AD10" w14:textId="77777777" w:rsidTr="004160F4">
        <w:tc>
          <w:tcPr>
            <w:tcW w:w="13580" w:type="dxa"/>
            <w:shd w:val="clear" w:color="auto" w:fill="1155CC"/>
            <w:tcMar>
              <w:top w:w="100" w:type="dxa"/>
              <w:left w:w="100" w:type="dxa"/>
              <w:bottom w:w="100" w:type="dxa"/>
              <w:right w:w="100" w:type="dxa"/>
            </w:tcMar>
          </w:tcPr>
          <w:p w14:paraId="2F62398D" w14:textId="0A294FFA" w:rsidR="00857F58" w:rsidRPr="009B11C9" w:rsidRDefault="005F18FE" w:rsidP="009B11C9">
            <w:pPr>
              <w:snapToGrid w:val="0"/>
              <w:rPr>
                <w:rFonts w:asciiTheme="majorHAnsi" w:hAnsiTheme="majorHAnsi" w:cstheme="majorHAnsi"/>
                <w:i/>
                <w:sz w:val="22"/>
                <w:szCs w:val="22"/>
              </w:rPr>
            </w:pPr>
            <w:r w:rsidRPr="009B11C9">
              <w:rPr>
                <w:rFonts w:asciiTheme="majorHAnsi" w:eastAsia="Calibri" w:hAnsiTheme="majorHAnsi" w:cstheme="majorHAnsi"/>
                <w:b/>
                <w:color w:val="FFFFFF" w:themeColor="background1"/>
                <w:sz w:val="22"/>
                <w:szCs w:val="22"/>
              </w:rPr>
              <w:t>High Quality Instructional Materials</w:t>
            </w:r>
            <w:r w:rsidR="007A11A9" w:rsidRPr="009B11C9">
              <w:rPr>
                <w:rFonts w:asciiTheme="majorHAnsi" w:eastAsia="Calibri" w:hAnsiTheme="majorHAnsi" w:cstheme="majorHAnsi"/>
                <w:b/>
                <w:color w:val="FFFFFF" w:themeColor="background1"/>
                <w:sz w:val="22"/>
                <w:szCs w:val="22"/>
              </w:rPr>
              <w:t xml:space="preserve"> for </w:t>
            </w:r>
            <w:r w:rsidR="0001231E" w:rsidRPr="009B11C9">
              <w:rPr>
                <w:rFonts w:asciiTheme="majorHAnsi" w:eastAsia="Calibri" w:hAnsiTheme="majorHAnsi" w:cstheme="majorHAnsi"/>
                <w:b/>
                <w:color w:val="FFFFFF" w:themeColor="background1"/>
                <w:sz w:val="22"/>
                <w:szCs w:val="22"/>
              </w:rPr>
              <w:t xml:space="preserve">the subject </w:t>
            </w:r>
            <w:r w:rsidR="004175C0" w:rsidRPr="009B11C9">
              <w:rPr>
                <w:rFonts w:asciiTheme="majorHAnsi" w:eastAsia="Calibri" w:hAnsiTheme="majorHAnsi" w:cstheme="majorHAnsi"/>
                <w:b/>
                <w:color w:val="FFFFFF" w:themeColor="background1"/>
                <w:sz w:val="22"/>
                <w:szCs w:val="22"/>
              </w:rPr>
              <w:t>area of focus</w:t>
            </w:r>
            <w:r w:rsidRPr="009B11C9">
              <w:rPr>
                <w:rFonts w:asciiTheme="majorHAnsi" w:eastAsia="Calibri" w:hAnsiTheme="majorHAnsi" w:cstheme="majorHAnsi"/>
                <w:b/>
                <w:color w:val="FFFFFF" w:themeColor="background1"/>
                <w:sz w:val="22"/>
                <w:szCs w:val="22"/>
              </w:rPr>
              <w:t xml:space="preserve">: Please </w:t>
            </w:r>
            <w:r w:rsidR="0048602C" w:rsidRPr="009B11C9">
              <w:rPr>
                <w:rFonts w:asciiTheme="majorHAnsi" w:eastAsia="Calibri" w:hAnsiTheme="majorHAnsi" w:cstheme="majorHAnsi"/>
                <w:b/>
                <w:color w:val="FFFFFF" w:themeColor="background1"/>
                <w:sz w:val="22"/>
                <w:szCs w:val="22"/>
              </w:rPr>
              <w:t>c</w:t>
            </w:r>
            <w:r w:rsidR="00871571" w:rsidRPr="009B11C9">
              <w:rPr>
                <w:rFonts w:asciiTheme="majorHAnsi" w:eastAsia="Calibri" w:hAnsiTheme="majorHAnsi" w:cstheme="majorHAnsi"/>
                <w:b/>
                <w:color w:val="FFFFFF" w:themeColor="background1"/>
                <w:sz w:val="22"/>
                <w:szCs w:val="22"/>
              </w:rPr>
              <w:t>onfirm</w:t>
            </w:r>
            <w:r w:rsidRPr="009B11C9">
              <w:rPr>
                <w:rFonts w:asciiTheme="majorHAnsi" w:eastAsia="Calibri" w:hAnsiTheme="majorHAnsi" w:cstheme="majorHAnsi"/>
                <w:b/>
                <w:color w:val="FFFFFF" w:themeColor="background1"/>
                <w:sz w:val="22"/>
                <w:szCs w:val="22"/>
              </w:rPr>
              <w:t xml:space="preserve"> the curriculum</w:t>
            </w:r>
            <w:r w:rsidR="00CD5737" w:rsidRPr="009B11C9">
              <w:rPr>
                <w:rFonts w:asciiTheme="majorHAnsi" w:eastAsia="Calibri" w:hAnsiTheme="majorHAnsi" w:cstheme="majorHAnsi"/>
                <w:b/>
                <w:color w:val="FFFFFF" w:themeColor="background1"/>
                <w:sz w:val="22"/>
                <w:szCs w:val="22"/>
              </w:rPr>
              <w:t xml:space="preserve"> your school</w:t>
            </w:r>
            <w:r w:rsidR="00871571" w:rsidRPr="009B11C9">
              <w:rPr>
                <w:rFonts w:asciiTheme="majorHAnsi" w:eastAsia="Calibri" w:hAnsiTheme="majorHAnsi" w:cstheme="majorHAnsi"/>
                <w:b/>
                <w:color w:val="FFFFFF" w:themeColor="background1"/>
                <w:sz w:val="22"/>
                <w:szCs w:val="22"/>
              </w:rPr>
              <w:t xml:space="preserve"> report</w:t>
            </w:r>
            <w:r w:rsidR="00973E17" w:rsidRPr="009B11C9">
              <w:rPr>
                <w:rFonts w:asciiTheme="majorHAnsi" w:eastAsia="Calibri" w:hAnsiTheme="majorHAnsi" w:cstheme="majorHAnsi"/>
                <w:b/>
                <w:color w:val="FFFFFF" w:themeColor="background1"/>
                <w:sz w:val="22"/>
                <w:szCs w:val="22"/>
              </w:rPr>
              <w:t>s</w:t>
            </w:r>
            <w:r w:rsidR="009A642E" w:rsidRPr="009B11C9">
              <w:rPr>
                <w:rFonts w:asciiTheme="majorHAnsi" w:eastAsia="Calibri" w:hAnsiTheme="majorHAnsi" w:cstheme="majorHAnsi"/>
                <w:b/>
                <w:color w:val="FFFFFF" w:themeColor="background1"/>
                <w:sz w:val="22"/>
                <w:szCs w:val="22"/>
              </w:rPr>
              <w:t xml:space="preserve"> using</w:t>
            </w:r>
            <w:r w:rsidR="00871571" w:rsidRPr="009B11C9">
              <w:rPr>
                <w:rFonts w:asciiTheme="majorHAnsi" w:eastAsia="Calibri" w:hAnsiTheme="majorHAnsi" w:cstheme="majorHAnsi"/>
                <w:b/>
                <w:color w:val="FFFFFF" w:themeColor="background1"/>
                <w:sz w:val="22"/>
                <w:szCs w:val="22"/>
              </w:rPr>
              <w:t xml:space="preserve"> on </w:t>
            </w:r>
            <w:hyperlink r:id="rId10">
              <w:r w:rsidR="00F46D11" w:rsidRPr="009B11C9">
                <w:rPr>
                  <w:rStyle w:val="Hyperlink"/>
                  <w:rFonts w:asciiTheme="majorHAnsi" w:hAnsiTheme="majorHAnsi" w:cstheme="majorHAnsi"/>
                  <w:b/>
                  <w:color w:val="FFFFFF" w:themeColor="background1"/>
                  <w:sz w:val="22"/>
                  <w:szCs w:val="22"/>
                </w:rPr>
                <w:t>DESE’s School and District Profiles</w:t>
              </w:r>
            </w:hyperlink>
            <w:r w:rsidR="00F46D11" w:rsidRPr="009B11C9">
              <w:rPr>
                <w:rFonts w:asciiTheme="majorHAnsi" w:hAnsiTheme="majorHAnsi" w:cstheme="majorHAnsi"/>
                <w:b/>
                <w:color w:val="FFFFFF" w:themeColor="background1"/>
                <w:sz w:val="22"/>
                <w:szCs w:val="22"/>
              </w:rPr>
              <w:t xml:space="preserve"> is accurate. If not, please work with your district administrator to </w:t>
            </w:r>
            <w:hyperlink r:id="rId11">
              <w:r w:rsidR="00F46D11" w:rsidRPr="009B11C9">
                <w:rPr>
                  <w:rStyle w:val="Hyperlink"/>
                  <w:rFonts w:asciiTheme="majorHAnsi" w:hAnsiTheme="majorHAnsi" w:cstheme="majorHAnsi"/>
                  <w:b/>
                  <w:color w:val="FFFFFF" w:themeColor="background1"/>
                  <w:sz w:val="22"/>
                  <w:szCs w:val="22"/>
                </w:rPr>
                <w:t>update</w:t>
              </w:r>
            </w:hyperlink>
            <w:r w:rsidR="00F46D11" w:rsidRPr="009B11C9">
              <w:rPr>
                <w:rFonts w:asciiTheme="majorHAnsi" w:hAnsiTheme="majorHAnsi" w:cstheme="majorHAnsi"/>
                <w:b/>
                <w:color w:val="FFFFFF" w:themeColor="background1"/>
                <w:sz w:val="22"/>
                <w:szCs w:val="22"/>
              </w:rPr>
              <w:t xml:space="preserve"> and write the curriculum used </w:t>
            </w:r>
            <w:r w:rsidR="00687C9F" w:rsidRPr="009B11C9">
              <w:rPr>
                <w:rFonts w:asciiTheme="majorHAnsi" w:hAnsiTheme="majorHAnsi" w:cstheme="majorHAnsi"/>
                <w:b/>
                <w:color w:val="FFFFFF" w:themeColor="background1"/>
                <w:sz w:val="22"/>
                <w:szCs w:val="22"/>
              </w:rPr>
              <w:t>in the box below</w:t>
            </w:r>
            <w:r w:rsidR="00F46D11" w:rsidRPr="009B11C9">
              <w:rPr>
                <w:rFonts w:asciiTheme="majorHAnsi" w:hAnsiTheme="majorHAnsi" w:cstheme="majorHAnsi"/>
                <w:b/>
                <w:color w:val="FFFFFF" w:themeColor="background1"/>
                <w:sz w:val="22"/>
                <w:szCs w:val="22"/>
              </w:rPr>
              <w:t xml:space="preserve">. If curriculum you are focused on for this grant is not high quality as </w:t>
            </w:r>
            <w:hyperlink r:id="rId12">
              <w:r w:rsidR="00F46D11" w:rsidRPr="009B11C9">
                <w:rPr>
                  <w:rStyle w:val="Hyperlink"/>
                  <w:rFonts w:asciiTheme="majorHAnsi" w:hAnsiTheme="majorHAnsi" w:cstheme="majorHAnsi"/>
                  <w:b/>
                  <w:color w:val="FFFFFF" w:themeColor="background1"/>
                  <w:sz w:val="22"/>
                  <w:szCs w:val="22"/>
                </w:rPr>
                <w:t>defined by DESE</w:t>
              </w:r>
            </w:hyperlink>
            <w:r w:rsidR="00F46D11" w:rsidRPr="009B11C9">
              <w:rPr>
                <w:rFonts w:asciiTheme="majorHAnsi" w:hAnsiTheme="majorHAnsi" w:cstheme="majorHAnsi"/>
                <w:b/>
                <w:color w:val="FFFFFF" w:themeColor="background1"/>
                <w:sz w:val="22"/>
                <w:szCs w:val="22"/>
              </w:rPr>
              <w:t xml:space="preserve">, please describe the </w:t>
            </w:r>
            <w:r w:rsidR="00967AD5" w:rsidRPr="009B11C9">
              <w:rPr>
                <w:rFonts w:asciiTheme="majorHAnsi" w:hAnsiTheme="majorHAnsi" w:cstheme="majorHAnsi"/>
                <w:b/>
                <w:color w:val="FFFFFF" w:themeColor="background1"/>
                <w:sz w:val="22"/>
                <w:szCs w:val="22"/>
              </w:rPr>
              <w:t xml:space="preserve">status </w:t>
            </w:r>
            <w:r w:rsidR="000176A9" w:rsidRPr="009B11C9">
              <w:rPr>
                <w:rFonts w:asciiTheme="majorHAnsi" w:hAnsiTheme="majorHAnsi" w:cstheme="majorHAnsi"/>
                <w:b/>
                <w:color w:val="FFFFFF" w:themeColor="background1"/>
                <w:sz w:val="22"/>
                <w:szCs w:val="22"/>
              </w:rPr>
              <w:t xml:space="preserve">of the </w:t>
            </w:r>
            <w:r w:rsidR="0000553E" w:rsidRPr="009B11C9">
              <w:rPr>
                <w:rFonts w:asciiTheme="majorHAnsi" w:hAnsiTheme="majorHAnsi" w:cstheme="majorHAnsi"/>
                <w:b/>
                <w:color w:val="FFFFFF" w:themeColor="background1"/>
                <w:sz w:val="22"/>
                <w:szCs w:val="22"/>
              </w:rPr>
              <w:t>school’s effort</w:t>
            </w:r>
            <w:r w:rsidR="00F46D11" w:rsidRPr="009B11C9">
              <w:rPr>
                <w:rFonts w:asciiTheme="majorHAnsi" w:hAnsiTheme="majorHAnsi" w:cstheme="majorHAnsi"/>
                <w:b/>
                <w:color w:val="FFFFFF" w:themeColor="background1"/>
                <w:sz w:val="22"/>
                <w:szCs w:val="22"/>
              </w:rPr>
              <w:t xml:space="preserve"> to </w:t>
            </w:r>
            <w:r w:rsidR="00095C2E" w:rsidRPr="009B11C9">
              <w:rPr>
                <w:rFonts w:asciiTheme="majorHAnsi" w:hAnsiTheme="majorHAnsi" w:cstheme="majorHAnsi"/>
                <w:b/>
                <w:color w:val="FFFFFF" w:themeColor="background1"/>
                <w:sz w:val="22"/>
                <w:szCs w:val="22"/>
              </w:rPr>
              <w:t>implement</w:t>
            </w:r>
            <w:r w:rsidR="00F46D11" w:rsidRPr="009B11C9">
              <w:rPr>
                <w:rFonts w:asciiTheme="majorHAnsi" w:hAnsiTheme="majorHAnsi" w:cstheme="majorHAnsi"/>
                <w:b/>
                <w:color w:val="FFFFFF" w:themeColor="background1"/>
                <w:sz w:val="22"/>
                <w:szCs w:val="22"/>
              </w:rPr>
              <w:t xml:space="preserve"> HQIM across </w:t>
            </w:r>
            <w:r w:rsidR="00BE0CCA" w:rsidRPr="009B11C9">
              <w:rPr>
                <w:rFonts w:asciiTheme="majorHAnsi" w:hAnsiTheme="majorHAnsi" w:cstheme="majorHAnsi"/>
                <w:b/>
                <w:color w:val="FFFFFF" w:themeColor="background1"/>
                <w:sz w:val="22"/>
                <w:szCs w:val="22"/>
              </w:rPr>
              <w:t>the</w:t>
            </w:r>
            <w:r w:rsidR="00F46D11" w:rsidRPr="009B11C9">
              <w:rPr>
                <w:rFonts w:asciiTheme="majorHAnsi" w:hAnsiTheme="majorHAnsi" w:cstheme="majorHAnsi"/>
                <w:b/>
                <w:color w:val="FFFFFF" w:themeColor="background1"/>
                <w:sz w:val="22"/>
                <w:szCs w:val="22"/>
              </w:rPr>
              <w:t xml:space="preserve"> </w:t>
            </w:r>
            <w:r w:rsidR="00794B66" w:rsidRPr="009B11C9">
              <w:rPr>
                <w:rFonts w:asciiTheme="majorHAnsi" w:hAnsiTheme="majorHAnsi" w:cstheme="majorHAnsi"/>
                <w:b/>
                <w:color w:val="FFFFFF" w:themeColor="background1"/>
                <w:sz w:val="22"/>
                <w:szCs w:val="22"/>
              </w:rPr>
              <w:t>subject area of focus.</w:t>
            </w:r>
            <w:r w:rsidR="00A119E7" w:rsidRPr="009B11C9">
              <w:rPr>
                <w:rFonts w:asciiTheme="majorHAnsi" w:hAnsiTheme="majorHAnsi" w:cstheme="majorHAnsi"/>
                <w:b/>
                <w:color w:val="FFFFFF" w:themeColor="background1"/>
                <w:sz w:val="22"/>
                <w:szCs w:val="22"/>
              </w:rPr>
              <w:t xml:space="preserve"> If there are no</w:t>
            </w:r>
            <w:r w:rsidR="00B8387C" w:rsidRPr="009B11C9">
              <w:rPr>
                <w:rFonts w:asciiTheme="majorHAnsi" w:hAnsiTheme="majorHAnsi" w:cstheme="majorHAnsi"/>
                <w:b/>
                <w:color w:val="FFFFFF" w:themeColor="background1"/>
                <w:sz w:val="22"/>
                <w:szCs w:val="22"/>
              </w:rPr>
              <w:t xml:space="preserve"> HQIM materials</w:t>
            </w:r>
            <w:r w:rsidR="00EE5E83" w:rsidRPr="009B11C9">
              <w:rPr>
                <w:rFonts w:asciiTheme="majorHAnsi" w:hAnsiTheme="majorHAnsi" w:cstheme="majorHAnsi"/>
                <w:b/>
                <w:color w:val="FFFFFF" w:themeColor="background1"/>
                <w:sz w:val="22"/>
                <w:szCs w:val="22"/>
              </w:rPr>
              <w:t xml:space="preserve"> listed</w:t>
            </w:r>
            <w:r w:rsidR="00D54F45" w:rsidRPr="009B11C9">
              <w:rPr>
                <w:rFonts w:asciiTheme="majorHAnsi" w:hAnsiTheme="majorHAnsi" w:cstheme="majorHAnsi"/>
                <w:b/>
                <w:color w:val="FFFFFF" w:themeColor="background1"/>
                <w:sz w:val="22"/>
                <w:szCs w:val="22"/>
              </w:rPr>
              <w:t xml:space="preserve"> </w:t>
            </w:r>
            <w:r w:rsidR="00EE5E83" w:rsidRPr="009B11C9">
              <w:rPr>
                <w:rFonts w:asciiTheme="majorHAnsi" w:hAnsiTheme="majorHAnsi" w:cstheme="majorHAnsi"/>
                <w:b/>
                <w:color w:val="FFFFFF" w:themeColor="background1"/>
                <w:sz w:val="22"/>
                <w:szCs w:val="22"/>
              </w:rPr>
              <w:t xml:space="preserve">as </w:t>
            </w:r>
            <w:hyperlink r:id="rId13">
              <w:r w:rsidR="00D54F45" w:rsidRPr="009B11C9">
                <w:rPr>
                  <w:rStyle w:val="Hyperlink"/>
                  <w:rFonts w:asciiTheme="majorHAnsi" w:hAnsiTheme="majorHAnsi" w:cstheme="majorHAnsi"/>
                  <w:b/>
                  <w:color w:val="FFFFFF" w:themeColor="background1"/>
                  <w:sz w:val="22"/>
                  <w:szCs w:val="22"/>
                </w:rPr>
                <w:t>defined by DESE</w:t>
              </w:r>
            </w:hyperlink>
            <w:r w:rsidR="00D54F45" w:rsidRPr="009B11C9">
              <w:rPr>
                <w:rStyle w:val="Hyperlink"/>
                <w:rFonts w:asciiTheme="majorHAnsi" w:hAnsiTheme="majorHAnsi" w:cstheme="majorHAnsi"/>
                <w:b/>
                <w:color w:val="FFFFFF" w:themeColor="background1"/>
                <w:sz w:val="22"/>
                <w:szCs w:val="22"/>
              </w:rPr>
              <w:t>,</w:t>
            </w:r>
            <w:r w:rsidR="00D54F45" w:rsidRPr="009B11C9">
              <w:rPr>
                <w:rStyle w:val="Hyperlink"/>
                <w:rFonts w:asciiTheme="majorHAnsi" w:hAnsiTheme="majorHAnsi" w:cstheme="majorHAnsi"/>
                <w:b/>
                <w:color w:val="FFFFFF" w:themeColor="background1"/>
                <w:sz w:val="22"/>
                <w:szCs w:val="22"/>
                <w:u w:val="none"/>
              </w:rPr>
              <w:t xml:space="preserve"> </w:t>
            </w:r>
            <w:r w:rsidR="00B33D54" w:rsidRPr="009B11C9">
              <w:rPr>
                <w:rStyle w:val="Hyperlink"/>
                <w:rFonts w:asciiTheme="majorHAnsi" w:hAnsiTheme="majorHAnsi" w:cstheme="majorHAnsi"/>
                <w:b/>
                <w:color w:val="FFFFFF" w:themeColor="background1"/>
                <w:sz w:val="22"/>
                <w:szCs w:val="22"/>
                <w:u w:val="none"/>
              </w:rPr>
              <w:t xml:space="preserve">the district should </w:t>
            </w:r>
            <w:r w:rsidR="00357BC0" w:rsidRPr="009B11C9">
              <w:rPr>
                <w:rStyle w:val="Hyperlink"/>
                <w:rFonts w:asciiTheme="majorHAnsi" w:hAnsiTheme="majorHAnsi" w:cstheme="majorHAnsi"/>
                <w:b/>
                <w:color w:val="FFFFFF" w:themeColor="background1"/>
                <w:sz w:val="22"/>
                <w:szCs w:val="22"/>
                <w:u w:val="none"/>
              </w:rPr>
              <w:t>independently</w:t>
            </w:r>
            <w:r w:rsidR="00B91BC5" w:rsidRPr="009B11C9">
              <w:rPr>
                <w:rStyle w:val="Hyperlink"/>
                <w:rFonts w:asciiTheme="majorHAnsi" w:hAnsiTheme="majorHAnsi" w:cstheme="majorHAnsi"/>
                <w:b/>
                <w:color w:val="FFFFFF" w:themeColor="background1"/>
                <w:sz w:val="22"/>
                <w:szCs w:val="22"/>
                <w:u w:val="none"/>
              </w:rPr>
              <w:t xml:space="preserve"> review </w:t>
            </w:r>
            <w:r w:rsidR="00A8415A" w:rsidRPr="009B11C9">
              <w:rPr>
                <w:rStyle w:val="Hyperlink"/>
                <w:rFonts w:asciiTheme="majorHAnsi" w:hAnsiTheme="majorHAnsi" w:cstheme="majorHAnsi"/>
                <w:b/>
                <w:color w:val="FFFFFF" w:themeColor="background1"/>
                <w:sz w:val="22"/>
                <w:szCs w:val="22"/>
                <w:u w:val="none"/>
              </w:rPr>
              <w:t xml:space="preserve">the curriculum to ensure </w:t>
            </w:r>
            <w:r w:rsidR="007809ED" w:rsidRPr="009B11C9">
              <w:rPr>
                <w:rStyle w:val="Hyperlink"/>
                <w:rFonts w:asciiTheme="majorHAnsi" w:hAnsiTheme="majorHAnsi" w:cstheme="majorHAnsi"/>
                <w:b/>
                <w:color w:val="FFFFFF" w:themeColor="background1"/>
                <w:sz w:val="22"/>
                <w:szCs w:val="22"/>
                <w:u w:val="none"/>
              </w:rPr>
              <w:t xml:space="preserve">it aligns to </w:t>
            </w:r>
            <w:r w:rsidR="009E26BA" w:rsidRPr="009B11C9">
              <w:rPr>
                <w:rStyle w:val="Hyperlink"/>
                <w:rFonts w:asciiTheme="majorHAnsi" w:hAnsiTheme="majorHAnsi" w:cstheme="majorHAnsi"/>
                <w:b/>
                <w:bCs/>
                <w:color w:val="FFFFFF" w:themeColor="background1"/>
                <w:sz w:val="22"/>
                <w:szCs w:val="22"/>
                <w:u w:val="none"/>
              </w:rPr>
              <w:t>college and career-ready</w:t>
            </w:r>
            <w:r w:rsidR="007809ED" w:rsidRPr="009B11C9">
              <w:rPr>
                <w:rStyle w:val="Hyperlink"/>
                <w:rFonts w:asciiTheme="majorHAnsi" w:hAnsiTheme="majorHAnsi" w:cstheme="majorHAnsi"/>
                <w:b/>
                <w:color w:val="FFFFFF" w:themeColor="background1"/>
                <w:sz w:val="22"/>
                <w:szCs w:val="22"/>
                <w:u w:val="none"/>
              </w:rPr>
              <w:t xml:space="preserve"> standards</w:t>
            </w:r>
            <w:r w:rsidR="009E3E51" w:rsidRPr="009B11C9">
              <w:rPr>
                <w:rStyle w:val="Hyperlink"/>
                <w:rFonts w:asciiTheme="majorHAnsi" w:hAnsiTheme="majorHAnsi" w:cstheme="majorHAnsi"/>
                <w:b/>
                <w:color w:val="FFFFFF" w:themeColor="background1"/>
                <w:sz w:val="22"/>
                <w:szCs w:val="22"/>
                <w:u w:val="none"/>
              </w:rPr>
              <w:t xml:space="preserve"> with meaningful inclusion of representative texts. </w:t>
            </w:r>
            <w:r w:rsidR="009B11C9" w:rsidRPr="009B11C9">
              <w:rPr>
                <w:rStyle w:val="Hyperlink"/>
                <w:rFonts w:asciiTheme="majorHAnsi" w:hAnsiTheme="majorHAnsi" w:cstheme="majorHAnsi"/>
                <w:b/>
                <w:color w:val="FFFFFF" w:themeColor="background1"/>
                <w:sz w:val="22"/>
                <w:szCs w:val="22"/>
                <w:u w:val="none"/>
              </w:rPr>
              <w:t xml:space="preserve"> </w:t>
            </w:r>
            <w:r w:rsidR="009B11C9" w:rsidRPr="009B11C9">
              <w:rPr>
                <w:rFonts w:asciiTheme="majorHAnsi" w:hAnsiTheme="majorHAnsi" w:cstheme="majorHAnsi"/>
                <w:color w:val="FFFFFF" w:themeColor="background1"/>
                <w:sz w:val="22"/>
                <w:szCs w:val="22"/>
              </w:rPr>
              <w:t xml:space="preserve">See </w:t>
            </w:r>
            <w:hyperlink r:id="rId14" w:history="1">
              <w:proofErr w:type="spellStart"/>
              <w:r w:rsidR="009B11C9" w:rsidRPr="009B11C9">
                <w:rPr>
                  <w:rStyle w:val="Hyperlink"/>
                  <w:rFonts w:asciiTheme="majorHAnsi" w:hAnsiTheme="majorHAnsi" w:cstheme="majorHAnsi"/>
                  <w:color w:val="FFFFFF" w:themeColor="background1"/>
                  <w:sz w:val="22"/>
                  <w:szCs w:val="22"/>
                </w:rPr>
                <w:t>ImplementMA</w:t>
              </w:r>
              <w:proofErr w:type="spellEnd"/>
            </w:hyperlink>
            <w:r w:rsidR="009B11C9" w:rsidRPr="009B11C9">
              <w:rPr>
                <w:rFonts w:asciiTheme="majorHAnsi" w:hAnsiTheme="majorHAnsi" w:cstheme="majorHAnsi"/>
                <w:color w:val="FFFFFF" w:themeColor="background1"/>
                <w:sz w:val="22"/>
                <w:szCs w:val="22"/>
              </w:rPr>
              <w:t xml:space="preserve"> framework for more information on HQIM adoption and implementation</w:t>
            </w:r>
            <w:r w:rsidR="009B11C9" w:rsidRPr="009B11C9">
              <w:rPr>
                <w:rFonts w:asciiTheme="majorHAnsi" w:hAnsiTheme="majorHAnsi" w:cstheme="majorHAnsi"/>
                <w:i/>
                <w:iCs/>
                <w:color w:val="FFFFFF" w:themeColor="background1"/>
                <w:sz w:val="22"/>
                <w:szCs w:val="22"/>
              </w:rPr>
              <w:t>.</w:t>
            </w:r>
          </w:p>
        </w:tc>
      </w:tr>
      <w:tr w:rsidR="00857F58" w:rsidRPr="00591C78" w14:paraId="60FE3F8F" w14:textId="77777777" w:rsidTr="00EE64F5">
        <w:trPr>
          <w:trHeight w:val="843"/>
        </w:trPr>
        <w:tc>
          <w:tcPr>
            <w:tcW w:w="13580" w:type="dxa"/>
            <w:shd w:val="clear" w:color="auto" w:fill="auto"/>
            <w:tcMar>
              <w:top w:w="100" w:type="dxa"/>
              <w:left w:w="100" w:type="dxa"/>
              <w:bottom w:w="100" w:type="dxa"/>
              <w:right w:w="100" w:type="dxa"/>
            </w:tcMar>
          </w:tcPr>
          <w:tbl>
            <w:tblPr>
              <w:tblStyle w:val="TableGrid"/>
              <w:tblW w:w="13295" w:type="dxa"/>
              <w:tblLook w:val="04A0" w:firstRow="1" w:lastRow="0" w:firstColumn="1" w:lastColumn="0" w:noHBand="0" w:noVBand="1"/>
            </w:tblPr>
            <w:tblGrid>
              <w:gridCol w:w="1145"/>
              <w:gridCol w:w="1800"/>
              <w:gridCol w:w="3870"/>
              <w:gridCol w:w="1980"/>
              <w:gridCol w:w="4500"/>
            </w:tblGrid>
            <w:tr w:rsidR="00A828CB" w14:paraId="7EB84986" w14:textId="3DD4A4B2" w:rsidTr="00A828CB">
              <w:tc>
                <w:tcPr>
                  <w:tcW w:w="1145" w:type="dxa"/>
                </w:tcPr>
                <w:p w14:paraId="3DF198D0" w14:textId="458B4ED0" w:rsidR="00A828CB" w:rsidRPr="00EE64F5" w:rsidRDefault="00A828CB" w:rsidP="00EC5750">
                  <w:pPr>
                    <w:widowControl w:val="0"/>
                    <w:jc w:val="center"/>
                    <w:rPr>
                      <w:rFonts w:asciiTheme="majorHAnsi" w:hAnsiTheme="majorHAnsi" w:cstheme="majorHAnsi"/>
                      <w:b/>
                      <w:iCs/>
                      <w:sz w:val="22"/>
                      <w:szCs w:val="22"/>
                    </w:rPr>
                  </w:pPr>
                  <w:r w:rsidRPr="00EE64F5">
                    <w:rPr>
                      <w:rFonts w:asciiTheme="majorHAnsi" w:hAnsiTheme="majorHAnsi" w:cstheme="majorHAnsi"/>
                      <w:b/>
                      <w:iCs/>
                      <w:sz w:val="22"/>
                      <w:szCs w:val="22"/>
                    </w:rPr>
                    <w:t>Subject</w:t>
                  </w:r>
                </w:p>
              </w:tc>
              <w:tc>
                <w:tcPr>
                  <w:tcW w:w="1800" w:type="dxa"/>
                </w:tcPr>
                <w:p w14:paraId="78803E73" w14:textId="3B511E39" w:rsidR="00A828CB" w:rsidRPr="00EE64F5" w:rsidRDefault="00A828CB" w:rsidP="00EC5750">
                  <w:pPr>
                    <w:widowControl w:val="0"/>
                    <w:jc w:val="center"/>
                    <w:rPr>
                      <w:rFonts w:asciiTheme="majorHAnsi" w:hAnsiTheme="majorHAnsi" w:cstheme="majorHAnsi"/>
                      <w:b/>
                      <w:iCs/>
                      <w:sz w:val="22"/>
                      <w:szCs w:val="22"/>
                    </w:rPr>
                  </w:pPr>
                  <w:r w:rsidRPr="00EE64F5">
                    <w:rPr>
                      <w:rFonts w:asciiTheme="majorHAnsi" w:hAnsiTheme="majorHAnsi" w:cstheme="majorHAnsi"/>
                      <w:b/>
                      <w:iCs/>
                      <w:sz w:val="22"/>
                      <w:szCs w:val="22"/>
                    </w:rPr>
                    <w:t>Curriculum Used</w:t>
                  </w:r>
                </w:p>
              </w:tc>
              <w:tc>
                <w:tcPr>
                  <w:tcW w:w="3870" w:type="dxa"/>
                </w:tcPr>
                <w:p w14:paraId="4CD54B55" w14:textId="1F82D51A" w:rsidR="00A828CB" w:rsidRPr="00EE64F5" w:rsidRDefault="00A828CB" w:rsidP="00EC5750">
                  <w:pPr>
                    <w:widowControl w:val="0"/>
                    <w:jc w:val="center"/>
                    <w:rPr>
                      <w:rFonts w:asciiTheme="majorHAnsi" w:hAnsiTheme="majorHAnsi" w:cstheme="majorHAnsi"/>
                      <w:b/>
                      <w:iCs/>
                      <w:sz w:val="22"/>
                      <w:szCs w:val="22"/>
                    </w:rPr>
                  </w:pPr>
                  <w:r w:rsidRPr="00EE64F5">
                    <w:rPr>
                      <w:rFonts w:asciiTheme="majorHAnsi" w:hAnsiTheme="majorHAnsi" w:cstheme="majorHAnsi"/>
                      <w:b/>
                      <w:iCs/>
                      <w:sz w:val="22"/>
                      <w:szCs w:val="22"/>
                    </w:rPr>
                    <w:t xml:space="preserve">Is the curriculum used the same as what is reported on </w:t>
                  </w:r>
                  <w:hyperlink r:id="rId15">
                    <w:r w:rsidRPr="00EE64F5">
                      <w:rPr>
                        <w:rStyle w:val="Hyperlink"/>
                        <w:rFonts w:asciiTheme="majorHAnsi" w:hAnsiTheme="majorHAnsi" w:cstheme="majorHAnsi"/>
                        <w:b/>
                        <w:color w:val="auto"/>
                        <w:sz w:val="22"/>
                        <w:szCs w:val="22"/>
                      </w:rPr>
                      <w:t>DESE’s School and District Profiles</w:t>
                    </w:r>
                  </w:hyperlink>
                  <w:r w:rsidRPr="00EE64F5">
                    <w:rPr>
                      <w:rFonts w:asciiTheme="majorHAnsi" w:hAnsiTheme="majorHAnsi" w:cstheme="majorHAnsi"/>
                      <w:sz w:val="22"/>
                      <w:szCs w:val="22"/>
                    </w:rPr>
                    <w:t xml:space="preserve">? </w:t>
                  </w:r>
                  <w:r w:rsidRPr="00EE64F5">
                    <w:rPr>
                      <w:rFonts w:asciiTheme="majorHAnsi" w:hAnsiTheme="majorHAnsi" w:cstheme="majorHAnsi"/>
                      <w:b/>
                      <w:bCs/>
                      <w:sz w:val="22"/>
                      <w:szCs w:val="22"/>
                    </w:rPr>
                    <w:t xml:space="preserve">If not, please </w:t>
                  </w:r>
                  <w:hyperlink r:id="rId16">
                    <w:r w:rsidRPr="00EE64F5">
                      <w:rPr>
                        <w:rStyle w:val="Hyperlink"/>
                        <w:rFonts w:asciiTheme="majorHAnsi" w:hAnsiTheme="majorHAnsi" w:cstheme="majorHAnsi"/>
                        <w:b/>
                        <w:bCs/>
                        <w:color w:val="auto"/>
                        <w:sz w:val="22"/>
                        <w:szCs w:val="22"/>
                      </w:rPr>
                      <w:t>update</w:t>
                    </w:r>
                  </w:hyperlink>
                  <w:r w:rsidRPr="00EE64F5">
                    <w:rPr>
                      <w:rFonts w:asciiTheme="majorHAnsi" w:hAnsiTheme="majorHAnsi" w:cstheme="majorHAnsi"/>
                      <w:b/>
                      <w:bCs/>
                      <w:sz w:val="22"/>
                      <w:szCs w:val="22"/>
                    </w:rPr>
                    <w:t>.</w:t>
                  </w:r>
                </w:p>
              </w:tc>
              <w:tc>
                <w:tcPr>
                  <w:tcW w:w="1980" w:type="dxa"/>
                </w:tcPr>
                <w:p w14:paraId="6AE8A847" w14:textId="5BFB255D" w:rsidR="00A828CB" w:rsidRPr="00EE64F5" w:rsidRDefault="00A828CB" w:rsidP="00EC5750">
                  <w:pPr>
                    <w:widowControl w:val="0"/>
                    <w:jc w:val="center"/>
                    <w:rPr>
                      <w:rFonts w:asciiTheme="majorHAnsi" w:hAnsiTheme="majorHAnsi" w:cstheme="majorHAnsi"/>
                      <w:b/>
                      <w:iCs/>
                      <w:sz w:val="22"/>
                      <w:szCs w:val="22"/>
                    </w:rPr>
                  </w:pPr>
                  <w:r w:rsidRPr="00EE64F5">
                    <w:rPr>
                      <w:rFonts w:asciiTheme="majorHAnsi" w:hAnsiTheme="majorHAnsi" w:cstheme="majorHAnsi"/>
                      <w:b/>
                      <w:iCs/>
                      <w:sz w:val="22"/>
                      <w:szCs w:val="22"/>
                    </w:rPr>
                    <w:t xml:space="preserve">Is it high quality as </w:t>
                  </w:r>
                  <w:hyperlink r:id="rId17">
                    <w:r w:rsidRPr="00EE64F5">
                      <w:rPr>
                        <w:rStyle w:val="Hyperlink"/>
                        <w:rFonts w:asciiTheme="majorHAnsi" w:hAnsiTheme="majorHAnsi" w:cstheme="majorHAnsi"/>
                        <w:b/>
                        <w:color w:val="auto"/>
                        <w:sz w:val="22"/>
                        <w:szCs w:val="22"/>
                      </w:rPr>
                      <w:t>defined by DESE</w:t>
                    </w:r>
                  </w:hyperlink>
                  <w:r w:rsidRPr="00EE64F5">
                    <w:rPr>
                      <w:rFonts w:asciiTheme="majorHAnsi" w:hAnsiTheme="majorHAnsi" w:cstheme="majorHAnsi"/>
                      <w:b/>
                      <w:sz w:val="22"/>
                      <w:szCs w:val="22"/>
                    </w:rPr>
                    <w:t>?</w:t>
                  </w:r>
                </w:p>
              </w:tc>
              <w:tc>
                <w:tcPr>
                  <w:tcW w:w="4500" w:type="dxa"/>
                </w:tcPr>
                <w:p w14:paraId="6F417609" w14:textId="77777777" w:rsidR="00A828CB" w:rsidRPr="00EE64F5" w:rsidRDefault="00A828CB" w:rsidP="00A828CB">
                  <w:pPr>
                    <w:widowControl w:val="0"/>
                    <w:rPr>
                      <w:rFonts w:asciiTheme="majorHAnsi" w:hAnsiTheme="majorHAnsi" w:cstheme="majorHAnsi"/>
                      <w:b/>
                      <w:iCs/>
                      <w:sz w:val="22"/>
                      <w:szCs w:val="22"/>
                    </w:rPr>
                  </w:pPr>
                  <w:r w:rsidRPr="00EE64F5">
                    <w:rPr>
                      <w:rFonts w:asciiTheme="majorHAnsi" w:hAnsiTheme="majorHAnsi" w:cstheme="majorHAnsi"/>
                      <w:b/>
                      <w:iCs/>
                      <w:sz w:val="22"/>
                      <w:szCs w:val="22"/>
                    </w:rPr>
                    <w:t>If not high quality, describe the school’s effort</w:t>
                  </w:r>
                </w:p>
                <w:p w14:paraId="21BF0753" w14:textId="3D5A3945" w:rsidR="00A828CB" w:rsidRPr="00EE64F5" w:rsidRDefault="00A828CB" w:rsidP="00A828CB">
                  <w:pPr>
                    <w:widowControl w:val="0"/>
                    <w:jc w:val="center"/>
                    <w:rPr>
                      <w:rFonts w:asciiTheme="majorHAnsi" w:hAnsiTheme="majorHAnsi" w:cstheme="majorHAnsi"/>
                      <w:b/>
                      <w:iCs/>
                      <w:sz w:val="22"/>
                      <w:szCs w:val="22"/>
                    </w:rPr>
                  </w:pPr>
                  <w:r w:rsidRPr="00EE64F5">
                    <w:rPr>
                      <w:rFonts w:asciiTheme="majorHAnsi" w:hAnsiTheme="majorHAnsi" w:cstheme="majorHAnsi"/>
                      <w:b/>
                      <w:iCs/>
                      <w:sz w:val="22"/>
                      <w:szCs w:val="22"/>
                    </w:rPr>
                    <w:t>to implement HQIM moving forward.</w:t>
                  </w:r>
                </w:p>
              </w:tc>
            </w:tr>
            <w:tr w:rsidR="00A828CB" w14:paraId="0016C6FF" w14:textId="63A05436" w:rsidTr="00A828CB">
              <w:tc>
                <w:tcPr>
                  <w:tcW w:w="1145" w:type="dxa"/>
                </w:tcPr>
                <w:p w14:paraId="58F3FC31" w14:textId="30864E21" w:rsidR="00A828CB" w:rsidRDefault="00A828CB" w:rsidP="00EC5750">
                  <w:pPr>
                    <w:widowControl w:val="0"/>
                    <w:jc w:val="center"/>
                    <w:rPr>
                      <w:rFonts w:asciiTheme="majorHAnsi" w:hAnsiTheme="majorHAnsi" w:cstheme="majorHAnsi"/>
                      <w:b/>
                      <w:iCs/>
                      <w:sz w:val="22"/>
                      <w:szCs w:val="22"/>
                    </w:rPr>
                  </w:pPr>
                  <w:r>
                    <w:rPr>
                      <w:rFonts w:asciiTheme="majorHAnsi" w:hAnsiTheme="majorHAnsi" w:cstheme="majorHAnsi"/>
                      <w:b/>
                      <w:iCs/>
                      <w:sz w:val="22"/>
                      <w:szCs w:val="22"/>
                    </w:rPr>
                    <w:t>ELA</w:t>
                  </w:r>
                </w:p>
              </w:tc>
              <w:tc>
                <w:tcPr>
                  <w:tcW w:w="1800" w:type="dxa"/>
                </w:tcPr>
                <w:p w14:paraId="231EC62F" w14:textId="77777777" w:rsidR="00A828CB" w:rsidRPr="00E356F5" w:rsidRDefault="00A828CB" w:rsidP="004160F4">
                  <w:pPr>
                    <w:widowControl w:val="0"/>
                    <w:rPr>
                      <w:rFonts w:asciiTheme="majorHAnsi" w:hAnsiTheme="majorHAnsi" w:cstheme="majorHAnsi"/>
                      <w:bCs/>
                      <w:iCs/>
                      <w:sz w:val="22"/>
                      <w:szCs w:val="22"/>
                    </w:rPr>
                  </w:pPr>
                </w:p>
              </w:tc>
              <w:tc>
                <w:tcPr>
                  <w:tcW w:w="3870" w:type="dxa"/>
                </w:tcPr>
                <w:p w14:paraId="0F1B269D" w14:textId="77777777" w:rsidR="00A828CB" w:rsidRPr="00E356F5" w:rsidRDefault="00A828CB" w:rsidP="004160F4">
                  <w:pPr>
                    <w:widowControl w:val="0"/>
                    <w:rPr>
                      <w:rFonts w:asciiTheme="majorHAnsi" w:hAnsiTheme="majorHAnsi" w:cstheme="majorHAnsi"/>
                      <w:bCs/>
                      <w:iCs/>
                      <w:sz w:val="22"/>
                      <w:szCs w:val="22"/>
                    </w:rPr>
                  </w:pPr>
                </w:p>
              </w:tc>
              <w:tc>
                <w:tcPr>
                  <w:tcW w:w="1980" w:type="dxa"/>
                </w:tcPr>
                <w:p w14:paraId="6EA5BF81" w14:textId="1D7E3DF2" w:rsidR="00A828CB" w:rsidRPr="00E356F5" w:rsidRDefault="00A828CB" w:rsidP="004160F4">
                  <w:pPr>
                    <w:widowControl w:val="0"/>
                    <w:rPr>
                      <w:rFonts w:asciiTheme="majorHAnsi" w:hAnsiTheme="majorHAnsi" w:cstheme="majorHAnsi"/>
                      <w:bCs/>
                      <w:iCs/>
                      <w:sz w:val="22"/>
                      <w:szCs w:val="22"/>
                    </w:rPr>
                  </w:pPr>
                </w:p>
              </w:tc>
              <w:tc>
                <w:tcPr>
                  <w:tcW w:w="4500" w:type="dxa"/>
                </w:tcPr>
                <w:p w14:paraId="18CB7A8E" w14:textId="77777777" w:rsidR="00A828CB" w:rsidRPr="00E356F5" w:rsidRDefault="00A828CB" w:rsidP="004160F4">
                  <w:pPr>
                    <w:widowControl w:val="0"/>
                    <w:rPr>
                      <w:rFonts w:asciiTheme="majorHAnsi" w:hAnsiTheme="majorHAnsi" w:cstheme="majorHAnsi"/>
                      <w:bCs/>
                      <w:iCs/>
                      <w:sz w:val="22"/>
                      <w:szCs w:val="22"/>
                    </w:rPr>
                  </w:pPr>
                </w:p>
              </w:tc>
            </w:tr>
            <w:tr w:rsidR="00A828CB" w14:paraId="61CB2B07" w14:textId="719E3CAC" w:rsidTr="00A828CB">
              <w:tc>
                <w:tcPr>
                  <w:tcW w:w="1145" w:type="dxa"/>
                </w:tcPr>
                <w:p w14:paraId="04DCE587" w14:textId="4CB67134" w:rsidR="00A828CB" w:rsidRDefault="00A828CB" w:rsidP="00EC5750">
                  <w:pPr>
                    <w:widowControl w:val="0"/>
                    <w:jc w:val="center"/>
                    <w:rPr>
                      <w:rFonts w:asciiTheme="majorHAnsi" w:hAnsiTheme="majorHAnsi" w:cstheme="majorHAnsi"/>
                      <w:b/>
                      <w:iCs/>
                      <w:sz w:val="22"/>
                      <w:szCs w:val="22"/>
                    </w:rPr>
                  </w:pPr>
                  <w:r>
                    <w:rPr>
                      <w:rFonts w:asciiTheme="majorHAnsi" w:hAnsiTheme="majorHAnsi" w:cstheme="majorHAnsi"/>
                      <w:b/>
                      <w:iCs/>
                      <w:sz w:val="22"/>
                      <w:szCs w:val="22"/>
                    </w:rPr>
                    <w:t>Math</w:t>
                  </w:r>
                </w:p>
              </w:tc>
              <w:tc>
                <w:tcPr>
                  <w:tcW w:w="1800" w:type="dxa"/>
                </w:tcPr>
                <w:p w14:paraId="295E2B10" w14:textId="77777777" w:rsidR="00A828CB" w:rsidRPr="00E356F5" w:rsidRDefault="00A828CB" w:rsidP="004160F4">
                  <w:pPr>
                    <w:widowControl w:val="0"/>
                    <w:rPr>
                      <w:rFonts w:asciiTheme="majorHAnsi" w:hAnsiTheme="majorHAnsi" w:cstheme="majorHAnsi"/>
                      <w:bCs/>
                      <w:iCs/>
                      <w:sz w:val="22"/>
                      <w:szCs w:val="22"/>
                    </w:rPr>
                  </w:pPr>
                </w:p>
              </w:tc>
              <w:tc>
                <w:tcPr>
                  <w:tcW w:w="3870" w:type="dxa"/>
                </w:tcPr>
                <w:p w14:paraId="18ABFE38" w14:textId="77777777" w:rsidR="00A828CB" w:rsidRPr="00E356F5" w:rsidRDefault="00A828CB" w:rsidP="004160F4">
                  <w:pPr>
                    <w:widowControl w:val="0"/>
                    <w:rPr>
                      <w:rFonts w:asciiTheme="majorHAnsi" w:hAnsiTheme="majorHAnsi" w:cstheme="majorHAnsi"/>
                      <w:bCs/>
                      <w:iCs/>
                      <w:sz w:val="22"/>
                      <w:szCs w:val="22"/>
                    </w:rPr>
                  </w:pPr>
                </w:p>
              </w:tc>
              <w:tc>
                <w:tcPr>
                  <w:tcW w:w="1980" w:type="dxa"/>
                </w:tcPr>
                <w:p w14:paraId="1CA6BCBB" w14:textId="059DFAD2" w:rsidR="00A828CB" w:rsidRPr="00E356F5" w:rsidRDefault="00A828CB" w:rsidP="004160F4">
                  <w:pPr>
                    <w:widowControl w:val="0"/>
                    <w:rPr>
                      <w:rFonts w:asciiTheme="majorHAnsi" w:hAnsiTheme="majorHAnsi" w:cstheme="majorHAnsi"/>
                      <w:bCs/>
                      <w:iCs/>
                      <w:sz w:val="22"/>
                      <w:szCs w:val="22"/>
                    </w:rPr>
                  </w:pPr>
                </w:p>
              </w:tc>
              <w:tc>
                <w:tcPr>
                  <w:tcW w:w="4500" w:type="dxa"/>
                </w:tcPr>
                <w:p w14:paraId="5E8A7B4F" w14:textId="77777777" w:rsidR="00A828CB" w:rsidRPr="00E356F5" w:rsidRDefault="00A828CB" w:rsidP="004160F4">
                  <w:pPr>
                    <w:widowControl w:val="0"/>
                    <w:rPr>
                      <w:rFonts w:asciiTheme="majorHAnsi" w:hAnsiTheme="majorHAnsi" w:cstheme="majorHAnsi"/>
                      <w:bCs/>
                      <w:iCs/>
                      <w:sz w:val="22"/>
                      <w:szCs w:val="22"/>
                    </w:rPr>
                  </w:pPr>
                </w:p>
              </w:tc>
            </w:tr>
            <w:tr w:rsidR="00A828CB" w14:paraId="4617B722" w14:textId="01D043AC" w:rsidTr="00A828CB">
              <w:tc>
                <w:tcPr>
                  <w:tcW w:w="1145" w:type="dxa"/>
                </w:tcPr>
                <w:p w14:paraId="4A3E9A96" w14:textId="42DC97AE" w:rsidR="00A828CB" w:rsidRDefault="00A828CB" w:rsidP="00EC5750">
                  <w:pPr>
                    <w:widowControl w:val="0"/>
                    <w:jc w:val="center"/>
                    <w:rPr>
                      <w:rFonts w:asciiTheme="majorHAnsi" w:hAnsiTheme="majorHAnsi" w:cstheme="majorHAnsi"/>
                      <w:b/>
                      <w:iCs/>
                      <w:sz w:val="22"/>
                      <w:szCs w:val="22"/>
                    </w:rPr>
                  </w:pPr>
                  <w:r>
                    <w:rPr>
                      <w:rFonts w:asciiTheme="majorHAnsi" w:hAnsiTheme="majorHAnsi" w:cstheme="majorHAnsi"/>
                      <w:b/>
                      <w:iCs/>
                      <w:sz w:val="22"/>
                      <w:szCs w:val="22"/>
                    </w:rPr>
                    <w:lastRenderedPageBreak/>
                    <w:t>Science</w:t>
                  </w:r>
                </w:p>
              </w:tc>
              <w:tc>
                <w:tcPr>
                  <w:tcW w:w="1800" w:type="dxa"/>
                </w:tcPr>
                <w:p w14:paraId="5EBD4DAC" w14:textId="77777777" w:rsidR="00A828CB" w:rsidRPr="00E356F5" w:rsidRDefault="00A828CB" w:rsidP="004160F4">
                  <w:pPr>
                    <w:widowControl w:val="0"/>
                    <w:rPr>
                      <w:rFonts w:asciiTheme="majorHAnsi" w:hAnsiTheme="majorHAnsi" w:cstheme="majorHAnsi"/>
                      <w:bCs/>
                      <w:iCs/>
                      <w:sz w:val="22"/>
                      <w:szCs w:val="22"/>
                    </w:rPr>
                  </w:pPr>
                </w:p>
              </w:tc>
              <w:tc>
                <w:tcPr>
                  <w:tcW w:w="3870" w:type="dxa"/>
                </w:tcPr>
                <w:p w14:paraId="1A1D6414" w14:textId="77777777" w:rsidR="00A828CB" w:rsidRPr="00E356F5" w:rsidRDefault="00A828CB" w:rsidP="004160F4">
                  <w:pPr>
                    <w:widowControl w:val="0"/>
                    <w:rPr>
                      <w:rFonts w:asciiTheme="majorHAnsi" w:hAnsiTheme="majorHAnsi" w:cstheme="majorHAnsi"/>
                      <w:bCs/>
                      <w:iCs/>
                      <w:sz w:val="22"/>
                      <w:szCs w:val="22"/>
                    </w:rPr>
                  </w:pPr>
                </w:p>
              </w:tc>
              <w:tc>
                <w:tcPr>
                  <w:tcW w:w="1980" w:type="dxa"/>
                </w:tcPr>
                <w:p w14:paraId="1F59AFE1" w14:textId="1C2031A6" w:rsidR="00A828CB" w:rsidRPr="00E356F5" w:rsidRDefault="00A828CB" w:rsidP="004160F4">
                  <w:pPr>
                    <w:widowControl w:val="0"/>
                    <w:rPr>
                      <w:rFonts w:asciiTheme="majorHAnsi" w:hAnsiTheme="majorHAnsi" w:cstheme="majorHAnsi"/>
                      <w:bCs/>
                      <w:iCs/>
                      <w:sz w:val="22"/>
                      <w:szCs w:val="22"/>
                    </w:rPr>
                  </w:pPr>
                </w:p>
              </w:tc>
              <w:tc>
                <w:tcPr>
                  <w:tcW w:w="4500" w:type="dxa"/>
                </w:tcPr>
                <w:p w14:paraId="2DC0C0ED" w14:textId="77777777" w:rsidR="00A828CB" w:rsidRPr="00E356F5" w:rsidRDefault="00A828CB" w:rsidP="004160F4">
                  <w:pPr>
                    <w:widowControl w:val="0"/>
                    <w:rPr>
                      <w:rFonts w:asciiTheme="majorHAnsi" w:hAnsiTheme="majorHAnsi" w:cstheme="majorHAnsi"/>
                      <w:bCs/>
                      <w:iCs/>
                      <w:sz w:val="22"/>
                      <w:szCs w:val="22"/>
                    </w:rPr>
                  </w:pPr>
                </w:p>
              </w:tc>
            </w:tr>
            <w:tr w:rsidR="00A828CB" w14:paraId="4888B011" w14:textId="629AED4F" w:rsidTr="00A828CB">
              <w:tc>
                <w:tcPr>
                  <w:tcW w:w="1145" w:type="dxa"/>
                </w:tcPr>
                <w:p w14:paraId="16D95F42" w14:textId="0EFAA94D" w:rsidR="00A828CB" w:rsidRDefault="00A828CB" w:rsidP="00EC5750">
                  <w:pPr>
                    <w:widowControl w:val="0"/>
                    <w:jc w:val="center"/>
                    <w:rPr>
                      <w:rFonts w:asciiTheme="majorHAnsi" w:hAnsiTheme="majorHAnsi" w:cstheme="majorHAnsi"/>
                      <w:b/>
                      <w:iCs/>
                      <w:sz w:val="22"/>
                      <w:szCs w:val="22"/>
                    </w:rPr>
                  </w:pPr>
                  <w:r>
                    <w:rPr>
                      <w:rFonts w:asciiTheme="majorHAnsi" w:hAnsiTheme="majorHAnsi" w:cstheme="majorHAnsi"/>
                      <w:b/>
                      <w:iCs/>
                      <w:sz w:val="22"/>
                      <w:szCs w:val="22"/>
                    </w:rPr>
                    <w:t>Social Studies</w:t>
                  </w:r>
                </w:p>
              </w:tc>
              <w:tc>
                <w:tcPr>
                  <w:tcW w:w="1800" w:type="dxa"/>
                </w:tcPr>
                <w:p w14:paraId="2C281A87" w14:textId="77777777" w:rsidR="00A828CB" w:rsidRPr="00E356F5" w:rsidRDefault="00A828CB" w:rsidP="004160F4">
                  <w:pPr>
                    <w:widowControl w:val="0"/>
                    <w:rPr>
                      <w:rFonts w:asciiTheme="majorHAnsi" w:hAnsiTheme="majorHAnsi" w:cstheme="majorHAnsi"/>
                      <w:bCs/>
                      <w:iCs/>
                      <w:sz w:val="22"/>
                      <w:szCs w:val="22"/>
                    </w:rPr>
                  </w:pPr>
                </w:p>
              </w:tc>
              <w:tc>
                <w:tcPr>
                  <w:tcW w:w="3870" w:type="dxa"/>
                </w:tcPr>
                <w:p w14:paraId="24E8AE16" w14:textId="77777777" w:rsidR="00A828CB" w:rsidRPr="00E356F5" w:rsidRDefault="00A828CB" w:rsidP="004160F4">
                  <w:pPr>
                    <w:widowControl w:val="0"/>
                    <w:rPr>
                      <w:rFonts w:asciiTheme="majorHAnsi" w:hAnsiTheme="majorHAnsi" w:cstheme="majorHAnsi"/>
                      <w:bCs/>
                      <w:iCs/>
                      <w:sz w:val="22"/>
                      <w:szCs w:val="22"/>
                    </w:rPr>
                  </w:pPr>
                </w:p>
              </w:tc>
              <w:tc>
                <w:tcPr>
                  <w:tcW w:w="1980" w:type="dxa"/>
                </w:tcPr>
                <w:p w14:paraId="198E85B0" w14:textId="02522882" w:rsidR="00A828CB" w:rsidRPr="00E356F5" w:rsidRDefault="00A828CB" w:rsidP="004160F4">
                  <w:pPr>
                    <w:widowControl w:val="0"/>
                    <w:rPr>
                      <w:rFonts w:asciiTheme="majorHAnsi" w:hAnsiTheme="majorHAnsi" w:cstheme="majorHAnsi"/>
                      <w:bCs/>
                      <w:iCs/>
                      <w:sz w:val="22"/>
                      <w:szCs w:val="22"/>
                    </w:rPr>
                  </w:pPr>
                </w:p>
              </w:tc>
              <w:tc>
                <w:tcPr>
                  <w:tcW w:w="4500" w:type="dxa"/>
                </w:tcPr>
                <w:p w14:paraId="6C8ED500" w14:textId="77777777" w:rsidR="00A828CB" w:rsidRPr="00E356F5" w:rsidRDefault="00A828CB" w:rsidP="004160F4">
                  <w:pPr>
                    <w:widowControl w:val="0"/>
                    <w:rPr>
                      <w:rFonts w:asciiTheme="majorHAnsi" w:hAnsiTheme="majorHAnsi" w:cstheme="majorHAnsi"/>
                      <w:bCs/>
                      <w:iCs/>
                      <w:sz w:val="22"/>
                      <w:szCs w:val="22"/>
                    </w:rPr>
                  </w:pPr>
                </w:p>
              </w:tc>
            </w:tr>
          </w:tbl>
          <w:p w14:paraId="11BED501" w14:textId="77777777" w:rsidR="00857F58" w:rsidRPr="00591C78" w:rsidRDefault="00857F58" w:rsidP="004160F4">
            <w:pPr>
              <w:widowControl w:val="0"/>
              <w:pBdr>
                <w:top w:val="nil"/>
                <w:left w:val="nil"/>
                <w:bottom w:val="nil"/>
                <w:right w:val="nil"/>
                <w:between w:val="nil"/>
              </w:pBdr>
              <w:rPr>
                <w:rFonts w:asciiTheme="majorHAnsi" w:eastAsia="Calibri" w:hAnsiTheme="majorHAnsi" w:cstheme="majorHAnsi"/>
                <w:sz w:val="22"/>
                <w:szCs w:val="22"/>
              </w:rPr>
            </w:pPr>
          </w:p>
        </w:tc>
      </w:tr>
    </w:tbl>
    <w:p w14:paraId="37A98AF6" w14:textId="77777777" w:rsidR="00857F58" w:rsidRDefault="00857F58" w:rsidP="007612A9">
      <w:pPr>
        <w:rPr>
          <w:rFonts w:asciiTheme="majorHAnsi" w:eastAsia="Calibri" w:hAnsiTheme="majorHAnsi" w:cstheme="majorHAnsi"/>
          <w:sz w:val="22"/>
          <w:szCs w:val="22"/>
        </w:rPr>
      </w:pPr>
    </w:p>
    <w:p w14:paraId="44BC3815" w14:textId="77777777" w:rsidR="00106E2B" w:rsidRDefault="00106E2B" w:rsidP="007612A9">
      <w:pPr>
        <w:rPr>
          <w:rFonts w:asciiTheme="majorHAnsi" w:eastAsia="Calibri" w:hAnsiTheme="majorHAnsi" w:cstheme="majorHAnsi"/>
          <w:sz w:val="22"/>
          <w:szCs w:val="22"/>
        </w:rPr>
      </w:pPr>
    </w:p>
    <w:tbl>
      <w:tblPr>
        <w:tblW w:w="13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3580"/>
      </w:tblGrid>
      <w:tr w:rsidR="00106E2B" w:rsidRPr="00591C78" w14:paraId="73D297C8" w14:textId="77777777" w:rsidTr="1F355D26">
        <w:tc>
          <w:tcPr>
            <w:tcW w:w="13580" w:type="dxa"/>
            <w:shd w:val="clear" w:color="auto" w:fill="1155CC"/>
            <w:tcMar>
              <w:top w:w="100" w:type="dxa"/>
              <w:left w:w="100" w:type="dxa"/>
              <w:bottom w:w="100" w:type="dxa"/>
              <w:right w:w="100" w:type="dxa"/>
            </w:tcMar>
          </w:tcPr>
          <w:p w14:paraId="4910DC30" w14:textId="54D7C476" w:rsidR="00106E2B" w:rsidRPr="00591C78" w:rsidRDefault="00BE7C39" w:rsidP="1F355D26">
            <w:pPr>
              <w:widowControl w:val="0"/>
              <w:pBdr>
                <w:top w:val="nil"/>
                <w:left w:val="nil"/>
                <w:bottom w:val="nil"/>
                <w:right w:val="nil"/>
                <w:between w:val="nil"/>
              </w:pBdr>
              <w:rPr>
                <w:rFonts w:asciiTheme="majorHAnsi" w:eastAsia="Calibri" w:hAnsiTheme="majorHAnsi" w:cstheme="majorHAnsi"/>
                <w:color w:val="FFFFFF"/>
                <w:sz w:val="22"/>
                <w:szCs w:val="22"/>
              </w:rPr>
            </w:pPr>
            <w:r w:rsidRPr="1F355D26">
              <w:rPr>
                <w:rFonts w:asciiTheme="majorHAnsi" w:eastAsia="Calibri" w:hAnsiTheme="majorHAnsi" w:cstheme="majorBidi"/>
                <w:b/>
                <w:bCs/>
                <w:color w:val="FFFFFF" w:themeColor="background1"/>
                <w:sz w:val="22"/>
                <w:szCs w:val="22"/>
              </w:rPr>
              <w:t xml:space="preserve">School Instructional </w:t>
            </w:r>
            <w:r w:rsidR="00106E2B" w:rsidRPr="1F355D26">
              <w:rPr>
                <w:rFonts w:asciiTheme="majorHAnsi" w:eastAsia="Calibri" w:hAnsiTheme="majorHAnsi" w:cstheme="majorBidi"/>
                <w:b/>
                <w:bCs/>
                <w:color w:val="FFFFFF" w:themeColor="background1"/>
                <w:sz w:val="22"/>
                <w:szCs w:val="22"/>
              </w:rPr>
              <w:t>Priority</w:t>
            </w:r>
            <w:r w:rsidR="002F4AB8" w:rsidRPr="1F355D26">
              <w:rPr>
                <w:rFonts w:asciiTheme="majorHAnsi" w:eastAsia="Calibri" w:hAnsiTheme="majorHAnsi" w:cstheme="majorBidi"/>
                <w:b/>
                <w:bCs/>
                <w:color w:val="FFFFFF" w:themeColor="background1"/>
                <w:sz w:val="22"/>
                <w:szCs w:val="22"/>
              </w:rPr>
              <w:t>:</w:t>
            </w:r>
            <w:r w:rsidR="00106E2B" w:rsidRPr="1F355D26">
              <w:rPr>
                <w:rFonts w:asciiTheme="majorHAnsi" w:eastAsia="Calibri" w:hAnsiTheme="majorHAnsi" w:cstheme="majorBidi"/>
                <w:color w:val="FFFFFF" w:themeColor="background1"/>
                <w:sz w:val="22"/>
                <w:szCs w:val="22"/>
              </w:rPr>
              <w:t xml:space="preserve"> </w:t>
            </w:r>
            <w:r w:rsidR="00723789" w:rsidRPr="1F355D26">
              <w:rPr>
                <w:rFonts w:asciiTheme="majorHAnsi" w:eastAsia="Calibri" w:hAnsiTheme="majorHAnsi" w:cstheme="majorBidi"/>
                <w:color w:val="FFFFFF" w:themeColor="background1"/>
                <w:sz w:val="22"/>
                <w:szCs w:val="22"/>
              </w:rPr>
              <w:t xml:space="preserve">Please tell us what the district’s instructional priority looks like in your school. </w:t>
            </w:r>
            <w:r w:rsidR="00233B31" w:rsidRPr="1F355D26">
              <w:rPr>
                <w:rFonts w:asciiTheme="majorHAnsi" w:eastAsia="Calibri" w:hAnsiTheme="majorHAnsi" w:cstheme="majorBidi"/>
                <w:color w:val="FFFFFF" w:themeColor="background1"/>
                <w:sz w:val="22"/>
                <w:szCs w:val="22"/>
              </w:rPr>
              <w:t xml:space="preserve"> Please limit this section </w:t>
            </w:r>
            <w:r w:rsidR="00E6554D" w:rsidRPr="1F355D26">
              <w:rPr>
                <w:rFonts w:asciiTheme="majorHAnsi" w:eastAsia="Calibri" w:hAnsiTheme="majorHAnsi" w:cstheme="majorBidi"/>
                <w:color w:val="FFFFFF" w:themeColor="background1"/>
                <w:sz w:val="22"/>
                <w:szCs w:val="22"/>
              </w:rPr>
              <w:t xml:space="preserve">to </w:t>
            </w:r>
            <w:r w:rsidR="00884890">
              <w:rPr>
                <w:rFonts w:asciiTheme="majorHAnsi" w:eastAsia="Calibri" w:hAnsiTheme="majorHAnsi" w:cstheme="majorBidi"/>
                <w:color w:val="FFFFFF" w:themeColor="background1"/>
                <w:sz w:val="22"/>
                <w:szCs w:val="22"/>
              </w:rPr>
              <w:t>3</w:t>
            </w:r>
            <w:r w:rsidR="00E6554D" w:rsidRPr="1F355D26">
              <w:rPr>
                <w:rFonts w:asciiTheme="majorHAnsi" w:eastAsia="Calibri" w:hAnsiTheme="majorHAnsi" w:cstheme="majorBidi"/>
                <w:color w:val="FFFFFF" w:themeColor="background1"/>
                <w:sz w:val="22"/>
                <w:szCs w:val="22"/>
              </w:rPr>
              <w:t>00 words or less.</w:t>
            </w:r>
          </w:p>
          <w:p w14:paraId="26DBF2A2" w14:textId="77777777" w:rsidR="00106E2B" w:rsidRPr="00591C78" w:rsidRDefault="00106E2B" w:rsidP="00663FA6">
            <w:pPr>
              <w:pStyle w:val="NormalWeb"/>
              <w:spacing w:before="0" w:beforeAutospacing="0" w:after="0" w:afterAutospacing="0"/>
              <w:textAlignment w:val="baseline"/>
              <w:rPr>
                <w:rFonts w:asciiTheme="majorHAnsi" w:hAnsiTheme="majorHAnsi" w:cstheme="majorHAnsi"/>
                <w:i/>
                <w:iCs/>
                <w:color w:val="FFFFFF" w:themeColor="background1"/>
                <w:sz w:val="22"/>
                <w:szCs w:val="22"/>
              </w:rPr>
            </w:pPr>
            <w:r w:rsidRPr="00591C78">
              <w:rPr>
                <w:rFonts w:asciiTheme="majorHAnsi" w:hAnsiTheme="majorHAnsi" w:cstheme="majorHAnsi"/>
                <w:i/>
                <w:iCs/>
                <w:color w:val="FFFFFF" w:themeColor="background1"/>
                <w:sz w:val="22"/>
                <w:szCs w:val="22"/>
              </w:rPr>
              <w:t xml:space="preserve">Recommended resources: </w:t>
            </w:r>
          </w:p>
          <w:p w14:paraId="5EF7F87B" w14:textId="4A6C8A08" w:rsidR="00106E2B" w:rsidRPr="00591C78" w:rsidRDefault="00106E2B" w:rsidP="00AE3AB9">
            <w:pPr>
              <w:pStyle w:val="NormalWeb"/>
              <w:numPr>
                <w:ilvl w:val="0"/>
                <w:numId w:val="2"/>
              </w:numPr>
              <w:spacing w:before="0" w:beforeAutospacing="0" w:after="0" w:afterAutospacing="0"/>
              <w:textAlignment w:val="baseline"/>
              <w:rPr>
                <w:rFonts w:asciiTheme="majorHAnsi" w:hAnsiTheme="majorHAnsi" w:cstheme="majorHAnsi"/>
                <w:i/>
                <w:iCs/>
                <w:color w:val="FFFFFF" w:themeColor="background1"/>
                <w:sz w:val="22"/>
                <w:szCs w:val="22"/>
              </w:rPr>
            </w:pPr>
            <w:hyperlink r:id="rId18" w:history="1">
              <w:r w:rsidRPr="00591C78">
                <w:rPr>
                  <w:rStyle w:val="Hyperlink"/>
                  <w:rFonts w:asciiTheme="majorHAnsi" w:hAnsiTheme="majorHAnsi" w:cstheme="majorHAnsi"/>
                  <w:i/>
                  <w:iCs/>
                  <w:color w:val="FFFFFF" w:themeColor="background1"/>
                  <w:sz w:val="22"/>
                  <w:szCs w:val="22"/>
                </w:rPr>
                <w:t>Instructional Priority Protocol</w:t>
              </w:r>
            </w:hyperlink>
            <w:r w:rsidRPr="00591C78">
              <w:rPr>
                <w:rFonts w:asciiTheme="majorHAnsi" w:hAnsiTheme="majorHAnsi" w:cstheme="majorHAnsi"/>
                <w:i/>
                <w:iCs/>
                <w:color w:val="FFFFFF" w:themeColor="background1"/>
                <w:sz w:val="22"/>
                <w:szCs w:val="22"/>
              </w:rPr>
              <w:t xml:space="preserve"> </w:t>
            </w:r>
          </w:p>
          <w:p w14:paraId="6A047966" w14:textId="77777777" w:rsidR="00106E2B" w:rsidRDefault="00106E2B" w:rsidP="00AE3AB9">
            <w:pPr>
              <w:pStyle w:val="NormalWeb"/>
              <w:numPr>
                <w:ilvl w:val="0"/>
                <w:numId w:val="2"/>
              </w:numPr>
              <w:spacing w:before="0" w:beforeAutospacing="0" w:after="0" w:afterAutospacing="0"/>
              <w:textAlignment w:val="baseline"/>
              <w:rPr>
                <w:rStyle w:val="Hyperlink"/>
                <w:rFonts w:asciiTheme="majorHAnsi" w:hAnsiTheme="majorHAnsi" w:cstheme="majorHAnsi"/>
                <w:i/>
                <w:iCs/>
                <w:color w:val="FFFFFF" w:themeColor="background1"/>
                <w:sz w:val="22"/>
                <w:szCs w:val="22"/>
              </w:rPr>
            </w:pPr>
            <w:r w:rsidRPr="00591C78">
              <w:rPr>
                <w:rFonts w:asciiTheme="majorHAnsi" w:hAnsiTheme="majorHAnsi" w:cstheme="majorHAnsi"/>
                <w:i/>
                <w:iCs/>
                <w:color w:val="FFFFFF" w:themeColor="background1"/>
                <w:sz w:val="22"/>
                <w:szCs w:val="22"/>
              </w:rPr>
              <w:t xml:space="preserve">DESE’s Educational Vision for </w:t>
            </w:r>
            <w:hyperlink>
              <w:r w:rsidRPr="00591C78">
                <w:rPr>
                  <w:rStyle w:val="Hyperlink"/>
                  <w:rFonts w:asciiTheme="majorHAnsi" w:hAnsiTheme="majorHAnsi" w:cstheme="majorHAnsi"/>
                  <w:i/>
                  <w:iCs/>
                  <w:color w:val="FFFFFF" w:themeColor="background1"/>
                  <w:sz w:val="22"/>
                  <w:szCs w:val="22"/>
                </w:rPr>
                <w:t>Culturally and Linguistically Sustaining Practices</w:t>
              </w:r>
            </w:hyperlink>
          </w:p>
          <w:p w14:paraId="48B21B6A" w14:textId="161237CB" w:rsidR="00106E2B" w:rsidRPr="00A6236B" w:rsidRDefault="006908EF" w:rsidP="00AE3AB9">
            <w:pPr>
              <w:pStyle w:val="NormalWeb"/>
              <w:numPr>
                <w:ilvl w:val="0"/>
                <w:numId w:val="2"/>
              </w:numPr>
              <w:spacing w:before="0" w:beforeAutospacing="0" w:after="0" w:afterAutospacing="0"/>
              <w:textAlignment w:val="baseline"/>
              <w:rPr>
                <w:rFonts w:asciiTheme="majorHAnsi" w:hAnsiTheme="majorHAnsi" w:cstheme="majorHAnsi"/>
                <w:i/>
                <w:iCs/>
                <w:color w:val="FFFFFF" w:themeColor="background1"/>
                <w:sz w:val="22"/>
                <w:szCs w:val="22"/>
                <w:u w:val="single"/>
              </w:rPr>
            </w:pPr>
            <w:r w:rsidRPr="006908EF">
              <w:rPr>
                <w:rFonts w:asciiTheme="majorHAnsi" w:hAnsiTheme="majorHAnsi" w:cstheme="majorHAnsi"/>
                <w:i/>
                <w:iCs/>
                <w:color w:val="FFFFFF" w:themeColor="background1"/>
                <w:sz w:val="22"/>
                <w:szCs w:val="22"/>
              </w:rPr>
              <w:t>DESE’s Office of Language Acquisition resources for</w:t>
            </w:r>
            <w:r w:rsidRPr="004A361B">
              <w:rPr>
                <w:rFonts w:asciiTheme="majorHAnsi" w:hAnsiTheme="majorHAnsi" w:cstheme="majorHAnsi"/>
                <w:i/>
                <w:iCs/>
                <w:color w:val="FFFFFF" w:themeColor="background1"/>
                <w:sz w:val="22"/>
                <w:szCs w:val="22"/>
              </w:rPr>
              <w:t xml:space="preserve"> </w:t>
            </w:r>
            <w:hyperlink r:id="rId19" w:history="1">
              <w:r w:rsidRPr="004A361B">
                <w:rPr>
                  <w:rStyle w:val="Hyperlink"/>
                  <w:rFonts w:asciiTheme="majorHAnsi" w:hAnsiTheme="majorHAnsi" w:cstheme="majorHAnsi"/>
                  <w:i/>
                  <w:iCs/>
                  <w:color w:val="FFFFFF" w:themeColor="background1"/>
                  <w:sz w:val="22"/>
                  <w:szCs w:val="22"/>
                </w:rPr>
                <w:t>English Learner Education</w:t>
              </w:r>
            </w:hyperlink>
          </w:p>
        </w:tc>
      </w:tr>
      <w:tr w:rsidR="00106E2B" w:rsidRPr="00591C78" w14:paraId="76CD5B83" w14:textId="77777777" w:rsidTr="1F355D26">
        <w:tc>
          <w:tcPr>
            <w:tcW w:w="13580" w:type="dxa"/>
            <w:shd w:val="clear" w:color="auto" w:fill="auto"/>
            <w:tcMar>
              <w:top w:w="100" w:type="dxa"/>
              <w:left w:w="100" w:type="dxa"/>
              <w:bottom w:w="100" w:type="dxa"/>
              <w:right w:w="100" w:type="dxa"/>
            </w:tcMar>
          </w:tcPr>
          <w:p w14:paraId="65B2FEA1" w14:textId="3A5E5DF4" w:rsidR="00106E2B" w:rsidRPr="00591C78" w:rsidRDefault="00835EBC" w:rsidP="00663FA6">
            <w:pPr>
              <w:widowControl w:val="0"/>
              <w:pBdr>
                <w:top w:val="nil"/>
                <w:left w:val="nil"/>
                <w:bottom w:val="nil"/>
                <w:right w:val="nil"/>
                <w:between w:val="nil"/>
              </w:pBdr>
              <w:rPr>
                <w:rFonts w:asciiTheme="majorHAnsi" w:eastAsia="Calibri" w:hAnsiTheme="majorHAnsi" w:cstheme="majorBidi"/>
                <w:sz w:val="22"/>
                <w:szCs w:val="22"/>
              </w:rPr>
            </w:pPr>
            <w:r>
              <w:rPr>
                <w:rFonts w:asciiTheme="majorHAnsi" w:hAnsiTheme="majorHAnsi" w:cstheme="majorBidi"/>
                <w:b/>
                <w:i/>
                <w:sz w:val="22"/>
                <w:szCs w:val="22"/>
              </w:rPr>
              <w:t>Given</w:t>
            </w:r>
            <w:r w:rsidR="00106E2B" w:rsidRPr="7B2122EC">
              <w:rPr>
                <w:rFonts w:asciiTheme="majorHAnsi" w:hAnsiTheme="majorHAnsi" w:cstheme="majorBidi"/>
                <w:b/>
                <w:i/>
                <w:sz w:val="22"/>
                <w:szCs w:val="22"/>
              </w:rPr>
              <w:t xml:space="preserve"> the meaningful changes </w:t>
            </w:r>
            <w:r>
              <w:rPr>
                <w:rFonts w:asciiTheme="majorHAnsi" w:hAnsiTheme="majorHAnsi" w:cstheme="majorBidi"/>
                <w:b/>
                <w:i/>
                <w:sz w:val="22"/>
                <w:szCs w:val="22"/>
              </w:rPr>
              <w:t xml:space="preserve">for </w:t>
            </w:r>
            <w:r w:rsidR="00106E2B" w:rsidRPr="7B2122EC">
              <w:rPr>
                <w:rFonts w:asciiTheme="majorHAnsi" w:hAnsiTheme="majorHAnsi" w:cstheme="majorBidi"/>
                <w:b/>
                <w:i/>
                <w:sz w:val="22"/>
                <w:szCs w:val="22"/>
              </w:rPr>
              <w:t xml:space="preserve">students </w:t>
            </w:r>
            <w:r>
              <w:rPr>
                <w:rFonts w:asciiTheme="majorHAnsi" w:hAnsiTheme="majorHAnsi" w:cstheme="majorBidi"/>
                <w:b/>
                <w:i/>
                <w:sz w:val="22"/>
                <w:szCs w:val="22"/>
              </w:rPr>
              <w:t xml:space="preserve">outlined in the district’s prioritization plan, what specifically </w:t>
            </w:r>
            <w:r w:rsidR="00106E2B" w:rsidRPr="7B2122EC">
              <w:rPr>
                <w:rFonts w:asciiTheme="majorHAnsi" w:hAnsiTheme="majorHAnsi" w:cstheme="majorBidi"/>
                <w:b/>
                <w:i/>
                <w:sz w:val="22"/>
                <w:szCs w:val="22"/>
              </w:rPr>
              <w:t>wil</w:t>
            </w:r>
            <w:r w:rsidR="00957070">
              <w:rPr>
                <w:rFonts w:asciiTheme="majorHAnsi" w:hAnsiTheme="majorHAnsi" w:cstheme="majorBidi"/>
                <w:b/>
                <w:i/>
                <w:sz w:val="22"/>
                <w:szCs w:val="22"/>
              </w:rPr>
              <w:t>l</w:t>
            </w:r>
            <w:r>
              <w:rPr>
                <w:rFonts w:asciiTheme="majorHAnsi" w:hAnsiTheme="majorHAnsi" w:cstheme="majorBidi"/>
                <w:b/>
                <w:i/>
                <w:sz w:val="22"/>
                <w:szCs w:val="22"/>
              </w:rPr>
              <w:t xml:space="preserve"> students in this school</w:t>
            </w:r>
            <w:r w:rsidR="00106E2B" w:rsidRPr="7B2122EC">
              <w:rPr>
                <w:rFonts w:asciiTheme="majorHAnsi" w:hAnsiTheme="majorHAnsi" w:cstheme="majorBidi"/>
                <w:b/>
                <w:i/>
                <w:sz w:val="22"/>
                <w:szCs w:val="22"/>
              </w:rPr>
              <w:t xml:space="preserve"> experience in their learning because of this focus?</w:t>
            </w:r>
            <w:r w:rsidR="00106E2B" w:rsidRPr="7B2122EC">
              <w:rPr>
                <w:rFonts w:asciiTheme="majorHAnsi" w:hAnsiTheme="majorHAnsi" w:cstheme="majorBidi"/>
                <w:sz w:val="22"/>
                <w:szCs w:val="22"/>
              </w:rPr>
              <w:t xml:space="preserve">  </w:t>
            </w:r>
          </w:p>
          <w:p w14:paraId="1EDF47AC" w14:textId="77777777" w:rsidR="00106E2B" w:rsidRPr="00591C78" w:rsidRDefault="00106E2B" w:rsidP="00663FA6">
            <w:pPr>
              <w:widowControl w:val="0"/>
              <w:pBdr>
                <w:top w:val="nil"/>
                <w:left w:val="nil"/>
                <w:bottom w:val="nil"/>
                <w:right w:val="nil"/>
                <w:between w:val="nil"/>
              </w:pBdr>
              <w:rPr>
                <w:rFonts w:asciiTheme="majorHAnsi" w:eastAsia="Calibri" w:hAnsiTheme="majorHAnsi" w:cstheme="majorHAnsi"/>
                <w:sz w:val="22"/>
                <w:szCs w:val="22"/>
              </w:rPr>
            </w:pPr>
          </w:p>
        </w:tc>
      </w:tr>
      <w:tr w:rsidR="00106E2B" w:rsidRPr="00591C78" w14:paraId="17CC397F" w14:textId="77777777" w:rsidTr="1F355D26">
        <w:tc>
          <w:tcPr>
            <w:tcW w:w="13580" w:type="dxa"/>
            <w:shd w:val="clear" w:color="auto" w:fill="auto"/>
            <w:tcMar>
              <w:top w:w="100" w:type="dxa"/>
              <w:left w:w="100" w:type="dxa"/>
              <w:bottom w:w="100" w:type="dxa"/>
              <w:right w:w="100" w:type="dxa"/>
            </w:tcMar>
          </w:tcPr>
          <w:p w14:paraId="133DD131" w14:textId="746C4E06" w:rsidR="00106E2B" w:rsidRPr="00C15AB6" w:rsidRDefault="00106E2B" w:rsidP="00663FA6">
            <w:pPr>
              <w:widowControl w:val="0"/>
              <w:pBdr>
                <w:top w:val="nil"/>
                <w:left w:val="nil"/>
                <w:bottom w:val="nil"/>
                <w:right w:val="nil"/>
                <w:between w:val="nil"/>
              </w:pBdr>
              <w:rPr>
                <w:rFonts w:asciiTheme="majorHAnsi" w:eastAsia="Calibri" w:hAnsiTheme="majorHAnsi" w:cstheme="majorBidi"/>
                <w:sz w:val="22"/>
                <w:szCs w:val="22"/>
              </w:rPr>
            </w:pPr>
            <w:r w:rsidRPr="7B2122EC">
              <w:rPr>
                <w:rFonts w:asciiTheme="majorHAnsi" w:hAnsiTheme="majorHAnsi" w:cstheme="majorBidi"/>
                <w:b/>
                <w:i/>
                <w:sz w:val="22"/>
                <w:szCs w:val="22"/>
              </w:rPr>
              <w:t>Which specific equity and opportunity gaps will this priority address?</w:t>
            </w:r>
          </w:p>
          <w:p w14:paraId="458EF14F" w14:textId="77777777" w:rsidR="00106E2B" w:rsidRPr="00591C78" w:rsidRDefault="00106E2B" w:rsidP="00663FA6">
            <w:pPr>
              <w:widowControl w:val="0"/>
              <w:pBdr>
                <w:top w:val="nil"/>
                <w:left w:val="nil"/>
                <w:bottom w:val="nil"/>
                <w:right w:val="nil"/>
                <w:between w:val="nil"/>
              </w:pBdr>
              <w:rPr>
                <w:rFonts w:asciiTheme="majorHAnsi" w:hAnsiTheme="majorHAnsi" w:cstheme="majorHAnsi"/>
                <w:i/>
                <w:sz w:val="22"/>
                <w:szCs w:val="22"/>
              </w:rPr>
            </w:pPr>
          </w:p>
        </w:tc>
      </w:tr>
      <w:tr w:rsidR="00781036" w:rsidRPr="00591C78" w14:paraId="4CF41DD1" w14:textId="77777777" w:rsidTr="1F355D26">
        <w:tc>
          <w:tcPr>
            <w:tcW w:w="13580" w:type="dxa"/>
            <w:shd w:val="clear" w:color="auto" w:fill="auto"/>
            <w:tcMar>
              <w:top w:w="100" w:type="dxa"/>
              <w:left w:w="100" w:type="dxa"/>
              <w:bottom w:w="100" w:type="dxa"/>
              <w:right w:w="100" w:type="dxa"/>
            </w:tcMar>
          </w:tcPr>
          <w:p w14:paraId="64A4345F" w14:textId="77777777" w:rsidR="00781036" w:rsidRPr="00591C78" w:rsidRDefault="00781036" w:rsidP="00781036">
            <w:pPr>
              <w:widowControl w:val="0"/>
              <w:pBdr>
                <w:top w:val="nil"/>
                <w:left w:val="nil"/>
                <w:bottom w:val="nil"/>
                <w:right w:val="nil"/>
                <w:between w:val="nil"/>
              </w:pBdr>
              <w:rPr>
                <w:rFonts w:asciiTheme="majorHAnsi" w:hAnsiTheme="majorHAnsi" w:cstheme="majorBidi"/>
                <w:sz w:val="22"/>
                <w:szCs w:val="22"/>
              </w:rPr>
            </w:pPr>
            <w:r w:rsidRPr="7B2122EC">
              <w:rPr>
                <w:rFonts w:asciiTheme="majorHAnsi" w:hAnsiTheme="majorHAnsi" w:cstheme="majorBidi"/>
                <w:b/>
                <w:i/>
                <w:sz w:val="22"/>
                <w:szCs w:val="22"/>
              </w:rPr>
              <w:t>What are the meaningful changes in educator practice that are the focus of this priority?</w:t>
            </w:r>
          </w:p>
          <w:p w14:paraId="44495950" w14:textId="77777777" w:rsidR="00781036" w:rsidRPr="00591C78" w:rsidRDefault="00781036" w:rsidP="00663FA6">
            <w:pPr>
              <w:widowControl w:val="0"/>
              <w:pBdr>
                <w:top w:val="nil"/>
                <w:left w:val="nil"/>
                <w:bottom w:val="nil"/>
                <w:right w:val="nil"/>
                <w:between w:val="nil"/>
              </w:pBdr>
              <w:rPr>
                <w:rFonts w:asciiTheme="majorHAnsi" w:hAnsiTheme="majorHAnsi" w:cstheme="majorHAnsi"/>
                <w:b/>
                <w:i/>
                <w:sz w:val="22"/>
                <w:szCs w:val="22"/>
              </w:rPr>
            </w:pPr>
          </w:p>
        </w:tc>
      </w:tr>
      <w:tr w:rsidR="00106E2B" w:rsidRPr="00591C78" w14:paraId="5BE35458" w14:textId="77777777" w:rsidTr="1F355D26">
        <w:tc>
          <w:tcPr>
            <w:tcW w:w="13580" w:type="dxa"/>
            <w:shd w:val="clear" w:color="auto" w:fill="auto"/>
            <w:tcMar>
              <w:top w:w="100" w:type="dxa"/>
              <w:left w:w="100" w:type="dxa"/>
              <w:bottom w:w="100" w:type="dxa"/>
              <w:right w:w="100" w:type="dxa"/>
            </w:tcMar>
          </w:tcPr>
          <w:p w14:paraId="10C66FCB" w14:textId="02B7FF0E" w:rsidR="00106E2B" w:rsidRPr="00591C78" w:rsidRDefault="00106E2B" w:rsidP="00663FA6">
            <w:pPr>
              <w:widowControl w:val="0"/>
              <w:pBdr>
                <w:top w:val="nil"/>
                <w:left w:val="nil"/>
                <w:bottom w:val="nil"/>
                <w:right w:val="nil"/>
                <w:between w:val="nil"/>
              </w:pBdr>
              <w:rPr>
                <w:rFonts w:asciiTheme="majorHAnsi" w:hAnsiTheme="majorHAnsi" w:cstheme="majorBidi"/>
                <w:sz w:val="22"/>
                <w:szCs w:val="22"/>
              </w:rPr>
            </w:pPr>
            <w:r w:rsidRPr="7B2122EC">
              <w:rPr>
                <w:rFonts w:asciiTheme="majorHAnsi" w:hAnsiTheme="majorHAnsi" w:cstheme="majorBidi"/>
                <w:b/>
                <w:i/>
                <w:sz w:val="22"/>
                <w:szCs w:val="22"/>
              </w:rPr>
              <w:t xml:space="preserve">OPTIONAL: Include links to any related documents such as a district strategic plan, </w:t>
            </w:r>
            <w:r w:rsidR="006F015B" w:rsidRPr="7B2122EC">
              <w:rPr>
                <w:rFonts w:asciiTheme="majorHAnsi" w:hAnsiTheme="majorHAnsi" w:cstheme="majorBidi"/>
                <w:b/>
                <w:i/>
                <w:sz w:val="22"/>
                <w:szCs w:val="22"/>
              </w:rPr>
              <w:t xml:space="preserve">school improvement </w:t>
            </w:r>
            <w:r w:rsidRPr="7B2122EC">
              <w:rPr>
                <w:rFonts w:asciiTheme="majorHAnsi" w:hAnsiTheme="majorHAnsi" w:cstheme="majorBidi"/>
                <w:b/>
                <w:i/>
                <w:sz w:val="22"/>
                <w:szCs w:val="22"/>
              </w:rPr>
              <w:t>plan, etc.</w:t>
            </w:r>
          </w:p>
          <w:p w14:paraId="27BB6A22" w14:textId="77777777" w:rsidR="00106E2B" w:rsidRPr="00591C78" w:rsidRDefault="00106E2B" w:rsidP="00663FA6">
            <w:pPr>
              <w:widowControl w:val="0"/>
              <w:pBdr>
                <w:top w:val="nil"/>
                <w:left w:val="nil"/>
                <w:bottom w:val="nil"/>
                <w:right w:val="nil"/>
                <w:between w:val="nil"/>
              </w:pBdr>
              <w:rPr>
                <w:rFonts w:asciiTheme="majorHAnsi" w:hAnsiTheme="majorHAnsi" w:cstheme="majorHAnsi"/>
                <w:i/>
                <w:sz w:val="22"/>
                <w:szCs w:val="22"/>
              </w:rPr>
            </w:pPr>
          </w:p>
        </w:tc>
      </w:tr>
    </w:tbl>
    <w:p w14:paraId="3C10EDEE" w14:textId="77777777" w:rsidR="00106E2B" w:rsidRDefault="00106E2B" w:rsidP="007612A9">
      <w:pPr>
        <w:rPr>
          <w:rFonts w:asciiTheme="majorHAnsi" w:eastAsia="Calibri" w:hAnsiTheme="majorHAnsi" w:cstheme="majorHAnsi"/>
          <w:sz w:val="22"/>
          <w:szCs w:val="22"/>
        </w:rPr>
      </w:pPr>
    </w:p>
    <w:p w14:paraId="2AE9A0C4" w14:textId="77777777" w:rsidR="00106E2B" w:rsidRPr="00591C78" w:rsidRDefault="00106E2B" w:rsidP="007612A9">
      <w:pPr>
        <w:rPr>
          <w:rFonts w:asciiTheme="majorHAnsi" w:eastAsia="Calibri" w:hAnsiTheme="majorHAnsi" w:cstheme="majorHAnsi"/>
          <w:sz w:val="22"/>
          <w:szCs w:val="22"/>
        </w:rPr>
      </w:pPr>
    </w:p>
    <w:tbl>
      <w:tblPr>
        <w:tblW w:w="13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390"/>
        <w:gridCol w:w="8190"/>
      </w:tblGrid>
      <w:tr w:rsidR="007612A9" w:rsidRPr="00591C78" w14:paraId="62ECD4DB" w14:textId="77777777" w:rsidTr="00811AE9">
        <w:trPr>
          <w:trHeight w:val="420"/>
        </w:trPr>
        <w:tc>
          <w:tcPr>
            <w:tcW w:w="13580" w:type="dxa"/>
            <w:gridSpan w:val="2"/>
            <w:tcBorders>
              <w:bottom w:val="single" w:sz="4" w:space="0" w:color="auto"/>
            </w:tcBorders>
            <w:shd w:val="clear" w:color="auto" w:fill="C9DAF8"/>
            <w:tcMar>
              <w:top w:w="100" w:type="dxa"/>
              <w:left w:w="100" w:type="dxa"/>
              <w:bottom w:w="100" w:type="dxa"/>
              <w:right w:w="100" w:type="dxa"/>
            </w:tcMar>
          </w:tcPr>
          <w:p w14:paraId="37D0E1FB" w14:textId="07DE74EF" w:rsidR="007612A9" w:rsidRPr="00591C78" w:rsidRDefault="007612A9" w:rsidP="00AE3AB9">
            <w:pPr>
              <w:pStyle w:val="NormalWeb"/>
              <w:numPr>
                <w:ilvl w:val="0"/>
                <w:numId w:val="3"/>
              </w:numPr>
              <w:spacing w:before="0" w:beforeAutospacing="0" w:after="0" w:afterAutospacing="0"/>
              <w:textAlignment w:val="baseline"/>
              <w:rPr>
                <w:rFonts w:asciiTheme="majorHAnsi" w:hAnsiTheme="majorHAnsi" w:cstheme="majorHAnsi"/>
                <w:color w:val="000000"/>
                <w:sz w:val="22"/>
                <w:szCs w:val="22"/>
              </w:rPr>
            </w:pPr>
            <w:r w:rsidRPr="00591C78">
              <w:rPr>
                <w:rFonts w:asciiTheme="majorHAnsi" w:hAnsiTheme="majorHAnsi" w:cstheme="majorHAnsi"/>
                <w:b/>
                <w:bCs/>
                <w:color w:val="000000"/>
                <w:sz w:val="22"/>
                <w:szCs w:val="22"/>
              </w:rPr>
              <w:t>Analysis of Strengths and Challenges:</w:t>
            </w:r>
            <w:r w:rsidR="00DC1700">
              <w:rPr>
                <w:rFonts w:asciiTheme="majorHAnsi" w:hAnsiTheme="majorHAnsi" w:cstheme="majorHAnsi"/>
                <w:b/>
                <w:bCs/>
                <w:color w:val="000000"/>
                <w:sz w:val="22"/>
                <w:szCs w:val="22"/>
              </w:rPr>
              <w:t xml:space="preserve"> </w:t>
            </w:r>
            <w:r w:rsidR="00F966C9">
              <w:rPr>
                <w:rFonts w:asciiTheme="majorHAnsi" w:hAnsiTheme="majorHAnsi" w:cstheme="majorHAnsi"/>
                <w:color w:val="000000"/>
                <w:sz w:val="22"/>
                <w:szCs w:val="22"/>
              </w:rPr>
              <w:t xml:space="preserve">Reflect on </w:t>
            </w:r>
            <w:r w:rsidR="00280EDC">
              <w:rPr>
                <w:rFonts w:asciiTheme="majorHAnsi" w:hAnsiTheme="majorHAnsi" w:cstheme="majorHAnsi"/>
                <w:color w:val="000000"/>
                <w:sz w:val="22"/>
                <w:szCs w:val="22"/>
              </w:rPr>
              <w:t>your school’s instructional priority</w:t>
            </w:r>
            <w:r w:rsidR="00D8582F">
              <w:rPr>
                <w:rFonts w:asciiTheme="majorHAnsi" w:hAnsiTheme="majorHAnsi" w:cstheme="majorHAnsi"/>
                <w:color w:val="000000"/>
                <w:sz w:val="22"/>
                <w:szCs w:val="22"/>
              </w:rPr>
              <w:t>.</w:t>
            </w:r>
            <w:r w:rsidR="00DC1700">
              <w:rPr>
                <w:rFonts w:asciiTheme="majorHAnsi" w:hAnsiTheme="majorHAnsi" w:cstheme="majorHAnsi"/>
                <w:b/>
                <w:bCs/>
                <w:color w:val="000000"/>
                <w:sz w:val="22"/>
                <w:szCs w:val="22"/>
              </w:rPr>
              <w:t xml:space="preserve"> </w:t>
            </w:r>
            <w:r w:rsidRPr="00591C78">
              <w:rPr>
                <w:rFonts w:asciiTheme="majorHAnsi" w:hAnsiTheme="majorHAnsi" w:cstheme="majorHAnsi"/>
                <w:color w:val="000000"/>
                <w:sz w:val="22"/>
                <w:szCs w:val="22"/>
              </w:rPr>
              <w:t>What data led you to identify</w:t>
            </w:r>
            <w:r w:rsidR="009C0FF2">
              <w:rPr>
                <w:rFonts w:asciiTheme="majorHAnsi" w:hAnsiTheme="majorHAnsi" w:cstheme="majorHAnsi"/>
                <w:color w:val="000000"/>
                <w:sz w:val="22"/>
                <w:szCs w:val="22"/>
              </w:rPr>
              <w:t>, refine,</w:t>
            </w:r>
            <w:r w:rsidRPr="00591C78">
              <w:rPr>
                <w:rFonts w:asciiTheme="majorHAnsi" w:hAnsiTheme="majorHAnsi" w:cstheme="majorHAnsi"/>
                <w:color w:val="000000"/>
                <w:sz w:val="22"/>
                <w:szCs w:val="22"/>
              </w:rPr>
              <w:t xml:space="preserve"> or recommit to this priority? What are the underlying systemic factors that contribute to </w:t>
            </w:r>
            <w:r w:rsidR="00D8582F">
              <w:rPr>
                <w:rFonts w:asciiTheme="majorHAnsi" w:hAnsiTheme="majorHAnsi" w:cstheme="majorHAnsi"/>
                <w:color w:val="000000"/>
                <w:sz w:val="22"/>
                <w:szCs w:val="22"/>
              </w:rPr>
              <w:t>inequitable outcomes</w:t>
            </w:r>
            <w:r w:rsidRPr="00591C78">
              <w:rPr>
                <w:rFonts w:asciiTheme="majorHAnsi" w:hAnsiTheme="majorHAnsi" w:cstheme="majorHAnsi"/>
                <w:color w:val="000000"/>
                <w:sz w:val="22"/>
                <w:szCs w:val="22"/>
              </w:rPr>
              <w:t xml:space="preserve"> in your data analysis</w:t>
            </w:r>
            <w:r w:rsidR="00B5281F">
              <w:rPr>
                <w:rFonts w:asciiTheme="majorHAnsi" w:hAnsiTheme="majorHAnsi" w:cstheme="majorHAnsi"/>
                <w:color w:val="000000"/>
                <w:sz w:val="22"/>
                <w:szCs w:val="22"/>
              </w:rPr>
              <w:t xml:space="preserve"> (this should be adult in/actions, </w:t>
            </w:r>
            <w:r w:rsidR="008F256F" w:rsidRPr="008F256F">
              <w:rPr>
                <w:rFonts w:asciiTheme="majorHAnsi" w:hAnsiTheme="majorHAnsi" w:cstheme="majorHAnsi"/>
                <w:i/>
                <w:iCs/>
                <w:color w:val="000000"/>
                <w:sz w:val="22"/>
                <w:szCs w:val="22"/>
              </w:rPr>
              <w:t>not</w:t>
            </w:r>
            <w:r w:rsidR="008F256F">
              <w:rPr>
                <w:rFonts w:asciiTheme="majorHAnsi" w:hAnsiTheme="majorHAnsi" w:cstheme="majorHAnsi"/>
                <w:color w:val="000000"/>
                <w:sz w:val="22"/>
                <w:szCs w:val="22"/>
              </w:rPr>
              <w:t xml:space="preserve"> characteristics of students)</w:t>
            </w:r>
            <w:r w:rsidRPr="00591C78">
              <w:rPr>
                <w:rFonts w:asciiTheme="majorHAnsi" w:hAnsiTheme="majorHAnsi" w:cstheme="majorHAnsi"/>
                <w:color w:val="000000"/>
                <w:sz w:val="22"/>
                <w:szCs w:val="22"/>
              </w:rPr>
              <w:t>?</w:t>
            </w:r>
            <w:r w:rsidR="0047594B">
              <w:rPr>
                <w:rFonts w:asciiTheme="majorHAnsi" w:hAnsiTheme="majorHAnsi" w:cstheme="majorHAnsi"/>
                <w:color w:val="000000"/>
                <w:sz w:val="22"/>
                <w:szCs w:val="22"/>
              </w:rPr>
              <w:t xml:space="preserve"> Given where your </w:t>
            </w:r>
            <w:r w:rsidR="00C60E11">
              <w:rPr>
                <w:rFonts w:asciiTheme="majorHAnsi" w:hAnsiTheme="majorHAnsi" w:cstheme="majorHAnsi"/>
                <w:color w:val="000000"/>
                <w:sz w:val="22"/>
                <w:szCs w:val="22"/>
              </w:rPr>
              <w:t>desired state is, what barriers are/cou</w:t>
            </w:r>
            <w:r w:rsidR="00A2093C">
              <w:rPr>
                <w:rFonts w:asciiTheme="majorHAnsi" w:hAnsiTheme="majorHAnsi" w:cstheme="majorHAnsi"/>
                <w:color w:val="000000"/>
                <w:sz w:val="22"/>
                <w:szCs w:val="22"/>
              </w:rPr>
              <w:t xml:space="preserve">ld be in place that </w:t>
            </w:r>
            <w:r w:rsidR="00536969">
              <w:rPr>
                <w:rFonts w:asciiTheme="majorHAnsi" w:hAnsiTheme="majorHAnsi" w:cstheme="majorHAnsi"/>
                <w:color w:val="000000"/>
                <w:sz w:val="22"/>
                <w:szCs w:val="22"/>
              </w:rPr>
              <w:t xml:space="preserve">would need to be addressed. </w:t>
            </w:r>
            <w:r w:rsidRPr="00591C78">
              <w:rPr>
                <w:rFonts w:asciiTheme="majorHAnsi" w:hAnsiTheme="majorHAnsi" w:cstheme="majorHAnsi"/>
                <w:i/>
                <w:iCs/>
                <w:color w:val="000000"/>
                <w:sz w:val="22"/>
                <w:szCs w:val="22"/>
              </w:rPr>
              <w:t xml:space="preserve"> Ensure your findings represent:</w:t>
            </w:r>
          </w:p>
          <w:p w14:paraId="637A3AFD" w14:textId="77777777" w:rsidR="007612A9" w:rsidRPr="00591C78" w:rsidRDefault="007612A9" w:rsidP="00AE3AB9">
            <w:pPr>
              <w:pStyle w:val="NormalWeb"/>
              <w:numPr>
                <w:ilvl w:val="1"/>
                <w:numId w:val="3"/>
              </w:numPr>
              <w:spacing w:before="0" w:beforeAutospacing="0" w:after="0" w:afterAutospacing="0"/>
              <w:textAlignment w:val="baseline"/>
              <w:rPr>
                <w:rFonts w:asciiTheme="majorHAnsi" w:hAnsiTheme="majorHAnsi" w:cstheme="majorHAnsi"/>
                <w:b/>
                <w:color w:val="000000"/>
                <w:sz w:val="22"/>
                <w:szCs w:val="22"/>
              </w:rPr>
            </w:pPr>
            <w:r w:rsidRPr="00591C78">
              <w:rPr>
                <w:rFonts w:asciiTheme="majorHAnsi" w:hAnsiTheme="majorHAnsi" w:cstheme="majorHAnsi"/>
                <w:color w:val="000000" w:themeColor="text1"/>
                <w:sz w:val="22"/>
                <w:szCs w:val="22"/>
              </w:rPr>
              <w:t xml:space="preserve">Data from each of the following four areas described in the </w:t>
            </w:r>
            <w:hyperlink r:id="rId20">
              <w:r w:rsidRPr="00591C78">
                <w:rPr>
                  <w:rStyle w:val="Hyperlink"/>
                  <w:rFonts w:asciiTheme="majorHAnsi" w:hAnsiTheme="majorHAnsi" w:cstheme="majorHAnsi"/>
                  <w:sz w:val="22"/>
                  <w:szCs w:val="22"/>
                </w:rPr>
                <w:t>CSDP Coherence Guidebook</w:t>
              </w:r>
            </w:hyperlink>
            <w:r w:rsidRPr="00591C78">
              <w:rPr>
                <w:rFonts w:asciiTheme="majorHAnsi" w:hAnsiTheme="majorHAnsi" w:cstheme="majorHAnsi"/>
                <w:color w:val="000000" w:themeColor="text1"/>
                <w:sz w:val="22"/>
                <w:szCs w:val="22"/>
              </w:rPr>
              <w:t xml:space="preserve">: student outcomes, instruction, stakeholder perspectives (e.g., </w:t>
            </w:r>
            <w:hyperlink r:id="rId21">
              <w:r w:rsidRPr="00591C78">
                <w:rPr>
                  <w:rStyle w:val="Hyperlink"/>
                  <w:rFonts w:asciiTheme="majorHAnsi" w:hAnsiTheme="majorHAnsi" w:cstheme="majorHAnsi"/>
                  <w:sz w:val="22"/>
                  <w:szCs w:val="22"/>
                </w:rPr>
                <w:t>VOCAL</w:t>
              </w:r>
            </w:hyperlink>
            <w:r w:rsidRPr="00591C78">
              <w:rPr>
                <w:rFonts w:asciiTheme="majorHAnsi" w:hAnsiTheme="majorHAnsi" w:cstheme="majorHAnsi"/>
                <w:color w:val="000000" w:themeColor="text1"/>
                <w:sz w:val="22"/>
                <w:szCs w:val="22"/>
              </w:rPr>
              <w:t xml:space="preserve"> or other student experience data), and systems/structures. </w:t>
            </w:r>
          </w:p>
          <w:p w14:paraId="498E7FFE" w14:textId="77777777" w:rsidR="009376C6" w:rsidRPr="00591C78" w:rsidRDefault="009376C6" w:rsidP="00AE3AB9">
            <w:pPr>
              <w:pStyle w:val="NormalWeb"/>
              <w:numPr>
                <w:ilvl w:val="1"/>
                <w:numId w:val="3"/>
              </w:numPr>
              <w:spacing w:before="0" w:beforeAutospacing="0" w:after="0" w:afterAutospacing="0"/>
              <w:textAlignment w:val="baseline"/>
              <w:rPr>
                <w:rFonts w:asciiTheme="majorHAnsi" w:hAnsiTheme="majorHAnsi" w:cstheme="majorHAnsi"/>
                <w:b/>
                <w:color w:val="000000"/>
                <w:sz w:val="22"/>
                <w:szCs w:val="22"/>
              </w:rPr>
            </w:pPr>
            <w:r w:rsidRPr="00591C78">
              <w:rPr>
                <w:rFonts w:asciiTheme="majorHAnsi" w:hAnsiTheme="majorHAnsi" w:cstheme="majorHAnsi"/>
                <w:color w:val="000000"/>
                <w:sz w:val="22"/>
                <w:szCs w:val="22"/>
              </w:rPr>
              <w:t xml:space="preserve">Insights gained from using this </w:t>
            </w:r>
            <w:hyperlink r:id="rId22" w:history="1">
              <w:r w:rsidRPr="00591C78">
                <w:rPr>
                  <w:rStyle w:val="Hyperlink"/>
                  <w:rFonts w:asciiTheme="majorHAnsi" w:hAnsiTheme="majorHAnsi" w:cstheme="majorHAnsi"/>
                  <w:sz w:val="22"/>
                  <w:szCs w:val="22"/>
                </w:rPr>
                <w:t>Data Equity Pause Protocol</w:t>
              </w:r>
            </w:hyperlink>
            <w:r w:rsidRPr="00591C78">
              <w:rPr>
                <w:rFonts w:asciiTheme="majorHAnsi" w:hAnsiTheme="majorHAnsi" w:cstheme="majorHAnsi"/>
                <w:color w:val="000000"/>
                <w:sz w:val="22"/>
                <w:szCs w:val="22"/>
              </w:rPr>
              <w:t xml:space="preserve"> to consider differences in how specific students or student populations experience instruction</w:t>
            </w:r>
            <w:r>
              <w:rPr>
                <w:rFonts w:asciiTheme="majorHAnsi" w:hAnsiTheme="majorHAnsi" w:cstheme="majorHAnsi"/>
                <w:color w:val="000000"/>
                <w:sz w:val="22"/>
                <w:szCs w:val="22"/>
              </w:rPr>
              <w:t xml:space="preserve"> in your school</w:t>
            </w:r>
            <w:r w:rsidRPr="00591C78">
              <w:rPr>
                <w:rFonts w:asciiTheme="majorHAnsi" w:hAnsiTheme="majorHAnsi" w:cstheme="majorHAnsi"/>
                <w:color w:val="000000"/>
                <w:sz w:val="22"/>
                <w:szCs w:val="22"/>
              </w:rPr>
              <w:t>.</w:t>
            </w:r>
          </w:p>
          <w:p w14:paraId="6EA4304B" w14:textId="77777777" w:rsidR="001332B0" w:rsidRPr="007A3ACB" w:rsidRDefault="007612A9" w:rsidP="00AE3AB9">
            <w:pPr>
              <w:pStyle w:val="NormalWeb"/>
              <w:numPr>
                <w:ilvl w:val="1"/>
                <w:numId w:val="3"/>
              </w:numPr>
              <w:spacing w:before="0" w:beforeAutospacing="0" w:after="0" w:afterAutospacing="0"/>
              <w:textAlignment w:val="baseline"/>
              <w:rPr>
                <w:rFonts w:asciiTheme="majorHAnsi" w:eastAsia="Calibri" w:hAnsiTheme="majorHAnsi" w:cstheme="majorHAnsi"/>
                <w:b/>
                <w:color w:val="000000"/>
                <w:sz w:val="22"/>
                <w:szCs w:val="22"/>
              </w:rPr>
            </w:pPr>
            <w:r w:rsidRPr="00591C78">
              <w:rPr>
                <w:rFonts w:asciiTheme="majorHAnsi" w:hAnsiTheme="majorHAnsi" w:cstheme="majorHAnsi"/>
                <w:color w:val="000000"/>
                <w:sz w:val="22"/>
                <w:szCs w:val="22"/>
              </w:rPr>
              <w:lastRenderedPageBreak/>
              <w:t>Themes from both aggregate and student level analysis, including themes from looking at student work.</w:t>
            </w:r>
          </w:p>
          <w:p w14:paraId="097AAD16" w14:textId="232EDA59" w:rsidR="001332B0" w:rsidRPr="00683700" w:rsidRDefault="00ED1377" w:rsidP="00AE3AB9">
            <w:pPr>
              <w:pStyle w:val="NormalWeb"/>
              <w:numPr>
                <w:ilvl w:val="1"/>
                <w:numId w:val="3"/>
              </w:numPr>
              <w:spacing w:before="0" w:beforeAutospacing="0" w:after="0" w:afterAutospacing="0"/>
              <w:textAlignment w:val="baseline"/>
              <w:rPr>
                <w:rStyle w:val="Hyperlink"/>
                <w:rFonts w:asciiTheme="majorHAnsi" w:eastAsia="Calibri" w:hAnsiTheme="majorHAnsi" w:cstheme="majorHAnsi"/>
                <w:b/>
                <w:color w:val="000000"/>
                <w:sz w:val="22"/>
                <w:szCs w:val="22"/>
                <w:u w:val="none"/>
              </w:rPr>
            </w:pPr>
            <w:r>
              <w:rPr>
                <w:rFonts w:asciiTheme="majorHAnsi" w:hAnsiTheme="majorHAnsi" w:cstheme="majorHAnsi"/>
                <w:sz w:val="22"/>
                <w:szCs w:val="22"/>
              </w:rPr>
              <w:t>Consider u</w:t>
            </w:r>
            <w:r w:rsidR="00605232" w:rsidRPr="00FE2E0F">
              <w:rPr>
                <w:rFonts w:asciiTheme="majorHAnsi" w:hAnsiTheme="majorHAnsi" w:cstheme="majorHAnsi"/>
                <w:sz w:val="22"/>
                <w:szCs w:val="22"/>
              </w:rPr>
              <w:t>s</w:t>
            </w:r>
            <w:r>
              <w:rPr>
                <w:rFonts w:asciiTheme="majorHAnsi" w:hAnsiTheme="majorHAnsi" w:cstheme="majorHAnsi"/>
                <w:sz w:val="22"/>
                <w:szCs w:val="22"/>
              </w:rPr>
              <w:t>ing</w:t>
            </w:r>
            <w:r w:rsidR="00CC504F" w:rsidRPr="00FE2E0F">
              <w:rPr>
                <w:rFonts w:asciiTheme="majorHAnsi" w:hAnsiTheme="majorHAnsi" w:cstheme="majorHAnsi"/>
                <w:sz w:val="22"/>
                <w:szCs w:val="22"/>
              </w:rPr>
              <w:t xml:space="preserve"> </w:t>
            </w:r>
            <w:hyperlink r:id="rId23" w:history="1">
              <w:r w:rsidR="007A3ACB" w:rsidRPr="00805DA1">
                <w:rPr>
                  <w:rStyle w:val="Hyperlink"/>
                  <w:rFonts w:asciiTheme="majorHAnsi" w:hAnsiTheme="majorHAnsi" w:cstheme="majorHAnsi"/>
                  <w:sz w:val="22"/>
                  <w:szCs w:val="22"/>
                </w:rPr>
                <w:t>MCAS Acceleration Executive Summary (mass.edu)</w:t>
              </w:r>
            </w:hyperlink>
            <w:r w:rsidR="00CC504F" w:rsidRPr="00FE2E0F">
              <w:rPr>
                <w:rStyle w:val="Hyperlink"/>
                <w:rFonts w:asciiTheme="majorHAnsi" w:hAnsiTheme="majorHAnsi" w:cstheme="majorHAnsi"/>
                <w:color w:val="0070C0"/>
                <w:sz w:val="22"/>
                <w:szCs w:val="22"/>
                <w:u w:val="none"/>
              </w:rPr>
              <w:t xml:space="preserve"> </w:t>
            </w:r>
            <w:r w:rsidR="00CC504F" w:rsidRPr="00FE2E0F">
              <w:rPr>
                <w:rStyle w:val="Hyperlink"/>
                <w:rFonts w:asciiTheme="majorHAnsi" w:hAnsiTheme="majorHAnsi" w:cstheme="majorHAnsi"/>
                <w:color w:val="auto"/>
                <w:sz w:val="22"/>
                <w:szCs w:val="22"/>
                <w:u w:val="none"/>
              </w:rPr>
              <w:t xml:space="preserve">to support </w:t>
            </w:r>
            <w:r w:rsidR="00FA62CC">
              <w:rPr>
                <w:rStyle w:val="Hyperlink"/>
                <w:rFonts w:asciiTheme="majorHAnsi" w:hAnsiTheme="majorHAnsi" w:cstheme="majorHAnsi"/>
                <w:color w:val="auto"/>
                <w:sz w:val="22"/>
                <w:szCs w:val="22"/>
                <w:u w:val="none"/>
              </w:rPr>
              <w:t xml:space="preserve">data </w:t>
            </w:r>
            <w:r w:rsidR="00FE2E0F" w:rsidRPr="00FE2E0F">
              <w:rPr>
                <w:rStyle w:val="Hyperlink"/>
                <w:rFonts w:asciiTheme="majorHAnsi" w:hAnsiTheme="majorHAnsi" w:cstheme="majorHAnsi"/>
                <w:color w:val="auto"/>
                <w:sz w:val="22"/>
                <w:szCs w:val="22"/>
                <w:u w:val="none"/>
              </w:rPr>
              <w:t>i</w:t>
            </w:r>
            <w:r w:rsidR="00C1291F" w:rsidRPr="00FE2E0F">
              <w:rPr>
                <w:rStyle w:val="Hyperlink"/>
                <w:rFonts w:asciiTheme="majorHAnsi" w:hAnsiTheme="majorHAnsi" w:cstheme="majorHAnsi"/>
                <w:color w:val="auto"/>
                <w:sz w:val="22"/>
                <w:szCs w:val="22"/>
                <w:u w:val="none"/>
              </w:rPr>
              <w:t>nterpret</w:t>
            </w:r>
            <w:r w:rsidR="00FA62CC">
              <w:rPr>
                <w:rStyle w:val="Hyperlink"/>
                <w:rFonts w:asciiTheme="majorHAnsi" w:hAnsiTheme="majorHAnsi" w:cstheme="majorHAnsi"/>
                <w:color w:val="auto"/>
                <w:sz w:val="22"/>
                <w:szCs w:val="22"/>
                <w:u w:val="none"/>
              </w:rPr>
              <w:t>ation</w:t>
            </w:r>
            <w:r w:rsidR="00C1291F" w:rsidRPr="00FE2E0F">
              <w:rPr>
                <w:rStyle w:val="Hyperlink"/>
                <w:rFonts w:asciiTheme="majorHAnsi" w:hAnsiTheme="majorHAnsi" w:cstheme="majorHAnsi"/>
                <w:color w:val="auto"/>
                <w:sz w:val="22"/>
                <w:szCs w:val="22"/>
                <w:u w:val="none"/>
              </w:rPr>
              <w:t xml:space="preserve"> and </w:t>
            </w:r>
            <w:r w:rsidR="00FE2E0F" w:rsidRPr="00FE2E0F">
              <w:rPr>
                <w:rStyle w:val="Hyperlink"/>
                <w:rFonts w:asciiTheme="majorHAnsi" w:hAnsiTheme="majorHAnsi" w:cstheme="majorHAnsi"/>
                <w:color w:val="auto"/>
                <w:sz w:val="22"/>
                <w:szCs w:val="22"/>
                <w:u w:val="none"/>
              </w:rPr>
              <w:t>develop</w:t>
            </w:r>
            <w:r w:rsidR="00343E4F">
              <w:rPr>
                <w:rStyle w:val="Hyperlink"/>
                <w:rFonts w:asciiTheme="majorHAnsi" w:hAnsiTheme="majorHAnsi" w:cstheme="majorHAnsi"/>
                <w:color w:val="auto"/>
                <w:sz w:val="22"/>
                <w:szCs w:val="22"/>
                <w:u w:val="none"/>
              </w:rPr>
              <w:t>ing</w:t>
            </w:r>
            <w:r w:rsidR="00FE2E0F" w:rsidRPr="00FE2E0F">
              <w:rPr>
                <w:rStyle w:val="Hyperlink"/>
                <w:rFonts w:asciiTheme="majorHAnsi" w:hAnsiTheme="majorHAnsi" w:cstheme="majorHAnsi"/>
                <w:color w:val="auto"/>
                <w:sz w:val="22"/>
                <w:szCs w:val="22"/>
                <w:u w:val="none"/>
              </w:rPr>
              <w:t xml:space="preserve"> next steps.</w:t>
            </w:r>
          </w:p>
          <w:p w14:paraId="644976FB" w14:textId="77777777" w:rsidR="00683700" w:rsidRDefault="00683700" w:rsidP="00683700">
            <w:pPr>
              <w:pStyle w:val="NormalWeb"/>
              <w:spacing w:before="0" w:beforeAutospacing="0" w:after="0" w:afterAutospacing="0"/>
              <w:textAlignment w:val="baseline"/>
              <w:rPr>
                <w:rStyle w:val="Hyperlink"/>
                <w:color w:val="auto"/>
              </w:rPr>
            </w:pPr>
          </w:p>
          <w:p w14:paraId="7E356EE9" w14:textId="24E22287" w:rsidR="00683700" w:rsidRPr="00683372" w:rsidRDefault="00683700" w:rsidP="00683700">
            <w:pPr>
              <w:pStyle w:val="NormalWeb"/>
              <w:spacing w:before="0" w:beforeAutospacing="0" w:after="0" w:afterAutospacing="0"/>
              <w:textAlignment w:val="baseline"/>
              <w:rPr>
                <w:rFonts w:asciiTheme="majorHAnsi" w:eastAsia="Calibri" w:hAnsiTheme="majorHAnsi" w:cstheme="majorHAnsi"/>
                <w:b/>
                <w:color w:val="000000"/>
                <w:sz w:val="22"/>
                <w:szCs w:val="22"/>
              </w:rPr>
            </w:pPr>
            <w:r w:rsidRPr="00683372">
              <w:rPr>
                <w:rStyle w:val="Hyperlink"/>
                <w:rFonts w:asciiTheme="majorHAnsi" w:hAnsiTheme="majorHAnsi" w:cstheme="majorHAnsi"/>
                <w:color w:val="auto"/>
                <w:sz w:val="22"/>
                <w:szCs w:val="22"/>
              </w:rPr>
              <w:t xml:space="preserve">Please limit your response in this section to </w:t>
            </w:r>
            <w:r w:rsidR="00884890">
              <w:rPr>
                <w:rStyle w:val="Hyperlink"/>
                <w:rFonts w:asciiTheme="majorHAnsi" w:hAnsiTheme="majorHAnsi" w:cstheme="majorHAnsi"/>
                <w:color w:val="auto"/>
                <w:sz w:val="22"/>
                <w:szCs w:val="22"/>
              </w:rPr>
              <w:t>3</w:t>
            </w:r>
            <w:r w:rsidRPr="00683372">
              <w:rPr>
                <w:rStyle w:val="Hyperlink"/>
                <w:rFonts w:asciiTheme="majorHAnsi" w:hAnsiTheme="majorHAnsi" w:cstheme="majorHAnsi"/>
                <w:color w:val="auto"/>
                <w:sz w:val="22"/>
                <w:szCs w:val="22"/>
              </w:rPr>
              <w:t xml:space="preserve">00 words for fewer. </w:t>
            </w:r>
          </w:p>
        </w:tc>
      </w:tr>
      <w:tr w:rsidR="007612A9" w:rsidRPr="00591C78" w14:paraId="35BF5346" w14:textId="77777777" w:rsidTr="001E5EF3">
        <w:trPr>
          <w:trHeight w:val="870"/>
        </w:trPr>
        <w:tc>
          <w:tcPr>
            <w:tcW w:w="13580"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7F7EE4" w14:textId="77777777" w:rsidR="0048356F" w:rsidRPr="00591C78" w:rsidRDefault="0048356F" w:rsidP="00663FA6">
            <w:pPr>
              <w:widowControl w:val="0"/>
              <w:pBdr>
                <w:top w:val="nil"/>
                <w:left w:val="nil"/>
                <w:bottom w:val="nil"/>
                <w:right w:val="nil"/>
                <w:between w:val="nil"/>
              </w:pBdr>
              <w:rPr>
                <w:rFonts w:asciiTheme="majorHAnsi" w:eastAsia="Calibri" w:hAnsiTheme="majorHAnsi" w:cstheme="majorBidi"/>
                <w:sz w:val="22"/>
                <w:szCs w:val="22"/>
              </w:rPr>
            </w:pPr>
            <w:r w:rsidRPr="7B2122EC">
              <w:rPr>
                <w:rFonts w:asciiTheme="majorHAnsi" w:eastAsia="Calibri" w:hAnsiTheme="majorHAnsi" w:cstheme="majorBidi"/>
                <w:b/>
                <w:sz w:val="22"/>
                <w:szCs w:val="22"/>
              </w:rPr>
              <w:lastRenderedPageBreak/>
              <w:t>Data Analysis Summary (including disaggregating data by student groups):</w:t>
            </w:r>
            <w:r w:rsidRPr="7B2122EC">
              <w:rPr>
                <w:rFonts w:asciiTheme="majorHAnsi" w:eastAsia="Calibri" w:hAnsiTheme="majorHAnsi" w:cstheme="majorBidi"/>
                <w:sz w:val="22"/>
                <w:szCs w:val="22"/>
              </w:rPr>
              <w:t xml:space="preserve">  </w:t>
            </w:r>
          </w:p>
          <w:p w14:paraId="0B33C3A1" w14:textId="77777777" w:rsidR="0048356F" w:rsidRPr="00591C78" w:rsidRDefault="0048356F" w:rsidP="00663FA6">
            <w:pPr>
              <w:widowControl w:val="0"/>
              <w:pBdr>
                <w:top w:val="nil"/>
                <w:left w:val="nil"/>
                <w:bottom w:val="nil"/>
                <w:right w:val="nil"/>
                <w:between w:val="nil"/>
              </w:pBdr>
              <w:rPr>
                <w:rFonts w:asciiTheme="majorHAnsi" w:eastAsia="Calibri" w:hAnsiTheme="majorHAnsi" w:cstheme="majorHAnsi"/>
                <w:b/>
                <w:sz w:val="22"/>
                <w:szCs w:val="22"/>
              </w:rPr>
            </w:pPr>
          </w:p>
          <w:p w14:paraId="6CD90A69" w14:textId="77777777" w:rsidR="0048356F" w:rsidRPr="00591C78" w:rsidRDefault="0048356F" w:rsidP="00663FA6">
            <w:pPr>
              <w:widowControl w:val="0"/>
              <w:pBdr>
                <w:top w:val="nil"/>
                <w:left w:val="nil"/>
                <w:bottom w:val="nil"/>
                <w:right w:val="nil"/>
                <w:between w:val="nil"/>
              </w:pBdr>
              <w:rPr>
                <w:rFonts w:asciiTheme="majorHAnsi" w:eastAsia="Calibri" w:hAnsiTheme="majorHAnsi" w:cstheme="majorHAnsi"/>
                <w:b/>
                <w:sz w:val="22"/>
                <w:szCs w:val="22"/>
              </w:rPr>
            </w:pPr>
          </w:p>
          <w:p w14:paraId="5D7155E1" w14:textId="77777777" w:rsidR="0048356F" w:rsidRPr="00591C78" w:rsidRDefault="0048356F" w:rsidP="00663FA6">
            <w:pPr>
              <w:widowControl w:val="0"/>
              <w:pBdr>
                <w:top w:val="nil"/>
                <w:left w:val="nil"/>
                <w:bottom w:val="nil"/>
                <w:right w:val="nil"/>
                <w:between w:val="nil"/>
              </w:pBdr>
              <w:rPr>
                <w:rFonts w:asciiTheme="majorHAnsi" w:eastAsia="Calibri" w:hAnsiTheme="majorHAnsi" w:cstheme="majorHAnsi"/>
                <w:b/>
                <w:sz w:val="22"/>
                <w:szCs w:val="22"/>
              </w:rPr>
            </w:pPr>
          </w:p>
          <w:p w14:paraId="0CCD298A" w14:textId="77777777" w:rsidR="007612A9" w:rsidRPr="00591C78" w:rsidRDefault="007612A9" w:rsidP="00663FA6">
            <w:pPr>
              <w:widowControl w:val="0"/>
              <w:pBdr>
                <w:top w:val="nil"/>
                <w:left w:val="nil"/>
                <w:bottom w:val="nil"/>
                <w:right w:val="nil"/>
                <w:between w:val="nil"/>
              </w:pBdr>
              <w:rPr>
                <w:rFonts w:asciiTheme="majorHAnsi" w:eastAsia="Calibri" w:hAnsiTheme="majorHAnsi" w:cstheme="majorHAnsi"/>
                <w:sz w:val="22"/>
                <w:szCs w:val="22"/>
              </w:rPr>
            </w:pPr>
          </w:p>
        </w:tc>
      </w:tr>
      <w:tr w:rsidR="00F23F72" w:rsidRPr="00591C78" w14:paraId="28ED4A21" w14:textId="77777777" w:rsidTr="00811AE9">
        <w:trPr>
          <w:trHeight w:val="870"/>
        </w:trPr>
        <w:tc>
          <w:tcPr>
            <w:tcW w:w="5390" w:type="dxa"/>
            <w:tcBorders>
              <w:top w:val="single" w:sz="4" w:space="0" w:color="auto"/>
            </w:tcBorders>
            <w:shd w:val="clear" w:color="auto" w:fill="auto"/>
            <w:tcMar>
              <w:top w:w="100" w:type="dxa"/>
              <w:left w:w="100" w:type="dxa"/>
              <w:bottom w:w="100" w:type="dxa"/>
              <w:right w:w="100" w:type="dxa"/>
            </w:tcMar>
          </w:tcPr>
          <w:p w14:paraId="75D70A51" w14:textId="77777777" w:rsidR="0005743C" w:rsidRDefault="0005743C" w:rsidP="0005743C">
            <w:pPr>
              <w:widowControl w:val="0"/>
              <w:rPr>
                <w:rFonts w:ascii="Calibri" w:eastAsia="Calibri" w:hAnsi="Calibri" w:cs="Calibri"/>
                <w:color w:val="000000" w:themeColor="text1"/>
                <w:sz w:val="22"/>
                <w:szCs w:val="22"/>
              </w:rPr>
            </w:pPr>
            <w:r w:rsidRPr="7B2122EC">
              <w:rPr>
                <w:rFonts w:ascii="Calibri" w:eastAsia="Calibri" w:hAnsi="Calibri" w:cs="Calibri"/>
                <w:b/>
                <w:bCs/>
                <w:color w:val="000000" w:themeColor="text1"/>
                <w:sz w:val="22"/>
                <w:szCs w:val="22"/>
              </w:rPr>
              <w:t>Examples of Factors that Contribute to Inequitable Outcomes:</w:t>
            </w:r>
          </w:p>
          <w:p w14:paraId="55B3C028" w14:textId="77777777" w:rsidR="0005743C" w:rsidRPr="0005743C" w:rsidRDefault="0005743C" w:rsidP="00AE3AB9">
            <w:pPr>
              <w:pStyle w:val="ListParagraph"/>
              <w:widowControl w:val="0"/>
              <w:numPr>
                <w:ilvl w:val="0"/>
                <w:numId w:val="6"/>
              </w:numPr>
              <w:rPr>
                <w:rFonts w:asciiTheme="majorHAnsi" w:eastAsia="Calibri" w:hAnsiTheme="majorHAnsi" w:cstheme="majorHAnsi"/>
                <w:color w:val="000000" w:themeColor="text1"/>
                <w:sz w:val="22"/>
                <w:szCs w:val="22"/>
              </w:rPr>
            </w:pPr>
            <w:r w:rsidRPr="0005743C">
              <w:rPr>
                <w:rFonts w:asciiTheme="majorHAnsi" w:eastAsia="Calibri" w:hAnsiTheme="majorHAnsi" w:cstheme="majorHAnsi"/>
                <w:color w:val="000000" w:themeColor="text1"/>
                <w:sz w:val="22"/>
                <w:szCs w:val="22"/>
              </w:rPr>
              <w:t xml:space="preserve">Lack of HQIM </w:t>
            </w:r>
          </w:p>
          <w:p w14:paraId="6BDFACC0" w14:textId="77777777" w:rsidR="0005743C" w:rsidRPr="0005743C" w:rsidRDefault="0005743C" w:rsidP="00AE3AB9">
            <w:pPr>
              <w:pStyle w:val="ListParagraph"/>
              <w:widowControl w:val="0"/>
              <w:numPr>
                <w:ilvl w:val="0"/>
                <w:numId w:val="6"/>
              </w:numPr>
              <w:rPr>
                <w:rFonts w:asciiTheme="majorHAnsi" w:eastAsia="Calibri" w:hAnsiTheme="majorHAnsi" w:cstheme="majorHAnsi"/>
                <w:color w:val="000000" w:themeColor="text1"/>
                <w:sz w:val="22"/>
                <w:szCs w:val="22"/>
              </w:rPr>
            </w:pPr>
            <w:r w:rsidRPr="0005743C">
              <w:rPr>
                <w:rFonts w:asciiTheme="majorHAnsi" w:eastAsia="Calibri" w:hAnsiTheme="majorHAnsi" w:cstheme="majorHAnsi"/>
                <w:color w:val="000000" w:themeColor="text1"/>
                <w:sz w:val="22"/>
                <w:szCs w:val="22"/>
              </w:rPr>
              <w:t>Inadequate implementation of HQIM</w:t>
            </w:r>
          </w:p>
          <w:p w14:paraId="7EF32301" w14:textId="77777777" w:rsidR="0005743C" w:rsidRPr="0005743C" w:rsidRDefault="0005743C" w:rsidP="00AE3AB9">
            <w:pPr>
              <w:pStyle w:val="ListParagraph"/>
              <w:widowControl w:val="0"/>
              <w:numPr>
                <w:ilvl w:val="0"/>
                <w:numId w:val="6"/>
              </w:numPr>
              <w:rPr>
                <w:rFonts w:asciiTheme="majorHAnsi" w:eastAsia="Segoe UI" w:hAnsiTheme="majorHAnsi" w:cstheme="majorHAnsi"/>
                <w:color w:val="000000" w:themeColor="text1"/>
                <w:sz w:val="22"/>
                <w:szCs w:val="22"/>
              </w:rPr>
            </w:pPr>
            <w:r w:rsidRPr="0005743C">
              <w:rPr>
                <w:rStyle w:val="cf01"/>
                <w:rFonts w:asciiTheme="majorHAnsi" w:eastAsia="Segoe UI" w:hAnsiTheme="majorHAnsi" w:cstheme="majorHAnsi"/>
                <w:color w:val="000000" w:themeColor="text1"/>
                <w:sz w:val="22"/>
                <w:szCs w:val="22"/>
              </w:rPr>
              <w:t>School schedules that limit some student's access to core curriculum in the general classroom or mitigate against faculty collaboration opportunities.</w:t>
            </w:r>
          </w:p>
          <w:p w14:paraId="5092D4E0" w14:textId="77777777" w:rsidR="0005743C" w:rsidRPr="0005743C" w:rsidRDefault="0005743C" w:rsidP="00AE3AB9">
            <w:pPr>
              <w:pStyle w:val="ListParagraph"/>
              <w:widowControl w:val="0"/>
              <w:numPr>
                <w:ilvl w:val="0"/>
                <w:numId w:val="6"/>
              </w:numPr>
              <w:rPr>
                <w:rFonts w:asciiTheme="majorHAnsi" w:eastAsia="Calibri" w:hAnsiTheme="majorHAnsi" w:cstheme="majorHAnsi"/>
                <w:color w:val="000000" w:themeColor="text1"/>
                <w:sz w:val="22"/>
                <w:szCs w:val="22"/>
              </w:rPr>
            </w:pPr>
            <w:r w:rsidRPr="0005743C">
              <w:rPr>
                <w:rFonts w:asciiTheme="majorHAnsi" w:eastAsia="Calibri" w:hAnsiTheme="majorHAnsi" w:cstheme="majorHAnsi"/>
                <w:color w:val="000000" w:themeColor="text1"/>
                <w:sz w:val="22"/>
                <w:szCs w:val="22"/>
              </w:rPr>
              <w:t>Lack of collaborative structures such as Common Planning Time or Instructional Leadership Teams</w:t>
            </w:r>
          </w:p>
          <w:p w14:paraId="33027547" w14:textId="77777777" w:rsidR="0005743C" w:rsidRPr="0005743C" w:rsidRDefault="0005743C" w:rsidP="00AE3AB9">
            <w:pPr>
              <w:pStyle w:val="ListParagraph"/>
              <w:widowControl w:val="0"/>
              <w:numPr>
                <w:ilvl w:val="0"/>
                <w:numId w:val="6"/>
              </w:numPr>
              <w:rPr>
                <w:rFonts w:asciiTheme="majorHAnsi" w:eastAsia="Calibri" w:hAnsiTheme="majorHAnsi" w:cstheme="majorHAnsi"/>
                <w:color w:val="000000" w:themeColor="text1"/>
                <w:sz w:val="22"/>
                <w:szCs w:val="22"/>
              </w:rPr>
            </w:pPr>
            <w:r w:rsidRPr="0005743C">
              <w:rPr>
                <w:rFonts w:asciiTheme="majorHAnsi" w:eastAsia="Calibri" w:hAnsiTheme="majorHAnsi" w:cstheme="majorHAnsi"/>
                <w:color w:val="000000" w:themeColor="text1"/>
                <w:sz w:val="22"/>
                <w:szCs w:val="22"/>
              </w:rPr>
              <w:t xml:space="preserve">Inadequate professional learning and coaching to support effective educator practice </w:t>
            </w:r>
          </w:p>
          <w:p w14:paraId="0059E9CE" w14:textId="77777777" w:rsidR="0005743C" w:rsidRPr="0005743C" w:rsidRDefault="0005743C" w:rsidP="00AE3AB9">
            <w:pPr>
              <w:pStyle w:val="ListParagraph"/>
              <w:widowControl w:val="0"/>
              <w:numPr>
                <w:ilvl w:val="0"/>
                <w:numId w:val="6"/>
              </w:numPr>
              <w:rPr>
                <w:rFonts w:asciiTheme="majorHAnsi" w:eastAsia="Calibri" w:hAnsiTheme="majorHAnsi" w:cstheme="majorHAnsi"/>
                <w:color w:val="000000" w:themeColor="text1"/>
                <w:sz w:val="22"/>
                <w:szCs w:val="22"/>
              </w:rPr>
            </w:pPr>
            <w:r w:rsidRPr="0005743C">
              <w:rPr>
                <w:rFonts w:asciiTheme="majorHAnsi" w:eastAsia="Calibri" w:hAnsiTheme="majorHAnsi" w:cstheme="majorHAnsi"/>
                <w:color w:val="000000" w:themeColor="text1"/>
                <w:sz w:val="22"/>
                <w:szCs w:val="22"/>
              </w:rPr>
              <w:t>Inadequate routines for observation, feedback, and evaluation</w:t>
            </w:r>
          </w:p>
          <w:p w14:paraId="146B427B" w14:textId="77777777" w:rsidR="0005743C" w:rsidRPr="0005743C" w:rsidRDefault="0005743C" w:rsidP="00AE3AB9">
            <w:pPr>
              <w:pStyle w:val="ListParagraph"/>
              <w:widowControl w:val="0"/>
              <w:numPr>
                <w:ilvl w:val="0"/>
                <w:numId w:val="6"/>
              </w:numPr>
              <w:rPr>
                <w:rFonts w:asciiTheme="majorHAnsi" w:eastAsia="Calibri" w:hAnsiTheme="majorHAnsi" w:cstheme="majorHAnsi"/>
                <w:color w:val="000000" w:themeColor="text1"/>
                <w:sz w:val="22"/>
                <w:szCs w:val="22"/>
              </w:rPr>
            </w:pPr>
            <w:r w:rsidRPr="0005743C">
              <w:rPr>
                <w:rFonts w:asciiTheme="majorHAnsi" w:eastAsia="Calibri" w:hAnsiTheme="majorHAnsi" w:cstheme="majorHAnsi"/>
                <w:color w:val="000000" w:themeColor="text1"/>
                <w:sz w:val="22"/>
                <w:szCs w:val="22"/>
              </w:rPr>
              <w:t>Inadequate supports for SWD, EL, and MLL students</w:t>
            </w:r>
          </w:p>
          <w:p w14:paraId="5E8B6351" w14:textId="77777777" w:rsidR="00F23F72" w:rsidRPr="7B2122EC" w:rsidRDefault="00F23F72" w:rsidP="00663FA6">
            <w:pPr>
              <w:widowControl w:val="0"/>
              <w:pBdr>
                <w:top w:val="nil"/>
                <w:left w:val="nil"/>
                <w:bottom w:val="nil"/>
                <w:right w:val="nil"/>
                <w:between w:val="nil"/>
              </w:pBdr>
              <w:rPr>
                <w:rFonts w:asciiTheme="majorHAnsi" w:eastAsia="Calibri" w:hAnsiTheme="majorHAnsi" w:cstheme="majorBidi"/>
                <w:b/>
                <w:sz w:val="22"/>
                <w:szCs w:val="22"/>
              </w:rPr>
            </w:pPr>
          </w:p>
        </w:tc>
        <w:tc>
          <w:tcPr>
            <w:tcW w:w="8190" w:type="dxa"/>
            <w:tcBorders>
              <w:top w:val="single" w:sz="4" w:space="0" w:color="auto"/>
            </w:tcBorders>
            <w:shd w:val="clear" w:color="auto" w:fill="auto"/>
            <w:tcMar>
              <w:top w:w="100" w:type="dxa"/>
              <w:left w:w="100" w:type="dxa"/>
              <w:bottom w:w="100" w:type="dxa"/>
              <w:right w:w="100" w:type="dxa"/>
            </w:tcMar>
          </w:tcPr>
          <w:p w14:paraId="56645735" w14:textId="04B673CC" w:rsidR="003F6D78" w:rsidRDefault="003F6D78" w:rsidP="003F6D78">
            <w:pPr>
              <w:widowControl w:val="0"/>
              <w:rPr>
                <w:rFonts w:ascii="Calibri" w:eastAsia="Calibri" w:hAnsi="Calibri" w:cs="Calibri"/>
                <w:color w:val="000000" w:themeColor="text1"/>
                <w:sz w:val="22"/>
                <w:szCs w:val="22"/>
              </w:rPr>
            </w:pPr>
            <w:r w:rsidRPr="7B2122EC">
              <w:rPr>
                <w:rFonts w:ascii="Calibri" w:eastAsia="Calibri" w:hAnsi="Calibri" w:cs="Calibri"/>
                <w:b/>
                <w:bCs/>
                <w:color w:val="000000" w:themeColor="text1"/>
                <w:sz w:val="22"/>
                <w:szCs w:val="22"/>
              </w:rPr>
              <w:t xml:space="preserve">Select 1-2 of these systemic factors the </w:t>
            </w:r>
            <w:r>
              <w:rPr>
                <w:rFonts w:ascii="Calibri" w:eastAsia="Calibri" w:hAnsi="Calibri" w:cs="Calibri"/>
                <w:b/>
                <w:bCs/>
                <w:color w:val="000000" w:themeColor="text1"/>
                <w:sz w:val="22"/>
                <w:szCs w:val="22"/>
              </w:rPr>
              <w:t>school</w:t>
            </w:r>
            <w:r w:rsidRPr="7B2122EC">
              <w:rPr>
                <w:rFonts w:ascii="Calibri" w:eastAsia="Calibri" w:hAnsi="Calibri" w:cs="Calibri"/>
                <w:b/>
                <w:bCs/>
                <w:color w:val="000000" w:themeColor="text1"/>
                <w:sz w:val="22"/>
                <w:szCs w:val="22"/>
              </w:rPr>
              <w:t xml:space="preserve"> will prioritize to address this year, and </w:t>
            </w:r>
            <w:r w:rsidR="00DE66E5">
              <w:rPr>
                <w:rFonts w:ascii="Calibri" w:eastAsia="Calibri" w:hAnsi="Calibri" w:cs="Calibri"/>
                <w:b/>
                <w:bCs/>
                <w:color w:val="000000" w:themeColor="text1"/>
                <w:sz w:val="22"/>
                <w:szCs w:val="22"/>
              </w:rPr>
              <w:t xml:space="preserve">explain </w:t>
            </w:r>
            <w:r w:rsidRPr="7B2122EC">
              <w:rPr>
                <w:rFonts w:ascii="Calibri" w:eastAsia="Calibri" w:hAnsi="Calibri" w:cs="Calibri"/>
                <w:b/>
                <w:bCs/>
                <w:color w:val="000000" w:themeColor="text1"/>
                <w:sz w:val="22"/>
                <w:szCs w:val="22"/>
              </w:rPr>
              <w:t>why</w:t>
            </w:r>
            <w:r w:rsidR="00A06F93">
              <w:rPr>
                <w:rFonts w:ascii="Calibri" w:eastAsia="Calibri" w:hAnsi="Calibri" w:cs="Calibri"/>
                <w:b/>
                <w:bCs/>
                <w:color w:val="000000" w:themeColor="text1"/>
                <w:sz w:val="22"/>
                <w:szCs w:val="22"/>
              </w:rPr>
              <w:t xml:space="preserve"> it was selected</w:t>
            </w:r>
            <w:r w:rsidRPr="7B2122EC">
              <w:rPr>
                <w:rFonts w:ascii="Calibri" w:eastAsia="Calibri" w:hAnsi="Calibri" w:cs="Calibri"/>
                <w:b/>
                <w:bCs/>
                <w:color w:val="000000" w:themeColor="text1"/>
                <w:sz w:val="22"/>
                <w:szCs w:val="22"/>
              </w:rPr>
              <w:t>.</w:t>
            </w:r>
          </w:p>
          <w:p w14:paraId="246DF218" w14:textId="77777777" w:rsidR="00F23F72" w:rsidRPr="7B2122EC" w:rsidRDefault="00F23F72" w:rsidP="00663FA6">
            <w:pPr>
              <w:widowControl w:val="0"/>
              <w:pBdr>
                <w:top w:val="nil"/>
                <w:left w:val="nil"/>
                <w:bottom w:val="nil"/>
                <w:right w:val="nil"/>
                <w:between w:val="nil"/>
              </w:pBdr>
              <w:rPr>
                <w:rFonts w:asciiTheme="majorHAnsi" w:eastAsia="Calibri" w:hAnsiTheme="majorHAnsi" w:cstheme="majorBidi"/>
                <w:b/>
                <w:sz w:val="22"/>
                <w:szCs w:val="22"/>
              </w:rPr>
            </w:pPr>
          </w:p>
        </w:tc>
      </w:tr>
    </w:tbl>
    <w:p w14:paraId="07EA6A7E" w14:textId="77777777" w:rsidR="007612A9" w:rsidRPr="00591C78" w:rsidRDefault="007612A9" w:rsidP="007612A9">
      <w:pPr>
        <w:rPr>
          <w:rFonts w:asciiTheme="majorHAnsi" w:eastAsia="Calibri" w:hAnsiTheme="majorHAnsi" w:cstheme="majorHAnsi"/>
          <w:sz w:val="22"/>
          <w:szCs w:val="22"/>
        </w:rPr>
      </w:pPr>
    </w:p>
    <w:tbl>
      <w:tblPr>
        <w:tblW w:w="13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3580"/>
      </w:tblGrid>
      <w:tr w:rsidR="007612A9" w:rsidRPr="00591C78" w14:paraId="149E9E97" w14:textId="77777777" w:rsidTr="001C4BAE">
        <w:tc>
          <w:tcPr>
            <w:tcW w:w="13580" w:type="dxa"/>
            <w:shd w:val="clear" w:color="auto" w:fill="C9DAF8"/>
            <w:tcMar>
              <w:top w:w="100" w:type="dxa"/>
              <w:left w:w="100" w:type="dxa"/>
              <w:bottom w:w="100" w:type="dxa"/>
              <w:right w:w="100" w:type="dxa"/>
            </w:tcMar>
          </w:tcPr>
          <w:p w14:paraId="7295D799" w14:textId="77777777" w:rsidR="00041514" w:rsidRPr="00041514" w:rsidRDefault="007612A9" w:rsidP="00AE3AB9">
            <w:pPr>
              <w:pStyle w:val="NormalWeb"/>
              <w:numPr>
                <w:ilvl w:val="0"/>
                <w:numId w:val="1"/>
              </w:numPr>
              <w:spacing w:before="0" w:beforeAutospacing="0" w:after="0" w:afterAutospacing="0"/>
              <w:ind w:left="340" w:right="-90"/>
              <w:textAlignment w:val="baseline"/>
              <w:rPr>
                <w:rFonts w:asciiTheme="majorHAnsi" w:hAnsiTheme="majorHAnsi" w:cstheme="majorHAnsi"/>
                <w:b/>
                <w:bCs/>
                <w:color w:val="000000"/>
                <w:sz w:val="22"/>
                <w:szCs w:val="22"/>
              </w:rPr>
            </w:pPr>
            <w:r w:rsidRPr="00591C78">
              <w:rPr>
                <w:rFonts w:asciiTheme="majorHAnsi" w:hAnsiTheme="majorHAnsi" w:cstheme="majorHAnsi"/>
                <w:b/>
                <w:bCs/>
                <w:color w:val="000000"/>
                <w:sz w:val="22"/>
                <w:szCs w:val="22"/>
              </w:rPr>
              <w:t>Stakeholder Engagement:</w:t>
            </w:r>
            <w:r w:rsidRPr="00591C78">
              <w:rPr>
                <w:rFonts w:asciiTheme="majorHAnsi" w:hAnsiTheme="majorHAnsi" w:cstheme="majorHAnsi"/>
                <w:color w:val="000000"/>
                <w:sz w:val="22"/>
                <w:szCs w:val="22"/>
              </w:rPr>
              <w:t xml:space="preserve"> </w:t>
            </w:r>
          </w:p>
          <w:p w14:paraId="470410E1" w14:textId="23CC3D0E" w:rsidR="007612A9" w:rsidRPr="00591C78" w:rsidRDefault="00041514" w:rsidP="00041514">
            <w:pPr>
              <w:pStyle w:val="NormalWeb"/>
              <w:spacing w:before="0" w:beforeAutospacing="0" w:after="0" w:afterAutospacing="0"/>
              <w:ind w:left="-20" w:right="-90"/>
              <w:textAlignment w:val="baseline"/>
              <w:rPr>
                <w:rFonts w:asciiTheme="majorHAnsi" w:hAnsiTheme="majorHAnsi" w:cstheme="majorHAnsi"/>
                <w:b/>
                <w:bCs/>
                <w:color w:val="000000"/>
                <w:sz w:val="22"/>
                <w:szCs w:val="22"/>
              </w:rPr>
            </w:pPr>
            <w:r w:rsidRPr="00683372">
              <w:rPr>
                <w:rStyle w:val="Hyperlink"/>
                <w:rFonts w:asciiTheme="majorHAnsi" w:hAnsiTheme="majorHAnsi" w:cstheme="majorHAnsi"/>
                <w:color w:val="auto"/>
                <w:sz w:val="22"/>
                <w:szCs w:val="22"/>
              </w:rPr>
              <w:t xml:space="preserve">Please limit your response in this section to </w:t>
            </w:r>
            <w:r w:rsidR="00884890">
              <w:rPr>
                <w:rStyle w:val="Hyperlink"/>
                <w:rFonts w:asciiTheme="majorHAnsi" w:hAnsiTheme="majorHAnsi" w:cstheme="majorHAnsi"/>
                <w:color w:val="auto"/>
                <w:sz w:val="22"/>
                <w:szCs w:val="22"/>
              </w:rPr>
              <w:t>3</w:t>
            </w:r>
            <w:r w:rsidRPr="00683372">
              <w:rPr>
                <w:rStyle w:val="Hyperlink"/>
                <w:rFonts w:asciiTheme="majorHAnsi" w:hAnsiTheme="majorHAnsi" w:cstheme="majorHAnsi"/>
                <w:color w:val="auto"/>
                <w:sz w:val="22"/>
                <w:szCs w:val="22"/>
              </w:rPr>
              <w:t>00 words for fewer.</w:t>
            </w:r>
          </w:p>
          <w:p w14:paraId="7CD50E9D" w14:textId="01B62E2C" w:rsidR="007612A9" w:rsidRPr="00591C78" w:rsidRDefault="007612A9" w:rsidP="00235117">
            <w:pPr>
              <w:pStyle w:val="NormalWeb"/>
              <w:spacing w:before="0" w:beforeAutospacing="0" w:after="0" w:afterAutospacing="0"/>
              <w:ind w:right="-90"/>
              <w:textAlignment w:val="baseline"/>
              <w:rPr>
                <w:rFonts w:asciiTheme="majorHAnsi" w:hAnsiTheme="majorHAnsi" w:cstheme="majorBidi"/>
                <w:b/>
                <w:color w:val="000000"/>
                <w:sz w:val="22"/>
                <w:szCs w:val="22"/>
              </w:rPr>
            </w:pPr>
            <w:r w:rsidRPr="7B2122EC">
              <w:rPr>
                <w:rFonts w:asciiTheme="majorHAnsi" w:hAnsiTheme="majorHAnsi" w:cstheme="majorBidi"/>
                <w:b/>
                <w:color w:val="000000" w:themeColor="text1"/>
                <w:sz w:val="22"/>
                <w:szCs w:val="22"/>
              </w:rPr>
              <w:t xml:space="preserve"> </w:t>
            </w:r>
          </w:p>
        </w:tc>
      </w:tr>
      <w:tr w:rsidR="007612A9" w:rsidRPr="00591C78" w14:paraId="47090355" w14:textId="77777777" w:rsidTr="00235117">
        <w:trPr>
          <w:trHeight w:val="168"/>
        </w:trPr>
        <w:tc>
          <w:tcPr>
            <w:tcW w:w="13580" w:type="dxa"/>
            <w:shd w:val="clear" w:color="auto" w:fill="auto"/>
            <w:tcMar>
              <w:top w:w="100" w:type="dxa"/>
              <w:left w:w="100" w:type="dxa"/>
              <w:bottom w:w="100" w:type="dxa"/>
              <w:right w:w="100" w:type="dxa"/>
            </w:tcMar>
          </w:tcPr>
          <w:p w14:paraId="2436BC95" w14:textId="2FD52D9D" w:rsidR="007612A9" w:rsidRPr="00591C78" w:rsidRDefault="00235117" w:rsidP="00235117">
            <w:pPr>
              <w:pStyle w:val="NormalWeb"/>
              <w:spacing w:before="0" w:beforeAutospacing="0" w:after="0" w:afterAutospacing="0"/>
              <w:ind w:right="-90"/>
              <w:textAlignment w:val="baseline"/>
              <w:rPr>
                <w:rFonts w:asciiTheme="majorHAnsi" w:eastAsia="Calibri" w:hAnsiTheme="majorHAnsi" w:cstheme="majorHAnsi"/>
                <w:sz w:val="22"/>
                <w:szCs w:val="22"/>
              </w:rPr>
            </w:pPr>
            <w:r w:rsidRPr="00235117">
              <w:rPr>
                <w:rFonts w:asciiTheme="majorHAnsi" w:hAnsiTheme="majorHAnsi" w:cstheme="majorBidi"/>
                <w:b/>
                <w:bCs/>
                <w:color w:val="000000" w:themeColor="text1"/>
                <w:sz w:val="22"/>
                <w:szCs w:val="22"/>
              </w:rPr>
              <w:lastRenderedPageBreak/>
              <w:t xml:space="preserve">How did input from diverse and representative stakeholders (students, families, educators, and community) inform this this priority and the design of this plan? </w:t>
            </w:r>
          </w:p>
          <w:p w14:paraId="62ED5CAB" w14:textId="77777777" w:rsidR="007612A9" w:rsidRPr="00591C78" w:rsidRDefault="007612A9" w:rsidP="00663FA6">
            <w:pPr>
              <w:widowControl w:val="0"/>
              <w:pBdr>
                <w:top w:val="nil"/>
                <w:left w:val="nil"/>
                <w:bottom w:val="nil"/>
                <w:right w:val="nil"/>
                <w:between w:val="nil"/>
              </w:pBdr>
              <w:rPr>
                <w:rFonts w:asciiTheme="majorHAnsi" w:eastAsia="Calibri" w:hAnsiTheme="majorHAnsi" w:cstheme="majorHAnsi"/>
                <w:sz w:val="22"/>
                <w:szCs w:val="22"/>
              </w:rPr>
            </w:pPr>
          </w:p>
        </w:tc>
      </w:tr>
      <w:tr w:rsidR="00235117" w:rsidRPr="00591C78" w14:paraId="75603F4D" w14:textId="77777777" w:rsidTr="001C4BAE">
        <w:tc>
          <w:tcPr>
            <w:tcW w:w="13580" w:type="dxa"/>
            <w:shd w:val="clear" w:color="auto" w:fill="auto"/>
            <w:tcMar>
              <w:top w:w="100" w:type="dxa"/>
              <w:left w:w="100" w:type="dxa"/>
              <w:bottom w:w="100" w:type="dxa"/>
              <w:right w:w="100" w:type="dxa"/>
            </w:tcMar>
          </w:tcPr>
          <w:p w14:paraId="1C734A62" w14:textId="77777777" w:rsidR="00235117" w:rsidRPr="00235117" w:rsidRDefault="00235117" w:rsidP="00235117">
            <w:pPr>
              <w:pStyle w:val="NormalWeb"/>
              <w:spacing w:before="0" w:beforeAutospacing="0" w:after="0" w:afterAutospacing="0"/>
              <w:ind w:right="-90"/>
              <w:textAlignment w:val="baseline"/>
              <w:rPr>
                <w:rFonts w:asciiTheme="majorHAnsi" w:hAnsiTheme="majorHAnsi" w:cstheme="majorBidi"/>
                <w:b/>
                <w:bCs/>
                <w:color w:val="000000"/>
                <w:sz w:val="22"/>
                <w:szCs w:val="22"/>
              </w:rPr>
            </w:pPr>
            <w:r w:rsidRPr="00235117">
              <w:rPr>
                <w:rFonts w:asciiTheme="majorHAnsi" w:hAnsiTheme="majorHAnsi" w:cstheme="majorBidi"/>
                <w:b/>
                <w:bCs/>
                <w:color w:val="000000" w:themeColor="text1"/>
                <w:sz w:val="22"/>
                <w:szCs w:val="22"/>
              </w:rPr>
              <w:t>How many stakeholders did you meet with? How did you ensure their input was representative?</w:t>
            </w:r>
          </w:p>
          <w:p w14:paraId="08C7D5C3" w14:textId="77777777" w:rsidR="00235117" w:rsidRPr="00591C78" w:rsidRDefault="00235117" w:rsidP="00663FA6">
            <w:pPr>
              <w:widowControl w:val="0"/>
              <w:pBdr>
                <w:top w:val="nil"/>
                <w:left w:val="nil"/>
                <w:bottom w:val="nil"/>
                <w:right w:val="nil"/>
                <w:between w:val="nil"/>
              </w:pBdr>
              <w:rPr>
                <w:rFonts w:asciiTheme="majorHAnsi" w:eastAsia="Calibri" w:hAnsiTheme="majorHAnsi" w:cstheme="majorHAnsi"/>
                <w:sz w:val="22"/>
                <w:szCs w:val="22"/>
              </w:rPr>
            </w:pPr>
          </w:p>
        </w:tc>
      </w:tr>
      <w:tr w:rsidR="00235117" w:rsidRPr="00591C78" w14:paraId="7A7D5022" w14:textId="77777777" w:rsidTr="001C4BAE">
        <w:tc>
          <w:tcPr>
            <w:tcW w:w="13580" w:type="dxa"/>
            <w:shd w:val="clear" w:color="auto" w:fill="auto"/>
            <w:tcMar>
              <w:top w:w="100" w:type="dxa"/>
              <w:left w:w="100" w:type="dxa"/>
              <w:bottom w:w="100" w:type="dxa"/>
              <w:right w:w="100" w:type="dxa"/>
            </w:tcMar>
          </w:tcPr>
          <w:p w14:paraId="613D24BF" w14:textId="77777777" w:rsidR="00235117" w:rsidRPr="00235117" w:rsidRDefault="00235117" w:rsidP="00235117">
            <w:pPr>
              <w:pStyle w:val="NormalWeb"/>
              <w:spacing w:before="0" w:beforeAutospacing="0" w:after="0" w:afterAutospacing="0"/>
              <w:ind w:right="-90"/>
              <w:textAlignment w:val="baseline"/>
              <w:rPr>
                <w:rFonts w:asciiTheme="majorHAnsi" w:hAnsiTheme="majorHAnsi" w:cstheme="majorHAnsi"/>
                <w:b/>
                <w:bCs/>
                <w:color w:val="000000"/>
                <w:sz w:val="22"/>
                <w:szCs w:val="22"/>
              </w:rPr>
            </w:pPr>
            <w:r w:rsidRPr="00235117">
              <w:rPr>
                <w:rFonts w:asciiTheme="majorHAnsi" w:hAnsiTheme="majorHAnsi" w:cstheme="majorHAnsi"/>
                <w:b/>
                <w:bCs/>
                <w:color w:val="000000"/>
                <w:sz w:val="22"/>
                <w:szCs w:val="22"/>
              </w:rPr>
              <w:t xml:space="preserve">What input did you get from stakeholders?  </w:t>
            </w:r>
          </w:p>
          <w:p w14:paraId="4E85B4FE" w14:textId="77777777" w:rsidR="00235117" w:rsidRPr="00235117" w:rsidRDefault="00235117" w:rsidP="00663FA6">
            <w:pPr>
              <w:widowControl w:val="0"/>
              <w:pBdr>
                <w:top w:val="nil"/>
                <w:left w:val="nil"/>
                <w:bottom w:val="nil"/>
                <w:right w:val="nil"/>
                <w:between w:val="nil"/>
              </w:pBdr>
              <w:rPr>
                <w:rFonts w:asciiTheme="majorHAnsi" w:eastAsia="Calibri" w:hAnsiTheme="majorHAnsi" w:cstheme="majorHAnsi"/>
                <w:b/>
                <w:bCs/>
                <w:sz w:val="22"/>
                <w:szCs w:val="22"/>
              </w:rPr>
            </w:pPr>
          </w:p>
        </w:tc>
      </w:tr>
      <w:tr w:rsidR="00235117" w:rsidRPr="00591C78" w14:paraId="7EF275C3" w14:textId="77777777" w:rsidTr="001C4BAE">
        <w:tc>
          <w:tcPr>
            <w:tcW w:w="13580" w:type="dxa"/>
            <w:shd w:val="clear" w:color="auto" w:fill="auto"/>
            <w:tcMar>
              <w:top w:w="100" w:type="dxa"/>
              <w:left w:w="100" w:type="dxa"/>
              <w:bottom w:w="100" w:type="dxa"/>
              <w:right w:w="100" w:type="dxa"/>
            </w:tcMar>
          </w:tcPr>
          <w:p w14:paraId="461C4681" w14:textId="77777777" w:rsidR="00235117" w:rsidRDefault="00235117" w:rsidP="00663FA6">
            <w:pPr>
              <w:widowControl w:val="0"/>
              <w:pBdr>
                <w:top w:val="nil"/>
                <w:left w:val="nil"/>
                <w:bottom w:val="nil"/>
                <w:right w:val="nil"/>
                <w:between w:val="nil"/>
              </w:pBdr>
              <w:rPr>
                <w:rFonts w:asciiTheme="majorHAnsi" w:hAnsiTheme="majorHAnsi" w:cstheme="majorBidi"/>
                <w:b/>
                <w:bCs/>
                <w:color w:val="000000" w:themeColor="text1"/>
                <w:sz w:val="22"/>
                <w:szCs w:val="22"/>
              </w:rPr>
            </w:pPr>
            <w:r w:rsidRPr="00235117">
              <w:rPr>
                <w:rFonts w:asciiTheme="majorHAnsi" w:hAnsiTheme="majorHAnsi" w:cstheme="majorBidi"/>
                <w:b/>
                <w:bCs/>
                <w:color w:val="000000" w:themeColor="text1"/>
                <w:sz w:val="22"/>
                <w:szCs w:val="22"/>
              </w:rPr>
              <w:t>How will stakeholders be continuously engaged in implementation and monitoring?</w:t>
            </w:r>
          </w:p>
          <w:p w14:paraId="34781CB7" w14:textId="45C9A83E" w:rsidR="00235117" w:rsidRPr="00235117" w:rsidRDefault="00235117" w:rsidP="00663FA6">
            <w:pPr>
              <w:widowControl w:val="0"/>
              <w:pBdr>
                <w:top w:val="nil"/>
                <w:left w:val="nil"/>
                <w:bottom w:val="nil"/>
                <w:right w:val="nil"/>
                <w:between w:val="nil"/>
              </w:pBdr>
              <w:rPr>
                <w:rFonts w:asciiTheme="majorHAnsi" w:eastAsia="Calibri" w:hAnsiTheme="majorHAnsi" w:cstheme="majorHAnsi"/>
                <w:b/>
                <w:bCs/>
                <w:sz w:val="22"/>
                <w:szCs w:val="22"/>
              </w:rPr>
            </w:pPr>
          </w:p>
        </w:tc>
      </w:tr>
    </w:tbl>
    <w:p w14:paraId="3FD1AD58" w14:textId="77777777" w:rsidR="007612A9" w:rsidRPr="00591C78" w:rsidRDefault="007612A9" w:rsidP="007612A9">
      <w:pPr>
        <w:rPr>
          <w:rFonts w:asciiTheme="majorHAnsi" w:eastAsia="Calibri" w:hAnsiTheme="majorHAnsi" w:cstheme="majorHAnsi"/>
          <w:sz w:val="22"/>
          <w:szCs w:val="22"/>
        </w:rPr>
      </w:pPr>
    </w:p>
    <w:tbl>
      <w:tblPr>
        <w:tblW w:w="13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3580"/>
      </w:tblGrid>
      <w:tr w:rsidR="007612A9" w:rsidRPr="00591C78" w14:paraId="4943F512" w14:textId="77777777" w:rsidTr="001C4BAE">
        <w:tc>
          <w:tcPr>
            <w:tcW w:w="13580" w:type="dxa"/>
            <w:shd w:val="clear" w:color="auto" w:fill="C9DAF8"/>
            <w:tcMar>
              <w:top w:w="100" w:type="dxa"/>
              <w:left w:w="100" w:type="dxa"/>
              <w:bottom w:w="100" w:type="dxa"/>
              <w:right w:w="100" w:type="dxa"/>
            </w:tcMar>
          </w:tcPr>
          <w:p w14:paraId="69F3DE29" w14:textId="4DD4C925" w:rsidR="007612A9" w:rsidRPr="00041514" w:rsidRDefault="007612A9" w:rsidP="00AE3AB9">
            <w:pPr>
              <w:pStyle w:val="NormalWeb"/>
              <w:numPr>
                <w:ilvl w:val="0"/>
                <w:numId w:val="1"/>
              </w:numPr>
              <w:spacing w:before="0" w:beforeAutospacing="0" w:after="0" w:afterAutospacing="0"/>
              <w:ind w:left="340"/>
              <w:textAlignment w:val="baseline"/>
              <w:rPr>
                <w:rFonts w:asciiTheme="majorHAnsi" w:hAnsiTheme="majorHAnsi" w:cstheme="majorHAnsi"/>
                <w:color w:val="000000"/>
                <w:sz w:val="22"/>
                <w:szCs w:val="22"/>
              </w:rPr>
            </w:pPr>
            <w:r w:rsidRPr="00591C78">
              <w:rPr>
                <w:rFonts w:asciiTheme="majorHAnsi" w:hAnsiTheme="majorHAnsi" w:cstheme="majorHAnsi"/>
                <w:b/>
                <w:color w:val="000000"/>
                <w:sz w:val="22"/>
                <w:szCs w:val="22"/>
              </w:rPr>
              <w:t>Outcomes</w:t>
            </w:r>
            <w:r w:rsidR="00E9616C">
              <w:rPr>
                <w:rFonts w:asciiTheme="majorHAnsi" w:hAnsiTheme="majorHAnsi" w:cstheme="majorHAnsi"/>
                <w:b/>
                <w:color w:val="000000"/>
                <w:sz w:val="22"/>
                <w:szCs w:val="22"/>
              </w:rPr>
              <w:t xml:space="preserve"> </w:t>
            </w:r>
            <w:r w:rsidR="0039490A">
              <w:rPr>
                <w:rFonts w:asciiTheme="majorHAnsi" w:hAnsiTheme="majorHAnsi" w:cstheme="majorHAnsi"/>
                <w:b/>
                <w:color w:val="000000"/>
                <w:sz w:val="22"/>
                <w:szCs w:val="22"/>
              </w:rPr>
              <w:t xml:space="preserve">and </w:t>
            </w:r>
            <w:r w:rsidR="00E9616C">
              <w:rPr>
                <w:rFonts w:asciiTheme="majorHAnsi" w:hAnsiTheme="majorHAnsi" w:cstheme="majorHAnsi"/>
                <w:b/>
                <w:color w:val="000000"/>
                <w:sz w:val="22"/>
                <w:szCs w:val="22"/>
              </w:rPr>
              <w:t>vision for the future</w:t>
            </w:r>
            <w:r w:rsidRPr="00591C78">
              <w:rPr>
                <w:rFonts w:asciiTheme="majorHAnsi" w:hAnsiTheme="majorHAnsi" w:cstheme="majorHAnsi"/>
                <w:b/>
                <w:color w:val="000000"/>
                <w:sz w:val="22"/>
                <w:szCs w:val="22"/>
              </w:rPr>
              <w:t xml:space="preserve">: </w:t>
            </w:r>
            <w:r w:rsidR="004F6328" w:rsidRPr="004F6328">
              <w:rPr>
                <w:rFonts w:asciiTheme="majorHAnsi" w:hAnsiTheme="majorHAnsi" w:cstheme="majorHAnsi"/>
                <w:bCs/>
                <w:color w:val="000000"/>
                <w:sz w:val="22"/>
                <w:szCs w:val="22"/>
              </w:rPr>
              <w:t>D</w:t>
            </w:r>
            <w:r w:rsidR="005A0E01" w:rsidRPr="004F6328">
              <w:rPr>
                <w:rFonts w:asciiTheme="majorHAnsi" w:hAnsiTheme="majorHAnsi" w:cstheme="majorHAnsi"/>
                <w:bCs/>
                <w:color w:val="000000"/>
                <w:sz w:val="22"/>
                <w:szCs w:val="22"/>
              </w:rPr>
              <w:t xml:space="preserve">escribe what your school will look like when </w:t>
            </w:r>
            <w:r w:rsidR="00050A85" w:rsidRPr="004F6328">
              <w:rPr>
                <w:rFonts w:asciiTheme="majorHAnsi" w:hAnsiTheme="majorHAnsi" w:cstheme="majorHAnsi"/>
                <w:bCs/>
                <w:color w:val="000000"/>
                <w:sz w:val="22"/>
                <w:szCs w:val="22"/>
              </w:rPr>
              <w:t xml:space="preserve">you have successfully </w:t>
            </w:r>
            <w:r w:rsidR="00267EB9" w:rsidRPr="004F6328">
              <w:rPr>
                <w:rFonts w:asciiTheme="majorHAnsi" w:hAnsiTheme="majorHAnsi" w:cstheme="majorHAnsi"/>
                <w:bCs/>
                <w:color w:val="000000"/>
                <w:sz w:val="22"/>
                <w:szCs w:val="22"/>
              </w:rPr>
              <w:t xml:space="preserve">brought </w:t>
            </w:r>
            <w:r w:rsidR="00FD0483" w:rsidRPr="004F6328">
              <w:rPr>
                <w:rFonts w:asciiTheme="majorHAnsi" w:hAnsiTheme="majorHAnsi" w:cstheme="majorHAnsi"/>
                <w:bCs/>
                <w:color w:val="000000"/>
                <w:sz w:val="22"/>
                <w:szCs w:val="22"/>
              </w:rPr>
              <w:t>quality instruction to every classroom every day</w:t>
            </w:r>
            <w:r w:rsidR="00902D3A">
              <w:rPr>
                <w:rFonts w:asciiTheme="majorHAnsi" w:hAnsiTheme="majorHAnsi" w:cstheme="majorHAnsi"/>
                <w:bCs/>
                <w:color w:val="000000"/>
                <w:sz w:val="22"/>
                <w:szCs w:val="22"/>
              </w:rPr>
              <w:t>.</w:t>
            </w:r>
          </w:p>
          <w:p w14:paraId="04B56533" w14:textId="77777777" w:rsidR="00041514" w:rsidRDefault="00041514" w:rsidP="00041514">
            <w:pPr>
              <w:pStyle w:val="NormalWeb"/>
              <w:spacing w:before="0" w:beforeAutospacing="0" w:after="0" w:afterAutospacing="0"/>
              <w:textAlignment w:val="baseline"/>
              <w:rPr>
                <w:rStyle w:val="Hyperlink"/>
                <w:rFonts w:asciiTheme="majorHAnsi" w:hAnsiTheme="majorHAnsi" w:cstheme="majorHAnsi"/>
                <w:color w:val="auto"/>
                <w:sz w:val="22"/>
                <w:szCs w:val="22"/>
              </w:rPr>
            </w:pPr>
          </w:p>
          <w:p w14:paraId="2327CF2F" w14:textId="0B0C9185" w:rsidR="001F07D5" w:rsidRPr="00041514" w:rsidRDefault="00041514" w:rsidP="00015512">
            <w:pPr>
              <w:pStyle w:val="NormalWeb"/>
              <w:spacing w:before="0" w:beforeAutospacing="0" w:after="0" w:afterAutospacing="0"/>
              <w:textAlignment w:val="baseline"/>
              <w:rPr>
                <w:rFonts w:asciiTheme="majorHAnsi" w:hAnsiTheme="majorHAnsi" w:cstheme="majorHAnsi"/>
                <w:color w:val="000000"/>
                <w:sz w:val="22"/>
                <w:szCs w:val="22"/>
              </w:rPr>
            </w:pPr>
            <w:r w:rsidRPr="00683372">
              <w:rPr>
                <w:rStyle w:val="Hyperlink"/>
                <w:rFonts w:asciiTheme="majorHAnsi" w:hAnsiTheme="majorHAnsi" w:cstheme="majorHAnsi"/>
                <w:color w:val="auto"/>
                <w:sz w:val="22"/>
                <w:szCs w:val="22"/>
              </w:rPr>
              <w:t xml:space="preserve">Please limit your response in this section to </w:t>
            </w:r>
            <w:r w:rsidR="00884890">
              <w:rPr>
                <w:rStyle w:val="Hyperlink"/>
                <w:rFonts w:asciiTheme="majorHAnsi" w:hAnsiTheme="majorHAnsi" w:cstheme="majorHAnsi"/>
                <w:color w:val="auto"/>
                <w:sz w:val="22"/>
                <w:szCs w:val="22"/>
              </w:rPr>
              <w:t>3</w:t>
            </w:r>
            <w:r w:rsidRPr="00683372">
              <w:rPr>
                <w:rStyle w:val="Hyperlink"/>
                <w:rFonts w:asciiTheme="majorHAnsi" w:hAnsiTheme="majorHAnsi" w:cstheme="majorHAnsi"/>
                <w:color w:val="auto"/>
                <w:sz w:val="22"/>
                <w:szCs w:val="22"/>
              </w:rPr>
              <w:t>00 words for fewer.</w:t>
            </w:r>
          </w:p>
        </w:tc>
      </w:tr>
      <w:tr w:rsidR="007612A9" w:rsidRPr="00591C78" w14:paraId="2EA3C828" w14:textId="77777777" w:rsidTr="001C4BAE">
        <w:tc>
          <w:tcPr>
            <w:tcW w:w="13580" w:type="dxa"/>
            <w:shd w:val="clear" w:color="auto" w:fill="auto"/>
            <w:tcMar>
              <w:top w:w="100" w:type="dxa"/>
              <w:left w:w="100" w:type="dxa"/>
              <w:bottom w:w="100" w:type="dxa"/>
              <w:right w:w="100" w:type="dxa"/>
            </w:tcMar>
          </w:tcPr>
          <w:p w14:paraId="4F1D99D1" w14:textId="608A4BB5" w:rsidR="007612A9" w:rsidRPr="00591C78" w:rsidRDefault="009D5976" w:rsidP="00663FA6">
            <w:pPr>
              <w:widowControl w:val="0"/>
              <w:rPr>
                <w:rFonts w:asciiTheme="majorHAnsi" w:eastAsia="Calibri" w:hAnsiTheme="majorHAnsi" w:cstheme="majorBidi"/>
                <w:b/>
                <w:sz w:val="22"/>
                <w:szCs w:val="22"/>
              </w:rPr>
            </w:pPr>
            <w:r w:rsidRPr="7B2122EC">
              <w:rPr>
                <w:rFonts w:asciiTheme="majorHAnsi" w:eastAsia="Calibri" w:hAnsiTheme="majorHAnsi" w:cstheme="majorBidi"/>
                <w:b/>
                <w:sz w:val="22"/>
                <w:szCs w:val="22"/>
              </w:rPr>
              <w:t xml:space="preserve">List the </w:t>
            </w:r>
            <w:r w:rsidR="00E705BE" w:rsidRPr="7B2122EC">
              <w:rPr>
                <w:rFonts w:asciiTheme="majorHAnsi" w:eastAsia="Calibri" w:hAnsiTheme="majorHAnsi" w:cstheme="majorBidi"/>
                <w:b/>
                <w:sz w:val="22"/>
                <w:szCs w:val="22"/>
              </w:rPr>
              <w:t xml:space="preserve">specific </w:t>
            </w:r>
            <w:r w:rsidRPr="7B2122EC">
              <w:rPr>
                <w:rFonts w:asciiTheme="majorHAnsi" w:eastAsia="Calibri" w:hAnsiTheme="majorHAnsi" w:cstheme="majorBidi"/>
                <w:b/>
                <w:sz w:val="22"/>
                <w:szCs w:val="22"/>
              </w:rPr>
              <w:t>a</w:t>
            </w:r>
            <w:r w:rsidR="007612A9" w:rsidRPr="7B2122EC">
              <w:rPr>
                <w:rFonts w:asciiTheme="majorHAnsi" w:eastAsia="Calibri" w:hAnsiTheme="majorHAnsi" w:cstheme="majorBidi"/>
                <w:b/>
                <w:sz w:val="22"/>
                <w:szCs w:val="22"/>
              </w:rPr>
              <w:t>ccountability targets</w:t>
            </w:r>
            <w:r w:rsidR="00E705BE" w:rsidRPr="7B2122EC">
              <w:rPr>
                <w:rFonts w:asciiTheme="majorHAnsi" w:eastAsia="Calibri" w:hAnsiTheme="majorHAnsi" w:cstheme="majorBidi"/>
                <w:b/>
                <w:sz w:val="22"/>
                <w:szCs w:val="22"/>
              </w:rPr>
              <w:t xml:space="preserve"> that will be met</w:t>
            </w:r>
            <w:r w:rsidR="007612A9" w:rsidRPr="7B2122EC">
              <w:rPr>
                <w:rFonts w:asciiTheme="majorHAnsi" w:eastAsia="Calibri" w:hAnsiTheme="majorHAnsi" w:cstheme="majorBidi"/>
                <w:b/>
                <w:sz w:val="22"/>
                <w:szCs w:val="22"/>
              </w:rPr>
              <w:t xml:space="preserve"> (for example, specific subjects and/or student groups where you expect to see growth and meet/exceed targets as a result of your focus on this priority)</w:t>
            </w:r>
            <w:r w:rsidR="00111B0B" w:rsidRPr="7B2122EC">
              <w:rPr>
                <w:rFonts w:asciiTheme="majorHAnsi" w:eastAsia="Calibri" w:hAnsiTheme="majorHAnsi" w:cstheme="majorBidi"/>
                <w:b/>
                <w:sz w:val="22"/>
                <w:szCs w:val="22"/>
              </w:rPr>
              <w:t xml:space="preserve">. </w:t>
            </w:r>
            <w:r w:rsidR="001F07D5" w:rsidRPr="7B2122EC">
              <w:rPr>
                <w:rFonts w:asciiTheme="majorHAnsi" w:eastAsia="Calibri" w:hAnsiTheme="majorHAnsi" w:cstheme="majorBidi"/>
                <w:b/>
                <w:sz w:val="22"/>
                <w:szCs w:val="22"/>
              </w:rPr>
              <w:t>Are there o</w:t>
            </w:r>
            <w:r w:rsidR="00111B0B" w:rsidRPr="7B2122EC">
              <w:rPr>
                <w:rFonts w:asciiTheme="majorHAnsi" w:eastAsia="Calibri" w:hAnsiTheme="majorHAnsi" w:cstheme="majorBidi"/>
                <w:b/>
                <w:sz w:val="22"/>
                <w:szCs w:val="22"/>
              </w:rPr>
              <w:t xml:space="preserve">ther </w:t>
            </w:r>
            <w:r w:rsidR="001F07D5" w:rsidRPr="7B2122EC">
              <w:rPr>
                <w:rFonts w:asciiTheme="majorHAnsi" w:eastAsia="Calibri" w:hAnsiTheme="majorHAnsi" w:cstheme="majorBidi"/>
                <w:b/>
                <w:sz w:val="22"/>
                <w:szCs w:val="22"/>
              </w:rPr>
              <w:t xml:space="preserve">relevant </w:t>
            </w:r>
            <w:r w:rsidR="00111B0B" w:rsidRPr="7B2122EC">
              <w:rPr>
                <w:rFonts w:asciiTheme="majorHAnsi" w:eastAsia="Calibri" w:hAnsiTheme="majorHAnsi" w:cstheme="majorBidi"/>
                <w:b/>
                <w:sz w:val="22"/>
                <w:szCs w:val="22"/>
              </w:rPr>
              <w:t>data points?</w:t>
            </w:r>
          </w:p>
          <w:p w14:paraId="3DA2BE71" w14:textId="77777777" w:rsidR="007612A9" w:rsidRPr="00591C78" w:rsidRDefault="007612A9" w:rsidP="00663FA6">
            <w:pPr>
              <w:widowControl w:val="0"/>
              <w:rPr>
                <w:rFonts w:asciiTheme="majorHAnsi" w:eastAsia="Calibri" w:hAnsiTheme="majorHAnsi" w:cstheme="majorHAnsi"/>
                <w:sz w:val="22"/>
                <w:szCs w:val="22"/>
              </w:rPr>
            </w:pPr>
          </w:p>
          <w:p w14:paraId="2770D4E3" w14:textId="77777777" w:rsidR="007612A9" w:rsidRPr="00591C78" w:rsidRDefault="007612A9" w:rsidP="00663FA6">
            <w:pPr>
              <w:widowControl w:val="0"/>
              <w:rPr>
                <w:rFonts w:asciiTheme="majorHAnsi" w:eastAsia="Calibri" w:hAnsiTheme="majorHAnsi" w:cstheme="majorHAnsi"/>
                <w:sz w:val="22"/>
                <w:szCs w:val="22"/>
              </w:rPr>
            </w:pPr>
          </w:p>
        </w:tc>
      </w:tr>
      <w:tr w:rsidR="00A156F0" w:rsidRPr="00591C78" w14:paraId="5BA7D6AC" w14:textId="77777777" w:rsidTr="001C4BAE">
        <w:tc>
          <w:tcPr>
            <w:tcW w:w="13580" w:type="dxa"/>
            <w:shd w:val="clear" w:color="auto" w:fill="auto"/>
            <w:tcMar>
              <w:top w:w="100" w:type="dxa"/>
              <w:left w:w="100" w:type="dxa"/>
              <w:bottom w:w="100" w:type="dxa"/>
              <w:right w:w="100" w:type="dxa"/>
            </w:tcMar>
          </w:tcPr>
          <w:p w14:paraId="012A4928" w14:textId="1A8ECBD1" w:rsidR="00DC7430" w:rsidRPr="00DC7430" w:rsidRDefault="00DC7430" w:rsidP="00DC7430">
            <w:pPr>
              <w:rPr>
                <w:rFonts w:asciiTheme="majorHAnsi" w:hAnsiTheme="majorHAnsi" w:cstheme="majorBidi"/>
                <w:b/>
                <w:color w:val="000000"/>
                <w:sz w:val="22"/>
                <w:szCs w:val="22"/>
              </w:rPr>
            </w:pPr>
            <w:r w:rsidRPr="7B2122EC">
              <w:rPr>
                <w:rFonts w:asciiTheme="majorHAnsi" w:hAnsiTheme="majorHAnsi" w:cstheme="majorBidi"/>
                <w:b/>
                <w:color w:val="000000" w:themeColor="text1"/>
                <w:sz w:val="22"/>
                <w:szCs w:val="22"/>
              </w:rPr>
              <w:t>Describe what the</w:t>
            </w:r>
            <w:r w:rsidR="00336774" w:rsidRPr="7B2122EC">
              <w:rPr>
                <w:rFonts w:asciiTheme="majorHAnsi" w:hAnsiTheme="majorHAnsi" w:cstheme="majorBidi"/>
                <w:b/>
                <w:color w:val="000000" w:themeColor="text1"/>
                <w:sz w:val="22"/>
                <w:szCs w:val="22"/>
              </w:rPr>
              <w:t xml:space="preserve"> desired</w:t>
            </w:r>
            <w:r w:rsidRPr="7B2122EC">
              <w:rPr>
                <w:rFonts w:asciiTheme="majorHAnsi" w:hAnsiTheme="majorHAnsi" w:cstheme="majorBidi"/>
                <w:b/>
                <w:color w:val="000000" w:themeColor="text1"/>
                <w:sz w:val="22"/>
                <w:szCs w:val="22"/>
              </w:rPr>
              <w:t xml:space="preserve"> instructional design will look like. How well is your vision showing up in daily practice and classroom experiences?</w:t>
            </w:r>
          </w:p>
          <w:p w14:paraId="776E405B" w14:textId="77777777" w:rsidR="00A156F0" w:rsidRPr="00591C78" w:rsidRDefault="00A156F0" w:rsidP="00A156F0">
            <w:pPr>
              <w:widowControl w:val="0"/>
              <w:rPr>
                <w:rFonts w:asciiTheme="majorHAnsi" w:eastAsia="Calibri" w:hAnsiTheme="majorHAnsi" w:cstheme="majorBidi"/>
                <w:sz w:val="22"/>
                <w:szCs w:val="22"/>
              </w:rPr>
            </w:pPr>
          </w:p>
        </w:tc>
      </w:tr>
      <w:tr w:rsidR="00A156F0" w:rsidRPr="00591C78" w14:paraId="00E5E0EB" w14:textId="77777777" w:rsidTr="001C4BAE">
        <w:tc>
          <w:tcPr>
            <w:tcW w:w="13580" w:type="dxa"/>
            <w:shd w:val="clear" w:color="auto" w:fill="auto"/>
            <w:tcMar>
              <w:top w:w="100" w:type="dxa"/>
              <w:left w:w="100" w:type="dxa"/>
              <w:bottom w:w="100" w:type="dxa"/>
              <w:right w:w="100" w:type="dxa"/>
            </w:tcMar>
          </w:tcPr>
          <w:p w14:paraId="553CF125" w14:textId="4CF298F5" w:rsidR="00DD3E9E" w:rsidRPr="00DD3E9E" w:rsidRDefault="00DD3E9E" w:rsidP="00DD3E9E">
            <w:pPr>
              <w:rPr>
                <w:rFonts w:asciiTheme="majorHAnsi" w:hAnsiTheme="majorHAnsi" w:cstheme="majorBidi"/>
                <w:b/>
                <w:color w:val="000000"/>
                <w:sz w:val="22"/>
                <w:szCs w:val="22"/>
              </w:rPr>
            </w:pPr>
            <w:r w:rsidRPr="7B2122EC">
              <w:rPr>
                <w:rFonts w:asciiTheme="majorHAnsi" w:hAnsiTheme="majorHAnsi" w:cstheme="majorBidi"/>
                <w:b/>
                <w:color w:val="000000" w:themeColor="text1"/>
                <w:sz w:val="22"/>
                <w:szCs w:val="22"/>
              </w:rPr>
              <w:t xml:space="preserve">Describe the </w:t>
            </w:r>
            <w:r w:rsidR="00A90D33" w:rsidRPr="7B2122EC">
              <w:rPr>
                <w:rFonts w:asciiTheme="majorHAnsi" w:hAnsiTheme="majorHAnsi" w:cstheme="majorBidi"/>
                <w:b/>
                <w:color w:val="000000" w:themeColor="text1"/>
                <w:sz w:val="22"/>
                <w:szCs w:val="22"/>
              </w:rPr>
              <w:t xml:space="preserve">desired </w:t>
            </w:r>
            <w:r w:rsidRPr="7B2122EC">
              <w:rPr>
                <w:rFonts w:asciiTheme="majorHAnsi" w:hAnsiTheme="majorHAnsi" w:cstheme="majorBidi"/>
                <w:b/>
                <w:color w:val="000000" w:themeColor="text1"/>
                <w:sz w:val="22"/>
                <w:szCs w:val="22"/>
              </w:rPr>
              <w:t>system of tiered supports for all your students</w:t>
            </w:r>
            <w:r w:rsidR="00111B0B" w:rsidRPr="7B2122EC">
              <w:rPr>
                <w:rFonts w:asciiTheme="majorHAnsi" w:hAnsiTheme="majorHAnsi" w:cstheme="majorBidi"/>
                <w:b/>
                <w:color w:val="000000" w:themeColor="text1"/>
                <w:sz w:val="22"/>
                <w:szCs w:val="22"/>
              </w:rPr>
              <w:t>.</w:t>
            </w:r>
          </w:p>
          <w:p w14:paraId="5A797762" w14:textId="77777777" w:rsidR="00A156F0" w:rsidRDefault="00A156F0" w:rsidP="00A156F0">
            <w:pPr>
              <w:widowControl w:val="0"/>
              <w:pBdr>
                <w:top w:val="nil"/>
                <w:left w:val="nil"/>
                <w:bottom w:val="nil"/>
                <w:right w:val="nil"/>
                <w:between w:val="nil"/>
              </w:pBdr>
              <w:rPr>
                <w:rFonts w:asciiTheme="majorHAnsi" w:hAnsiTheme="majorHAnsi" w:cstheme="majorHAnsi"/>
                <w:b/>
                <w:i/>
                <w:sz w:val="22"/>
                <w:szCs w:val="22"/>
              </w:rPr>
            </w:pPr>
          </w:p>
        </w:tc>
      </w:tr>
      <w:tr w:rsidR="00A156F0" w:rsidRPr="00591C78" w14:paraId="050C1253" w14:textId="77777777" w:rsidTr="001C4BAE">
        <w:tc>
          <w:tcPr>
            <w:tcW w:w="13580" w:type="dxa"/>
            <w:shd w:val="clear" w:color="auto" w:fill="auto"/>
            <w:tcMar>
              <w:top w:w="100" w:type="dxa"/>
              <w:left w:w="100" w:type="dxa"/>
              <w:bottom w:w="100" w:type="dxa"/>
              <w:right w:w="100" w:type="dxa"/>
            </w:tcMar>
          </w:tcPr>
          <w:p w14:paraId="45873FAB" w14:textId="35CEB0FA" w:rsidR="00DD3E9E" w:rsidRPr="00DD3E9E" w:rsidRDefault="00DD3E9E" w:rsidP="00DD3E9E">
            <w:pPr>
              <w:rPr>
                <w:rFonts w:asciiTheme="majorHAnsi" w:hAnsiTheme="majorHAnsi" w:cstheme="majorBidi"/>
                <w:b/>
                <w:color w:val="000000"/>
                <w:sz w:val="22"/>
                <w:szCs w:val="22"/>
              </w:rPr>
            </w:pPr>
            <w:r w:rsidRPr="7B2122EC">
              <w:rPr>
                <w:rFonts w:asciiTheme="majorHAnsi" w:hAnsiTheme="majorHAnsi" w:cstheme="majorBidi"/>
                <w:b/>
                <w:color w:val="000000" w:themeColor="text1"/>
                <w:sz w:val="22"/>
                <w:szCs w:val="22"/>
              </w:rPr>
              <w:t xml:space="preserve">Describe the </w:t>
            </w:r>
            <w:r w:rsidR="00A90D33" w:rsidRPr="7B2122EC">
              <w:rPr>
                <w:rFonts w:asciiTheme="majorHAnsi" w:hAnsiTheme="majorHAnsi" w:cstheme="majorBidi"/>
                <w:b/>
                <w:color w:val="000000" w:themeColor="text1"/>
                <w:sz w:val="22"/>
                <w:szCs w:val="22"/>
              </w:rPr>
              <w:t xml:space="preserve">desired </w:t>
            </w:r>
            <w:r w:rsidRPr="7B2122EC">
              <w:rPr>
                <w:rFonts w:asciiTheme="majorHAnsi" w:hAnsiTheme="majorHAnsi" w:cstheme="majorBidi"/>
                <w:b/>
                <w:color w:val="000000" w:themeColor="text1"/>
                <w:sz w:val="22"/>
                <w:szCs w:val="22"/>
              </w:rPr>
              <w:t>systems and structures to ensure staff are supported and engaged in a continuous improvement cycle</w:t>
            </w:r>
            <w:r w:rsidR="00111B0B" w:rsidRPr="7B2122EC">
              <w:rPr>
                <w:rFonts w:asciiTheme="majorHAnsi" w:hAnsiTheme="majorHAnsi" w:cstheme="majorBidi"/>
                <w:b/>
                <w:color w:val="000000" w:themeColor="text1"/>
                <w:sz w:val="22"/>
                <w:szCs w:val="22"/>
              </w:rPr>
              <w:t>.</w:t>
            </w:r>
          </w:p>
          <w:p w14:paraId="768C725B" w14:textId="77777777" w:rsidR="00A156F0" w:rsidRPr="00591C78" w:rsidRDefault="00A156F0" w:rsidP="00A156F0">
            <w:pPr>
              <w:widowControl w:val="0"/>
              <w:pBdr>
                <w:top w:val="nil"/>
                <w:left w:val="nil"/>
                <w:bottom w:val="nil"/>
                <w:right w:val="nil"/>
                <w:between w:val="nil"/>
              </w:pBdr>
              <w:rPr>
                <w:rFonts w:asciiTheme="majorHAnsi" w:hAnsiTheme="majorHAnsi" w:cstheme="majorHAnsi"/>
                <w:b/>
                <w:i/>
                <w:sz w:val="22"/>
                <w:szCs w:val="22"/>
              </w:rPr>
            </w:pPr>
          </w:p>
        </w:tc>
      </w:tr>
      <w:tr w:rsidR="00A156F0" w:rsidRPr="00591C78" w14:paraId="2EBC592F" w14:textId="77777777" w:rsidTr="001C4BAE">
        <w:tc>
          <w:tcPr>
            <w:tcW w:w="13580" w:type="dxa"/>
            <w:shd w:val="clear" w:color="auto" w:fill="auto"/>
            <w:tcMar>
              <w:top w:w="100" w:type="dxa"/>
              <w:left w:w="100" w:type="dxa"/>
              <w:bottom w:w="100" w:type="dxa"/>
              <w:right w:w="100" w:type="dxa"/>
            </w:tcMar>
          </w:tcPr>
          <w:p w14:paraId="59A5EE3E" w14:textId="353578CB" w:rsidR="00A75C02" w:rsidRPr="00A75C02" w:rsidRDefault="00A75C02" w:rsidP="00A75C02">
            <w:pPr>
              <w:rPr>
                <w:rFonts w:asciiTheme="majorHAnsi" w:hAnsiTheme="majorHAnsi" w:cstheme="majorBidi"/>
                <w:b/>
                <w:color w:val="000000"/>
                <w:sz w:val="22"/>
                <w:szCs w:val="22"/>
              </w:rPr>
            </w:pPr>
            <w:r w:rsidRPr="7B2122EC">
              <w:rPr>
                <w:rFonts w:asciiTheme="majorHAnsi" w:hAnsiTheme="majorHAnsi" w:cstheme="majorBidi"/>
                <w:b/>
                <w:color w:val="000000" w:themeColor="text1"/>
                <w:sz w:val="22"/>
                <w:szCs w:val="22"/>
              </w:rPr>
              <w:t xml:space="preserve">How do you get from where you are, to where you want to be? How is this different than what was tried before? </w:t>
            </w:r>
          </w:p>
          <w:p w14:paraId="30079A6F" w14:textId="77777777" w:rsidR="00A156F0" w:rsidRPr="00591C78" w:rsidRDefault="00A156F0" w:rsidP="00A156F0">
            <w:pPr>
              <w:widowControl w:val="0"/>
              <w:pBdr>
                <w:top w:val="nil"/>
                <w:left w:val="nil"/>
                <w:bottom w:val="nil"/>
                <w:right w:val="nil"/>
                <w:between w:val="nil"/>
              </w:pBdr>
              <w:rPr>
                <w:rFonts w:asciiTheme="majorHAnsi" w:hAnsiTheme="majorHAnsi" w:cstheme="majorHAnsi"/>
                <w:b/>
                <w:i/>
                <w:sz w:val="22"/>
                <w:szCs w:val="22"/>
              </w:rPr>
            </w:pPr>
          </w:p>
        </w:tc>
      </w:tr>
    </w:tbl>
    <w:p w14:paraId="50E368D0" w14:textId="77777777" w:rsidR="007612A9" w:rsidRPr="00591C78" w:rsidRDefault="007612A9" w:rsidP="007612A9">
      <w:pPr>
        <w:rPr>
          <w:rFonts w:asciiTheme="majorHAnsi" w:eastAsia="Calibri" w:hAnsiTheme="majorHAnsi" w:cstheme="majorHAnsi"/>
          <w:sz w:val="22"/>
          <w:szCs w:val="22"/>
        </w:rPr>
      </w:pPr>
    </w:p>
    <w:tbl>
      <w:tblPr>
        <w:tblW w:w="13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3580"/>
      </w:tblGrid>
      <w:tr w:rsidR="007612A9" w:rsidRPr="00591C78" w14:paraId="46953C46" w14:textId="77777777" w:rsidTr="001C4BAE">
        <w:trPr>
          <w:trHeight w:val="420"/>
        </w:trPr>
        <w:tc>
          <w:tcPr>
            <w:tcW w:w="13580" w:type="dxa"/>
            <w:shd w:val="clear" w:color="auto" w:fill="C9DAF8"/>
            <w:tcMar>
              <w:top w:w="100" w:type="dxa"/>
              <w:left w:w="100" w:type="dxa"/>
              <w:bottom w:w="100" w:type="dxa"/>
              <w:right w:w="100" w:type="dxa"/>
            </w:tcMar>
          </w:tcPr>
          <w:p w14:paraId="026BCBBD" w14:textId="1E478106" w:rsidR="007612A9" w:rsidRPr="00591C78" w:rsidRDefault="007612A9" w:rsidP="00AE3AB9">
            <w:pPr>
              <w:pStyle w:val="pf0"/>
              <w:numPr>
                <w:ilvl w:val="0"/>
                <w:numId w:val="1"/>
              </w:numPr>
              <w:rPr>
                <w:rFonts w:asciiTheme="majorHAnsi" w:hAnsiTheme="majorHAnsi" w:cstheme="majorHAnsi"/>
                <w:b/>
                <w:bCs/>
                <w:color w:val="000000"/>
                <w:sz w:val="22"/>
                <w:szCs w:val="22"/>
              </w:rPr>
            </w:pPr>
            <w:r w:rsidRPr="00591C78">
              <w:rPr>
                <w:rFonts w:asciiTheme="majorHAnsi" w:hAnsiTheme="majorHAnsi" w:cstheme="majorHAnsi"/>
                <w:b/>
                <w:bCs/>
                <w:color w:val="000000"/>
                <w:sz w:val="22"/>
                <w:szCs w:val="22"/>
              </w:rPr>
              <w:lastRenderedPageBreak/>
              <w:t xml:space="preserve">Role Clarity: </w:t>
            </w:r>
            <w:r w:rsidRPr="00591C78">
              <w:rPr>
                <w:rFonts w:asciiTheme="majorHAnsi" w:hAnsiTheme="majorHAnsi" w:cstheme="majorHAnsi"/>
                <w:color w:val="000000"/>
                <w:sz w:val="22"/>
                <w:szCs w:val="22"/>
              </w:rPr>
              <w:t>What is your strategy to ensure that all stakeholders understand their role in implementing this priority</w:t>
            </w:r>
            <w:r w:rsidR="00FA3528">
              <w:rPr>
                <w:rFonts w:asciiTheme="majorHAnsi" w:hAnsiTheme="majorHAnsi" w:cstheme="majorHAnsi"/>
                <w:color w:val="000000"/>
                <w:sz w:val="22"/>
                <w:szCs w:val="22"/>
              </w:rPr>
              <w:t>, including students and families</w:t>
            </w:r>
            <w:r w:rsidRPr="00591C78">
              <w:rPr>
                <w:rFonts w:asciiTheme="majorHAnsi" w:hAnsiTheme="majorHAnsi" w:cstheme="majorHAnsi"/>
                <w:color w:val="000000"/>
                <w:sz w:val="22"/>
                <w:szCs w:val="22"/>
              </w:rPr>
              <w:t xml:space="preserve">? </w:t>
            </w:r>
            <w:r w:rsidR="00F40536">
              <w:rPr>
                <w:rFonts w:asciiTheme="majorHAnsi" w:hAnsiTheme="majorHAnsi" w:cstheme="majorHAnsi"/>
                <w:color w:val="000000"/>
                <w:sz w:val="22"/>
                <w:szCs w:val="22"/>
              </w:rPr>
              <w:t>How will you ensure each stakeholder is accountable?</w:t>
            </w:r>
            <w:r w:rsidR="004C559F" w:rsidRPr="00A75C02">
              <w:rPr>
                <w:rFonts w:asciiTheme="majorHAnsi" w:hAnsiTheme="majorHAnsi" w:cstheme="majorHAnsi"/>
                <w:bCs/>
                <w:color w:val="000000"/>
                <w:sz w:val="22"/>
                <w:szCs w:val="22"/>
              </w:rPr>
              <w:t xml:space="preserve"> What will educators be doing differently</w:t>
            </w:r>
            <w:r w:rsidR="004C559F" w:rsidRPr="00F80A5A">
              <w:rPr>
                <w:rFonts w:asciiTheme="majorHAnsi" w:hAnsiTheme="majorHAnsi" w:cstheme="majorHAnsi"/>
                <w:bCs/>
                <w:color w:val="000000"/>
                <w:sz w:val="22"/>
                <w:szCs w:val="22"/>
              </w:rPr>
              <w:t>?</w:t>
            </w:r>
            <w:r w:rsidR="00E94D13" w:rsidRPr="00F80A5A">
              <w:rPr>
                <w:rFonts w:asciiTheme="majorHAnsi" w:hAnsiTheme="majorHAnsi" w:cstheme="majorHAnsi"/>
                <w:bCs/>
                <w:color w:val="000000"/>
                <w:sz w:val="22"/>
                <w:szCs w:val="22"/>
              </w:rPr>
              <w:t xml:space="preserve"> </w:t>
            </w:r>
            <w:r w:rsidR="00E94D13" w:rsidRPr="00F80A5A">
              <w:rPr>
                <w:rStyle w:val="cf01"/>
                <w:rFonts w:asciiTheme="majorHAnsi" w:hAnsiTheme="majorHAnsi" w:cstheme="majorHAnsi"/>
                <w:sz w:val="22"/>
                <w:szCs w:val="22"/>
              </w:rPr>
              <w:t xml:space="preserve">Begin with the district's Role Clarity plan for the District Instructional Priority. Add additional details that are specific to the plan for </w:t>
            </w:r>
            <w:r w:rsidR="00855F66" w:rsidRPr="00F80A5A">
              <w:rPr>
                <w:rStyle w:val="cf01"/>
                <w:rFonts w:asciiTheme="majorHAnsi" w:hAnsiTheme="majorHAnsi" w:cstheme="majorHAnsi"/>
                <w:sz w:val="22"/>
                <w:szCs w:val="22"/>
              </w:rPr>
              <w:t>your</w:t>
            </w:r>
            <w:r w:rsidR="00E94D13" w:rsidRPr="00F80A5A">
              <w:rPr>
                <w:rStyle w:val="cf01"/>
                <w:rFonts w:asciiTheme="majorHAnsi" w:hAnsiTheme="majorHAnsi" w:cstheme="majorHAnsi"/>
                <w:sz w:val="22"/>
                <w:szCs w:val="22"/>
              </w:rPr>
              <w:t xml:space="preserve"> school.</w:t>
            </w:r>
          </w:p>
          <w:p w14:paraId="6ED335BE" w14:textId="642D2EE1" w:rsidR="00041514" w:rsidRDefault="00041514" w:rsidP="00855F66">
            <w:pPr>
              <w:pStyle w:val="NormalWeb"/>
              <w:spacing w:before="0" w:beforeAutospacing="0" w:after="0" w:afterAutospacing="0"/>
              <w:textAlignment w:val="baseline"/>
              <w:rPr>
                <w:rStyle w:val="Hyperlink"/>
                <w:rFonts w:asciiTheme="majorHAnsi" w:hAnsiTheme="majorHAnsi" w:cstheme="majorHAnsi"/>
                <w:color w:val="auto"/>
                <w:sz w:val="22"/>
                <w:szCs w:val="22"/>
              </w:rPr>
            </w:pPr>
            <w:r w:rsidRPr="00683372">
              <w:rPr>
                <w:rStyle w:val="Hyperlink"/>
                <w:rFonts w:asciiTheme="majorHAnsi" w:hAnsiTheme="majorHAnsi" w:cstheme="majorHAnsi"/>
                <w:color w:val="auto"/>
                <w:sz w:val="22"/>
                <w:szCs w:val="22"/>
              </w:rPr>
              <w:t xml:space="preserve">Please limit your response in this section to </w:t>
            </w:r>
            <w:r w:rsidR="00E91E63">
              <w:rPr>
                <w:rStyle w:val="Hyperlink"/>
                <w:rFonts w:asciiTheme="majorHAnsi" w:hAnsiTheme="majorHAnsi" w:cstheme="majorHAnsi"/>
                <w:color w:val="auto"/>
                <w:sz w:val="22"/>
                <w:szCs w:val="22"/>
              </w:rPr>
              <w:t>3</w:t>
            </w:r>
            <w:r w:rsidRPr="00683372">
              <w:rPr>
                <w:rStyle w:val="Hyperlink"/>
                <w:rFonts w:asciiTheme="majorHAnsi" w:hAnsiTheme="majorHAnsi" w:cstheme="majorHAnsi"/>
                <w:color w:val="auto"/>
                <w:sz w:val="22"/>
                <w:szCs w:val="22"/>
              </w:rPr>
              <w:t xml:space="preserve">00 words for fewer. </w:t>
            </w:r>
          </w:p>
          <w:p w14:paraId="1B157738" w14:textId="77777777" w:rsidR="00041514" w:rsidRDefault="00041514" w:rsidP="00855F66">
            <w:pPr>
              <w:pStyle w:val="NormalWeb"/>
              <w:spacing w:before="0" w:beforeAutospacing="0" w:after="0" w:afterAutospacing="0"/>
              <w:textAlignment w:val="baseline"/>
              <w:rPr>
                <w:rStyle w:val="Hyperlink"/>
              </w:rPr>
            </w:pPr>
          </w:p>
          <w:p w14:paraId="0075E9C1" w14:textId="37C1A64C" w:rsidR="007612A9" w:rsidRPr="00591C78" w:rsidRDefault="007612A9" w:rsidP="00855F66">
            <w:pPr>
              <w:pStyle w:val="NormalWeb"/>
              <w:spacing w:before="0" w:beforeAutospacing="0" w:after="0" w:afterAutospacing="0"/>
              <w:textAlignment w:val="baseline"/>
              <w:rPr>
                <w:rFonts w:asciiTheme="majorHAnsi" w:hAnsiTheme="majorHAnsi" w:cstheme="majorHAnsi"/>
                <w:b/>
                <w:bCs/>
                <w:color w:val="000000"/>
                <w:sz w:val="22"/>
                <w:szCs w:val="22"/>
              </w:rPr>
            </w:pPr>
            <w:r w:rsidRPr="00591C78">
              <w:rPr>
                <w:rFonts w:asciiTheme="majorHAnsi" w:eastAsia="Calibri" w:hAnsiTheme="majorHAnsi" w:cstheme="majorHAnsi"/>
                <w:i/>
                <w:sz w:val="22"/>
                <w:szCs w:val="22"/>
              </w:rPr>
              <w:t xml:space="preserve">Recommended resource: </w:t>
            </w:r>
            <w:hyperlink r:id="rId24" w:history="1">
              <w:r w:rsidRPr="00591C78">
                <w:rPr>
                  <w:rStyle w:val="Hyperlink"/>
                  <w:rFonts w:asciiTheme="majorHAnsi" w:eastAsia="Calibri" w:hAnsiTheme="majorHAnsi" w:cstheme="majorHAnsi"/>
                  <w:i/>
                  <w:sz w:val="22"/>
                  <w:szCs w:val="22"/>
                </w:rPr>
                <w:t>Vertical Alignment Strategy Protocol</w:t>
              </w:r>
            </w:hyperlink>
          </w:p>
        </w:tc>
      </w:tr>
      <w:tr w:rsidR="007612A9" w:rsidRPr="00591C78" w14:paraId="2BC9732D" w14:textId="77777777" w:rsidTr="001C4BAE">
        <w:tc>
          <w:tcPr>
            <w:tcW w:w="13580" w:type="dxa"/>
            <w:shd w:val="clear" w:color="auto" w:fill="auto"/>
            <w:tcMar>
              <w:top w:w="100" w:type="dxa"/>
              <w:left w:w="100" w:type="dxa"/>
              <w:bottom w:w="100" w:type="dxa"/>
              <w:right w:w="100" w:type="dxa"/>
            </w:tcMar>
          </w:tcPr>
          <w:p w14:paraId="66362061" w14:textId="51BC0992" w:rsidR="007612A9" w:rsidRPr="00591C78" w:rsidRDefault="007612A9" w:rsidP="00663FA6">
            <w:pPr>
              <w:widowControl w:val="0"/>
              <w:rPr>
                <w:rFonts w:asciiTheme="majorHAnsi" w:eastAsia="Calibri" w:hAnsiTheme="majorHAnsi" w:cstheme="majorBidi"/>
                <w:b/>
                <w:sz w:val="22"/>
                <w:szCs w:val="22"/>
              </w:rPr>
            </w:pPr>
            <w:r w:rsidRPr="21F25AFE">
              <w:rPr>
                <w:rFonts w:asciiTheme="majorHAnsi" w:eastAsia="Calibri" w:hAnsiTheme="majorHAnsi" w:cstheme="majorBidi"/>
                <w:b/>
                <w:sz w:val="22"/>
                <w:szCs w:val="22"/>
              </w:rPr>
              <w:t>What will the district’s central office do to support school leaders</w:t>
            </w:r>
            <w:r w:rsidR="00024C25">
              <w:rPr>
                <w:rFonts w:asciiTheme="majorHAnsi" w:eastAsia="Calibri" w:hAnsiTheme="majorHAnsi" w:cstheme="majorBidi"/>
                <w:b/>
                <w:sz w:val="22"/>
                <w:szCs w:val="22"/>
              </w:rPr>
              <w:t xml:space="preserve"> in implementing this priority</w:t>
            </w:r>
            <w:r w:rsidRPr="21F25AFE">
              <w:rPr>
                <w:rFonts w:asciiTheme="majorHAnsi" w:eastAsia="Calibri" w:hAnsiTheme="majorHAnsi" w:cstheme="majorBidi"/>
                <w:b/>
                <w:sz w:val="22"/>
                <w:szCs w:val="22"/>
              </w:rPr>
              <w:t>?</w:t>
            </w:r>
            <w:r w:rsidR="00822AF6" w:rsidRPr="21F25AFE">
              <w:rPr>
                <w:rFonts w:asciiTheme="majorHAnsi" w:eastAsia="Calibri" w:hAnsiTheme="majorHAnsi" w:cstheme="majorBidi"/>
                <w:b/>
                <w:sz w:val="22"/>
                <w:szCs w:val="22"/>
              </w:rPr>
              <w:t xml:space="preserve"> How </w:t>
            </w:r>
            <w:r w:rsidR="001E275F" w:rsidRPr="21F25AFE">
              <w:rPr>
                <w:rFonts w:asciiTheme="majorHAnsi" w:eastAsia="Calibri" w:hAnsiTheme="majorHAnsi" w:cstheme="majorBidi"/>
                <w:b/>
                <w:sz w:val="22"/>
                <w:szCs w:val="22"/>
              </w:rPr>
              <w:t>will the district create conditions</w:t>
            </w:r>
            <w:r w:rsidR="000847F2" w:rsidRPr="21F25AFE">
              <w:rPr>
                <w:rFonts w:asciiTheme="majorHAnsi" w:eastAsia="Calibri" w:hAnsiTheme="majorHAnsi" w:cstheme="majorBidi"/>
                <w:b/>
                <w:sz w:val="22"/>
                <w:szCs w:val="22"/>
              </w:rPr>
              <w:t xml:space="preserve"> where this work can be effective?</w:t>
            </w:r>
            <w:r w:rsidR="00942D32">
              <w:rPr>
                <w:rFonts w:asciiTheme="majorHAnsi" w:eastAsia="Calibri" w:hAnsiTheme="majorHAnsi" w:cstheme="majorBidi"/>
                <w:b/>
                <w:sz w:val="22"/>
                <w:szCs w:val="22"/>
              </w:rPr>
              <w:t xml:space="preserve"> In what ways will the district and school leverage takeaways from mid-year progress monitoring?</w:t>
            </w:r>
          </w:p>
          <w:p w14:paraId="45851DC0" w14:textId="77777777" w:rsidR="007612A9" w:rsidRPr="00591C78" w:rsidRDefault="007612A9" w:rsidP="00663FA6">
            <w:pPr>
              <w:widowControl w:val="0"/>
              <w:rPr>
                <w:rFonts w:asciiTheme="majorHAnsi" w:eastAsia="Calibri" w:hAnsiTheme="majorHAnsi" w:cstheme="majorHAnsi"/>
                <w:sz w:val="22"/>
                <w:szCs w:val="22"/>
              </w:rPr>
            </w:pPr>
          </w:p>
          <w:p w14:paraId="1ED339E6" w14:textId="77777777" w:rsidR="007612A9" w:rsidRPr="00591C78" w:rsidRDefault="007612A9" w:rsidP="00663FA6">
            <w:pPr>
              <w:widowControl w:val="0"/>
              <w:rPr>
                <w:rFonts w:asciiTheme="majorHAnsi" w:eastAsia="Calibri" w:hAnsiTheme="majorHAnsi" w:cstheme="majorHAnsi"/>
                <w:sz w:val="22"/>
                <w:szCs w:val="22"/>
              </w:rPr>
            </w:pPr>
          </w:p>
          <w:p w14:paraId="2860FCA8" w14:textId="77777777" w:rsidR="007612A9" w:rsidRPr="00591C78" w:rsidRDefault="007612A9" w:rsidP="00663FA6">
            <w:pPr>
              <w:widowControl w:val="0"/>
              <w:rPr>
                <w:rFonts w:asciiTheme="majorHAnsi" w:eastAsia="Calibri" w:hAnsiTheme="majorHAnsi" w:cstheme="majorHAnsi"/>
                <w:sz w:val="22"/>
                <w:szCs w:val="22"/>
              </w:rPr>
            </w:pPr>
          </w:p>
        </w:tc>
      </w:tr>
      <w:tr w:rsidR="007612A9" w:rsidRPr="00591C78" w14:paraId="406E2408" w14:textId="77777777" w:rsidTr="001C4BAE">
        <w:tc>
          <w:tcPr>
            <w:tcW w:w="13580" w:type="dxa"/>
            <w:shd w:val="clear" w:color="auto" w:fill="auto"/>
            <w:tcMar>
              <w:top w:w="100" w:type="dxa"/>
              <w:left w:w="100" w:type="dxa"/>
              <w:bottom w:w="100" w:type="dxa"/>
              <w:right w:w="100" w:type="dxa"/>
            </w:tcMar>
          </w:tcPr>
          <w:p w14:paraId="6A545D63" w14:textId="68BF27BA" w:rsidR="007612A9" w:rsidRPr="00591C78" w:rsidRDefault="007612A9" w:rsidP="00663FA6">
            <w:pPr>
              <w:widowControl w:val="0"/>
              <w:rPr>
                <w:rFonts w:asciiTheme="majorHAnsi" w:eastAsia="Calibri" w:hAnsiTheme="majorHAnsi" w:cstheme="majorBidi"/>
                <w:b/>
                <w:sz w:val="22"/>
                <w:szCs w:val="22"/>
              </w:rPr>
            </w:pPr>
            <w:r w:rsidRPr="21F25AFE">
              <w:rPr>
                <w:rFonts w:asciiTheme="majorHAnsi" w:eastAsia="Calibri" w:hAnsiTheme="majorHAnsi" w:cstheme="majorBidi"/>
                <w:b/>
                <w:sz w:val="22"/>
                <w:szCs w:val="22"/>
              </w:rPr>
              <w:t>What will the school leaders do consistently to support teacher practice</w:t>
            </w:r>
            <w:r w:rsidR="00024C25">
              <w:rPr>
                <w:rFonts w:asciiTheme="majorHAnsi" w:eastAsia="Calibri" w:hAnsiTheme="majorHAnsi" w:cstheme="majorBidi"/>
                <w:b/>
                <w:sz w:val="22"/>
                <w:szCs w:val="22"/>
              </w:rPr>
              <w:t xml:space="preserve"> to implement this priority</w:t>
            </w:r>
            <w:r w:rsidRPr="21F25AFE">
              <w:rPr>
                <w:rFonts w:asciiTheme="majorHAnsi" w:eastAsia="Calibri" w:hAnsiTheme="majorHAnsi" w:cstheme="majorBidi"/>
                <w:b/>
                <w:sz w:val="22"/>
                <w:szCs w:val="22"/>
              </w:rPr>
              <w:t>?</w:t>
            </w:r>
          </w:p>
          <w:p w14:paraId="418F8937" w14:textId="77777777" w:rsidR="007612A9" w:rsidRPr="00591C78" w:rsidRDefault="007612A9" w:rsidP="00663FA6">
            <w:pPr>
              <w:widowControl w:val="0"/>
              <w:rPr>
                <w:rFonts w:asciiTheme="majorHAnsi" w:eastAsia="Calibri" w:hAnsiTheme="majorHAnsi" w:cstheme="majorHAnsi"/>
                <w:b/>
                <w:sz w:val="22"/>
                <w:szCs w:val="22"/>
              </w:rPr>
            </w:pPr>
          </w:p>
          <w:p w14:paraId="3A8FCC30" w14:textId="77777777" w:rsidR="007612A9" w:rsidRPr="00591C78" w:rsidRDefault="007612A9" w:rsidP="00663FA6">
            <w:pPr>
              <w:widowControl w:val="0"/>
              <w:rPr>
                <w:rFonts w:asciiTheme="majorHAnsi" w:eastAsia="Calibri" w:hAnsiTheme="majorHAnsi" w:cstheme="majorHAnsi"/>
                <w:b/>
                <w:sz w:val="22"/>
                <w:szCs w:val="22"/>
              </w:rPr>
            </w:pPr>
          </w:p>
          <w:p w14:paraId="399912AC" w14:textId="77777777" w:rsidR="007612A9" w:rsidRPr="00591C78" w:rsidRDefault="007612A9" w:rsidP="00663FA6">
            <w:pPr>
              <w:widowControl w:val="0"/>
              <w:rPr>
                <w:rFonts w:asciiTheme="majorHAnsi" w:eastAsia="Calibri" w:hAnsiTheme="majorHAnsi" w:cstheme="majorHAnsi"/>
                <w:b/>
                <w:sz w:val="22"/>
                <w:szCs w:val="22"/>
              </w:rPr>
            </w:pPr>
          </w:p>
        </w:tc>
      </w:tr>
      <w:tr w:rsidR="007612A9" w:rsidRPr="00591C78" w14:paraId="004A23B5" w14:textId="77777777" w:rsidTr="001C4BAE">
        <w:tc>
          <w:tcPr>
            <w:tcW w:w="13580" w:type="dxa"/>
            <w:shd w:val="clear" w:color="auto" w:fill="auto"/>
            <w:tcMar>
              <w:top w:w="100" w:type="dxa"/>
              <w:left w:w="100" w:type="dxa"/>
              <w:bottom w:w="100" w:type="dxa"/>
              <w:right w:w="100" w:type="dxa"/>
            </w:tcMar>
          </w:tcPr>
          <w:p w14:paraId="5C690EB0" w14:textId="2C668578" w:rsidR="007612A9" w:rsidRPr="00591C78" w:rsidRDefault="007612A9" w:rsidP="00663FA6">
            <w:pPr>
              <w:widowControl w:val="0"/>
              <w:rPr>
                <w:rFonts w:asciiTheme="majorHAnsi" w:eastAsia="Calibri" w:hAnsiTheme="majorHAnsi" w:cstheme="majorHAnsi"/>
                <w:b/>
                <w:sz w:val="22"/>
                <w:szCs w:val="22"/>
              </w:rPr>
            </w:pPr>
            <w:r w:rsidRPr="00591C78">
              <w:rPr>
                <w:rFonts w:asciiTheme="majorHAnsi" w:eastAsia="Calibri" w:hAnsiTheme="majorHAnsi" w:cstheme="majorHAnsi"/>
                <w:b/>
                <w:sz w:val="22"/>
                <w:szCs w:val="22"/>
              </w:rPr>
              <w:t xml:space="preserve">What will </w:t>
            </w:r>
            <w:r w:rsidR="00511EB5">
              <w:rPr>
                <w:rFonts w:asciiTheme="majorHAnsi" w:eastAsia="Calibri" w:hAnsiTheme="majorHAnsi" w:cstheme="majorHAnsi"/>
                <w:b/>
                <w:sz w:val="22"/>
                <w:szCs w:val="22"/>
              </w:rPr>
              <w:t>classroom educators</w:t>
            </w:r>
            <w:r w:rsidRPr="00591C78">
              <w:rPr>
                <w:rFonts w:asciiTheme="majorHAnsi" w:eastAsia="Calibri" w:hAnsiTheme="majorHAnsi" w:cstheme="majorHAnsi"/>
                <w:b/>
                <w:sz w:val="22"/>
                <w:szCs w:val="22"/>
              </w:rPr>
              <w:t xml:space="preserve"> do consistently to support student learning and achieving the desired outcomes?</w:t>
            </w:r>
          </w:p>
          <w:p w14:paraId="4565503A" w14:textId="77777777" w:rsidR="007612A9" w:rsidRPr="00591C78" w:rsidRDefault="007612A9" w:rsidP="00663FA6">
            <w:pPr>
              <w:widowControl w:val="0"/>
              <w:rPr>
                <w:rFonts w:asciiTheme="majorHAnsi" w:eastAsia="Calibri" w:hAnsiTheme="majorHAnsi" w:cstheme="majorHAnsi"/>
                <w:b/>
                <w:sz w:val="22"/>
                <w:szCs w:val="22"/>
              </w:rPr>
            </w:pPr>
          </w:p>
          <w:p w14:paraId="5AC39630" w14:textId="77777777" w:rsidR="007612A9" w:rsidRPr="00591C78" w:rsidRDefault="007612A9" w:rsidP="00663FA6">
            <w:pPr>
              <w:widowControl w:val="0"/>
              <w:rPr>
                <w:rFonts w:asciiTheme="majorHAnsi" w:eastAsia="Calibri" w:hAnsiTheme="majorHAnsi" w:cstheme="majorHAnsi"/>
                <w:b/>
                <w:sz w:val="22"/>
                <w:szCs w:val="22"/>
              </w:rPr>
            </w:pPr>
          </w:p>
          <w:p w14:paraId="1C659677" w14:textId="77777777" w:rsidR="007612A9" w:rsidRPr="00591C78" w:rsidRDefault="007612A9" w:rsidP="00663FA6">
            <w:pPr>
              <w:widowControl w:val="0"/>
              <w:rPr>
                <w:rFonts w:asciiTheme="majorHAnsi" w:eastAsia="Calibri" w:hAnsiTheme="majorHAnsi" w:cstheme="majorHAnsi"/>
                <w:b/>
                <w:sz w:val="22"/>
                <w:szCs w:val="22"/>
              </w:rPr>
            </w:pPr>
          </w:p>
        </w:tc>
      </w:tr>
    </w:tbl>
    <w:p w14:paraId="756485AC" w14:textId="77777777" w:rsidR="007612A9" w:rsidRPr="00591C78" w:rsidRDefault="007612A9" w:rsidP="007612A9">
      <w:pPr>
        <w:rPr>
          <w:rFonts w:asciiTheme="majorHAnsi" w:eastAsia="Calibri" w:hAnsiTheme="majorHAnsi" w:cstheme="majorHAnsi"/>
          <w:b/>
          <w:sz w:val="22"/>
          <w:szCs w:val="22"/>
        </w:rPr>
      </w:pPr>
    </w:p>
    <w:tbl>
      <w:tblPr>
        <w:tblW w:w="13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8000"/>
        <w:gridCol w:w="3240"/>
        <w:gridCol w:w="2340"/>
      </w:tblGrid>
      <w:tr w:rsidR="007612A9" w:rsidRPr="00591C78" w14:paraId="2A40863E" w14:textId="77777777" w:rsidTr="0A8C86E5">
        <w:trPr>
          <w:trHeight w:val="420"/>
        </w:trPr>
        <w:tc>
          <w:tcPr>
            <w:tcW w:w="13580" w:type="dxa"/>
            <w:gridSpan w:val="3"/>
            <w:shd w:val="clear" w:color="auto" w:fill="C9DAF8"/>
            <w:tcMar>
              <w:top w:w="100" w:type="dxa"/>
              <w:left w:w="100" w:type="dxa"/>
              <w:bottom w:w="100" w:type="dxa"/>
              <w:right w:w="100" w:type="dxa"/>
            </w:tcMar>
          </w:tcPr>
          <w:p w14:paraId="2C6911FE" w14:textId="5E812BAC" w:rsidR="007612A9" w:rsidRPr="00041514" w:rsidRDefault="007612A9" w:rsidP="00AE3AB9">
            <w:pPr>
              <w:pStyle w:val="pf0"/>
              <w:numPr>
                <w:ilvl w:val="0"/>
                <w:numId w:val="1"/>
              </w:numPr>
              <w:rPr>
                <w:rFonts w:asciiTheme="majorHAnsi" w:hAnsiTheme="majorHAnsi" w:cstheme="majorHAnsi"/>
                <w:sz w:val="22"/>
                <w:szCs w:val="22"/>
              </w:rPr>
            </w:pPr>
            <w:r w:rsidRPr="00041514">
              <w:rPr>
                <w:rFonts w:asciiTheme="majorHAnsi" w:hAnsiTheme="majorHAnsi" w:cstheme="majorHAnsi"/>
                <w:b/>
                <w:bCs/>
                <w:color w:val="000000"/>
                <w:sz w:val="22"/>
                <w:szCs w:val="22"/>
              </w:rPr>
              <w:t xml:space="preserve">Monitoring Implementation </w:t>
            </w:r>
            <w:r w:rsidRPr="00041514">
              <w:rPr>
                <w:rFonts w:asciiTheme="majorHAnsi" w:eastAsia="Calibri" w:hAnsiTheme="majorHAnsi" w:cstheme="majorHAnsi"/>
                <w:b/>
                <w:sz w:val="22"/>
                <w:szCs w:val="22"/>
              </w:rPr>
              <w:t>(at both district and school levels)</w:t>
            </w:r>
            <w:r w:rsidRPr="00041514">
              <w:rPr>
                <w:rFonts w:asciiTheme="majorHAnsi" w:hAnsiTheme="majorHAnsi" w:cstheme="majorHAnsi"/>
                <w:b/>
                <w:sz w:val="22"/>
                <w:szCs w:val="22"/>
              </w:rPr>
              <w:t>:</w:t>
            </w:r>
            <w:r w:rsidR="00F80A5A" w:rsidRPr="00041514">
              <w:rPr>
                <w:rFonts w:asciiTheme="majorHAnsi" w:hAnsiTheme="majorHAnsi" w:cstheme="majorHAnsi"/>
                <w:b/>
                <w:sz w:val="22"/>
                <w:szCs w:val="22"/>
              </w:rPr>
              <w:t xml:space="preserve"> </w:t>
            </w:r>
            <w:r w:rsidR="000F027B" w:rsidRPr="00041514">
              <w:rPr>
                <w:rStyle w:val="cf01"/>
                <w:rFonts w:asciiTheme="majorHAnsi" w:hAnsiTheme="majorHAnsi" w:cstheme="majorHAnsi"/>
                <w:sz w:val="22"/>
                <w:szCs w:val="22"/>
              </w:rPr>
              <w:t>Be</w:t>
            </w:r>
            <w:r w:rsidR="00F80A5A" w:rsidRPr="00041514">
              <w:rPr>
                <w:rStyle w:val="cf01"/>
                <w:rFonts w:asciiTheme="majorHAnsi" w:hAnsiTheme="majorHAnsi" w:cstheme="majorHAnsi"/>
                <w:sz w:val="22"/>
                <w:szCs w:val="22"/>
              </w:rPr>
              <w:t xml:space="preserve">gin with the </w:t>
            </w:r>
            <w:r w:rsidR="006B0D73" w:rsidRPr="00041514">
              <w:rPr>
                <w:rStyle w:val="cf01"/>
                <w:rFonts w:asciiTheme="majorHAnsi" w:hAnsiTheme="majorHAnsi" w:cstheme="majorHAnsi"/>
                <w:sz w:val="22"/>
                <w:szCs w:val="22"/>
              </w:rPr>
              <w:t>district</w:t>
            </w:r>
            <w:r w:rsidR="00F80A5A" w:rsidRPr="00041514">
              <w:rPr>
                <w:rStyle w:val="cf01"/>
                <w:rFonts w:asciiTheme="majorHAnsi" w:hAnsiTheme="majorHAnsi" w:cstheme="majorHAnsi"/>
                <w:sz w:val="22"/>
                <w:szCs w:val="22"/>
              </w:rPr>
              <w:t xml:space="preserve"> monitoring plan for the District Instructional Priority</w:t>
            </w:r>
            <w:r w:rsidR="003C2EC4" w:rsidRPr="00041514">
              <w:rPr>
                <w:rStyle w:val="cf01"/>
                <w:rFonts w:asciiTheme="majorHAnsi" w:hAnsiTheme="majorHAnsi" w:cstheme="majorHAnsi"/>
                <w:sz w:val="22"/>
                <w:szCs w:val="22"/>
              </w:rPr>
              <w:t>, then a</w:t>
            </w:r>
            <w:r w:rsidR="00F80A5A" w:rsidRPr="00041514">
              <w:rPr>
                <w:rStyle w:val="cf01"/>
                <w:rFonts w:asciiTheme="majorHAnsi" w:hAnsiTheme="majorHAnsi" w:cstheme="majorHAnsi"/>
                <w:sz w:val="22"/>
                <w:szCs w:val="22"/>
              </w:rPr>
              <w:t xml:space="preserve">dd additional details that are specific to the plan for </w:t>
            </w:r>
            <w:r w:rsidR="003C2EC4" w:rsidRPr="00041514">
              <w:rPr>
                <w:rStyle w:val="cf01"/>
                <w:rFonts w:asciiTheme="majorHAnsi" w:hAnsiTheme="majorHAnsi" w:cstheme="majorHAnsi"/>
                <w:sz w:val="22"/>
                <w:szCs w:val="22"/>
              </w:rPr>
              <w:t>your</w:t>
            </w:r>
            <w:r w:rsidR="00F80A5A" w:rsidRPr="00041514">
              <w:rPr>
                <w:rStyle w:val="cf01"/>
                <w:rFonts w:asciiTheme="majorHAnsi" w:hAnsiTheme="majorHAnsi" w:cstheme="majorHAnsi"/>
                <w:sz w:val="22"/>
                <w:szCs w:val="22"/>
              </w:rPr>
              <w:t xml:space="preserve"> school.</w:t>
            </w:r>
          </w:p>
          <w:p w14:paraId="0BD7361A" w14:textId="3DAE94A3" w:rsidR="00041514" w:rsidRDefault="00041514" w:rsidP="00041514">
            <w:pPr>
              <w:pStyle w:val="NormalWeb"/>
              <w:spacing w:before="0" w:beforeAutospacing="0" w:after="0" w:afterAutospacing="0"/>
              <w:ind w:right="-270"/>
              <w:textAlignment w:val="baseline"/>
              <w:rPr>
                <w:rStyle w:val="Hyperlink"/>
                <w:rFonts w:asciiTheme="majorHAnsi" w:hAnsiTheme="majorHAnsi" w:cstheme="majorHAnsi"/>
                <w:color w:val="auto"/>
                <w:sz w:val="22"/>
                <w:szCs w:val="22"/>
              </w:rPr>
            </w:pPr>
            <w:r w:rsidRPr="00683372">
              <w:rPr>
                <w:rStyle w:val="Hyperlink"/>
                <w:rFonts w:asciiTheme="majorHAnsi" w:hAnsiTheme="majorHAnsi" w:cstheme="majorHAnsi"/>
                <w:color w:val="auto"/>
                <w:sz w:val="22"/>
                <w:szCs w:val="22"/>
              </w:rPr>
              <w:t xml:space="preserve">Please limit your response in this section to </w:t>
            </w:r>
            <w:r w:rsidR="00E91E63">
              <w:rPr>
                <w:rStyle w:val="Hyperlink"/>
                <w:rFonts w:asciiTheme="majorHAnsi" w:hAnsiTheme="majorHAnsi" w:cstheme="majorHAnsi"/>
                <w:color w:val="auto"/>
                <w:sz w:val="22"/>
                <w:szCs w:val="22"/>
              </w:rPr>
              <w:t>3</w:t>
            </w:r>
            <w:r w:rsidRPr="00683372">
              <w:rPr>
                <w:rStyle w:val="Hyperlink"/>
                <w:rFonts w:asciiTheme="majorHAnsi" w:hAnsiTheme="majorHAnsi" w:cstheme="majorHAnsi"/>
                <w:color w:val="auto"/>
                <w:sz w:val="22"/>
                <w:szCs w:val="22"/>
              </w:rPr>
              <w:t xml:space="preserve">00 words for fewer. </w:t>
            </w:r>
          </w:p>
          <w:p w14:paraId="620BB178" w14:textId="77777777" w:rsidR="00041514" w:rsidRDefault="00041514" w:rsidP="00041514">
            <w:pPr>
              <w:pStyle w:val="NormalWeb"/>
              <w:spacing w:before="0" w:beforeAutospacing="0" w:after="0" w:afterAutospacing="0"/>
              <w:ind w:right="-270"/>
              <w:textAlignment w:val="baseline"/>
              <w:rPr>
                <w:rStyle w:val="Hyperlink"/>
              </w:rPr>
            </w:pPr>
          </w:p>
          <w:p w14:paraId="55E41683" w14:textId="5A43471B" w:rsidR="007612A9" w:rsidRPr="00591C78" w:rsidRDefault="007612A9" w:rsidP="00041514">
            <w:pPr>
              <w:pStyle w:val="NormalWeb"/>
              <w:spacing w:before="0" w:beforeAutospacing="0" w:after="0" w:afterAutospacing="0"/>
              <w:ind w:right="-270"/>
              <w:textAlignment w:val="baseline"/>
              <w:rPr>
                <w:rFonts w:asciiTheme="majorHAnsi" w:hAnsiTheme="majorHAnsi" w:cstheme="majorHAnsi"/>
                <w:b/>
                <w:color w:val="000000"/>
                <w:sz w:val="22"/>
                <w:szCs w:val="22"/>
              </w:rPr>
            </w:pPr>
            <w:r w:rsidRPr="00591C78">
              <w:rPr>
                <w:rFonts w:asciiTheme="majorHAnsi" w:eastAsia="Calibri" w:hAnsiTheme="majorHAnsi" w:cstheme="majorHAnsi"/>
                <w:i/>
                <w:sz w:val="22"/>
                <w:szCs w:val="22"/>
              </w:rPr>
              <w:t xml:space="preserve">Recommended resource: </w:t>
            </w:r>
            <w:hyperlink r:id="rId25" w:history="1">
              <w:r w:rsidRPr="00591C78">
                <w:rPr>
                  <w:rStyle w:val="Hyperlink"/>
                  <w:rFonts w:asciiTheme="majorHAnsi" w:hAnsiTheme="majorHAnsi" w:cstheme="majorHAnsi"/>
                  <w:i/>
                  <w:sz w:val="22"/>
                  <w:szCs w:val="22"/>
                </w:rPr>
                <w:t>Street-Level Data Protocol</w:t>
              </w:r>
            </w:hyperlink>
            <w:r w:rsidRPr="00591C78">
              <w:rPr>
                <w:rFonts w:asciiTheme="majorHAnsi" w:hAnsiTheme="majorHAnsi" w:cstheme="majorHAnsi"/>
                <w:i/>
                <w:color w:val="000000" w:themeColor="text1"/>
                <w:sz w:val="22"/>
                <w:szCs w:val="22"/>
              </w:rPr>
              <w:t xml:space="preserve"> (Shane Safir &amp; Jamila Dugan)</w:t>
            </w:r>
          </w:p>
        </w:tc>
      </w:tr>
      <w:tr w:rsidR="007612A9" w:rsidRPr="00591C78" w14:paraId="274BD8FE" w14:textId="77777777" w:rsidTr="0A8C86E5">
        <w:tc>
          <w:tcPr>
            <w:tcW w:w="8000" w:type="dxa"/>
            <w:shd w:val="clear" w:color="auto" w:fill="auto"/>
            <w:tcMar>
              <w:top w:w="100" w:type="dxa"/>
              <w:left w:w="100" w:type="dxa"/>
              <w:bottom w:w="100" w:type="dxa"/>
              <w:right w:w="100" w:type="dxa"/>
            </w:tcMar>
          </w:tcPr>
          <w:p w14:paraId="46104F61" w14:textId="77777777" w:rsidR="007612A9" w:rsidRDefault="007612A9" w:rsidP="00663FA6">
            <w:pPr>
              <w:pStyle w:val="NormalWeb"/>
              <w:spacing w:before="0" w:beforeAutospacing="0" w:after="0" w:afterAutospacing="0"/>
              <w:ind w:right="20"/>
              <w:textAlignment w:val="baseline"/>
              <w:rPr>
                <w:rFonts w:asciiTheme="majorHAnsi" w:hAnsiTheme="majorHAnsi" w:cstheme="majorBidi"/>
                <w:b/>
                <w:color w:val="000000" w:themeColor="text1"/>
                <w:sz w:val="22"/>
                <w:szCs w:val="22"/>
              </w:rPr>
            </w:pPr>
            <w:r w:rsidRPr="45B4232D">
              <w:rPr>
                <w:rFonts w:asciiTheme="majorHAnsi" w:hAnsiTheme="majorHAnsi" w:cstheme="majorBidi"/>
                <w:b/>
                <w:color w:val="000000" w:themeColor="text1"/>
                <w:sz w:val="22"/>
                <w:szCs w:val="22"/>
              </w:rPr>
              <w:t xml:space="preserve">What </w:t>
            </w:r>
            <w:r w:rsidR="00A86EA0">
              <w:rPr>
                <w:rFonts w:asciiTheme="majorHAnsi" w:hAnsiTheme="majorHAnsi" w:cstheme="majorBidi"/>
                <w:b/>
                <w:color w:val="000000" w:themeColor="text1"/>
                <w:sz w:val="22"/>
                <w:szCs w:val="22"/>
              </w:rPr>
              <w:t>2-4</w:t>
            </w:r>
            <w:r w:rsidR="0075098E">
              <w:rPr>
                <w:rFonts w:asciiTheme="majorHAnsi" w:hAnsiTheme="majorHAnsi" w:cstheme="majorBidi"/>
                <w:b/>
                <w:color w:val="000000" w:themeColor="text1"/>
                <w:sz w:val="22"/>
                <w:szCs w:val="22"/>
              </w:rPr>
              <w:t xml:space="preserve"> high-leverage</w:t>
            </w:r>
            <w:r w:rsidRPr="45B4232D">
              <w:rPr>
                <w:rFonts w:asciiTheme="majorHAnsi" w:hAnsiTheme="majorHAnsi" w:cstheme="majorBidi"/>
                <w:b/>
                <w:color w:val="000000" w:themeColor="text1"/>
                <w:sz w:val="22"/>
                <w:szCs w:val="22"/>
              </w:rPr>
              <w:t xml:space="preserve"> interim benchmarks will you track throughout the year at both the district and school level to gauge changes in adult practice and student learning/experiences?</w:t>
            </w:r>
          </w:p>
          <w:p w14:paraId="06425F7E" w14:textId="77777777" w:rsidR="0077635B" w:rsidRDefault="0077635B" w:rsidP="00663FA6">
            <w:pPr>
              <w:pStyle w:val="NormalWeb"/>
              <w:spacing w:before="0" w:beforeAutospacing="0" w:after="0" w:afterAutospacing="0"/>
              <w:ind w:right="20"/>
              <w:textAlignment w:val="baseline"/>
              <w:rPr>
                <w:rFonts w:asciiTheme="majorHAnsi" w:hAnsiTheme="majorHAnsi" w:cstheme="majorBidi"/>
                <w:b/>
                <w:color w:val="000000" w:themeColor="text1"/>
                <w:sz w:val="22"/>
                <w:szCs w:val="22"/>
              </w:rPr>
            </w:pPr>
          </w:p>
          <w:p w14:paraId="5DCA82F9" w14:textId="77777777" w:rsidR="002A7773" w:rsidRDefault="002A7773" w:rsidP="002A7773">
            <w:pPr>
              <w:pStyle w:val="NormalWeb"/>
              <w:spacing w:before="0" w:beforeAutospacing="0" w:after="0" w:afterAutospacing="0"/>
              <w:ind w:right="20"/>
              <w:textAlignment w:val="baseline"/>
              <w:rPr>
                <w:rFonts w:asciiTheme="majorHAnsi" w:hAnsiTheme="majorHAnsi" w:cstheme="majorBidi"/>
                <w:b/>
                <w:color w:val="000000" w:themeColor="text1"/>
                <w:sz w:val="22"/>
                <w:szCs w:val="22"/>
              </w:rPr>
            </w:pPr>
            <w:r>
              <w:rPr>
                <w:rFonts w:asciiTheme="majorHAnsi" w:hAnsiTheme="majorHAnsi" w:cstheme="majorBidi"/>
                <w:b/>
                <w:color w:val="000000" w:themeColor="text1"/>
                <w:sz w:val="22"/>
                <w:szCs w:val="22"/>
              </w:rPr>
              <w:lastRenderedPageBreak/>
              <w:t xml:space="preserve">Ex1: By December 15 every teacher will have identified 2-3 adjustments they will make to their instruction based on feedback from observations or common planning time. </w:t>
            </w:r>
          </w:p>
          <w:p w14:paraId="3D0F6EDD" w14:textId="77777777" w:rsidR="002A7773" w:rsidRDefault="002A7773" w:rsidP="002A7773">
            <w:pPr>
              <w:pStyle w:val="NormalWeb"/>
              <w:spacing w:before="0" w:beforeAutospacing="0" w:after="0" w:afterAutospacing="0"/>
              <w:ind w:right="20"/>
              <w:textAlignment w:val="baseline"/>
              <w:rPr>
                <w:rFonts w:asciiTheme="majorHAnsi" w:hAnsiTheme="majorHAnsi" w:cstheme="majorBidi"/>
                <w:b/>
                <w:color w:val="000000" w:themeColor="text1"/>
                <w:sz w:val="22"/>
                <w:szCs w:val="22"/>
              </w:rPr>
            </w:pPr>
          </w:p>
          <w:p w14:paraId="141CD70D" w14:textId="77777777" w:rsidR="002A7773" w:rsidRDefault="002A7773" w:rsidP="002A7773">
            <w:pPr>
              <w:pStyle w:val="NormalWeb"/>
              <w:spacing w:before="0" w:beforeAutospacing="0" w:after="0" w:afterAutospacing="0"/>
              <w:ind w:right="20"/>
              <w:textAlignment w:val="baseline"/>
              <w:rPr>
                <w:rFonts w:asciiTheme="majorHAnsi" w:hAnsiTheme="majorHAnsi" w:cstheme="majorBidi"/>
                <w:b/>
                <w:color w:val="000000" w:themeColor="text1"/>
                <w:sz w:val="22"/>
                <w:szCs w:val="22"/>
              </w:rPr>
            </w:pPr>
            <w:r>
              <w:rPr>
                <w:rFonts w:asciiTheme="majorHAnsi" w:hAnsiTheme="majorHAnsi" w:cstheme="majorBidi"/>
                <w:b/>
                <w:color w:val="000000" w:themeColor="text1"/>
                <w:sz w:val="22"/>
                <w:szCs w:val="22"/>
              </w:rPr>
              <w:t xml:space="preserve">Ex3: By April 1, every teacher will have been observed and provided quality feedback on implementing the 2-3 adjustments they identified to their instruction. </w:t>
            </w:r>
          </w:p>
          <w:p w14:paraId="3172BB21" w14:textId="77777777" w:rsidR="002A7773" w:rsidRDefault="002A7773" w:rsidP="002A7773">
            <w:pPr>
              <w:pStyle w:val="NormalWeb"/>
              <w:spacing w:before="0" w:beforeAutospacing="0" w:after="0" w:afterAutospacing="0"/>
              <w:ind w:right="20"/>
              <w:textAlignment w:val="baseline"/>
              <w:rPr>
                <w:rFonts w:asciiTheme="majorHAnsi" w:hAnsiTheme="majorHAnsi" w:cstheme="majorBidi"/>
                <w:b/>
                <w:color w:val="000000" w:themeColor="text1"/>
                <w:sz w:val="22"/>
                <w:szCs w:val="22"/>
              </w:rPr>
            </w:pPr>
          </w:p>
          <w:p w14:paraId="1981BDAD" w14:textId="77777777" w:rsidR="002A7773" w:rsidRDefault="002A7773" w:rsidP="002A7773">
            <w:pPr>
              <w:pStyle w:val="NormalWeb"/>
              <w:spacing w:before="0" w:beforeAutospacing="0" w:after="0" w:afterAutospacing="0"/>
              <w:ind w:right="20"/>
              <w:textAlignment w:val="baseline"/>
              <w:rPr>
                <w:rFonts w:asciiTheme="majorHAnsi" w:hAnsiTheme="majorHAnsi" w:cstheme="majorBidi"/>
                <w:b/>
                <w:color w:val="000000" w:themeColor="text1"/>
                <w:sz w:val="22"/>
                <w:szCs w:val="22"/>
              </w:rPr>
            </w:pPr>
            <w:r>
              <w:rPr>
                <w:rFonts w:asciiTheme="majorHAnsi" w:hAnsiTheme="majorHAnsi" w:cstheme="majorBidi"/>
                <w:b/>
                <w:color w:val="000000" w:themeColor="text1"/>
                <w:sz w:val="22"/>
                <w:szCs w:val="22"/>
              </w:rPr>
              <w:t xml:space="preserve">Ex3: By May 1, every teacher will have been observed ___ times and provided quality feedback on their instruction. </w:t>
            </w:r>
          </w:p>
          <w:p w14:paraId="086ACC86" w14:textId="1E5C80EB" w:rsidR="00AF182D" w:rsidRPr="00591C78" w:rsidRDefault="00AF182D" w:rsidP="00044C01">
            <w:pPr>
              <w:pStyle w:val="NormalWeb"/>
              <w:spacing w:before="0" w:beforeAutospacing="0" w:after="0" w:afterAutospacing="0"/>
              <w:ind w:right="20"/>
              <w:textAlignment w:val="baseline"/>
              <w:rPr>
                <w:rFonts w:asciiTheme="majorHAnsi" w:hAnsiTheme="majorHAnsi" w:cstheme="majorBidi"/>
                <w:b/>
                <w:bCs/>
                <w:color w:val="000000"/>
                <w:sz w:val="22"/>
                <w:szCs w:val="22"/>
              </w:rPr>
            </w:pPr>
          </w:p>
        </w:tc>
        <w:tc>
          <w:tcPr>
            <w:tcW w:w="3240" w:type="dxa"/>
            <w:shd w:val="clear" w:color="auto" w:fill="auto"/>
            <w:tcMar>
              <w:top w:w="100" w:type="dxa"/>
              <w:left w:w="100" w:type="dxa"/>
              <w:bottom w:w="100" w:type="dxa"/>
              <w:right w:w="100" w:type="dxa"/>
            </w:tcMar>
          </w:tcPr>
          <w:p w14:paraId="0434D58C" w14:textId="7A6D3DCA" w:rsidR="007612A9" w:rsidRPr="00591C78" w:rsidRDefault="007612A9" w:rsidP="00663FA6">
            <w:pPr>
              <w:widowControl w:val="0"/>
              <w:rPr>
                <w:rFonts w:asciiTheme="majorHAnsi" w:eastAsia="Calibri" w:hAnsiTheme="majorHAnsi" w:cstheme="majorHAnsi"/>
                <w:b/>
                <w:sz w:val="22"/>
                <w:szCs w:val="22"/>
              </w:rPr>
            </w:pPr>
            <w:r w:rsidRPr="00591C78">
              <w:rPr>
                <w:rFonts w:asciiTheme="majorHAnsi" w:eastAsia="Calibri" w:hAnsiTheme="majorHAnsi" w:cstheme="majorHAnsi"/>
                <w:b/>
                <w:sz w:val="22"/>
                <w:szCs w:val="22"/>
              </w:rPr>
              <w:lastRenderedPageBreak/>
              <w:t>Who will monitor these? (e.g.</w:t>
            </w:r>
            <w:r w:rsidR="00E84B93">
              <w:rPr>
                <w:rFonts w:asciiTheme="majorHAnsi" w:eastAsia="Calibri" w:hAnsiTheme="majorHAnsi" w:cstheme="majorHAnsi"/>
                <w:b/>
                <w:sz w:val="22"/>
                <w:szCs w:val="22"/>
              </w:rPr>
              <w:t>,</w:t>
            </w:r>
            <w:r w:rsidRPr="00591C78">
              <w:rPr>
                <w:rFonts w:asciiTheme="majorHAnsi" w:eastAsia="Calibri" w:hAnsiTheme="majorHAnsi" w:cstheme="majorHAnsi"/>
                <w:b/>
                <w:sz w:val="22"/>
                <w:szCs w:val="22"/>
              </w:rPr>
              <w:t xml:space="preserve"> which teams and/or roles at the district and/or school level)</w:t>
            </w:r>
          </w:p>
        </w:tc>
        <w:tc>
          <w:tcPr>
            <w:tcW w:w="2340" w:type="dxa"/>
            <w:shd w:val="clear" w:color="auto" w:fill="auto"/>
            <w:tcMar>
              <w:top w:w="100" w:type="dxa"/>
              <w:left w:w="100" w:type="dxa"/>
              <w:bottom w:w="100" w:type="dxa"/>
              <w:right w:w="100" w:type="dxa"/>
            </w:tcMar>
          </w:tcPr>
          <w:p w14:paraId="79F11D6B" w14:textId="77777777" w:rsidR="007612A9" w:rsidRPr="00591C78" w:rsidRDefault="007612A9" w:rsidP="00663FA6">
            <w:pPr>
              <w:widowControl w:val="0"/>
              <w:rPr>
                <w:rFonts w:asciiTheme="majorHAnsi" w:eastAsia="Calibri" w:hAnsiTheme="majorHAnsi" w:cstheme="majorHAnsi"/>
                <w:b/>
                <w:sz w:val="22"/>
                <w:szCs w:val="22"/>
              </w:rPr>
            </w:pPr>
            <w:r w:rsidRPr="00591C78">
              <w:rPr>
                <w:rFonts w:asciiTheme="majorHAnsi" w:eastAsia="Calibri" w:hAnsiTheme="majorHAnsi" w:cstheme="majorHAnsi"/>
                <w:b/>
                <w:sz w:val="22"/>
                <w:szCs w:val="22"/>
              </w:rPr>
              <w:t>How often?</w:t>
            </w:r>
          </w:p>
          <w:p w14:paraId="32028F9A" w14:textId="4BE86884" w:rsidR="007612A9" w:rsidRPr="00591C78" w:rsidRDefault="007612A9" w:rsidP="00663FA6">
            <w:pPr>
              <w:widowControl w:val="0"/>
              <w:rPr>
                <w:rFonts w:asciiTheme="majorHAnsi" w:eastAsia="Calibri" w:hAnsiTheme="majorHAnsi" w:cstheme="majorHAnsi"/>
                <w:b/>
                <w:sz w:val="22"/>
                <w:szCs w:val="22"/>
              </w:rPr>
            </w:pPr>
            <w:r w:rsidRPr="00591C78">
              <w:rPr>
                <w:rFonts w:asciiTheme="majorHAnsi" w:eastAsia="Calibri" w:hAnsiTheme="majorHAnsi" w:cstheme="majorHAnsi"/>
                <w:b/>
                <w:sz w:val="22"/>
                <w:szCs w:val="22"/>
              </w:rPr>
              <w:t>(e.g.</w:t>
            </w:r>
            <w:r w:rsidR="00E84B93">
              <w:rPr>
                <w:rFonts w:asciiTheme="majorHAnsi" w:eastAsia="Calibri" w:hAnsiTheme="majorHAnsi" w:cstheme="majorHAnsi"/>
                <w:b/>
                <w:sz w:val="22"/>
                <w:szCs w:val="22"/>
              </w:rPr>
              <w:t>,</w:t>
            </w:r>
            <w:r w:rsidRPr="00591C78">
              <w:rPr>
                <w:rFonts w:asciiTheme="majorHAnsi" w:eastAsia="Calibri" w:hAnsiTheme="majorHAnsi" w:cstheme="majorHAnsi"/>
                <w:b/>
                <w:sz w:val="22"/>
                <w:szCs w:val="22"/>
              </w:rPr>
              <w:t xml:space="preserve"> weekly, monthly, on specific dates)</w:t>
            </w:r>
          </w:p>
        </w:tc>
      </w:tr>
      <w:tr w:rsidR="007612A9" w:rsidRPr="00591C78" w14:paraId="6100336B" w14:textId="77777777" w:rsidTr="0A8C86E5">
        <w:tc>
          <w:tcPr>
            <w:tcW w:w="8000" w:type="dxa"/>
            <w:shd w:val="clear" w:color="auto" w:fill="auto"/>
            <w:tcMar>
              <w:top w:w="100" w:type="dxa"/>
              <w:left w:w="100" w:type="dxa"/>
              <w:bottom w:w="100" w:type="dxa"/>
              <w:right w:w="100" w:type="dxa"/>
            </w:tcMar>
          </w:tcPr>
          <w:p w14:paraId="23D05E25" w14:textId="77777777" w:rsidR="007612A9" w:rsidRPr="00591C78" w:rsidRDefault="007612A9" w:rsidP="00663FA6">
            <w:pPr>
              <w:widowControl w:val="0"/>
              <w:rPr>
                <w:rFonts w:asciiTheme="majorHAnsi" w:eastAsia="Calibri" w:hAnsiTheme="majorHAnsi" w:cstheme="majorHAnsi"/>
                <w:sz w:val="22"/>
                <w:szCs w:val="22"/>
              </w:rPr>
            </w:pPr>
          </w:p>
        </w:tc>
        <w:tc>
          <w:tcPr>
            <w:tcW w:w="3240" w:type="dxa"/>
            <w:shd w:val="clear" w:color="auto" w:fill="auto"/>
            <w:tcMar>
              <w:top w:w="100" w:type="dxa"/>
              <w:left w:w="100" w:type="dxa"/>
              <w:bottom w:w="100" w:type="dxa"/>
              <w:right w:w="100" w:type="dxa"/>
            </w:tcMar>
          </w:tcPr>
          <w:p w14:paraId="0BB86B11" w14:textId="77777777" w:rsidR="007612A9" w:rsidRPr="00591C78" w:rsidRDefault="007612A9" w:rsidP="00663FA6">
            <w:pPr>
              <w:widowControl w:val="0"/>
              <w:rPr>
                <w:rFonts w:asciiTheme="majorHAnsi" w:eastAsia="Calibri" w:hAnsiTheme="majorHAnsi" w:cstheme="majorHAnsi"/>
                <w:sz w:val="22"/>
                <w:szCs w:val="22"/>
              </w:rPr>
            </w:pPr>
          </w:p>
        </w:tc>
        <w:tc>
          <w:tcPr>
            <w:tcW w:w="2340" w:type="dxa"/>
            <w:shd w:val="clear" w:color="auto" w:fill="auto"/>
            <w:tcMar>
              <w:top w:w="100" w:type="dxa"/>
              <w:left w:w="100" w:type="dxa"/>
              <w:bottom w:w="100" w:type="dxa"/>
              <w:right w:w="100" w:type="dxa"/>
            </w:tcMar>
          </w:tcPr>
          <w:p w14:paraId="3CF01270" w14:textId="77777777" w:rsidR="007612A9" w:rsidRPr="00591C78" w:rsidRDefault="007612A9" w:rsidP="00663FA6">
            <w:pPr>
              <w:widowControl w:val="0"/>
              <w:rPr>
                <w:rFonts w:asciiTheme="majorHAnsi" w:eastAsia="Calibri" w:hAnsiTheme="majorHAnsi" w:cstheme="majorHAnsi"/>
                <w:sz w:val="22"/>
                <w:szCs w:val="22"/>
              </w:rPr>
            </w:pPr>
          </w:p>
        </w:tc>
      </w:tr>
      <w:tr w:rsidR="007612A9" w:rsidRPr="00591C78" w14:paraId="41905FDC" w14:textId="77777777" w:rsidTr="0A8C86E5">
        <w:tc>
          <w:tcPr>
            <w:tcW w:w="8000" w:type="dxa"/>
            <w:shd w:val="clear" w:color="auto" w:fill="auto"/>
            <w:tcMar>
              <w:top w:w="100" w:type="dxa"/>
              <w:left w:w="100" w:type="dxa"/>
              <w:bottom w:w="100" w:type="dxa"/>
              <w:right w:w="100" w:type="dxa"/>
            </w:tcMar>
          </w:tcPr>
          <w:p w14:paraId="5FC17CD1" w14:textId="77777777" w:rsidR="007612A9" w:rsidRPr="00591C78" w:rsidRDefault="007612A9" w:rsidP="00663FA6">
            <w:pPr>
              <w:widowControl w:val="0"/>
              <w:rPr>
                <w:rFonts w:asciiTheme="majorHAnsi" w:eastAsia="Calibri" w:hAnsiTheme="majorHAnsi" w:cstheme="majorHAnsi"/>
                <w:sz w:val="22"/>
                <w:szCs w:val="22"/>
              </w:rPr>
            </w:pPr>
          </w:p>
        </w:tc>
        <w:tc>
          <w:tcPr>
            <w:tcW w:w="3240" w:type="dxa"/>
            <w:shd w:val="clear" w:color="auto" w:fill="auto"/>
            <w:tcMar>
              <w:top w:w="100" w:type="dxa"/>
              <w:left w:w="100" w:type="dxa"/>
              <w:bottom w:w="100" w:type="dxa"/>
              <w:right w:w="100" w:type="dxa"/>
            </w:tcMar>
          </w:tcPr>
          <w:p w14:paraId="1CDE3BD0" w14:textId="77777777" w:rsidR="007612A9" w:rsidRPr="00591C78" w:rsidRDefault="007612A9" w:rsidP="00663FA6">
            <w:pPr>
              <w:widowControl w:val="0"/>
              <w:rPr>
                <w:rFonts w:asciiTheme="majorHAnsi" w:eastAsia="Calibri" w:hAnsiTheme="majorHAnsi" w:cstheme="majorHAnsi"/>
                <w:sz w:val="22"/>
                <w:szCs w:val="22"/>
              </w:rPr>
            </w:pPr>
          </w:p>
        </w:tc>
        <w:tc>
          <w:tcPr>
            <w:tcW w:w="2340" w:type="dxa"/>
            <w:shd w:val="clear" w:color="auto" w:fill="auto"/>
            <w:tcMar>
              <w:top w:w="100" w:type="dxa"/>
              <w:left w:w="100" w:type="dxa"/>
              <w:bottom w:w="100" w:type="dxa"/>
              <w:right w:w="100" w:type="dxa"/>
            </w:tcMar>
          </w:tcPr>
          <w:p w14:paraId="14A964E5" w14:textId="77777777" w:rsidR="007612A9" w:rsidRPr="00591C78" w:rsidRDefault="007612A9" w:rsidP="00663FA6">
            <w:pPr>
              <w:widowControl w:val="0"/>
              <w:rPr>
                <w:rFonts w:asciiTheme="majorHAnsi" w:eastAsia="Calibri" w:hAnsiTheme="majorHAnsi" w:cstheme="majorHAnsi"/>
                <w:sz w:val="22"/>
                <w:szCs w:val="22"/>
              </w:rPr>
            </w:pPr>
          </w:p>
        </w:tc>
      </w:tr>
      <w:tr w:rsidR="007612A9" w:rsidRPr="00591C78" w14:paraId="2A0A42BB" w14:textId="77777777" w:rsidTr="0A8C86E5">
        <w:tc>
          <w:tcPr>
            <w:tcW w:w="8000" w:type="dxa"/>
            <w:shd w:val="clear" w:color="auto" w:fill="auto"/>
            <w:tcMar>
              <w:top w:w="100" w:type="dxa"/>
              <w:left w:w="100" w:type="dxa"/>
              <w:bottom w:w="100" w:type="dxa"/>
              <w:right w:w="100" w:type="dxa"/>
            </w:tcMar>
          </w:tcPr>
          <w:p w14:paraId="5ABA5D60" w14:textId="77777777" w:rsidR="007612A9" w:rsidRPr="00591C78" w:rsidRDefault="007612A9" w:rsidP="00663FA6">
            <w:pPr>
              <w:widowControl w:val="0"/>
              <w:rPr>
                <w:rFonts w:asciiTheme="majorHAnsi" w:eastAsia="Calibri" w:hAnsiTheme="majorHAnsi" w:cstheme="majorHAnsi"/>
                <w:sz w:val="22"/>
                <w:szCs w:val="22"/>
              </w:rPr>
            </w:pPr>
          </w:p>
        </w:tc>
        <w:tc>
          <w:tcPr>
            <w:tcW w:w="3240" w:type="dxa"/>
            <w:shd w:val="clear" w:color="auto" w:fill="auto"/>
            <w:tcMar>
              <w:top w:w="100" w:type="dxa"/>
              <w:left w:w="100" w:type="dxa"/>
              <w:bottom w:w="100" w:type="dxa"/>
              <w:right w:w="100" w:type="dxa"/>
            </w:tcMar>
          </w:tcPr>
          <w:p w14:paraId="3A9D1FA4" w14:textId="77777777" w:rsidR="007612A9" w:rsidRPr="00591C78" w:rsidRDefault="007612A9" w:rsidP="00663FA6">
            <w:pPr>
              <w:widowControl w:val="0"/>
              <w:rPr>
                <w:rFonts w:asciiTheme="majorHAnsi" w:eastAsia="Calibri" w:hAnsiTheme="majorHAnsi" w:cstheme="majorHAnsi"/>
                <w:sz w:val="22"/>
                <w:szCs w:val="22"/>
              </w:rPr>
            </w:pPr>
          </w:p>
        </w:tc>
        <w:tc>
          <w:tcPr>
            <w:tcW w:w="2340" w:type="dxa"/>
            <w:shd w:val="clear" w:color="auto" w:fill="auto"/>
            <w:tcMar>
              <w:top w:w="100" w:type="dxa"/>
              <w:left w:w="100" w:type="dxa"/>
              <w:bottom w:w="100" w:type="dxa"/>
              <w:right w:w="100" w:type="dxa"/>
            </w:tcMar>
          </w:tcPr>
          <w:p w14:paraId="38D3A268" w14:textId="77777777" w:rsidR="007612A9" w:rsidRPr="00591C78" w:rsidRDefault="007612A9" w:rsidP="00663FA6">
            <w:pPr>
              <w:widowControl w:val="0"/>
              <w:rPr>
                <w:rFonts w:asciiTheme="majorHAnsi" w:eastAsia="Calibri" w:hAnsiTheme="majorHAnsi" w:cstheme="majorHAnsi"/>
                <w:sz w:val="22"/>
                <w:szCs w:val="22"/>
              </w:rPr>
            </w:pPr>
          </w:p>
        </w:tc>
      </w:tr>
      <w:tr w:rsidR="00430ECA" w:rsidRPr="00591C78" w14:paraId="31667A9A" w14:textId="77777777" w:rsidTr="0A8C86E5">
        <w:tc>
          <w:tcPr>
            <w:tcW w:w="8000" w:type="dxa"/>
            <w:shd w:val="clear" w:color="auto" w:fill="auto"/>
            <w:tcMar>
              <w:top w:w="100" w:type="dxa"/>
              <w:left w:w="100" w:type="dxa"/>
              <w:bottom w:w="100" w:type="dxa"/>
              <w:right w:w="100" w:type="dxa"/>
            </w:tcMar>
          </w:tcPr>
          <w:p w14:paraId="7BA9B9DE" w14:textId="77777777" w:rsidR="00430ECA" w:rsidRPr="00591C78" w:rsidRDefault="00430ECA" w:rsidP="00663FA6">
            <w:pPr>
              <w:widowControl w:val="0"/>
              <w:rPr>
                <w:rFonts w:asciiTheme="majorHAnsi" w:eastAsia="Calibri" w:hAnsiTheme="majorHAnsi" w:cstheme="majorHAnsi"/>
                <w:sz w:val="22"/>
                <w:szCs w:val="22"/>
              </w:rPr>
            </w:pPr>
          </w:p>
        </w:tc>
        <w:tc>
          <w:tcPr>
            <w:tcW w:w="3240" w:type="dxa"/>
            <w:shd w:val="clear" w:color="auto" w:fill="auto"/>
            <w:tcMar>
              <w:top w:w="100" w:type="dxa"/>
              <w:left w:w="100" w:type="dxa"/>
              <w:bottom w:w="100" w:type="dxa"/>
              <w:right w:w="100" w:type="dxa"/>
            </w:tcMar>
          </w:tcPr>
          <w:p w14:paraId="394C7F8C" w14:textId="77777777" w:rsidR="00430ECA" w:rsidRPr="00591C78" w:rsidRDefault="00430ECA" w:rsidP="00663FA6">
            <w:pPr>
              <w:widowControl w:val="0"/>
              <w:rPr>
                <w:rFonts w:asciiTheme="majorHAnsi" w:eastAsia="Calibri" w:hAnsiTheme="majorHAnsi" w:cstheme="majorHAnsi"/>
                <w:sz w:val="22"/>
                <w:szCs w:val="22"/>
              </w:rPr>
            </w:pPr>
          </w:p>
        </w:tc>
        <w:tc>
          <w:tcPr>
            <w:tcW w:w="2340" w:type="dxa"/>
            <w:shd w:val="clear" w:color="auto" w:fill="auto"/>
            <w:tcMar>
              <w:top w:w="100" w:type="dxa"/>
              <w:left w:w="100" w:type="dxa"/>
              <w:bottom w:w="100" w:type="dxa"/>
              <w:right w:w="100" w:type="dxa"/>
            </w:tcMar>
          </w:tcPr>
          <w:p w14:paraId="46C5E81D" w14:textId="77777777" w:rsidR="00430ECA" w:rsidRPr="00591C78" w:rsidRDefault="00430ECA" w:rsidP="00663FA6">
            <w:pPr>
              <w:widowControl w:val="0"/>
              <w:rPr>
                <w:rFonts w:asciiTheme="majorHAnsi" w:eastAsia="Calibri" w:hAnsiTheme="majorHAnsi" w:cstheme="majorHAnsi"/>
                <w:sz w:val="22"/>
                <w:szCs w:val="22"/>
              </w:rPr>
            </w:pPr>
          </w:p>
        </w:tc>
      </w:tr>
    </w:tbl>
    <w:p w14:paraId="66AEB654" w14:textId="77777777" w:rsidR="007612A9" w:rsidRPr="00591C78" w:rsidRDefault="007612A9" w:rsidP="007612A9">
      <w:pPr>
        <w:rPr>
          <w:rFonts w:asciiTheme="majorHAnsi" w:eastAsia="Calibri" w:hAnsiTheme="majorHAnsi" w:cstheme="majorHAnsi"/>
          <w:sz w:val="22"/>
          <w:szCs w:val="22"/>
        </w:rPr>
      </w:pPr>
    </w:p>
    <w:tbl>
      <w:tblPr>
        <w:tblW w:w="13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3580"/>
      </w:tblGrid>
      <w:tr w:rsidR="007612A9" w:rsidRPr="00591C78" w14:paraId="3B44D5D0" w14:textId="77777777" w:rsidTr="001C4BAE">
        <w:tc>
          <w:tcPr>
            <w:tcW w:w="13580" w:type="dxa"/>
            <w:shd w:val="clear" w:color="auto" w:fill="C9DAF8"/>
            <w:tcMar>
              <w:top w:w="100" w:type="dxa"/>
              <w:left w:w="100" w:type="dxa"/>
              <w:bottom w:w="100" w:type="dxa"/>
              <w:right w:w="100" w:type="dxa"/>
            </w:tcMar>
          </w:tcPr>
          <w:p w14:paraId="2485110E" w14:textId="66F73AD8" w:rsidR="007612A9" w:rsidRPr="00041514" w:rsidRDefault="007612A9" w:rsidP="00DB1430">
            <w:pPr>
              <w:pStyle w:val="NormalWeb"/>
              <w:numPr>
                <w:ilvl w:val="0"/>
                <w:numId w:val="1"/>
              </w:numPr>
              <w:spacing w:before="0" w:beforeAutospacing="0" w:after="0" w:afterAutospacing="0"/>
              <w:textAlignment w:val="baseline"/>
              <w:rPr>
                <w:rFonts w:asciiTheme="majorHAnsi" w:hAnsiTheme="majorHAnsi" w:cstheme="majorHAnsi"/>
                <w:color w:val="000000"/>
                <w:sz w:val="22"/>
                <w:szCs w:val="22"/>
              </w:rPr>
            </w:pPr>
            <w:r w:rsidRPr="00591C78">
              <w:rPr>
                <w:rFonts w:asciiTheme="majorHAnsi" w:hAnsiTheme="majorHAnsi" w:cstheme="majorHAnsi"/>
                <w:b/>
                <w:bCs/>
                <w:color w:val="000000" w:themeColor="text1"/>
                <w:sz w:val="22"/>
                <w:szCs w:val="22"/>
              </w:rPr>
              <w:t xml:space="preserve">Resources: </w:t>
            </w:r>
            <w:r w:rsidRPr="00591C78">
              <w:rPr>
                <w:rFonts w:asciiTheme="majorHAnsi" w:hAnsiTheme="majorHAnsi" w:cstheme="majorHAnsi"/>
                <w:color w:val="000000" w:themeColor="text1"/>
                <w:sz w:val="22"/>
                <w:szCs w:val="22"/>
              </w:rPr>
              <w:t>What partnerships, programs, or resources will you leverage to implement this priority?  These could include external resources (e.g., supports offered by DESE or other partners) as well as internal resources (e.g., staffing, funding from TAG</w:t>
            </w:r>
            <w:r w:rsidR="00384102">
              <w:rPr>
                <w:rFonts w:asciiTheme="majorHAnsi" w:hAnsiTheme="majorHAnsi" w:cstheme="majorHAnsi"/>
                <w:color w:val="000000" w:themeColor="text1"/>
                <w:sz w:val="22"/>
                <w:szCs w:val="22"/>
              </w:rPr>
              <w:t xml:space="preserve"> and other grants</w:t>
            </w:r>
            <w:r w:rsidRPr="00591C78">
              <w:rPr>
                <w:rFonts w:asciiTheme="majorHAnsi" w:hAnsiTheme="majorHAnsi" w:cstheme="majorHAnsi"/>
                <w:color w:val="000000" w:themeColor="text1"/>
                <w:sz w:val="22"/>
                <w:szCs w:val="22"/>
              </w:rPr>
              <w:t xml:space="preserve">, etc.) </w:t>
            </w:r>
          </w:p>
          <w:p w14:paraId="6EB48692" w14:textId="77777777" w:rsidR="00041514" w:rsidRDefault="00041514" w:rsidP="00041514">
            <w:pPr>
              <w:pStyle w:val="NormalWeb"/>
              <w:spacing w:before="0" w:beforeAutospacing="0" w:after="0" w:afterAutospacing="0"/>
              <w:ind w:left="720"/>
              <w:textAlignment w:val="baseline"/>
              <w:rPr>
                <w:rFonts w:asciiTheme="majorHAnsi" w:hAnsiTheme="majorHAnsi" w:cstheme="majorHAnsi"/>
                <w:b/>
                <w:bCs/>
                <w:color w:val="000000" w:themeColor="text1"/>
                <w:sz w:val="22"/>
                <w:szCs w:val="22"/>
              </w:rPr>
            </w:pPr>
          </w:p>
          <w:p w14:paraId="4FBC3BE4" w14:textId="7C150962" w:rsidR="00041514" w:rsidRPr="00591C78" w:rsidRDefault="00041514" w:rsidP="00041514">
            <w:pPr>
              <w:pStyle w:val="NormalWeb"/>
              <w:spacing w:before="0" w:beforeAutospacing="0" w:after="0" w:afterAutospacing="0"/>
              <w:textAlignment w:val="baseline"/>
              <w:rPr>
                <w:rFonts w:asciiTheme="majorHAnsi" w:hAnsiTheme="majorHAnsi" w:cstheme="majorHAnsi"/>
                <w:color w:val="000000"/>
                <w:sz w:val="22"/>
                <w:szCs w:val="22"/>
              </w:rPr>
            </w:pPr>
            <w:r w:rsidRPr="00683372">
              <w:rPr>
                <w:rStyle w:val="Hyperlink"/>
                <w:rFonts w:asciiTheme="majorHAnsi" w:hAnsiTheme="majorHAnsi" w:cstheme="majorHAnsi"/>
                <w:color w:val="auto"/>
                <w:sz w:val="22"/>
                <w:szCs w:val="22"/>
              </w:rPr>
              <w:t xml:space="preserve">Please limit your response in this section to </w:t>
            </w:r>
            <w:r w:rsidR="009011A1">
              <w:rPr>
                <w:rStyle w:val="Hyperlink"/>
                <w:rFonts w:asciiTheme="majorHAnsi" w:hAnsiTheme="majorHAnsi" w:cstheme="majorHAnsi"/>
                <w:color w:val="auto"/>
                <w:sz w:val="22"/>
                <w:szCs w:val="22"/>
              </w:rPr>
              <w:t>30</w:t>
            </w:r>
            <w:r w:rsidRPr="00683372">
              <w:rPr>
                <w:rStyle w:val="Hyperlink"/>
                <w:rFonts w:asciiTheme="majorHAnsi" w:hAnsiTheme="majorHAnsi" w:cstheme="majorHAnsi"/>
                <w:color w:val="auto"/>
                <w:sz w:val="22"/>
                <w:szCs w:val="22"/>
              </w:rPr>
              <w:t>0 words for fewer.</w:t>
            </w:r>
          </w:p>
          <w:p w14:paraId="6215126C" w14:textId="77777777" w:rsidR="004D3A08" w:rsidRDefault="004D3A08" w:rsidP="00041514">
            <w:pPr>
              <w:widowControl w:val="0"/>
              <w:rPr>
                <w:rFonts w:asciiTheme="majorHAnsi" w:eastAsia="Calibri" w:hAnsiTheme="majorHAnsi" w:cstheme="majorHAnsi"/>
                <w:i/>
                <w:sz w:val="22"/>
                <w:szCs w:val="22"/>
              </w:rPr>
            </w:pPr>
          </w:p>
          <w:p w14:paraId="1FEBFC90" w14:textId="1670024D" w:rsidR="007612A9" w:rsidRPr="00591C78" w:rsidRDefault="007612A9" w:rsidP="00041514">
            <w:pPr>
              <w:widowControl w:val="0"/>
              <w:rPr>
                <w:rFonts w:asciiTheme="majorHAnsi" w:eastAsia="Calibri" w:hAnsiTheme="majorHAnsi" w:cstheme="majorHAnsi"/>
                <w:i/>
                <w:sz w:val="22"/>
                <w:szCs w:val="22"/>
              </w:rPr>
            </w:pPr>
            <w:r w:rsidRPr="00591C78">
              <w:rPr>
                <w:rFonts w:asciiTheme="majorHAnsi" w:eastAsia="Calibri" w:hAnsiTheme="majorHAnsi" w:cstheme="majorHAnsi"/>
                <w:i/>
                <w:sz w:val="22"/>
                <w:szCs w:val="22"/>
              </w:rPr>
              <w:t xml:space="preserve">Recommended resource: </w:t>
            </w:r>
            <w:hyperlink r:id="rId26" w:anchor="accordion" w:history="1">
              <w:r w:rsidRPr="00591C78">
                <w:rPr>
                  <w:rStyle w:val="Hyperlink"/>
                  <w:rFonts w:asciiTheme="majorHAnsi" w:hAnsiTheme="majorHAnsi" w:cstheme="majorHAnsi"/>
                  <w:i/>
                  <w:sz w:val="22"/>
                  <w:szCs w:val="22"/>
                </w:rPr>
                <w:t>District Systems portion of the Sustainable Improvement Planning guidance</w:t>
              </w:r>
            </w:hyperlink>
          </w:p>
        </w:tc>
      </w:tr>
      <w:tr w:rsidR="007612A9" w:rsidRPr="00591C78" w14:paraId="2485A406" w14:textId="77777777" w:rsidTr="001C4BAE">
        <w:tc>
          <w:tcPr>
            <w:tcW w:w="13580" w:type="dxa"/>
            <w:shd w:val="clear" w:color="auto" w:fill="auto"/>
            <w:tcMar>
              <w:top w:w="100" w:type="dxa"/>
              <w:left w:w="100" w:type="dxa"/>
              <w:bottom w:w="100" w:type="dxa"/>
              <w:right w:w="100" w:type="dxa"/>
            </w:tcMar>
          </w:tcPr>
          <w:p w14:paraId="5ACB5A90" w14:textId="037C24D0" w:rsidR="007612A9" w:rsidRPr="00591C78" w:rsidRDefault="007612A9" w:rsidP="00663FA6">
            <w:pPr>
              <w:widowControl w:val="0"/>
              <w:rPr>
                <w:rFonts w:asciiTheme="majorHAnsi" w:eastAsia="Calibri" w:hAnsiTheme="majorHAnsi" w:cstheme="majorHAnsi"/>
                <w:b/>
                <w:sz w:val="22"/>
                <w:szCs w:val="22"/>
              </w:rPr>
            </w:pPr>
            <w:r w:rsidRPr="00591C78">
              <w:rPr>
                <w:rFonts w:asciiTheme="majorHAnsi" w:eastAsia="Calibri" w:hAnsiTheme="majorHAnsi" w:cstheme="majorHAnsi"/>
                <w:b/>
                <w:sz w:val="22"/>
                <w:szCs w:val="22"/>
              </w:rPr>
              <w:t xml:space="preserve">Supports offered by </w:t>
            </w:r>
            <w:r w:rsidR="00CC1081">
              <w:rPr>
                <w:rFonts w:asciiTheme="majorHAnsi" w:eastAsia="Calibri" w:hAnsiTheme="majorHAnsi" w:cstheme="majorHAnsi"/>
                <w:b/>
                <w:sz w:val="22"/>
                <w:szCs w:val="22"/>
              </w:rPr>
              <w:t>the district:</w:t>
            </w:r>
          </w:p>
          <w:p w14:paraId="465E2386" w14:textId="77777777" w:rsidR="007612A9" w:rsidRPr="00591C78" w:rsidRDefault="007612A9" w:rsidP="00663FA6">
            <w:pPr>
              <w:widowControl w:val="0"/>
              <w:rPr>
                <w:rFonts w:asciiTheme="majorHAnsi" w:eastAsia="Calibri" w:hAnsiTheme="majorHAnsi" w:cstheme="majorHAnsi"/>
                <w:sz w:val="22"/>
                <w:szCs w:val="22"/>
              </w:rPr>
            </w:pPr>
          </w:p>
        </w:tc>
      </w:tr>
      <w:tr w:rsidR="00D358D4" w:rsidRPr="00591C78" w14:paraId="2CEB16D0" w14:textId="77777777" w:rsidTr="001C4BAE">
        <w:tc>
          <w:tcPr>
            <w:tcW w:w="13580" w:type="dxa"/>
            <w:shd w:val="clear" w:color="auto" w:fill="auto"/>
            <w:tcMar>
              <w:top w:w="100" w:type="dxa"/>
              <w:left w:w="100" w:type="dxa"/>
              <w:bottom w:w="100" w:type="dxa"/>
              <w:right w:w="100" w:type="dxa"/>
            </w:tcMar>
          </w:tcPr>
          <w:p w14:paraId="27CD211D" w14:textId="4C9CF9C8" w:rsidR="00D358D4" w:rsidRDefault="00D358D4" w:rsidP="00663FA6">
            <w:pPr>
              <w:widowControl w:val="0"/>
              <w:rPr>
                <w:rFonts w:asciiTheme="majorHAnsi" w:eastAsia="Calibri" w:hAnsiTheme="majorHAnsi" w:cstheme="majorHAnsi"/>
                <w:b/>
                <w:sz w:val="22"/>
                <w:szCs w:val="22"/>
              </w:rPr>
            </w:pPr>
            <w:r>
              <w:rPr>
                <w:rFonts w:asciiTheme="majorHAnsi" w:eastAsia="Calibri" w:hAnsiTheme="majorHAnsi" w:cstheme="majorHAnsi"/>
                <w:b/>
                <w:sz w:val="22"/>
                <w:szCs w:val="22"/>
              </w:rPr>
              <w:t>Supports offered by DESE</w:t>
            </w:r>
            <w:r w:rsidR="00CC1081">
              <w:rPr>
                <w:rFonts w:asciiTheme="majorHAnsi" w:eastAsia="Calibri" w:hAnsiTheme="majorHAnsi" w:cstheme="majorHAnsi"/>
                <w:b/>
                <w:sz w:val="22"/>
                <w:szCs w:val="22"/>
              </w:rPr>
              <w:t>:</w:t>
            </w:r>
          </w:p>
          <w:p w14:paraId="01336D0C" w14:textId="43CC0FD2" w:rsidR="00CC1081" w:rsidRPr="00591C78" w:rsidRDefault="00CC1081" w:rsidP="00663FA6">
            <w:pPr>
              <w:widowControl w:val="0"/>
              <w:rPr>
                <w:rFonts w:asciiTheme="majorHAnsi" w:eastAsia="Calibri" w:hAnsiTheme="majorHAnsi" w:cstheme="majorHAnsi"/>
                <w:b/>
                <w:sz w:val="22"/>
                <w:szCs w:val="22"/>
              </w:rPr>
            </w:pPr>
          </w:p>
        </w:tc>
      </w:tr>
      <w:tr w:rsidR="007612A9" w:rsidRPr="00591C78" w14:paraId="5CC21B24" w14:textId="77777777" w:rsidTr="001C4BAE">
        <w:tc>
          <w:tcPr>
            <w:tcW w:w="13580" w:type="dxa"/>
            <w:shd w:val="clear" w:color="auto" w:fill="auto"/>
            <w:tcMar>
              <w:top w:w="100" w:type="dxa"/>
              <w:left w:w="100" w:type="dxa"/>
              <w:bottom w:w="100" w:type="dxa"/>
              <w:right w:w="100" w:type="dxa"/>
            </w:tcMar>
          </w:tcPr>
          <w:p w14:paraId="35F23393" w14:textId="3D274CAA" w:rsidR="007612A9" w:rsidRPr="00591C78" w:rsidRDefault="007612A9" w:rsidP="00663FA6">
            <w:pPr>
              <w:widowControl w:val="0"/>
              <w:rPr>
                <w:rFonts w:asciiTheme="majorHAnsi" w:eastAsia="Calibri" w:hAnsiTheme="majorHAnsi" w:cstheme="majorHAnsi"/>
                <w:b/>
                <w:sz w:val="22"/>
                <w:szCs w:val="22"/>
              </w:rPr>
            </w:pPr>
            <w:r w:rsidRPr="00591C78">
              <w:rPr>
                <w:rFonts w:asciiTheme="majorHAnsi" w:eastAsia="Calibri" w:hAnsiTheme="majorHAnsi" w:cstheme="majorHAnsi"/>
                <w:b/>
                <w:sz w:val="22"/>
                <w:szCs w:val="22"/>
              </w:rPr>
              <w:t>Supports offered by other partners</w:t>
            </w:r>
            <w:r w:rsidR="00CC1081">
              <w:rPr>
                <w:rFonts w:asciiTheme="majorHAnsi" w:eastAsia="Calibri" w:hAnsiTheme="majorHAnsi" w:cstheme="majorHAnsi"/>
                <w:b/>
                <w:sz w:val="22"/>
                <w:szCs w:val="22"/>
              </w:rPr>
              <w:t>:</w:t>
            </w:r>
          </w:p>
          <w:p w14:paraId="27B16D7D" w14:textId="77777777" w:rsidR="007612A9" w:rsidRPr="00591C78" w:rsidRDefault="007612A9" w:rsidP="00663FA6">
            <w:pPr>
              <w:widowControl w:val="0"/>
              <w:rPr>
                <w:rFonts w:asciiTheme="majorHAnsi" w:eastAsia="Calibri" w:hAnsiTheme="majorHAnsi" w:cstheme="majorHAnsi"/>
                <w:sz w:val="22"/>
                <w:szCs w:val="22"/>
              </w:rPr>
            </w:pPr>
          </w:p>
        </w:tc>
      </w:tr>
      <w:tr w:rsidR="007612A9" w:rsidRPr="00591C78" w14:paraId="2FD63F25" w14:textId="77777777" w:rsidTr="001C4BAE">
        <w:tc>
          <w:tcPr>
            <w:tcW w:w="13580" w:type="dxa"/>
            <w:shd w:val="clear" w:color="auto" w:fill="auto"/>
            <w:tcMar>
              <w:top w:w="100" w:type="dxa"/>
              <w:left w:w="100" w:type="dxa"/>
              <w:bottom w:w="100" w:type="dxa"/>
              <w:right w:w="100" w:type="dxa"/>
            </w:tcMar>
          </w:tcPr>
          <w:p w14:paraId="1D981FE7" w14:textId="652FFD0B" w:rsidR="007612A9" w:rsidRPr="00591C78" w:rsidRDefault="007612A9" w:rsidP="00663FA6">
            <w:pPr>
              <w:widowControl w:val="0"/>
              <w:rPr>
                <w:rFonts w:asciiTheme="majorHAnsi" w:eastAsia="Calibri" w:hAnsiTheme="majorHAnsi" w:cstheme="majorHAnsi"/>
                <w:b/>
                <w:sz w:val="22"/>
                <w:szCs w:val="22"/>
              </w:rPr>
            </w:pPr>
            <w:r w:rsidRPr="00591C78">
              <w:rPr>
                <w:rFonts w:asciiTheme="majorHAnsi" w:eastAsia="Calibri" w:hAnsiTheme="majorHAnsi" w:cstheme="majorHAnsi"/>
                <w:b/>
                <w:sz w:val="22"/>
                <w:szCs w:val="22"/>
              </w:rPr>
              <w:t>Funding sources</w:t>
            </w:r>
            <w:r w:rsidR="00CC1081">
              <w:rPr>
                <w:rFonts w:asciiTheme="majorHAnsi" w:eastAsia="Calibri" w:hAnsiTheme="majorHAnsi" w:cstheme="majorHAnsi"/>
                <w:b/>
                <w:sz w:val="22"/>
                <w:szCs w:val="22"/>
              </w:rPr>
              <w:t>:</w:t>
            </w:r>
          </w:p>
          <w:p w14:paraId="700CA301" w14:textId="77777777" w:rsidR="007612A9" w:rsidRPr="00591C78" w:rsidRDefault="007612A9" w:rsidP="00663FA6">
            <w:pPr>
              <w:widowControl w:val="0"/>
              <w:rPr>
                <w:rFonts w:asciiTheme="majorHAnsi" w:eastAsia="Calibri" w:hAnsiTheme="majorHAnsi" w:cstheme="majorHAnsi"/>
                <w:sz w:val="22"/>
                <w:szCs w:val="22"/>
              </w:rPr>
            </w:pPr>
          </w:p>
        </w:tc>
      </w:tr>
      <w:tr w:rsidR="007612A9" w:rsidRPr="00591C78" w14:paraId="5C388F00" w14:textId="77777777" w:rsidTr="001C4BAE">
        <w:tc>
          <w:tcPr>
            <w:tcW w:w="13580" w:type="dxa"/>
            <w:shd w:val="clear" w:color="auto" w:fill="auto"/>
            <w:tcMar>
              <w:top w:w="100" w:type="dxa"/>
              <w:left w:w="100" w:type="dxa"/>
              <w:bottom w:w="100" w:type="dxa"/>
              <w:right w:w="100" w:type="dxa"/>
            </w:tcMar>
          </w:tcPr>
          <w:p w14:paraId="494149EE" w14:textId="7D0B7711" w:rsidR="007612A9" w:rsidRDefault="007612A9" w:rsidP="00663FA6">
            <w:pPr>
              <w:widowControl w:val="0"/>
              <w:rPr>
                <w:rFonts w:asciiTheme="majorHAnsi" w:eastAsia="Calibri" w:hAnsiTheme="majorHAnsi" w:cstheme="majorHAnsi"/>
                <w:b/>
                <w:sz w:val="22"/>
                <w:szCs w:val="22"/>
              </w:rPr>
            </w:pPr>
            <w:r w:rsidRPr="00591C78">
              <w:rPr>
                <w:rFonts w:asciiTheme="majorHAnsi" w:eastAsia="Calibri" w:hAnsiTheme="majorHAnsi" w:cstheme="majorHAnsi"/>
                <w:b/>
                <w:sz w:val="22"/>
                <w:szCs w:val="22"/>
              </w:rPr>
              <w:lastRenderedPageBreak/>
              <w:t>Staffing and other resources not captured above</w:t>
            </w:r>
            <w:r w:rsidR="00CC1081">
              <w:rPr>
                <w:rFonts w:asciiTheme="majorHAnsi" w:eastAsia="Calibri" w:hAnsiTheme="majorHAnsi" w:cstheme="majorHAnsi"/>
                <w:b/>
                <w:sz w:val="22"/>
                <w:szCs w:val="22"/>
              </w:rPr>
              <w:t>:</w:t>
            </w:r>
          </w:p>
          <w:p w14:paraId="2E1C7220" w14:textId="77777777" w:rsidR="00CC1081" w:rsidRPr="00591C78" w:rsidRDefault="00CC1081" w:rsidP="00663FA6">
            <w:pPr>
              <w:widowControl w:val="0"/>
              <w:rPr>
                <w:rFonts w:asciiTheme="majorHAnsi" w:eastAsia="Calibri" w:hAnsiTheme="majorHAnsi" w:cstheme="majorHAnsi"/>
                <w:b/>
                <w:sz w:val="22"/>
                <w:szCs w:val="22"/>
              </w:rPr>
            </w:pPr>
          </w:p>
          <w:p w14:paraId="68BE00FB" w14:textId="77777777" w:rsidR="007612A9" w:rsidRPr="00591C78" w:rsidRDefault="007612A9" w:rsidP="00663FA6">
            <w:pPr>
              <w:widowControl w:val="0"/>
              <w:rPr>
                <w:rFonts w:asciiTheme="majorHAnsi" w:eastAsia="Calibri" w:hAnsiTheme="majorHAnsi" w:cstheme="majorHAnsi"/>
                <w:sz w:val="22"/>
                <w:szCs w:val="22"/>
              </w:rPr>
            </w:pPr>
          </w:p>
        </w:tc>
      </w:tr>
    </w:tbl>
    <w:p w14:paraId="35260AE0" w14:textId="77777777" w:rsidR="009A3C0E" w:rsidRPr="00591C78" w:rsidRDefault="009A3C0E" w:rsidP="007612A9">
      <w:pPr>
        <w:rPr>
          <w:rFonts w:asciiTheme="majorHAnsi" w:eastAsia="Calibri" w:hAnsiTheme="majorHAnsi" w:cstheme="majorHAnsi"/>
          <w:sz w:val="22"/>
          <w:szCs w:val="22"/>
        </w:rPr>
      </w:pPr>
    </w:p>
    <w:tbl>
      <w:tblPr>
        <w:tblW w:w="135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3590"/>
      </w:tblGrid>
      <w:tr w:rsidR="00521BF4" w:rsidRPr="00591C78" w14:paraId="47A83CBF" w14:textId="626F3DE2" w:rsidTr="001C4BAE">
        <w:trPr>
          <w:trHeight w:val="420"/>
        </w:trPr>
        <w:tc>
          <w:tcPr>
            <w:tcW w:w="13590" w:type="dxa"/>
            <w:shd w:val="clear" w:color="auto" w:fill="C9DAF8"/>
            <w:tcMar>
              <w:top w:w="100" w:type="dxa"/>
              <w:left w:w="100" w:type="dxa"/>
              <w:bottom w:w="100" w:type="dxa"/>
              <w:right w:w="100" w:type="dxa"/>
            </w:tcMar>
          </w:tcPr>
          <w:p w14:paraId="43CCA5CE" w14:textId="77777777" w:rsidR="00D1282F" w:rsidRPr="004D3A08" w:rsidRDefault="00D1282F" w:rsidP="00AE3AB9">
            <w:pPr>
              <w:pStyle w:val="NormalWeb"/>
              <w:numPr>
                <w:ilvl w:val="0"/>
                <w:numId w:val="1"/>
              </w:numPr>
              <w:spacing w:before="0" w:beforeAutospacing="0" w:after="0" w:afterAutospacing="0"/>
              <w:ind w:left="340"/>
              <w:textAlignment w:val="baseline"/>
              <w:rPr>
                <w:rFonts w:asciiTheme="majorHAnsi" w:hAnsiTheme="majorHAnsi" w:cstheme="majorHAnsi"/>
                <w:color w:val="000000"/>
                <w:sz w:val="22"/>
                <w:szCs w:val="22"/>
              </w:rPr>
            </w:pPr>
            <w:r>
              <w:rPr>
                <w:rFonts w:asciiTheme="majorHAnsi" w:hAnsiTheme="majorHAnsi" w:cstheme="majorHAnsi"/>
                <w:b/>
                <w:bCs/>
                <w:sz w:val="22"/>
                <w:szCs w:val="22"/>
              </w:rPr>
              <w:t>School Leadership</w:t>
            </w:r>
            <w:r w:rsidRPr="00591C78">
              <w:rPr>
                <w:rFonts w:asciiTheme="majorHAnsi" w:hAnsiTheme="majorHAnsi" w:cstheme="majorHAnsi"/>
                <w:b/>
                <w:bCs/>
                <w:sz w:val="22"/>
                <w:szCs w:val="22"/>
              </w:rPr>
              <w:t>:</w:t>
            </w:r>
            <w:r w:rsidRPr="00591C78">
              <w:rPr>
                <w:rFonts w:asciiTheme="majorHAnsi" w:hAnsiTheme="majorHAnsi" w:cstheme="majorHAnsi"/>
                <w:sz w:val="22"/>
                <w:szCs w:val="22"/>
              </w:rPr>
              <w:t xml:space="preserve"> </w:t>
            </w:r>
            <w:r>
              <w:rPr>
                <w:rFonts w:asciiTheme="majorHAnsi" w:hAnsiTheme="majorHAnsi" w:cstheme="majorHAnsi"/>
                <w:sz w:val="22"/>
                <w:szCs w:val="22"/>
              </w:rPr>
              <w:t xml:space="preserve">Who is on the school’s </w:t>
            </w:r>
            <w:r w:rsidR="00FE6C71">
              <w:rPr>
                <w:rFonts w:asciiTheme="majorHAnsi" w:hAnsiTheme="majorHAnsi" w:cstheme="majorHAnsi"/>
                <w:sz w:val="22"/>
                <w:szCs w:val="22"/>
              </w:rPr>
              <w:t>Instructional L</w:t>
            </w:r>
            <w:r>
              <w:rPr>
                <w:rFonts w:asciiTheme="majorHAnsi" w:hAnsiTheme="majorHAnsi" w:cstheme="majorHAnsi"/>
                <w:sz w:val="22"/>
                <w:szCs w:val="22"/>
              </w:rPr>
              <w:t xml:space="preserve">eadership </w:t>
            </w:r>
            <w:r w:rsidR="00FE6C71">
              <w:rPr>
                <w:rFonts w:asciiTheme="majorHAnsi" w:hAnsiTheme="majorHAnsi" w:cstheme="majorHAnsi"/>
                <w:sz w:val="22"/>
                <w:szCs w:val="22"/>
              </w:rPr>
              <w:t>T</w:t>
            </w:r>
            <w:r>
              <w:rPr>
                <w:rFonts w:asciiTheme="majorHAnsi" w:hAnsiTheme="majorHAnsi" w:cstheme="majorHAnsi"/>
                <w:sz w:val="22"/>
                <w:szCs w:val="22"/>
              </w:rPr>
              <w:t>eam</w:t>
            </w:r>
            <w:r w:rsidR="00BB5149">
              <w:rPr>
                <w:rFonts w:asciiTheme="majorHAnsi" w:hAnsiTheme="majorHAnsi" w:cstheme="majorHAnsi"/>
                <w:sz w:val="22"/>
                <w:szCs w:val="22"/>
              </w:rPr>
              <w:t xml:space="preserve"> and what is their role</w:t>
            </w:r>
            <w:r>
              <w:rPr>
                <w:rFonts w:asciiTheme="majorHAnsi" w:hAnsiTheme="majorHAnsi" w:cstheme="majorHAnsi"/>
                <w:sz w:val="22"/>
                <w:szCs w:val="22"/>
              </w:rPr>
              <w:t xml:space="preserve">? Describe the flexibility and autonomy that the leadership team has over decisions around resource allocation, scheduling, and decisions around programs and staffing. What various stakeholders are represented on the team </w:t>
            </w:r>
            <w:r w:rsidRPr="00D1282F">
              <w:rPr>
                <w:rFonts w:asciiTheme="majorHAnsi" w:hAnsiTheme="majorHAnsi" w:cstheme="majorHAnsi"/>
                <w:sz w:val="22"/>
                <w:szCs w:val="22"/>
              </w:rPr>
              <w:t>(e.g. academics, student support, special education, and Multilingual learners)</w:t>
            </w:r>
            <w:r>
              <w:rPr>
                <w:rFonts w:asciiTheme="majorHAnsi" w:hAnsiTheme="majorHAnsi" w:cstheme="majorHAnsi"/>
                <w:sz w:val="22"/>
                <w:szCs w:val="22"/>
              </w:rPr>
              <w:t>?</w:t>
            </w:r>
          </w:p>
          <w:p w14:paraId="6510756C" w14:textId="77777777" w:rsidR="004D3A08" w:rsidRDefault="004D3A08" w:rsidP="004D3A08">
            <w:pPr>
              <w:pStyle w:val="NormalWeb"/>
              <w:spacing w:before="0" w:beforeAutospacing="0" w:after="0" w:afterAutospacing="0"/>
              <w:ind w:left="340"/>
              <w:textAlignment w:val="baseline"/>
              <w:rPr>
                <w:rFonts w:asciiTheme="majorHAnsi" w:hAnsiTheme="majorHAnsi" w:cstheme="majorHAnsi"/>
                <w:b/>
                <w:bCs/>
                <w:sz w:val="22"/>
                <w:szCs w:val="22"/>
              </w:rPr>
            </w:pPr>
          </w:p>
          <w:p w14:paraId="567AFF7D" w14:textId="3F3495D8" w:rsidR="004D3A08" w:rsidRPr="00591C78" w:rsidRDefault="004D3A08" w:rsidP="004D3A08">
            <w:pPr>
              <w:pStyle w:val="NormalWeb"/>
              <w:spacing w:before="0" w:beforeAutospacing="0" w:after="0" w:afterAutospacing="0"/>
              <w:textAlignment w:val="baseline"/>
              <w:rPr>
                <w:rFonts w:asciiTheme="majorHAnsi" w:hAnsiTheme="majorHAnsi" w:cstheme="majorHAnsi"/>
                <w:color w:val="000000"/>
                <w:sz w:val="22"/>
                <w:szCs w:val="22"/>
              </w:rPr>
            </w:pPr>
            <w:r w:rsidRPr="00683372">
              <w:rPr>
                <w:rStyle w:val="Hyperlink"/>
                <w:rFonts w:asciiTheme="majorHAnsi" w:hAnsiTheme="majorHAnsi" w:cstheme="majorHAnsi"/>
                <w:color w:val="auto"/>
                <w:sz w:val="22"/>
                <w:szCs w:val="22"/>
              </w:rPr>
              <w:t xml:space="preserve">Please limit your response in this section to </w:t>
            </w:r>
            <w:r w:rsidR="00E91E63">
              <w:rPr>
                <w:rStyle w:val="Hyperlink"/>
                <w:rFonts w:asciiTheme="majorHAnsi" w:hAnsiTheme="majorHAnsi" w:cstheme="majorHAnsi"/>
                <w:color w:val="auto"/>
                <w:sz w:val="22"/>
                <w:szCs w:val="22"/>
              </w:rPr>
              <w:t>3</w:t>
            </w:r>
            <w:r w:rsidRPr="00683372">
              <w:rPr>
                <w:rStyle w:val="Hyperlink"/>
                <w:rFonts w:asciiTheme="majorHAnsi" w:hAnsiTheme="majorHAnsi" w:cstheme="majorHAnsi"/>
                <w:color w:val="auto"/>
                <w:sz w:val="22"/>
                <w:szCs w:val="22"/>
              </w:rPr>
              <w:t>00 words for fewer.</w:t>
            </w:r>
          </w:p>
        </w:tc>
      </w:tr>
      <w:tr w:rsidR="00D93DC5" w:rsidRPr="00591C78" w14:paraId="4B0B2104" w14:textId="12106046" w:rsidTr="0078668D">
        <w:trPr>
          <w:trHeight w:val="1951"/>
        </w:trPr>
        <w:tc>
          <w:tcPr>
            <w:tcW w:w="13590" w:type="dxa"/>
          </w:tcPr>
          <w:p w14:paraId="135B4726" w14:textId="723CE9D0" w:rsidR="00D93DC5" w:rsidRPr="00591C78" w:rsidRDefault="00D93DC5" w:rsidP="009F08F4">
            <w:pPr>
              <w:widowControl w:val="0"/>
              <w:jc w:val="center"/>
              <w:rPr>
                <w:rFonts w:asciiTheme="majorHAnsi" w:eastAsia="Calibri" w:hAnsiTheme="majorHAnsi" w:cstheme="majorHAnsi"/>
                <w:b/>
                <w:sz w:val="22"/>
                <w:szCs w:val="22"/>
              </w:rPr>
            </w:pPr>
          </w:p>
        </w:tc>
      </w:tr>
    </w:tbl>
    <w:p w14:paraId="0B7F4F65" w14:textId="77777777" w:rsidR="00712EBD" w:rsidRDefault="00712EBD" w:rsidP="0078668D">
      <w:pPr>
        <w:pBdr>
          <w:top w:val="nil"/>
          <w:left w:val="nil"/>
          <w:bottom w:val="nil"/>
          <w:right w:val="nil"/>
          <w:between w:val="nil"/>
        </w:pBdr>
        <w:rPr>
          <w:rFonts w:asciiTheme="majorHAnsi" w:hAnsiTheme="majorHAnsi" w:cstheme="majorHAnsi"/>
          <w:dstrike/>
          <w:color w:val="000000"/>
          <w:sz w:val="22"/>
          <w:szCs w:val="22"/>
        </w:rPr>
      </w:pPr>
    </w:p>
    <w:tbl>
      <w:tblPr>
        <w:tblW w:w="135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3590"/>
      </w:tblGrid>
      <w:tr w:rsidR="00AA5957" w:rsidRPr="00591C78" w14:paraId="6D530EFA" w14:textId="77777777" w:rsidTr="004160F4">
        <w:trPr>
          <w:trHeight w:val="420"/>
        </w:trPr>
        <w:tc>
          <w:tcPr>
            <w:tcW w:w="13590" w:type="dxa"/>
            <w:shd w:val="clear" w:color="auto" w:fill="C9DAF8"/>
            <w:tcMar>
              <w:top w:w="100" w:type="dxa"/>
              <w:left w:w="100" w:type="dxa"/>
              <w:bottom w:w="100" w:type="dxa"/>
              <w:right w:w="100" w:type="dxa"/>
            </w:tcMar>
          </w:tcPr>
          <w:p w14:paraId="10902329" w14:textId="6FEAF52C" w:rsidR="00AA5957" w:rsidRPr="004D3A08" w:rsidRDefault="00D1282F" w:rsidP="00AE3AB9">
            <w:pPr>
              <w:pStyle w:val="NormalWeb"/>
              <w:numPr>
                <w:ilvl w:val="0"/>
                <w:numId w:val="1"/>
              </w:numPr>
              <w:spacing w:before="0" w:beforeAutospacing="0" w:after="0" w:afterAutospacing="0"/>
              <w:ind w:left="340"/>
              <w:textAlignment w:val="baseline"/>
              <w:rPr>
                <w:rFonts w:asciiTheme="majorHAnsi" w:hAnsiTheme="majorHAnsi" w:cstheme="majorHAnsi"/>
                <w:color w:val="000000"/>
                <w:sz w:val="22"/>
                <w:szCs w:val="22"/>
              </w:rPr>
            </w:pPr>
            <w:r w:rsidRPr="00591C78">
              <w:rPr>
                <w:rFonts w:asciiTheme="majorHAnsi" w:hAnsiTheme="majorHAnsi" w:cstheme="majorHAnsi"/>
                <w:b/>
                <w:bCs/>
                <w:sz w:val="22"/>
                <w:szCs w:val="22"/>
              </w:rPr>
              <w:t xml:space="preserve">Participants in </w:t>
            </w:r>
            <w:r w:rsidR="00931258">
              <w:rPr>
                <w:rFonts w:asciiTheme="majorHAnsi" w:hAnsiTheme="majorHAnsi" w:cstheme="majorHAnsi"/>
                <w:b/>
                <w:bCs/>
                <w:sz w:val="22"/>
                <w:szCs w:val="22"/>
              </w:rPr>
              <w:t>I</w:t>
            </w:r>
            <w:r w:rsidR="004A5C1E">
              <w:rPr>
                <w:rFonts w:asciiTheme="majorHAnsi" w:hAnsiTheme="majorHAnsi" w:cstheme="majorHAnsi"/>
                <w:b/>
                <w:bCs/>
                <w:sz w:val="22"/>
                <w:szCs w:val="22"/>
              </w:rPr>
              <w:t>mplemen</w:t>
            </w:r>
            <w:r w:rsidRPr="00591C78">
              <w:rPr>
                <w:rFonts w:asciiTheme="majorHAnsi" w:hAnsiTheme="majorHAnsi" w:cstheme="majorHAnsi"/>
                <w:b/>
                <w:bCs/>
                <w:sz w:val="22"/>
                <w:szCs w:val="22"/>
              </w:rPr>
              <w:t>ting the I</w:t>
            </w:r>
            <w:r w:rsidR="00FE6C71">
              <w:rPr>
                <w:rFonts w:asciiTheme="majorHAnsi" w:hAnsiTheme="majorHAnsi" w:cstheme="majorHAnsi"/>
                <w:b/>
                <w:bCs/>
                <w:sz w:val="22"/>
                <w:szCs w:val="22"/>
              </w:rPr>
              <w:t>A</w:t>
            </w:r>
            <w:r w:rsidRPr="00591C78">
              <w:rPr>
                <w:rFonts w:asciiTheme="majorHAnsi" w:hAnsiTheme="majorHAnsi" w:cstheme="majorHAnsi"/>
                <w:b/>
                <w:bCs/>
                <w:sz w:val="22"/>
                <w:szCs w:val="22"/>
              </w:rPr>
              <w:t>G Plan:</w:t>
            </w:r>
            <w:r w:rsidRPr="00591C78">
              <w:rPr>
                <w:rFonts w:asciiTheme="majorHAnsi" w:hAnsiTheme="majorHAnsi" w:cstheme="majorHAnsi"/>
                <w:sz w:val="22"/>
                <w:szCs w:val="22"/>
              </w:rPr>
              <w:t xml:space="preserve"> The team participants are expected to be reflective of the population that this </w:t>
            </w:r>
            <w:r>
              <w:rPr>
                <w:rFonts w:asciiTheme="majorHAnsi" w:hAnsiTheme="majorHAnsi" w:cstheme="majorHAnsi"/>
                <w:sz w:val="22"/>
                <w:szCs w:val="22"/>
              </w:rPr>
              <w:t>grant</w:t>
            </w:r>
            <w:r w:rsidRPr="00591C78">
              <w:rPr>
                <w:rFonts w:asciiTheme="majorHAnsi" w:hAnsiTheme="majorHAnsi" w:cstheme="majorHAnsi"/>
                <w:sz w:val="22"/>
                <w:szCs w:val="22"/>
              </w:rPr>
              <w:t xml:space="preserve"> impacts/involves.</w:t>
            </w:r>
            <w:r>
              <w:rPr>
                <w:rFonts w:asciiTheme="majorHAnsi" w:hAnsiTheme="majorHAnsi" w:cstheme="majorHAnsi"/>
                <w:sz w:val="22"/>
                <w:szCs w:val="22"/>
              </w:rPr>
              <w:t xml:space="preserve"> Describe the racial breakdown of your students. Describe the racial breakdown of the team implementing the grant. If there are large differences between </w:t>
            </w:r>
            <w:r w:rsidR="000B60A8">
              <w:rPr>
                <w:rFonts w:asciiTheme="majorHAnsi" w:hAnsiTheme="majorHAnsi" w:cstheme="majorHAnsi"/>
                <w:sz w:val="22"/>
                <w:szCs w:val="22"/>
              </w:rPr>
              <w:t>adults</w:t>
            </w:r>
            <w:r>
              <w:rPr>
                <w:rFonts w:asciiTheme="majorHAnsi" w:hAnsiTheme="majorHAnsi" w:cstheme="majorHAnsi"/>
                <w:sz w:val="22"/>
                <w:szCs w:val="22"/>
              </w:rPr>
              <w:t xml:space="preserve"> and students, what are the barriers causing that? What approaches </w:t>
            </w:r>
            <w:r w:rsidR="00DF0E7F">
              <w:rPr>
                <w:rFonts w:asciiTheme="majorHAnsi" w:hAnsiTheme="majorHAnsi" w:cstheme="majorHAnsi"/>
                <w:sz w:val="22"/>
                <w:szCs w:val="22"/>
              </w:rPr>
              <w:t>is</w:t>
            </w:r>
            <w:r>
              <w:rPr>
                <w:rFonts w:asciiTheme="majorHAnsi" w:hAnsiTheme="majorHAnsi" w:cstheme="majorHAnsi"/>
                <w:sz w:val="22"/>
                <w:szCs w:val="22"/>
              </w:rPr>
              <w:t xml:space="preserve"> the school considering/doing to address them?</w:t>
            </w:r>
          </w:p>
          <w:p w14:paraId="458FFAFA" w14:textId="77777777" w:rsidR="004D3A08" w:rsidRDefault="004D3A08" w:rsidP="004D3A08">
            <w:pPr>
              <w:pStyle w:val="NormalWeb"/>
              <w:spacing w:before="0" w:beforeAutospacing="0" w:after="0" w:afterAutospacing="0"/>
              <w:textAlignment w:val="baseline"/>
              <w:rPr>
                <w:rFonts w:asciiTheme="majorHAnsi" w:hAnsiTheme="majorHAnsi" w:cstheme="majorHAnsi"/>
                <w:b/>
                <w:bCs/>
                <w:sz w:val="22"/>
                <w:szCs w:val="22"/>
              </w:rPr>
            </w:pPr>
          </w:p>
          <w:p w14:paraId="765D1DF4" w14:textId="4AEFA219" w:rsidR="004D3A08" w:rsidRPr="00D1282F" w:rsidRDefault="004D3A08" w:rsidP="004D3A08">
            <w:pPr>
              <w:pStyle w:val="NormalWeb"/>
              <w:spacing w:before="0" w:beforeAutospacing="0" w:after="0" w:afterAutospacing="0"/>
              <w:textAlignment w:val="baseline"/>
              <w:rPr>
                <w:rFonts w:asciiTheme="majorHAnsi" w:hAnsiTheme="majorHAnsi" w:cstheme="majorHAnsi"/>
                <w:color w:val="000000"/>
                <w:sz w:val="22"/>
                <w:szCs w:val="22"/>
              </w:rPr>
            </w:pPr>
            <w:r w:rsidRPr="00683372">
              <w:rPr>
                <w:rStyle w:val="Hyperlink"/>
                <w:rFonts w:asciiTheme="majorHAnsi" w:hAnsiTheme="majorHAnsi" w:cstheme="majorHAnsi"/>
                <w:color w:val="auto"/>
                <w:sz w:val="22"/>
                <w:szCs w:val="22"/>
              </w:rPr>
              <w:t xml:space="preserve">Please limit your response in this section to </w:t>
            </w:r>
            <w:r w:rsidR="00E91E63">
              <w:rPr>
                <w:rStyle w:val="Hyperlink"/>
                <w:rFonts w:asciiTheme="majorHAnsi" w:hAnsiTheme="majorHAnsi" w:cstheme="majorHAnsi"/>
                <w:color w:val="auto"/>
                <w:sz w:val="22"/>
                <w:szCs w:val="22"/>
              </w:rPr>
              <w:t>3</w:t>
            </w:r>
            <w:r w:rsidRPr="00683372">
              <w:rPr>
                <w:rStyle w:val="Hyperlink"/>
                <w:rFonts w:asciiTheme="majorHAnsi" w:hAnsiTheme="majorHAnsi" w:cstheme="majorHAnsi"/>
                <w:color w:val="auto"/>
                <w:sz w:val="22"/>
                <w:szCs w:val="22"/>
              </w:rPr>
              <w:t>00 words for fewer.</w:t>
            </w:r>
          </w:p>
        </w:tc>
      </w:tr>
      <w:tr w:rsidR="00AA5957" w:rsidRPr="00591C78" w14:paraId="10741524" w14:textId="77777777" w:rsidTr="0078668D">
        <w:trPr>
          <w:trHeight w:val="1996"/>
        </w:trPr>
        <w:tc>
          <w:tcPr>
            <w:tcW w:w="13590" w:type="dxa"/>
          </w:tcPr>
          <w:p w14:paraId="2672780B" w14:textId="77777777" w:rsidR="00AA5957" w:rsidRPr="00591C78" w:rsidRDefault="00AA5957" w:rsidP="004160F4">
            <w:pPr>
              <w:widowControl w:val="0"/>
              <w:jc w:val="center"/>
              <w:rPr>
                <w:rFonts w:asciiTheme="majorHAnsi" w:eastAsia="Calibri" w:hAnsiTheme="majorHAnsi" w:cstheme="majorHAnsi"/>
                <w:b/>
                <w:sz w:val="22"/>
                <w:szCs w:val="22"/>
              </w:rPr>
            </w:pPr>
          </w:p>
        </w:tc>
      </w:tr>
    </w:tbl>
    <w:p w14:paraId="441CE4E7" w14:textId="77777777" w:rsidR="001646AB" w:rsidRDefault="001646AB">
      <w:pPr>
        <w:pBdr>
          <w:top w:val="nil"/>
          <w:left w:val="nil"/>
          <w:bottom w:val="nil"/>
          <w:right w:val="nil"/>
          <w:between w:val="nil"/>
        </w:pBdr>
        <w:rPr>
          <w:rFonts w:asciiTheme="majorHAnsi" w:hAnsiTheme="majorHAnsi" w:cstheme="majorHAnsi"/>
          <w:dstrike/>
          <w:color w:val="000000"/>
          <w:sz w:val="22"/>
          <w:szCs w:val="22"/>
        </w:rPr>
      </w:pPr>
    </w:p>
    <w:p w14:paraId="261AF222" w14:textId="77777777" w:rsidR="0078668D" w:rsidRDefault="0078668D">
      <w:pPr>
        <w:pBdr>
          <w:top w:val="nil"/>
          <w:left w:val="nil"/>
          <w:bottom w:val="nil"/>
          <w:right w:val="nil"/>
          <w:between w:val="nil"/>
        </w:pBdr>
        <w:rPr>
          <w:rFonts w:asciiTheme="majorHAnsi" w:hAnsiTheme="majorHAnsi" w:cstheme="majorHAnsi"/>
          <w:dstrike/>
          <w:color w:val="000000"/>
          <w:sz w:val="22"/>
          <w:szCs w:val="22"/>
        </w:rPr>
      </w:pPr>
    </w:p>
    <w:p w14:paraId="2F00A4CC" w14:textId="77777777" w:rsidR="0078668D" w:rsidRDefault="0078668D">
      <w:pPr>
        <w:pBdr>
          <w:top w:val="nil"/>
          <w:left w:val="nil"/>
          <w:bottom w:val="nil"/>
          <w:right w:val="nil"/>
          <w:between w:val="nil"/>
        </w:pBdr>
        <w:rPr>
          <w:rFonts w:asciiTheme="majorHAnsi" w:hAnsiTheme="majorHAnsi" w:cstheme="majorHAnsi"/>
          <w:dstrike/>
          <w:color w:val="000000"/>
          <w:sz w:val="22"/>
          <w:szCs w:val="22"/>
        </w:rPr>
      </w:pPr>
    </w:p>
    <w:p w14:paraId="149ED30E" w14:textId="01AC4BFC" w:rsidR="00D14782" w:rsidRDefault="00895756" w:rsidP="00895756">
      <w:pPr>
        <w:pBdr>
          <w:top w:val="nil"/>
          <w:left w:val="nil"/>
          <w:bottom w:val="nil"/>
          <w:right w:val="nil"/>
          <w:between w:val="nil"/>
        </w:pBdr>
        <w:rPr>
          <w:rFonts w:asciiTheme="majorHAnsi" w:hAnsiTheme="majorHAnsi" w:cstheme="majorHAnsi"/>
          <w:b/>
          <w:color w:val="000000"/>
          <w:sz w:val="22"/>
          <w:szCs w:val="22"/>
          <w:u w:val="single"/>
        </w:rPr>
      </w:pPr>
      <w:r w:rsidRPr="00591C78">
        <w:rPr>
          <w:rFonts w:asciiTheme="majorHAnsi" w:hAnsiTheme="majorHAnsi" w:cstheme="majorHAnsi"/>
          <w:b/>
          <w:color w:val="000000"/>
          <w:sz w:val="22"/>
          <w:szCs w:val="22"/>
          <w:u w:val="single"/>
        </w:rPr>
        <w:t>Section II: Budget</w:t>
      </w:r>
      <w:r w:rsidR="00FC698E">
        <w:rPr>
          <w:rFonts w:asciiTheme="majorHAnsi" w:hAnsiTheme="majorHAnsi" w:cstheme="majorHAnsi"/>
          <w:b/>
          <w:color w:val="000000"/>
          <w:sz w:val="22"/>
          <w:szCs w:val="22"/>
          <w:u w:val="single"/>
        </w:rPr>
        <w:t xml:space="preserve"> (this is </w:t>
      </w:r>
      <w:r w:rsidR="00653F3F">
        <w:rPr>
          <w:rFonts w:asciiTheme="majorHAnsi" w:hAnsiTheme="majorHAnsi" w:cstheme="majorHAnsi"/>
          <w:b/>
          <w:color w:val="000000"/>
          <w:sz w:val="22"/>
          <w:szCs w:val="22"/>
          <w:u w:val="single"/>
        </w:rPr>
        <w:t xml:space="preserve">also </w:t>
      </w:r>
      <w:r w:rsidR="00FC698E">
        <w:rPr>
          <w:rFonts w:asciiTheme="majorHAnsi" w:hAnsiTheme="majorHAnsi" w:cstheme="majorHAnsi"/>
          <w:b/>
          <w:color w:val="000000"/>
          <w:sz w:val="22"/>
          <w:szCs w:val="22"/>
          <w:u w:val="single"/>
        </w:rPr>
        <w:t>a written section)</w:t>
      </w:r>
    </w:p>
    <w:p w14:paraId="05F1C09B" w14:textId="2629A935" w:rsidR="007D5E48" w:rsidRPr="00D14782" w:rsidRDefault="001A6E61" w:rsidP="00895756">
      <w:pPr>
        <w:pBdr>
          <w:top w:val="nil"/>
          <w:left w:val="nil"/>
          <w:bottom w:val="nil"/>
          <w:right w:val="nil"/>
          <w:between w:val="nil"/>
        </w:pBdr>
        <w:rPr>
          <w:rFonts w:asciiTheme="majorHAnsi" w:hAnsiTheme="majorHAnsi" w:cstheme="majorHAnsi"/>
          <w:b/>
          <w:color w:val="000000"/>
          <w:sz w:val="22"/>
          <w:szCs w:val="22"/>
          <w:u w:val="single"/>
        </w:rPr>
      </w:pPr>
      <w:r>
        <w:rPr>
          <w:rFonts w:asciiTheme="majorHAnsi" w:hAnsiTheme="majorHAnsi" w:cstheme="majorHAnsi"/>
          <w:b/>
          <w:color w:val="000000"/>
          <w:sz w:val="22"/>
          <w:szCs w:val="22"/>
        </w:rPr>
        <w:t xml:space="preserve"> </w:t>
      </w:r>
      <w:r w:rsidR="0062000C">
        <w:rPr>
          <w:rFonts w:asciiTheme="majorHAnsi" w:hAnsiTheme="majorHAnsi" w:cstheme="majorHAnsi"/>
          <w:b/>
          <w:color w:val="000000"/>
          <w:sz w:val="22"/>
          <w:szCs w:val="22"/>
        </w:rPr>
        <w:t>202</w:t>
      </w:r>
      <w:r w:rsidR="00653F3F">
        <w:rPr>
          <w:rFonts w:asciiTheme="majorHAnsi" w:hAnsiTheme="majorHAnsi" w:cstheme="majorHAnsi"/>
          <w:b/>
          <w:color w:val="000000"/>
          <w:sz w:val="22"/>
          <w:szCs w:val="22"/>
        </w:rPr>
        <w:t>5</w:t>
      </w:r>
      <w:r w:rsidR="0062000C">
        <w:rPr>
          <w:rFonts w:asciiTheme="majorHAnsi" w:hAnsiTheme="majorHAnsi" w:cstheme="majorHAnsi"/>
          <w:b/>
          <w:color w:val="000000"/>
          <w:sz w:val="22"/>
          <w:szCs w:val="22"/>
        </w:rPr>
        <w:t>-202</w:t>
      </w:r>
      <w:r w:rsidR="00653F3F">
        <w:rPr>
          <w:rFonts w:asciiTheme="majorHAnsi" w:hAnsiTheme="majorHAnsi" w:cstheme="majorHAnsi"/>
          <w:b/>
          <w:color w:val="000000"/>
          <w:sz w:val="22"/>
          <w:szCs w:val="22"/>
        </w:rPr>
        <w:t>6</w:t>
      </w:r>
    </w:p>
    <w:tbl>
      <w:tblPr>
        <w:tblStyle w:val="TableGrid"/>
        <w:tblW w:w="13590" w:type="dxa"/>
        <w:tblInd w:w="-5" w:type="dxa"/>
        <w:shd w:val="clear" w:color="auto" w:fill="C6D9F1" w:themeFill="text2" w:themeFillTint="33"/>
        <w:tblLayout w:type="fixed"/>
        <w:tblLook w:val="04A0" w:firstRow="1" w:lastRow="0" w:firstColumn="1" w:lastColumn="0" w:noHBand="0" w:noVBand="1"/>
      </w:tblPr>
      <w:tblGrid>
        <w:gridCol w:w="1890"/>
        <w:gridCol w:w="1620"/>
        <w:gridCol w:w="7650"/>
        <w:gridCol w:w="2430"/>
      </w:tblGrid>
      <w:tr w:rsidR="00BA79FD" w14:paraId="6261EA44" w14:textId="77777777" w:rsidTr="007D5E48">
        <w:tc>
          <w:tcPr>
            <w:tcW w:w="1890" w:type="dxa"/>
            <w:shd w:val="clear" w:color="auto" w:fill="C6D9F1" w:themeFill="text2" w:themeFillTint="33"/>
            <w:vAlign w:val="center"/>
          </w:tcPr>
          <w:p w14:paraId="7A6BDFFB" w14:textId="38238B73" w:rsidR="00895756" w:rsidRPr="00BD77A7" w:rsidRDefault="00895756" w:rsidP="004160F4">
            <w:pPr>
              <w:jc w:val="center"/>
              <w:rPr>
                <w:rFonts w:asciiTheme="majorHAnsi" w:hAnsiTheme="majorHAnsi" w:cstheme="majorHAnsi"/>
                <w:sz w:val="22"/>
                <w:szCs w:val="22"/>
                <w:vertAlign w:val="superscript"/>
              </w:rPr>
            </w:pPr>
            <w:r w:rsidRPr="00BD77A7">
              <w:rPr>
                <w:rFonts w:asciiTheme="majorHAnsi" w:hAnsiTheme="majorHAnsi" w:cstheme="majorHAnsi"/>
                <w:b/>
                <w:bCs/>
                <w:sz w:val="22"/>
                <w:szCs w:val="22"/>
              </w:rPr>
              <w:t>Activity</w:t>
            </w:r>
            <w:r w:rsidRPr="00BD77A7">
              <w:rPr>
                <w:rFonts w:asciiTheme="majorHAnsi" w:hAnsiTheme="majorHAnsi" w:cstheme="majorHAnsi"/>
                <w:sz w:val="22"/>
                <w:szCs w:val="22"/>
              </w:rPr>
              <w:t xml:space="preserve"> (e</w:t>
            </w:r>
            <w:r w:rsidR="00CC16BC">
              <w:rPr>
                <w:rFonts w:asciiTheme="majorHAnsi" w:hAnsiTheme="majorHAnsi" w:cstheme="majorHAnsi"/>
                <w:sz w:val="22"/>
                <w:szCs w:val="22"/>
              </w:rPr>
              <w:t>.g</w:t>
            </w:r>
            <w:r w:rsidRPr="00BD77A7">
              <w:rPr>
                <w:rFonts w:asciiTheme="majorHAnsi" w:hAnsiTheme="majorHAnsi" w:cstheme="majorHAnsi"/>
                <w:sz w:val="22"/>
                <w:szCs w:val="22"/>
              </w:rPr>
              <w:t>.</w:t>
            </w:r>
            <w:r w:rsidR="00CC16BC">
              <w:rPr>
                <w:rFonts w:asciiTheme="majorHAnsi" w:hAnsiTheme="majorHAnsi" w:cstheme="majorHAnsi"/>
                <w:sz w:val="22"/>
                <w:szCs w:val="22"/>
              </w:rPr>
              <w:t>,</w:t>
            </w:r>
            <w:r w:rsidRPr="00BD77A7">
              <w:rPr>
                <w:rFonts w:asciiTheme="majorHAnsi" w:hAnsiTheme="majorHAnsi" w:cstheme="majorHAnsi"/>
                <w:sz w:val="22"/>
                <w:szCs w:val="22"/>
              </w:rPr>
              <w:t xml:space="preserve"> Professional development to all teachers to support implementation of new curriculum.)</w:t>
            </w:r>
          </w:p>
        </w:tc>
        <w:tc>
          <w:tcPr>
            <w:tcW w:w="1620" w:type="dxa"/>
            <w:shd w:val="clear" w:color="auto" w:fill="C6D9F1" w:themeFill="text2" w:themeFillTint="33"/>
            <w:vAlign w:val="center"/>
          </w:tcPr>
          <w:p w14:paraId="177CAA34" w14:textId="207ADEC5" w:rsidR="00895756" w:rsidRPr="00BD77A7" w:rsidRDefault="00895756" w:rsidP="004160F4">
            <w:pPr>
              <w:jc w:val="center"/>
              <w:rPr>
                <w:rFonts w:asciiTheme="majorHAnsi" w:hAnsiTheme="majorHAnsi" w:cstheme="majorHAnsi"/>
                <w:sz w:val="22"/>
                <w:szCs w:val="22"/>
                <w:vertAlign w:val="superscript"/>
              </w:rPr>
            </w:pPr>
            <w:r w:rsidRPr="00BD77A7">
              <w:rPr>
                <w:rFonts w:asciiTheme="majorHAnsi" w:hAnsiTheme="majorHAnsi" w:cstheme="majorHAnsi"/>
                <w:b/>
                <w:bCs/>
                <w:sz w:val="22"/>
                <w:szCs w:val="22"/>
              </w:rPr>
              <w:t>Connection to School Instructional Priority</w:t>
            </w:r>
            <w:r w:rsidR="00916B9E">
              <w:rPr>
                <w:rFonts w:asciiTheme="majorHAnsi" w:hAnsiTheme="majorHAnsi" w:cstheme="majorHAnsi"/>
                <w:b/>
                <w:bCs/>
                <w:sz w:val="22"/>
                <w:szCs w:val="22"/>
              </w:rPr>
              <w:t xml:space="preserve"> </w:t>
            </w:r>
            <w:r w:rsidR="00916B9E" w:rsidRPr="00822873">
              <w:rPr>
                <w:rFonts w:asciiTheme="majorHAnsi" w:hAnsiTheme="majorHAnsi" w:cstheme="majorHAnsi"/>
                <w:sz w:val="22"/>
                <w:szCs w:val="22"/>
              </w:rPr>
              <w:t>(one sentence</w:t>
            </w:r>
            <w:r w:rsidR="00822873">
              <w:rPr>
                <w:rFonts w:asciiTheme="majorHAnsi" w:hAnsiTheme="majorHAnsi" w:cstheme="majorHAnsi"/>
                <w:sz w:val="22"/>
                <w:szCs w:val="22"/>
              </w:rPr>
              <w:t xml:space="preserve"> per activity</w:t>
            </w:r>
            <w:r w:rsidR="00822873" w:rsidRPr="00822873">
              <w:rPr>
                <w:rFonts w:asciiTheme="majorHAnsi" w:hAnsiTheme="majorHAnsi" w:cstheme="majorHAnsi"/>
                <w:sz w:val="22"/>
                <w:szCs w:val="22"/>
              </w:rPr>
              <w:t>)</w:t>
            </w:r>
          </w:p>
        </w:tc>
        <w:tc>
          <w:tcPr>
            <w:tcW w:w="7650" w:type="dxa"/>
            <w:shd w:val="clear" w:color="auto" w:fill="C6D9F1" w:themeFill="text2" w:themeFillTint="33"/>
            <w:vAlign w:val="center"/>
          </w:tcPr>
          <w:p w14:paraId="249A56D9" w14:textId="2BCA9157" w:rsidR="00895756" w:rsidRPr="00BD77A7" w:rsidRDefault="00895756" w:rsidP="004160F4">
            <w:pPr>
              <w:jc w:val="center"/>
              <w:rPr>
                <w:rFonts w:asciiTheme="majorHAnsi" w:hAnsiTheme="majorHAnsi" w:cstheme="majorHAnsi"/>
                <w:sz w:val="22"/>
                <w:szCs w:val="22"/>
                <w:vertAlign w:val="superscript"/>
              </w:rPr>
            </w:pPr>
            <w:r w:rsidRPr="008941DD">
              <w:rPr>
                <w:rFonts w:asciiTheme="majorHAnsi" w:hAnsiTheme="majorHAnsi" w:cstheme="majorHAnsi"/>
                <w:b/>
                <w:bCs/>
                <w:sz w:val="22"/>
                <w:szCs w:val="22"/>
              </w:rPr>
              <w:t>Description</w:t>
            </w:r>
            <w:r w:rsidRPr="00BD77A7">
              <w:rPr>
                <w:rFonts w:asciiTheme="majorHAnsi" w:hAnsiTheme="majorHAnsi" w:cstheme="majorHAnsi"/>
                <w:sz w:val="22"/>
                <w:szCs w:val="22"/>
              </w:rPr>
              <w:t xml:space="preserve">: Provide a </w:t>
            </w:r>
            <w:r w:rsidRPr="00BD77A7">
              <w:rPr>
                <w:rFonts w:asciiTheme="majorHAnsi" w:hAnsiTheme="majorHAnsi" w:cstheme="majorHAnsi"/>
                <w:b/>
                <w:bCs/>
                <w:sz w:val="22"/>
                <w:szCs w:val="22"/>
              </w:rPr>
              <w:t>brief</w:t>
            </w:r>
            <w:r w:rsidRPr="00BD77A7">
              <w:rPr>
                <w:rFonts w:asciiTheme="majorHAnsi" w:hAnsiTheme="majorHAnsi" w:cstheme="majorHAnsi"/>
                <w:sz w:val="22"/>
                <w:szCs w:val="22"/>
              </w:rPr>
              <w:t xml:space="preserve"> explanation </w:t>
            </w:r>
            <w:r w:rsidR="00822873">
              <w:rPr>
                <w:rFonts w:asciiTheme="majorHAnsi" w:hAnsiTheme="majorHAnsi" w:cstheme="majorHAnsi"/>
                <w:sz w:val="22"/>
                <w:szCs w:val="22"/>
              </w:rPr>
              <w:t>of what the activity entails</w:t>
            </w:r>
            <w:r w:rsidRPr="00BD77A7">
              <w:rPr>
                <w:rFonts w:asciiTheme="majorHAnsi" w:hAnsiTheme="majorHAnsi" w:cstheme="majorHAnsi"/>
                <w:sz w:val="22"/>
                <w:szCs w:val="22"/>
              </w:rPr>
              <w:t xml:space="preserve"> (</w:t>
            </w:r>
            <w:r w:rsidRPr="00BD77A7">
              <w:rPr>
                <w:rFonts w:asciiTheme="majorHAnsi" w:hAnsiTheme="majorHAnsi" w:cstheme="majorHAnsi"/>
                <w:b/>
                <w:bCs/>
                <w:sz w:val="22"/>
                <w:szCs w:val="22"/>
              </w:rPr>
              <w:t>1-2 sentences</w:t>
            </w:r>
            <w:r w:rsidRPr="00BD77A7">
              <w:rPr>
                <w:rFonts w:asciiTheme="majorHAnsi" w:hAnsiTheme="majorHAnsi" w:cstheme="majorHAnsi"/>
                <w:b/>
                <w:bCs/>
                <w:i/>
                <w:iCs/>
                <w:sz w:val="22"/>
                <w:szCs w:val="22"/>
              </w:rPr>
              <w:t xml:space="preserve"> </w:t>
            </w:r>
            <w:r w:rsidRPr="00BD77A7">
              <w:rPr>
                <w:rFonts w:asciiTheme="majorHAnsi" w:hAnsiTheme="majorHAnsi" w:cstheme="majorHAnsi"/>
                <w:b/>
                <w:bCs/>
                <w:sz w:val="22"/>
                <w:szCs w:val="22"/>
              </w:rPr>
              <w:t>per activity</w:t>
            </w:r>
            <w:r w:rsidRPr="00BD77A7">
              <w:rPr>
                <w:rFonts w:asciiTheme="majorHAnsi" w:hAnsiTheme="majorHAnsi" w:cstheme="majorHAnsi"/>
                <w:sz w:val="22"/>
                <w:szCs w:val="22"/>
              </w:rPr>
              <w:t>).</w:t>
            </w:r>
            <w:r w:rsidR="007D5E48">
              <w:rPr>
                <w:rFonts w:asciiTheme="majorHAnsi" w:hAnsiTheme="majorHAnsi" w:cstheme="majorHAnsi"/>
                <w:sz w:val="22"/>
                <w:szCs w:val="22"/>
              </w:rPr>
              <w:t xml:space="preserve"> Add more rows as needed.</w:t>
            </w:r>
          </w:p>
        </w:tc>
        <w:tc>
          <w:tcPr>
            <w:tcW w:w="2430" w:type="dxa"/>
            <w:shd w:val="clear" w:color="auto" w:fill="C6D9F1" w:themeFill="text2" w:themeFillTint="33"/>
          </w:tcPr>
          <w:p w14:paraId="50028106" w14:textId="77777777" w:rsidR="00895756" w:rsidRPr="00BD77A7" w:rsidRDefault="00895756" w:rsidP="004160F4">
            <w:pPr>
              <w:jc w:val="center"/>
              <w:rPr>
                <w:rFonts w:asciiTheme="majorHAnsi" w:hAnsiTheme="majorHAnsi" w:cstheme="majorHAnsi"/>
                <w:sz w:val="22"/>
                <w:szCs w:val="22"/>
              </w:rPr>
            </w:pPr>
          </w:p>
          <w:p w14:paraId="0B1C93E2" w14:textId="77777777" w:rsidR="00895756" w:rsidRPr="00BD77A7" w:rsidRDefault="00895756" w:rsidP="004160F4">
            <w:pPr>
              <w:jc w:val="center"/>
              <w:rPr>
                <w:rFonts w:asciiTheme="majorHAnsi" w:eastAsiaTheme="minorEastAsia" w:hAnsiTheme="majorHAnsi" w:cstheme="majorHAnsi"/>
                <w:b/>
                <w:sz w:val="22"/>
                <w:szCs w:val="22"/>
              </w:rPr>
            </w:pPr>
            <w:r w:rsidRPr="00BD77A7">
              <w:rPr>
                <w:rFonts w:asciiTheme="majorHAnsi" w:hAnsiTheme="majorHAnsi" w:cstheme="majorHAnsi"/>
                <w:b/>
                <w:bCs/>
                <w:sz w:val="22"/>
                <w:szCs w:val="22"/>
              </w:rPr>
              <w:t>Cost</w:t>
            </w:r>
          </w:p>
        </w:tc>
      </w:tr>
      <w:tr w:rsidR="00BA79FD" w14:paraId="28498970" w14:textId="77777777" w:rsidTr="007D5E48">
        <w:trPr>
          <w:trHeight w:val="656"/>
        </w:trPr>
        <w:tc>
          <w:tcPr>
            <w:tcW w:w="1890" w:type="dxa"/>
            <w:shd w:val="clear" w:color="auto" w:fill="FFFFFF" w:themeFill="background1"/>
          </w:tcPr>
          <w:p w14:paraId="61651023" w14:textId="77777777" w:rsidR="00895756" w:rsidRDefault="00895756" w:rsidP="004160F4"/>
        </w:tc>
        <w:tc>
          <w:tcPr>
            <w:tcW w:w="1620" w:type="dxa"/>
            <w:shd w:val="clear" w:color="auto" w:fill="FFFFFF" w:themeFill="background1"/>
          </w:tcPr>
          <w:p w14:paraId="7D28FBF5" w14:textId="77777777" w:rsidR="00895756" w:rsidRDefault="00895756" w:rsidP="004160F4"/>
          <w:p w14:paraId="2856DFC4" w14:textId="77777777" w:rsidR="00895756" w:rsidRDefault="00895756" w:rsidP="004160F4"/>
          <w:p w14:paraId="27D31C20" w14:textId="77777777" w:rsidR="00895756" w:rsidRDefault="00895756" w:rsidP="004160F4"/>
        </w:tc>
        <w:tc>
          <w:tcPr>
            <w:tcW w:w="7650" w:type="dxa"/>
            <w:shd w:val="clear" w:color="auto" w:fill="FFFFFF" w:themeFill="background1"/>
          </w:tcPr>
          <w:p w14:paraId="68EABAC2" w14:textId="77777777" w:rsidR="00895756" w:rsidRDefault="00895756" w:rsidP="004160F4"/>
        </w:tc>
        <w:tc>
          <w:tcPr>
            <w:tcW w:w="2430" w:type="dxa"/>
            <w:shd w:val="clear" w:color="auto" w:fill="FFFFFF" w:themeFill="background1"/>
          </w:tcPr>
          <w:p w14:paraId="100B9B17" w14:textId="77777777" w:rsidR="00895756" w:rsidRDefault="00895756" w:rsidP="004160F4"/>
        </w:tc>
      </w:tr>
      <w:tr w:rsidR="00BA79FD" w14:paraId="5ECC4956" w14:textId="77777777" w:rsidTr="007D5E48">
        <w:trPr>
          <w:trHeight w:val="917"/>
        </w:trPr>
        <w:tc>
          <w:tcPr>
            <w:tcW w:w="1890" w:type="dxa"/>
            <w:tcBorders>
              <w:bottom w:val="single" w:sz="4" w:space="0" w:color="auto"/>
            </w:tcBorders>
            <w:shd w:val="clear" w:color="auto" w:fill="FFFFFF" w:themeFill="background1"/>
          </w:tcPr>
          <w:p w14:paraId="282A5D7D" w14:textId="77777777" w:rsidR="00895756" w:rsidRDefault="00895756" w:rsidP="004160F4"/>
        </w:tc>
        <w:tc>
          <w:tcPr>
            <w:tcW w:w="1620" w:type="dxa"/>
            <w:tcBorders>
              <w:bottom w:val="single" w:sz="4" w:space="0" w:color="auto"/>
            </w:tcBorders>
            <w:shd w:val="clear" w:color="auto" w:fill="FFFFFF" w:themeFill="background1"/>
          </w:tcPr>
          <w:p w14:paraId="7C51490B" w14:textId="77777777" w:rsidR="00895756" w:rsidRDefault="00895756" w:rsidP="004160F4"/>
        </w:tc>
        <w:tc>
          <w:tcPr>
            <w:tcW w:w="7650" w:type="dxa"/>
            <w:tcBorders>
              <w:bottom w:val="single" w:sz="4" w:space="0" w:color="auto"/>
            </w:tcBorders>
            <w:shd w:val="clear" w:color="auto" w:fill="FFFFFF" w:themeFill="background1"/>
          </w:tcPr>
          <w:p w14:paraId="556C1385" w14:textId="77777777" w:rsidR="00895756" w:rsidRDefault="00895756" w:rsidP="004160F4"/>
        </w:tc>
        <w:tc>
          <w:tcPr>
            <w:tcW w:w="2430" w:type="dxa"/>
            <w:tcBorders>
              <w:bottom w:val="single" w:sz="4" w:space="0" w:color="auto"/>
            </w:tcBorders>
            <w:shd w:val="clear" w:color="auto" w:fill="FFFFFF" w:themeFill="background1"/>
          </w:tcPr>
          <w:p w14:paraId="2E35BE24" w14:textId="77777777" w:rsidR="00895756" w:rsidRDefault="00895756" w:rsidP="004160F4">
            <w:pPr>
              <w:jc w:val="center"/>
            </w:pPr>
          </w:p>
        </w:tc>
      </w:tr>
      <w:tr w:rsidR="00BA79FD" w14:paraId="5562A1EA" w14:textId="77777777" w:rsidTr="007D5E48">
        <w:trPr>
          <w:trHeight w:val="917"/>
        </w:trPr>
        <w:tc>
          <w:tcPr>
            <w:tcW w:w="1890" w:type="dxa"/>
            <w:tcBorders>
              <w:bottom w:val="single" w:sz="4" w:space="0" w:color="auto"/>
            </w:tcBorders>
            <w:shd w:val="clear" w:color="auto" w:fill="FFFFFF" w:themeFill="background1"/>
          </w:tcPr>
          <w:p w14:paraId="5E265569" w14:textId="77777777" w:rsidR="00895756" w:rsidRDefault="00895756" w:rsidP="004160F4"/>
        </w:tc>
        <w:tc>
          <w:tcPr>
            <w:tcW w:w="1620" w:type="dxa"/>
            <w:tcBorders>
              <w:bottom w:val="single" w:sz="4" w:space="0" w:color="auto"/>
            </w:tcBorders>
            <w:shd w:val="clear" w:color="auto" w:fill="FFFFFF" w:themeFill="background1"/>
          </w:tcPr>
          <w:p w14:paraId="7FA78FEE" w14:textId="77777777" w:rsidR="00895756" w:rsidRDefault="00895756" w:rsidP="004160F4"/>
        </w:tc>
        <w:tc>
          <w:tcPr>
            <w:tcW w:w="7650" w:type="dxa"/>
            <w:tcBorders>
              <w:bottom w:val="single" w:sz="4" w:space="0" w:color="auto"/>
            </w:tcBorders>
            <w:shd w:val="clear" w:color="auto" w:fill="FFFFFF" w:themeFill="background1"/>
          </w:tcPr>
          <w:p w14:paraId="5A49A827" w14:textId="77777777" w:rsidR="00895756" w:rsidRDefault="00895756" w:rsidP="004160F4"/>
        </w:tc>
        <w:tc>
          <w:tcPr>
            <w:tcW w:w="2430" w:type="dxa"/>
            <w:tcBorders>
              <w:bottom w:val="single" w:sz="4" w:space="0" w:color="auto"/>
            </w:tcBorders>
            <w:shd w:val="clear" w:color="auto" w:fill="FFFFFF" w:themeFill="background1"/>
          </w:tcPr>
          <w:p w14:paraId="56C4C266" w14:textId="77777777" w:rsidR="00895756" w:rsidRDefault="00895756" w:rsidP="004160F4">
            <w:pPr>
              <w:jc w:val="center"/>
            </w:pPr>
          </w:p>
        </w:tc>
      </w:tr>
      <w:tr w:rsidR="00BA79FD" w14:paraId="1048E3E5" w14:textId="77777777" w:rsidTr="007D5E48">
        <w:trPr>
          <w:trHeight w:val="917"/>
        </w:trPr>
        <w:tc>
          <w:tcPr>
            <w:tcW w:w="1890" w:type="dxa"/>
            <w:tcBorders>
              <w:bottom w:val="single" w:sz="4" w:space="0" w:color="auto"/>
            </w:tcBorders>
            <w:shd w:val="clear" w:color="auto" w:fill="FFFFFF" w:themeFill="background1"/>
          </w:tcPr>
          <w:p w14:paraId="43EA6633" w14:textId="77777777" w:rsidR="00895756" w:rsidRDefault="00895756" w:rsidP="004160F4"/>
        </w:tc>
        <w:tc>
          <w:tcPr>
            <w:tcW w:w="1620" w:type="dxa"/>
            <w:tcBorders>
              <w:bottom w:val="single" w:sz="4" w:space="0" w:color="auto"/>
            </w:tcBorders>
            <w:shd w:val="clear" w:color="auto" w:fill="FFFFFF" w:themeFill="background1"/>
          </w:tcPr>
          <w:p w14:paraId="125F845A" w14:textId="77777777" w:rsidR="00895756" w:rsidRDefault="00895756" w:rsidP="004160F4"/>
        </w:tc>
        <w:tc>
          <w:tcPr>
            <w:tcW w:w="7650" w:type="dxa"/>
            <w:tcBorders>
              <w:bottom w:val="single" w:sz="4" w:space="0" w:color="auto"/>
            </w:tcBorders>
            <w:shd w:val="clear" w:color="auto" w:fill="FFFFFF" w:themeFill="background1"/>
          </w:tcPr>
          <w:p w14:paraId="756531A8" w14:textId="77777777" w:rsidR="00895756" w:rsidRDefault="00895756" w:rsidP="004160F4"/>
        </w:tc>
        <w:tc>
          <w:tcPr>
            <w:tcW w:w="2430" w:type="dxa"/>
            <w:tcBorders>
              <w:bottom w:val="single" w:sz="4" w:space="0" w:color="auto"/>
            </w:tcBorders>
            <w:shd w:val="clear" w:color="auto" w:fill="FFFFFF" w:themeFill="background1"/>
          </w:tcPr>
          <w:p w14:paraId="462EE661" w14:textId="77777777" w:rsidR="00895756" w:rsidRDefault="00895756" w:rsidP="004160F4">
            <w:pPr>
              <w:jc w:val="center"/>
            </w:pPr>
          </w:p>
        </w:tc>
      </w:tr>
    </w:tbl>
    <w:p w14:paraId="1C267147" w14:textId="77777777" w:rsidR="00EA57ED" w:rsidRDefault="00EA57ED">
      <w:pPr>
        <w:pBdr>
          <w:top w:val="nil"/>
          <w:left w:val="nil"/>
          <w:bottom w:val="nil"/>
          <w:right w:val="nil"/>
          <w:between w:val="nil"/>
        </w:pBdr>
        <w:rPr>
          <w:rFonts w:asciiTheme="majorHAnsi" w:hAnsiTheme="majorHAnsi" w:cstheme="majorHAnsi"/>
          <w:b/>
          <w:color w:val="000000"/>
          <w:sz w:val="22"/>
          <w:szCs w:val="22"/>
        </w:rPr>
      </w:pPr>
    </w:p>
    <w:tbl>
      <w:tblPr>
        <w:tblW w:w="135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3590"/>
      </w:tblGrid>
      <w:tr w:rsidR="0062000C" w:rsidRPr="00D1282F" w14:paraId="5A2B85B6" w14:textId="77777777" w:rsidTr="00772A4D">
        <w:trPr>
          <w:trHeight w:val="420"/>
        </w:trPr>
        <w:tc>
          <w:tcPr>
            <w:tcW w:w="13590" w:type="dxa"/>
            <w:shd w:val="clear" w:color="auto" w:fill="C9DAF8"/>
            <w:tcMar>
              <w:top w:w="100" w:type="dxa"/>
              <w:left w:w="100" w:type="dxa"/>
              <w:bottom w:w="100" w:type="dxa"/>
              <w:right w:w="100" w:type="dxa"/>
            </w:tcMar>
          </w:tcPr>
          <w:p w14:paraId="6B5FED9D" w14:textId="2D75BFF7" w:rsidR="0062000C" w:rsidRPr="00D1282F" w:rsidRDefault="0095704F" w:rsidP="00772A4D">
            <w:pPr>
              <w:pStyle w:val="NormalWeb"/>
              <w:spacing w:before="0" w:beforeAutospacing="0" w:after="0" w:afterAutospacing="0"/>
              <w:textAlignment w:val="baseline"/>
              <w:rPr>
                <w:rFonts w:asciiTheme="majorHAnsi" w:hAnsiTheme="majorHAnsi" w:cstheme="majorHAnsi"/>
                <w:color w:val="000000"/>
                <w:sz w:val="22"/>
                <w:szCs w:val="22"/>
              </w:rPr>
            </w:pPr>
            <w:r>
              <w:rPr>
                <w:rFonts w:asciiTheme="majorHAnsi" w:hAnsiTheme="majorHAnsi" w:cstheme="majorHAnsi"/>
                <w:b/>
                <w:bCs/>
                <w:sz w:val="22"/>
                <w:szCs w:val="22"/>
              </w:rPr>
              <w:t xml:space="preserve">Budget in </w:t>
            </w:r>
            <w:r w:rsidR="00C624AC">
              <w:rPr>
                <w:rFonts w:asciiTheme="majorHAnsi" w:hAnsiTheme="majorHAnsi" w:cstheme="majorHAnsi"/>
                <w:b/>
                <w:bCs/>
                <w:sz w:val="22"/>
                <w:szCs w:val="22"/>
              </w:rPr>
              <w:t>F</w:t>
            </w:r>
            <w:r>
              <w:rPr>
                <w:rFonts w:asciiTheme="majorHAnsi" w:hAnsiTheme="majorHAnsi" w:cstheme="majorHAnsi"/>
                <w:b/>
                <w:bCs/>
                <w:sz w:val="22"/>
                <w:szCs w:val="22"/>
              </w:rPr>
              <w:t xml:space="preserve">uture </w:t>
            </w:r>
            <w:r w:rsidR="00C624AC">
              <w:rPr>
                <w:rFonts w:asciiTheme="majorHAnsi" w:hAnsiTheme="majorHAnsi" w:cstheme="majorHAnsi"/>
                <w:b/>
                <w:bCs/>
                <w:sz w:val="22"/>
                <w:szCs w:val="22"/>
              </w:rPr>
              <w:t>Y</w:t>
            </w:r>
            <w:r>
              <w:rPr>
                <w:rFonts w:asciiTheme="majorHAnsi" w:hAnsiTheme="majorHAnsi" w:cstheme="majorHAnsi"/>
                <w:b/>
                <w:bCs/>
                <w:sz w:val="22"/>
                <w:szCs w:val="22"/>
              </w:rPr>
              <w:t>ears</w:t>
            </w:r>
            <w:r w:rsidR="00C624AC">
              <w:rPr>
                <w:rFonts w:asciiTheme="majorHAnsi" w:hAnsiTheme="majorHAnsi" w:cstheme="majorHAnsi"/>
                <w:b/>
                <w:bCs/>
                <w:sz w:val="22"/>
                <w:szCs w:val="22"/>
              </w:rPr>
              <w:t xml:space="preserve">: please provide a </w:t>
            </w:r>
            <w:r w:rsidR="006F3258">
              <w:rPr>
                <w:rFonts w:asciiTheme="majorHAnsi" w:hAnsiTheme="majorHAnsi" w:cstheme="majorHAnsi"/>
                <w:b/>
                <w:bCs/>
                <w:sz w:val="22"/>
                <w:szCs w:val="22"/>
              </w:rPr>
              <w:t xml:space="preserve">brief description of how IAG funds </w:t>
            </w:r>
            <w:r w:rsidR="000171B5">
              <w:rPr>
                <w:rFonts w:asciiTheme="majorHAnsi" w:hAnsiTheme="majorHAnsi" w:cstheme="majorHAnsi"/>
                <w:b/>
                <w:bCs/>
                <w:sz w:val="22"/>
                <w:szCs w:val="22"/>
              </w:rPr>
              <w:t xml:space="preserve">are </w:t>
            </w:r>
            <w:r w:rsidR="000171B5" w:rsidRPr="00772A4D">
              <w:rPr>
                <w:rFonts w:asciiTheme="majorHAnsi" w:hAnsiTheme="majorHAnsi" w:cstheme="majorHAnsi"/>
                <w:b/>
                <w:bCs/>
                <w:sz w:val="22"/>
                <w:szCs w:val="22"/>
                <w:u w:val="single"/>
              </w:rPr>
              <w:t>tentatively</w:t>
            </w:r>
            <w:r w:rsidR="000171B5">
              <w:rPr>
                <w:rFonts w:asciiTheme="majorHAnsi" w:hAnsiTheme="majorHAnsi" w:cstheme="majorHAnsi"/>
                <w:b/>
                <w:bCs/>
                <w:sz w:val="22"/>
                <w:szCs w:val="22"/>
              </w:rPr>
              <w:t xml:space="preserve"> planned to be used </w:t>
            </w:r>
            <w:r w:rsidR="00D33736">
              <w:rPr>
                <w:rFonts w:asciiTheme="majorHAnsi" w:hAnsiTheme="majorHAnsi" w:cstheme="majorHAnsi"/>
                <w:b/>
                <w:bCs/>
                <w:sz w:val="22"/>
                <w:szCs w:val="22"/>
              </w:rPr>
              <w:t>in FY2</w:t>
            </w:r>
            <w:r w:rsidR="00E40288">
              <w:rPr>
                <w:rFonts w:asciiTheme="majorHAnsi" w:hAnsiTheme="majorHAnsi" w:cstheme="majorHAnsi"/>
                <w:b/>
                <w:bCs/>
                <w:sz w:val="22"/>
                <w:szCs w:val="22"/>
              </w:rPr>
              <w:t>7</w:t>
            </w:r>
            <w:r w:rsidR="00D33736">
              <w:rPr>
                <w:rFonts w:asciiTheme="majorHAnsi" w:hAnsiTheme="majorHAnsi" w:cstheme="majorHAnsi"/>
                <w:b/>
                <w:bCs/>
                <w:sz w:val="22"/>
                <w:szCs w:val="22"/>
              </w:rPr>
              <w:t xml:space="preserve"> and FY2</w:t>
            </w:r>
            <w:r w:rsidR="00E40288">
              <w:rPr>
                <w:rFonts w:asciiTheme="majorHAnsi" w:hAnsiTheme="majorHAnsi" w:cstheme="majorHAnsi"/>
                <w:b/>
                <w:bCs/>
                <w:sz w:val="22"/>
                <w:szCs w:val="22"/>
              </w:rPr>
              <w:t>8</w:t>
            </w:r>
            <w:r w:rsidR="00D33736">
              <w:rPr>
                <w:rFonts w:asciiTheme="majorHAnsi" w:hAnsiTheme="majorHAnsi" w:cstheme="majorHAnsi"/>
                <w:b/>
                <w:bCs/>
                <w:sz w:val="22"/>
                <w:szCs w:val="22"/>
              </w:rPr>
              <w:t>.</w:t>
            </w:r>
            <w:r w:rsidR="004D3A08">
              <w:rPr>
                <w:rFonts w:asciiTheme="majorHAnsi" w:hAnsiTheme="majorHAnsi" w:cstheme="majorHAnsi"/>
                <w:b/>
                <w:bCs/>
                <w:sz w:val="22"/>
                <w:szCs w:val="22"/>
              </w:rPr>
              <w:t xml:space="preserve"> This section should be 1-2 paragraphs. </w:t>
            </w:r>
          </w:p>
        </w:tc>
      </w:tr>
      <w:tr w:rsidR="0062000C" w:rsidRPr="00591C78" w14:paraId="1889D859" w14:textId="77777777" w:rsidTr="00772A4D">
        <w:trPr>
          <w:trHeight w:val="2266"/>
        </w:trPr>
        <w:tc>
          <w:tcPr>
            <w:tcW w:w="13590" w:type="dxa"/>
          </w:tcPr>
          <w:p w14:paraId="52B583B0" w14:textId="77777777" w:rsidR="0062000C" w:rsidRPr="00591C78" w:rsidRDefault="0062000C" w:rsidP="00772A4D">
            <w:pPr>
              <w:widowControl w:val="0"/>
              <w:jc w:val="center"/>
              <w:rPr>
                <w:rFonts w:asciiTheme="majorHAnsi" w:eastAsia="Calibri" w:hAnsiTheme="majorHAnsi" w:cstheme="majorHAnsi"/>
                <w:b/>
                <w:sz w:val="22"/>
                <w:szCs w:val="22"/>
              </w:rPr>
            </w:pPr>
          </w:p>
        </w:tc>
      </w:tr>
    </w:tbl>
    <w:p w14:paraId="104BF1C1" w14:textId="77777777" w:rsidR="005D61DD" w:rsidRDefault="005D61DD">
      <w:pPr>
        <w:pBdr>
          <w:top w:val="nil"/>
          <w:left w:val="nil"/>
          <w:bottom w:val="nil"/>
          <w:right w:val="nil"/>
          <w:between w:val="nil"/>
        </w:pBdr>
        <w:rPr>
          <w:rFonts w:asciiTheme="majorHAnsi" w:hAnsiTheme="majorHAnsi" w:cstheme="majorHAnsi"/>
          <w:b/>
          <w:color w:val="000000"/>
          <w:sz w:val="22"/>
          <w:szCs w:val="22"/>
        </w:rPr>
      </w:pPr>
    </w:p>
    <w:p w14:paraId="4B5A1A9F" w14:textId="77777777" w:rsidR="005D61DD" w:rsidRDefault="005D61DD">
      <w:pPr>
        <w:pBdr>
          <w:top w:val="nil"/>
          <w:left w:val="nil"/>
          <w:bottom w:val="nil"/>
          <w:right w:val="nil"/>
          <w:between w:val="nil"/>
        </w:pBdr>
        <w:rPr>
          <w:rFonts w:asciiTheme="majorHAnsi" w:hAnsiTheme="majorHAnsi" w:cstheme="majorHAnsi"/>
          <w:b/>
          <w:color w:val="000000"/>
          <w:sz w:val="22"/>
          <w:szCs w:val="22"/>
        </w:rPr>
      </w:pPr>
    </w:p>
    <w:p w14:paraId="46D35CB7" w14:textId="5F532CFE" w:rsidR="00001F14" w:rsidRPr="00591C78" w:rsidRDefault="005D272B" w:rsidP="0A8C86E5">
      <w:pPr>
        <w:pBdr>
          <w:top w:val="nil"/>
          <w:left w:val="nil"/>
          <w:bottom w:val="nil"/>
          <w:right w:val="nil"/>
          <w:between w:val="nil"/>
        </w:pBdr>
        <w:rPr>
          <w:rFonts w:asciiTheme="majorHAnsi" w:hAnsiTheme="majorHAnsi" w:cstheme="majorBidi"/>
          <w:b/>
          <w:bCs/>
          <w:color w:val="000000"/>
          <w:sz w:val="22"/>
          <w:szCs w:val="22"/>
        </w:rPr>
      </w:pPr>
      <w:r w:rsidRPr="0A8C86E5">
        <w:rPr>
          <w:rFonts w:asciiTheme="majorHAnsi" w:hAnsiTheme="majorHAnsi" w:cstheme="majorBidi"/>
          <w:b/>
          <w:bCs/>
          <w:color w:val="000000" w:themeColor="text1"/>
          <w:sz w:val="22"/>
          <w:szCs w:val="22"/>
        </w:rPr>
        <w:t xml:space="preserve">Section </w:t>
      </w:r>
      <w:r w:rsidR="0021723D" w:rsidRPr="0A8C86E5">
        <w:rPr>
          <w:rFonts w:asciiTheme="majorHAnsi" w:hAnsiTheme="majorHAnsi" w:cstheme="majorBidi"/>
          <w:b/>
          <w:bCs/>
          <w:color w:val="000000" w:themeColor="text1"/>
          <w:sz w:val="22"/>
          <w:szCs w:val="22"/>
        </w:rPr>
        <w:t>I</w:t>
      </w:r>
      <w:r w:rsidRPr="0A8C86E5">
        <w:rPr>
          <w:rFonts w:asciiTheme="majorHAnsi" w:hAnsiTheme="majorHAnsi" w:cstheme="majorBidi"/>
          <w:b/>
          <w:bCs/>
          <w:color w:val="000000" w:themeColor="text1"/>
          <w:sz w:val="22"/>
          <w:szCs w:val="22"/>
        </w:rPr>
        <w:t xml:space="preserve">II: </w:t>
      </w:r>
      <w:r w:rsidR="00522B21" w:rsidRPr="0A8C86E5">
        <w:rPr>
          <w:rFonts w:asciiTheme="majorHAnsi" w:hAnsiTheme="majorHAnsi" w:cstheme="majorBidi"/>
          <w:b/>
          <w:bCs/>
          <w:color w:val="000000" w:themeColor="text1"/>
          <w:sz w:val="22"/>
          <w:szCs w:val="22"/>
        </w:rPr>
        <w:t xml:space="preserve">Looking at </w:t>
      </w:r>
      <w:r w:rsidR="008F1484" w:rsidRPr="0A8C86E5">
        <w:rPr>
          <w:rFonts w:asciiTheme="majorHAnsi" w:hAnsiTheme="majorHAnsi" w:cstheme="majorBidi"/>
          <w:b/>
          <w:bCs/>
          <w:color w:val="000000" w:themeColor="text1"/>
          <w:sz w:val="22"/>
          <w:szCs w:val="22"/>
        </w:rPr>
        <w:t xml:space="preserve">the level of instruction </w:t>
      </w:r>
      <w:r w:rsidR="007A225A" w:rsidRPr="0A8C86E5">
        <w:rPr>
          <w:rFonts w:asciiTheme="majorHAnsi" w:hAnsiTheme="majorHAnsi" w:cstheme="majorBidi"/>
          <w:b/>
          <w:bCs/>
          <w:color w:val="000000" w:themeColor="text1"/>
          <w:sz w:val="22"/>
          <w:szCs w:val="22"/>
        </w:rPr>
        <w:t>today</w:t>
      </w:r>
      <w:r w:rsidR="005C1534" w:rsidRPr="0A8C86E5">
        <w:rPr>
          <w:rFonts w:asciiTheme="majorHAnsi" w:hAnsiTheme="majorHAnsi" w:cstheme="majorBidi"/>
          <w:b/>
          <w:bCs/>
          <w:color w:val="000000" w:themeColor="text1"/>
          <w:sz w:val="22"/>
          <w:szCs w:val="22"/>
        </w:rPr>
        <w:t xml:space="preserve"> and where it will be </w:t>
      </w:r>
      <w:r w:rsidR="00D47DDE" w:rsidRPr="0A8C86E5">
        <w:rPr>
          <w:rFonts w:asciiTheme="majorHAnsi" w:hAnsiTheme="majorHAnsi" w:cstheme="majorBidi"/>
          <w:b/>
          <w:bCs/>
          <w:color w:val="000000" w:themeColor="text1"/>
          <w:sz w:val="22"/>
          <w:szCs w:val="22"/>
        </w:rPr>
        <w:t xml:space="preserve">in </w:t>
      </w:r>
      <w:r w:rsidR="00AA7DF1">
        <w:rPr>
          <w:rFonts w:asciiTheme="majorHAnsi" w:hAnsiTheme="majorHAnsi" w:cstheme="majorBidi"/>
          <w:b/>
          <w:bCs/>
          <w:color w:val="000000" w:themeColor="text1"/>
          <w:sz w:val="22"/>
          <w:szCs w:val="22"/>
        </w:rPr>
        <w:t>3</w:t>
      </w:r>
      <w:r w:rsidR="00D47DDE" w:rsidRPr="0A8C86E5">
        <w:rPr>
          <w:rFonts w:asciiTheme="majorHAnsi" w:hAnsiTheme="majorHAnsi" w:cstheme="majorBidi"/>
          <w:b/>
          <w:bCs/>
          <w:color w:val="000000" w:themeColor="text1"/>
          <w:sz w:val="22"/>
          <w:szCs w:val="22"/>
        </w:rPr>
        <w:t xml:space="preserve"> years</w:t>
      </w:r>
      <w:r w:rsidR="00AC3857" w:rsidRPr="0A8C86E5">
        <w:rPr>
          <w:rFonts w:asciiTheme="majorHAnsi" w:hAnsiTheme="majorHAnsi" w:cstheme="majorBidi"/>
          <w:b/>
          <w:bCs/>
          <w:color w:val="000000" w:themeColor="text1"/>
          <w:sz w:val="22"/>
          <w:szCs w:val="22"/>
        </w:rPr>
        <w:t xml:space="preserve"> </w:t>
      </w:r>
      <w:r w:rsidR="00C3430D" w:rsidRPr="0A8C86E5">
        <w:rPr>
          <w:rFonts w:asciiTheme="majorHAnsi" w:hAnsiTheme="majorHAnsi" w:cstheme="majorBidi"/>
          <w:b/>
          <w:bCs/>
          <w:color w:val="000000" w:themeColor="text1"/>
          <w:sz w:val="22"/>
          <w:szCs w:val="22"/>
        </w:rPr>
        <w:t>(</w:t>
      </w:r>
      <w:r w:rsidR="00470684" w:rsidRPr="0A8C86E5">
        <w:rPr>
          <w:rFonts w:asciiTheme="majorHAnsi" w:hAnsiTheme="majorHAnsi" w:cstheme="majorBidi"/>
          <w:b/>
          <w:bCs/>
          <w:color w:val="000000" w:themeColor="text1"/>
          <w:sz w:val="22"/>
          <w:szCs w:val="22"/>
        </w:rPr>
        <w:t>T</w:t>
      </w:r>
      <w:r w:rsidR="00C3430D" w:rsidRPr="0A8C86E5">
        <w:rPr>
          <w:rFonts w:asciiTheme="majorHAnsi" w:hAnsiTheme="majorHAnsi" w:cstheme="majorBidi"/>
          <w:b/>
          <w:bCs/>
          <w:color w:val="000000" w:themeColor="text1"/>
          <w:sz w:val="22"/>
          <w:szCs w:val="22"/>
        </w:rPr>
        <w:t xml:space="preserve">hese questions will be answered in the </w:t>
      </w:r>
      <w:r w:rsidR="00C3430D" w:rsidRPr="0A8C86E5">
        <w:rPr>
          <w:rFonts w:asciiTheme="majorHAnsi" w:hAnsiTheme="majorHAnsi" w:cstheme="majorBidi"/>
          <w:b/>
          <w:bCs/>
          <w:color w:val="000000" w:themeColor="text1"/>
          <w:sz w:val="22"/>
          <w:szCs w:val="22"/>
          <w:u w:val="single"/>
        </w:rPr>
        <w:t>interview portion</w:t>
      </w:r>
      <w:r w:rsidR="00286202" w:rsidRPr="0A8C86E5">
        <w:rPr>
          <w:rFonts w:asciiTheme="majorHAnsi" w:hAnsiTheme="majorHAnsi" w:cstheme="majorBidi"/>
          <w:b/>
          <w:bCs/>
          <w:color w:val="000000" w:themeColor="text1"/>
          <w:sz w:val="22"/>
          <w:szCs w:val="22"/>
        </w:rPr>
        <w:t xml:space="preserve"> of the application</w:t>
      </w:r>
      <w:r w:rsidR="00F6371B" w:rsidRPr="0A8C86E5">
        <w:rPr>
          <w:rFonts w:asciiTheme="majorHAnsi" w:hAnsiTheme="majorHAnsi" w:cstheme="majorBidi"/>
          <w:b/>
          <w:bCs/>
          <w:color w:val="000000" w:themeColor="text1"/>
          <w:sz w:val="22"/>
          <w:szCs w:val="22"/>
        </w:rPr>
        <w:t xml:space="preserve"> which </w:t>
      </w:r>
      <w:r w:rsidR="00543EC4" w:rsidRPr="0A8C86E5">
        <w:rPr>
          <w:rFonts w:asciiTheme="majorHAnsi" w:hAnsiTheme="majorHAnsi" w:cstheme="majorBidi"/>
          <w:b/>
          <w:bCs/>
          <w:color w:val="000000" w:themeColor="text1"/>
          <w:sz w:val="22"/>
          <w:szCs w:val="22"/>
        </w:rPr>
        <w:t>will come after the written portion is submitted</w:t>
      </w:r>
      <w:r w:rsidR="00286202" w:rsidRPr="0A8C86E5">
        <w:rPr>
          <w:rFonts w:asciiTheme="majorHAnsi" w:hAnsiTheme="majorHAnsi" w:cstheme="majorBidi"/>
          <w:b/>
          <w:bCs/>
          <w:color w:val="000000" w:themeColor="text1"/>
          <w:sz w:val="22"/>
          <w:szCs w:val="22"/>
        </w:rPr>
        <w:t>.)</w:t>
      </w:r>
    </w:p>
    <w:p w14:paraId="6BE3D3B1" w14:textId="77777777" w:rsidR="0021456E" w:rsidRPr="00591C78" w:rsidRDefault="0021456E" w:rsidP="0A8C86E5">
      <w:pPr>
        <w:pBdr>
          <w:top w:val="nil"/>
          <w:left w:val="nil"/>
          <w:bottom w:val="nil"/>
          <w:right w:val="nil"/>
          <w:between w:val="nil"/>
        </w:pBdr>
        <w:rPr>
          <w:rFonts w:asciiTheme="majorHAnsi" w:hAnsiTheme="majorHAnsi" w:cstheme="majorBidi"/>
          <w:i/>
          <w:iCs/>
          <w:color w:val="000000"/>
          <w:sz w:val="22"/>
          <w:szCs w:val="22"/>
        </w:rPr>
      </w:pPr>
    </w:p>
    <w:p w14:paraId="629B9F2C" w14:textId="5D6B6B42" w:rsidR="00166DAC" w:rsidRDefault="00166DAC" w:rsidP="00211D5D">
      <w:pPr>
        <w:pBdr>
          <w:top w:val="nil"/>
          <w:left w:val="nil"/>
          <w:bottom w:val="nil"/>
          <w:right w:val="nil"/>
          <w:between w:val="nil"/>
        </w:pBdr>
        <w:rPr>
          <w:rFonts w:asciiTheme="majorHAnsi" w:hAnsiTheme="majorHAnsi" w:cstheme="majorBidi"/>
          <w:color w:val="000000" w:themeColor="text1"/>
          <w:sz w:val="22"/>
          <w:szCs w:val="22"/>
        </w:rPr>
      </w:pPr>
      <w:r w:rsidRPr="45B4232D">
        <w:rPr>
          <w:rFonts w:asciiTheme="majorHAnsi" w:hAnsiTheme="majorHAnsi" w:cstheme="majorBidi"/>
          <w:b/>
          <w:color w:val="000000" w:themeColor="text1"/>
          <w:sz w:val="22"/>
          <w:szCs w:val="22"/>
        </w:rPr>
        <w:t xml:space="preserve">To Do </w:t>
      </w:r>
      <w:r w:rsidR="00CB01F8" w:rsidRPr="45B4232D">
        <w:rPr>
          <w:rFonts w:asciiTheme="majorHAnsi" w:hAnsiTheme="majorHAnsi" w:cstheme="majorBidi"/>
          <w:b/>
          <w:color w:val="000000" w:themeColor="text1"/>
          <w:sz w:val="22"/>
          <w:szCs w:val="22"/>
        </w:rPr>
        <w:t>Prior to</w:t>
      </w:r>
      <w:r w:rsidRPr="45B4232D">
        <w:rPr>
          <w:rFonts w:asciiTheme="majorHAnsi" w:hAnsiTheme="majorHAnsi" w:cstheme="majorBidi"/>
          <w:b/>
          <w:color w:val="000000" w:themeColor="text1"/>
          <w:sz w:val="22"/>
          <w:szCs w:val="22"/>
        </w:rPr>
        <w:t xml:space="preserve"> the Interview</w:t>
      </w:r>
      <w:r w:rsidRPr="45B4232D">
        <w:rPr>
          <w:rFonts w:asciiTheme="majorHAnsi" w:hAnsiTheme="majorHAnsi" w:cstheme="majorBidi"/>
          <w:color w:val="000000" w:themeColor="text1"/>
          <w:sz w:val="22"/>
          <w:szCs w:val="22"/>
        </w:rPr>
        <w:t>:</w:t>
      </w:r>
    </w:p>
    <w:p w14:paraId="7F48A573" w14:textId="562D0BE9" w:rsidR="002D78C8" w:rsidRDefault="002D78C8" w:rsidP="00211D5D">
      <w:pPr>
        <w:pBdr>
          <w:top w:val="nil"/>
          <w:left w:val="nil"/>
          <w:bottom w:val="nil"/>
          <w:right w:val="nil"/>
          <w:between w:val="nil"/>
        </w:pBdr>
        <w:rPr>
          <w:rFonts w:asciiTheme="majorHAnsi" w:hAnsiTheme="majorHAnsi" w:cstheme="majorBidi"/>
          <w:color w:val="000000" w:themeColor="text1"/>
          <w:sz w:val="22"/>
          <w:szCs w:val="22"/>
        </w:rPr>
      </w:pPr>
      <w:r>
        <w:rPr>
          <w:rFonts w:asciiTheme="majorHAnsi" w:hAnsiTheme="majorHAnsi" w:cstheme="majorBidi"/>
          <w:color w:val="000000" w:themeColor="text1"/>
          <w:sz w:val="22"/>
          <w:szCs w:val="22"/>
        </w:rPr>
        <w:t xml:space="preserve">Since this grant focuses on quality instruction in every classroom, schools will conduct </w:t>
      </w:r>
      <w:r w:rsidR="004C7EE5">
        <w:rPr>
          <w:rFonts w:asciiTheme="majorHAnsi" w:hAnsiTheme="majorHAnsi" w:cstheme="majorBidi"/>
          <w:color w:val="000000" w:themeColor="text1"/>
          <w:sz w:val="22"/>
          <w:szCs w:val="22"/>
        </w:rPr>
        <w:t xml:space="preserve">an analysis of </w:t>
      </w:r>
      <w:r w:rsidR="00EA755C">
        <w:rPr>
          <w:rFonts w:asciiTheme="majorHAnsi" w:hAnsiTheme="majorHAnsi" w:cstheme="majorBidi"/>
          <w:color w:val="000000" w:themeColor="text1"/>
          <w:sz w:val="22"/>
          <w:szCs w:val="22"/>
        </w:rPr>
        <w:t>what the present level of instruction looks like. This will include both assessing the quality of instruction through walkthroughs in a sampling of classrooms as well as collecting a sample of student work</w:t>
      </w:r>
      <w:r w:rsidR="00A5306A">
        <w:rPr>
          <w:rFonts w:asciiTheme="majorHAnsi" w:hAnsiTheme="majorHAnsi" w:cstheme="majorBidi"/>
          <w:color w:val="000000" w:themeColor="text1"/>
          <w:sz w:val="22"/>
          <w:szCs w:val="22"/>
        </w:rPr>
        <w:t xml:space="preserve"> that </w:t>
      </w:r>
      <w:r w:rsidR="00DA7384">
        <w:rPr>
          <w:rFonts w:asciiTheme="majorHAnsi" w:hAnsiTheme="majorHAnsi" w:cstheme="majorBidi"/>
          <w:color w:val="000000" w:themeColor="text1"/>
          <w:sz w:val="22"/>
          <w:szCs w:val="22"/>
        </w:rPr>
        <w:t>reflects</w:t>
      </w:r>
      <w:r w:rsidR="00A5306A">
        <w:rPr>
          <w:rFonts w:asciiTheme="majorHAnsi" w:hAnsiTheme="majorHAnsi" w:cstheme="majorBidi"/>
          <w:color w:val="000000" w:themeColor="text1"/>
          <w:sz w:val="22"/>
          <w:szCs w:val="22"/>
        </w:rPr>
        <w:t xml:space="preserve"> the quality of instruction students are receiving. </w:t>
      </w:r>
      <w:r w:rsidR="00230BE2">
        <w:rPr>
          <w:rFonts w:asciiTheme="majorHAnsi" w:hAnsiTheme="majorHAnsi" w:cstheme="majorBidi"/>
          <w:color w:val="000000" w:themeColor="text1"/>
          <w:sz w:val="22"/>
          <w:szCs w:val="22"/>
        </w:rPr>
        <w:t>Both the classroom visits and the student work portfolio will be discussed in the interview with DESE.</w:t>
      </w:r>
      <w:r>
        <w:rPr>
          <w:rFonts w:asciiTheme="majorHAnsi" w:hAnsiTheme="majorHAnsi" w:cstheme="majorBidi"/>
          <w:color w:val="000000" w:themeColor="text1"/>
          <w:sz w:val="22"/>
          <w:szCs w:val="22"/>
        </w:rPr>
        <w:t xml:space="preserve"> </w:t>
      </w:r>
    </w:p>
    <w:p w14:paraId="1787F609" w14:textId="77777777" w:rsidR="00230BE2" w:rsidRPr="00211D5D" w:rsidRDefault="00230BE2" w:rsidP="00211D5D">
      <w:pPr>
        <w:pBdr>
          <w:top w:val="nil"/>
          <w:left w:val="nil"/>
          <w:bottom w:val="nil"/>
          <w:right w:val="nil"/>
          <w:between w:val="nil"/>
        </w:pBdr>
        <w:rPr>
          <w:rFonts w:asciiTheme="majorHAnsi" w:hAnsiTheme="majorHAnsi" w:cstheme="majorBidi"/>
          <w:color w:val="000000"/>
          <w:sz w:val="22"/>
          <w:szCs w:val="22"/>
        </w:rPr>
      </w:pPr>
    </w:p>
    <w:p w14:paraId="33E47E3A" w14:textId="10BCAAFE" w:rsidR="0029642C" w:rsidRPr="00EA57ED" w:rsidRDefault="00166DAC" w:rsidP="0A8C86E5">
      <w:pPr>
        <w:pStyle w:val="ListParagraph"/>
        <w:numPr>
          <w:ilvl w:val="0"/>
          <w:numId w:val="5"/>
        </w:numPr>
        <w:pBdr>
          <w:top w:val="nil"/>
          <w:left w:val="nil"/>
          <w:bottom w:val="nil"/>
          <w:right w:val="nil"/>
          <w:between w:val="nil"/>
        </w:pBdr>
        <w:rPr>
          <w:rFonts w:asciiTheme="majorHAnsi" w:hAnsiTheme="majorHAnsi" w:cstheme="majorBidi"/>
          <w:color w:val="000000"/>
          <w:sz w:val="22"/>
          <w:szCs w:val="22"/>
        </w:rPr>
      </w:pPr>
      <w:r w:rsidRPr="0A8C86E5">
        <w:rPr>
          <w:rFonts w:asciiTheme="majorHAnsi" w:hAnsiTheme="majorHAnsi" w:cstheme="majorBidi"/>
          <w:color w:val="000000" w:themeColor="text1"/>
          <w:sz w:val="22"/>
          <w:szCs w:val="22"/>
        </w:rPr>
        <w:t xml:space="preserve">Using </w:t>
      </w:r>
      <w:r w:rsidR="000A1C59">
        <w:rPr>
          <w:rFonts w:asciiTheme="majorHAnsi" w:hAnsiTheme="majorHAnsi" w:cstheme="majorBidi"/>
          <w:color w:val="000000" w:themeColor="text1"/>
          <w:sz w:val="22"/>
          <w:szCs w:val="22"/>
        </w:rPr>
        <w:t>an</w:t>
      </w:r>
      <w:r w:rsidRPr="0A8C86E5">
        <w:rPr>
          <w:rFonts w:asciiTheme="majorHAnsi" w:hAnsiTheme="majorHAnsi" w:cstheme="majorBidi"/>
          <w:color w:val="000000" w:themeColor="text1"/>
          <w:sz w:val="22"/>
          <w:szCs w:val="22"/>
        </w:rPr>
        <w:t xml:space="preserve"> </w:t>
      </w:r>
      <w:r w:rsidR="000A1C59">
        <w:rPr>
          <w:rFonts w:asciiTheme="majorHAnsi" w:hAnsiTheme="majorHAnsi" w:cstheme="majorBidi"/>
          <w:color w:val="000000" w:themeColor="text1"/>
          <w:sz w:val="22"/>
          <w:szCs w:val="22"/>
        </w:rPr>
        <w:t>i</w:t>
      </w:r>
      <w:r w:rsidRPr="0A8C86E5">
        <w:rPr>
          <w:rFonts w:asciiTheme="majorHAnsi" w:hAnsiTheme="majorHAnsi" w:cstheme="majorBidi"/>
          <w:color w:val="000000" w:themeColor="text1"/>
          <w:sz w:val="22"/>
          <w:szCs w:val="22"/>
        </w:rPr>
        <w:t xml:space="preserve">nstructional </w:t>
      </w:r>
      <w:r w:rsidR="000A1C59">
        <w:rPr>
          <w:rFonts w:asciiTheme="majorHAnsi" w:hAnsiTheme="majorHAnsi" w:cstheme="majorBidi"/>
          <w:color w:val="000000" w:themeColor="text1"/>
          <w:sz w:val="22"/>
          <w:szCs w:val="22"/>
        </w:rPr>
        <w:t>w</w:t>
      </w:r>
      <w:r w:rsidRPr="0A8C86E5">
        <w:rPr>
          <w:rFonts w:asciiTheme="majorHAnsi" w:hAnsiTheme="majorHAnsi" w:cstheme="majorBidi"/>
          <w:color w:val="000000" w:themeColor="text1"/>
          <w:sz w:val="22"/>
          <w:szCs w:val="22"/>
        </w:rPr>
        <w:t xml:space="preserve">alkthrough </w:t>
      </w:r>
      <w:r w:rsidR="000A1C59">
        <w:rPr>
          <w:rFonts w:asciiTheme="majorHAnsi" w:hAnsiTheme="majorHAnsi" w:cstheme="majorBidi"/>
          <w:color w:val="000000" w:themeColor="text1"/>
          <w:sz w:val="22"/>
          <w:szCs w:val="22"/>
        </w:rPr>
        <w:t>t</w:t>
      </w:r>
      <w:r w:rsidRPr="0A8C86E5">
        <w:rPr>
          <w:rFonts w:asciiTheme="majorHAnsi" w:hAnsiTheme="majorHAnsi" w:cstheme="majorBidi"/>
          <w:color w:val="000000" w:themeColor="text1"/>
          <w:sz w:val="22"/>
          <w:szCs w:val="22"/>
        </w:rPr>
        <w:t xml:space="preserve">ool </w:t>
      </w:r>
      <w:r w:rsidR="00A25591">
        <w:rPr>
          <w:rFonts w:asciiTheme="majorHAnsi" w:hAnsiTheme="majorHAnsi" w:cstheme="majorBidi"/>
          <w:color w:val="000000" w:themeColor="text1"/>
          <w:sz w:val="22"/>
          <w:szCs w:val="22"/>
        </w:rPr>
        <w:t xml:space="preserve">like </w:t>
      </w:r>
      <w:hyperlink r:id="rId27" w:history="1">
        <w:r w:rsidR="00A25591" w:rsidRPr="000A1C59">
          <w:rPr>
            <w:rStyle w:val="Hyperlink"/>
            <w:rFonts w:asciiTheme="majorHAnsi" w:hAnsiTheme="majorHAnsi" w:cstheme="majorBidi"/>
            <w:sz w:val="22"/>
            <w:szCs w:val="22"/>
          </w:rPr>
          <w:t>this</w:t>
        </w:r>
      </w:hyperlink>
      <w:r w:rsidR="00A25591">
        <w:rPr>
          <w:rFonts w:asciiTheme="majorHAnsi" w:hAnsiTheme="majorHAnsi" w:cstheme="majorBidi"/>
          <w:color w:val="000000" w:themeColor="text1"/>
          <w:sz w:val="22"/>
          <w:szCs w:val="22"/>
        </w:rPr>
        <w:t>,</w:t>
      </w:r>
      <w:r w:rsidRPr="0A8C86E5">
        <w:rPr>
          <w:rFonts w:asciiTheme="majorHAnsi" w:hAnsiTheme="majorHAnsi" w:cstheme="majorBidi"/>
          <w:color w:val="000000" w:themeColor="text1"/>
          <w:sz w:val="22"/>
          <w:szCs w:val="22"/>
        </w:rPr>
        <w:t xml:space="preserve"> </w:t>
      </w:r>
      <w:r w:rsidRPr="0A8C86E5">
        <w:rPr>
          <w:rFonts w:asciiTheme="majorHAnsi" w:hAnsiTheme="majorHAnsi" w:cstheme="majorBidi"/>
          <w:b/>
          <w:bCs/>
          <w:color w:val="000000" w:themeColor="text1"/>
          <w:sz w:val="22"/>
          <w:szCs w:val="22"/>
        </w:rPr>
        <w:t>visit at least 10 classrooms in your school</w:t>
      </w:r>
      <w:r w:rsidRPr="0A8C86E5">
        <w:rPr>
          <w:rFonts w:asciiTheme="majorHAnsi" w:hAnsiTheme="majorHAnsi" w:cstheme="majorBidi"/>
          <w:color w:val="000000" w:themeColor="text1"/>
          <w:sz w:val="22"/>
          <w:szCs w:val="22"/>
        </w:rPr>
        <w:t xml:space="preserve"> to observe the quality of instruction being delivered. The classrooms visited should be a representative sample of the overall quality of instruction at the school. </w:t>
      </w:r>
    </w:p>
    <w:p w14:paraId="7501378C" w14:textId="27B6BAC1" w:rsidR="00DC5877" w:rsidRPr="001E5EF3" w:rsidRDefault="00852F89" w:rsidP="00AE3AB9">
      <w:pPr>
        <w:pStyle w:val="ListParagraph"/>
        <w:numPr>
          <w:ilvl w:val="0"/>
          <w:numId w:val="5"/>
        </w:numPr>
        <w:pBdr>
          <w:top w:val="nil"/>
          <w:left w:val="nil"/>
          <w:bottom w:val="nil"/>
          <w:right w:val="nil"/>
          <w:between w:val="nil"/>
        </w:pBdr>
        <w:rPr>
          <w:rFonts w:asciiTheme="majorHAnsi" w:hAnsiTheme="majorHAnsi" w:cstheme="majorBidi"/>
          <w:color w:val="000000"/>
          <w:sz w:val="22"/>
          <w:szCs w:val="22"/>
        </w:rPr>
      </w:pPr>
      <w:r w:rsidRPr="21F25AFE">
        <w:rPr>
          <w:rFonts w:asciiTheme="majorHAnsi" w:hAnsiTheme="majorHAnsi" w:cstheme="majorBidi"/>
          <w:b/>
          <w:color w:val="000000" w:themeColor="text1"/>
          <w:sz w:val="22"/>
          <w:szCs w:val="22"/>
        </w:rPr>
        <w:t xml:space="preserve">Compile </w:t>
      </w:r>
      <w:r w:rsidR="00D762FD" w:rsidRPr="21F25AFE">
        <w:rPr>
          <w:rFonts w:asciiTheme="majorHAnsi" w:hAnsiTheme="majorHAnsi" w:cstheme="majorBidi"/>
          <w:b/>
          <w:color w:val="000000" w:themeColor="text1"/>
          <w:sz w:val="22"/>
          <w:szCs w:val="22"/>
        </w:rPr>
        <w:t xml:space="preserve">a representative sample of </w:t>
      </w:r>
      <w:r w:rsidRPr="21F25AFE">
        <w:rPr>
          <w:rFonts w:asciiTheme="majorHAnsi" w:hAnsiTheme="majorHAnsi" w:cstheme="majorBidi"/>
          <w:b/>
          <w:color w:val="000000" w:themeColor="text1"/>
          <w:sz w:val="22"/>
          <w:szCs w:val="22"/>
        </w:rPr>
        <w:t>student work</w:t>
      </w:r>
      <w:r w:rsidR="00024C25">
        <w:rPr>
          <w:rFonts w:asciiTheme="majorHAnsi" w:hAnsiTheme="majorHAnsi" w:cstheme="majorBidi"/>
          <w:b/>
          <w:color w:val="000000" w:themeColor="text1"/>
          <w:sz w:val="22"/>
          <w:szCs w:val="22"/>
        </w:rPr>
        <w:t xml:space="preserve"> across classrooms</w:t>
      </w:r>
      <w:r w:rsidR="00D1518F" w:rsidRPr="21F25AFE">
        <w:rPr>
          <w:rFonts w:asciiTheme="majorHAnsi" w:hAnsiTheme="majorHAnsi" w:cstheme="majorBidi"/>
          <w:color w:val="000000" w:themeColor="text1"/>
          <w:sz w:val="22"/>
          <w:szCs w:val="22"/>
        </w:rPr>
        <w:t xml:space="preserve"> that reflects </w:t>
      </w:r>
      <w:r w:rsidR="00D560FF" w:rsidRPr="21F25AFE">
        <w:rPr>
          <w:rFonts w:asciiTheme="majorHAnsi" w:hAnsiTheme="majorHAnsi" w:cstheme="majorBidi"/>
          <w:color w:val="000000" w:themeColor="text1"/>
          <w:sz w:val="22"/>
          <w:szCs w:val="22"/>
        </w:rPr>
        <w:t xml:space="preserve">the level of instruction </w:t>
      </w:r>
      <w:r w:rsidR="00047853" w:rsidRPr="21F25AFE">
        <w:rPr>
          <w:rFonts w:asciiTheme="majorHAnsi" w:hAnsiTheme="majorHAnsi" w:cstheme="majorBidi"/>
          <w:color w:val="000000" w:themeColor="text1"/>
          <w:sz w:val="22"/>
          <w:szCs w:val="22"/>
        </w:rPr>
        <w:t>at your school.</w:t>
      </w:r>
      <w:r w:rsidR="00E4537C" w:rsidRPr="21F25AFE">
        <w:rPr>
          <w:rFonts w:asciiTheme="majorHAnsi" w:hAnsiTheme="majorHAnsi" w:cstheme="majorBidi"/>
          <w:color w:val="000000" w:themeColor="text1"/>
          <w:sz w:val="22"/>
          <w:szCs w:val="22"/>
        </w:rPr>
        <w:t xml:space="preserve"> </w:t>
      </w:r>
      <w:r w:rsidR="00B12FD4" w:rsidRPr="7B2122EC">
        <w:rPr>
          <w:rFonts w:asciiTheme="majorHAnsi" w:hAnsiTheme="majorHAnsi" w:cstheme="majorBidi"/>
          <w:sz w:val="22"/>
          <w:szCs w:val="22"/>
        </w:rPr>
        <w:t>Select 4-8 examples of student work aligned to the instructional priority. Ensure it’s a representative sample of your student population.</w:t>
      </w:r>
      <w:r w:rsidR="00F544AD" w:rsidRPr="7B2122EC">
        <w:rPr>
          <w:rFonts w:asciiTheme="majorHAnsi" w:hAnsiTheme="majorHAnsi" w:cstheme="majorBidi"/>
          <w:sz w:val="22"/>
          <w:szCs w:val="22"/>
        </w:rPr>
        <w:t xml:space="preserve"> </w:t>
      </w:r>
      <w:r w:rsidR="00B12FD4" w:rsidRPr="7B2122EC">
        <w:rPr>
          <w:rFonts w:asciiTheme="majorHAnsi" w:hAnsiTheme="majorHAnsi" w:cstheme="majorBidi"/>
          <w:sz w:val="22"/>
          <w:szCs w:val="22"/>
        </w:rPr>
        <w:t>Re-read the instructional priority and closely review the task/assignment/prompt and the corresponding student responses</w:t>
      </w:r>
      <w:r w:rsidR="00881996" w:rsidRPr="7B2122EC">
        <w:rPr>
          <w:rFonts w:asciiTheme="majorHAnsi" w:hAnsiTheme="majorHAnsi" w:cstheme="majorBidi"/>
          <w:sz w:val="22"/>
          <w:szCs w:val="22"/>
        </w:rPr>
        <w:t>.</w:t>
      </w:r>
      <w:r w:rsidR="00464B33" w:rsidRPr="7B2122EC">
        <w:rPr>
          <w:rFonts w:asciiTheme="majorHAnsi" w:hAnsiTheme="majorHAnsi" w:cstheme="majorBidi"/>
          <w:sz w:val="22"/>
          <w:szCs w:val="22"/>
        </w:rPr>
        <w:t xml:space="preserve"> </w:t>
      </w:r>
    </w:p>
    <w:p w14:paraId="61BB9603" w14:textId="77777777" w:rsidR="001E5EF3" w:rsidRPr="001E5EF3" w:rsidRDefault="001E5EF3" w:rsidP="001E5EF3">
      <w:pPr>
        <w:pBdr>
          <w:top w:val="nil"/>
          <w:left w:val="nil"/>
          <w:bottom w:val="nil"/>
          <w:right w:val="nil"/>
          <w:between w:val="nil"/>
        </w:pBdr>
        <w:ind w:left="1080"/>
        <w:rPr>
          <w:rFonts w:asciiTheme="majorHAnsi" w:hAnsiTheme="majorHAnsi" w:cstheme="majorHAnsi"/>
          <w:bCs/>
          <w:color w:val="000000"/>
          <w:sz w:val="22"/>
          <w:szCs w:val="22"/>
        </w:rPr>
      </w:pPr>
    </w:p>
    <w:p w14:paraId="7AFF8619" w14:textId="68F750D4" w:rsidR="00CB7607" w:rsidRPr="001E5EF3" w:rsidRDefault="0029642C" w:rsidP="00D83678">
      <w:pPr>
        <w:pBdr>
          <w:top w:val="nil"/>
          <w:left w:val="nil"/>
          <w:bottom w:val="nil"/>
          <w:right w:val="nil"/>
          <w:between w:val="nil"/>
        </w:pBdr>
        <w:rPr>
          <w:rFonts w:asciiTheme="majorHAnsi" w:hAnsiTheme="majorHAnsi" w:cstheme="majorHAnsi"/>
          <w:b/>
          <w:color w:val="000000"/>
          <w:sz w:val="22"/>
          <w:szCs w:val="22"/>
        </w:rPr>
      </w:pPr>
      <w:r w:rsidRPr="0029642C">
        <w:rPr>
          <w:rFonts w:asciiTheme="majorHAnsi" w:hAnsiTheme="majorHAnsi" w:cstheme="majorHAnsi"/>
          <w:b/>
          <w:color w:val="000000"/>
          <w:sz w:val="22"/>
          <w:szCs w:val="22"/>
        </w:rPr>
        <w:t>Interview Questions:</w:t>
      </w:r>
    </w:p>
    <w:p w14:paraId="29BDC4C9" w14:textId="2DE39665" w:rsidR="004B6DBA" w:rsidRPr="00D83678" w:rsidRDefault="00A3484F" w:rsidP="00D83678">
      <w:pPr>
        <w:pBdr>
          <w:top w:val="nil"/>
          <w:left w:val="nil"/>
          <w:bottom w:val="nil"/>
          <w:right w:val="nil"/>
          <w:between w:val="nil"/>
        </w:pBdr>
        <w:rPr>
          <w:rFonts w:asciiTheme="majorHAnsi" w:hAnsiTheme="majorHAnsi" w:cstheme="majorHAnsi"/>
          <w:bCs/>
          <w:color w:val="000000"/>
          <w:sz w:val="22"/>
          <w:szCs w:val="22"/>
        </w:rPr>
      </w:pPr>
      <w:r w:rsidRPr="00D83678">
        <w:rPr>
          <w:rFonts w:asciiTheme="majorHAnsi" w:hAnsiTheme="majorHAnsi" w:cstheme="majorHAnsi"/>
          <w:bCs/>
          <w:color w:val="000000"/>
          <w:sz w:val="22"/>
          <w:szCs w:val="22"/>
        </w:rPr>
        <w:t xml:space="preserve">Assessing the </w:t>
      </w:r>
      <w:r w:rsidR="004B6DBA" w:rsidRPr="00D83678">
        <w:rPr>
          <w:rFonts w:asciiTheme="majorHAnsi" w:hAnsiTheme="majorHAnsi" w:cstheme="majorHAnsi"/>
          <w:bCs/>
          <w:color w:val="000000"/>
          <w:sz w:val="22"/>
          <w:szCs w:val="22"/>
        </w:rPr>
        <w:t>Current Quality of Instruction</w:t>
      </w:r>
      <w:r w:rsidR="00C911D5">
        <w:rPr>
          <w:rFonts w:asciiTheme="majorHAnsi" w:hAnsiTheme="majorHAnsi" w:cstheme="majorHAnsi"/>
          <w:bCs/>
          <w:color w:val="000000"/>
          <w:sz w:val="22"/>
          <w:szCs w:val="22"/>
        </w:rPr>
        <w:t xml:space="preserve"> and </w:t>
      </w:r>
      <w:r w:rsidR="00CB7607">
        <w:rPr>
          <w:rFonts w:asciiTheme="majorHAnsi" w:hAnsiTheme="majorHAnsi" w:cstheme="majorHAnsi"/>
          <w:bCs/>
          <w:color w:val="000000"/>
          <w:sz w:val="22"/>
          <w:szCs w:val="22"/>
        </w:rPr>
        <w:t>what is the path forward</w:t>
      </w:r>
      <w:r w:rsidR="00093765">
        <w:rPr>
          <w:rFonts w:asciiTheme="majorHAnsi" w:hAnsiTheme="majorHAnsi" w:cstheme="majorHAnsi"/>
          <w:bCs/>
          <w:color w:val="000000"/>
          <w:sz w:val="22"/>
          <w:szCs w:val="22"/>
        </w:rPr>
        <w:t xml:space="preserve"> for quality instruction in every classroom, every day</w:t>
      </w:r>
      <w:r w:rsidR="004B6DBA" w:rsidRPr="00D83678">
        <w:rPr>
          <w:rFonts w:asciiTheme="majorHAnsi" w:hAnsiTheme="majorHAnsi" w:cstheme="majorHAnsi"/>
          <w:bCs/>
          <w:color w:val="000000"/>
          <w:sz w:val="22"/>
          <w:szCs w:val="22"/>
        </w:rPr>
        <w:t>:</w:t>
      </w:r>
    </w:p>
    <w:p w14:paraId="31D9B1BB" w14:textId="44EF3572" w:rsidR="00286202" w:rsidRDefault="007A0F95" w:rsidP="00AE3AB9">
      <w:pPr>
        <w:pStyle w:val="ListParagraph"/>
        <w:numPr>
          <w:ilvl w:val="0"/>
          <w:numId w:val="4"/>
        </w:numPr>
        <w:pBdr>
          <w:top w:val="nil"/>
          <w:left w:val="nil"/>
          <w:bottom w:val="nil"/>
          <w:right w:val="nil"/>
          <w:between w:val="nil"/>
        </w:pBdr>
        <w:rPr>
          <w:rFonts w:asciiTheme="majorHAnsi" w:hAnsiTheme="majorHAnsi" w:cstheme="majorBidi"/>
          <w:color w:val="000000"/>
          <w:sz w:val="22"/>
          <w:szCs w:val="22"/>
        </w:rPr>
      </w:pPr>
      <w:r w:rsidRPr="502F515E">
        <w:rPr>
          <w:rFonts w:asciiTheme="majorHAnsi" w:hAnsiTheme="majorHAnsi" w:cstheme="majorBidi"/>
          <w:color w:val="000000" w:themeColor="text1"/>
          <w:sz w:val="22"/>
          <w:szCs w:val="22"/>
        </w:rPr>
        <w:t xml:space="preserve">Discuss the </w:t>
      </w:r>
      <w:r w:rsidRPr="502F515E">
        <w:rPr>
          <w:rFonts w:asciiTheme="majorHAnsi" w:hAnsiTheme="majorHAnsi" w:cstheme="majorBidi"/>
          <w:b/>
          <w:bCs/>
          <w:color w:val="000000" w:themeColor="text1"/>
          <w:sz w:val="22"/>
          <w:szCs w:val="22"/>
        </w:rPr>
        <w:t>trends and patterns</w:t>
      </w:r>
      <w:r w:rsidRPr="502F515E">
        <w:rPr>
          <w:rFonts w:asciiTheme="majorHAnsi" w:hAnsiTheme="majorHAnsi" w:cstheme="majorBidi"/>
          <w:color w:val="000000" w:themeColor="text1"/>
          <w:sz w:val="22"/>
          <w:szCs w:val="22"/>
        </w:rPr>
        <w:t xml:space="preserve"> observed from those classroom visits</w:t>
      </w:r>
      <w:r w:rsidR="00B82048" w:rsidRPr="502F515E">
        <w:rPr>
          <w:rFonts w:asciiTheme="majorHAnsi" w:hAnsiTheme="majorHAnsi" w:cstheme="majorBidi"/>
          <w:color w:val="000000" w:themeColor="text1"/>
          <w:sz w:val="22"/>
          <w:szCs w:val="22"/>
        </w:rPr>
        <w:t xml:space="preserve"> using the </w:t>
      </w:r>
      <w:hyperlink r:id="rId28" w:history="1">
        <w:r w:rsidR="00DA7384" w:rsidRPr="00A53B53">
          <w:rPr>
            <w:rStyle w:val="Hyperlink"/>
            <w:rFonts w:asciiTheme="majorHAnsi" w:hAnsiTheme="majorHAnsi" w:cstheme="majorBidi"/>
            <w:sz w:val="22"/>
            <w:szCs w:val="22"/>
          </w:rPr>
          <w:t xml:space="preserve">DESE </w:t>
        </w:r>
        <w:r w:rsidR="00B82048" w:rsidRPr="00A53B53">
          <w:rPr>
            <w:rStyle w:val="Hyperlink"/>
            <w:rFonts w:asciiTheme="majorHAnsi" w:hAnsiTheme="majorHAnsi" w:cstheme="majorBidi"/>
            <w:sz w:val="22"/>
            <w:szCs w:val="22"/>
          </w:rPr>
          <w:t>Walkthrough Tool</w:t>
        </w:r>
      </w:hyperlink>
      <w:r w:rsidR="00B82048" w:rsidRPr="502F515E">
        <w:rPr>
          <w:rFonts w:asciiTheme="majorHAnsi" w:hAnsiTheme="majorHAnsi" w:cstheme="majorBidi"/>
          <w:color w:val="000000" w:themeColor="text1"/>
          <w:sz w:val="22"/>
          <w:szCs w:val="22"/>
        </w:rPr>
        <w:t xml:space="preserve"> or o</w:t>
      </w:r>
      <w:r w:rsidR="00AF2134" w:rsidRPr="502F515E">
        <w:rPr>
          <w:rFonts w:asciiTheme="majorHAnsi" w:hAnsiTheme="majorHAnsi" w:cstheme="majorBidi"/>
          <w:color w:val="000000" w:themeColor="text1"/>
          <w:sz w:val="22"/>
          <w:szCs w:val="22"/>
        </w:rPr>
        <w:t xml:space="preserve">ther data sources like CLASS, </w:t>
      </w:r>
      <w:r w:rsidR="00F8023F" w:rsidRPr="502F515E">
        <w:rPr>
          <w:rFonts w:asciiTheme="majorHAnsi" w:hAnsiTheme="majorHAnsi" w:cstheme="majorBidi"/>
          <w:color w:val="000000" w:themeColor="text1"/>
          <w:sz w:val="22"/>
          <w:szCs w:val="22"/>
        </w:rPr>
        <w:t>DESE Progress Monitoring Reports, district walkthrough to</w:t>
      </w:r>
      <w:r w:rsidR="004724FD" w:rsidRPr="502F515E">
        <w:rPr>
          <w:rFonts w:asciiTheme="majorHAnsi" w:hAnsiTheme="majorHAnsi" w:cstheme="majorBidi"/>
          <w:color w:val="000000" w:themeColor="text1"/>
          <w:sz w:val="22"/>
          <w:szCs w:val="22"/>
        </w:rPr>
        <w:t>ols</w:t>
      </w:r>
      <w:r w:rsidR="00591FB0" w:rsidRPr="502F515E">
        <w:rPr>
          <w:rFonts w:asciiTheme="majorHAnsi" w:hAnsiTheme="majorHAnsi" w:cstheme="majorBidi"/>
          <w:color w:val="000000" w:themeColor="text1"/>
          <w:sz w:val="22"/>
          <w:szCs w:val="22"/>
        </w:rPr>
        <w:t xml:space="preserve">, </w:t>
      </w:r>
      <w:r w:rsidR="00645087">
        <w:rPr>
          <w:rFonts w:asciiTheme="majorHAnsi" w:hAnsiTheme="majorHAnsi" w:cstheme="majorBidi"/>
          <w:color w:val="000000" w:themeColor="text1"/>
          <w:sz w:val="22"/>
          <w:szCs w:val="22"/>
        </w:rPr>
        <w:t xml:space="preserve">and </w:t>
      </w:r>
      <w:r w:rsidR="00591FB0" w:rsidRPr="502F515E">
        <w:rPr>
          <w:rFonts w:asciiTheme="majorHAnsi" w:hAnsiTheme="majorHAnsi" w:cstheme="majorBidi"/>
          <w:color w:val="000000" w:themeColor="text1"/>
          <w:sz w:val="22"/>
          <w:szCs w:val="22"/>
        </w:rPr>
        <w:t>PLC/ILT meeting notes</w:t>
      </w:r>
      <w:r w:rsidR="005A2AA6" w:rsidRPr="502F515E">
        <w:rPr>
          <w:rFonts w:asciiTheme="majorHAnsi" w:hAnsiTheme="majorHAnsi" w:cstheme="majorBidi"/>
          <w:color w:val="000000" w:themeColor="text1"/>
          <w:sz w:val="22"/>
          <w:szCs w:val="22"/>
        </w:rPr>
        <w:t>.</w:t>
      </w:r>
      <w:r w:rsidR="00AF2134" w:rsidRPr="502F515E">
        <w:rPr>
          <w:rFonts w:asciiTheme="majorHAnsi" w:hAnsiTheme="majorHAnsi" w:cstheme="majorBidi"/>
          <w:color w:val="000000" w:themeColor="text1"/>
          <w:sz w:val="22"/>
          <w:szCs w:val="22"/>
        </w:rPr>
        <w:t xml:space="preserve"> </w:t>
      </w:r>
      <w:r w:rsidR="00B32E4D" w:rsidRPr="502F515E">
        <w:rPr>
          <w:rFonts w:asciiTheme="majorHAnsi" w:hAnsiTheme="majorHAnsi" w:cstheme="majorBidi"/>
          <w:color w:val="000000" w:themeColor="text1"/>
          <w:sz w:val="22"/>
          <w:szCs w:val="22"/>
        </w:rPr>
        <w:t xml:space="preserve"> </w:t>
      </w:r>
    </w:p>
    <w:p w14:paraId="7CE9D9CC" w14:textId="2030A7E7" w:rsidR="00645087" w:rsidRPr="00645087" w:rsidRDefault="00645087" w:rsidP="00AE3AB9">
      <w:pPr>
        <w:pStyle w:val="ListParagraph"/>
        <w:numPr>
          <w:ilvl w:val="0"/>
          <w:numId w:val="4"/>
        </w:numPr>
        <w:pBdr>
          <w:top w:val="nil"/>
          <w:left w:val="nil"/>
          <w:bottom w:val="nil"/>
          <w:right w:val="nil"/>
          <w:between w:val="nil"/>
        </w:pBdr>
        <w:rPr>
          <w:rFonts w:asciiTheme="majorHAnsi" w:hAnsiTheme="majorHAnsi" w:cstheme="majorBidi"/>
          <w:color w:val="000000"/>
          <w:sz w:val="22"/>
          <w:szCs w:val="22"/>
        </w:rPr>
      </w:pPr>
      <w:r>
        <w:rPr>
          <w:rFonts w:asciiTheme="majorHAnsi" w:hAnsiTheme="majorHAnsi" w:cstheme="majorBidi"/>
          <w:color w:val="000000" w:themeColor="text1"/>
          <w:sz w:val="22"/>
          <w:szCs w:val="22"/>
        </w:rPr>
        <w:t xml:space="preserve">Discuss the </w:t>
      </w:r>
      <w:r w:rsidR="007145A6" w:rsidRPr="007145A6">
        <w:rPr>
          <w:rFonts w:asciiTheme="majorHAnsi" w:hAnsiTheme="majorHAnsi" w:cstheme="majorBidi"/>
          <w:b/>
          <w:bCs/>
          <w:color w:val="000000" w:themeColor="text1"/>
          <w:sz w:val="22"/>
          <w:szCs w:val="22"/>
        </w:rPr>
        <w:t xml:space="preserve">trends and </w:t>
      </w:r>
      <w:r w:rsidRPr="007145A6">
        <w:rPr>
          <w:rFonts w:asciiTheme="majorHAnsi" w:hAnsiTheme="majorHAnsi" w:cstheme="majorBidi"/>
          <w:b/>
          <w:bCs/>
          <w:color w:val="000000" w:themeColor="text1"/>
          <w:sz w:val="22"/>
          <w:szCs w:val="22"/>
        </w:rPr>
        <w:t>patterns</w:t>
      </w:r>
      <w:r>
        <w:rPr>
          <w:rFonts w:asciiTheme="majorHAnsi" w:hAnsiTheme="majorHAnsi" w:cstheme="majorBidi"/>
          <w:color w:val="000000" w:themeColor="text1"/>
          <w:sz w:val="22"/>
          <w:szCs w:val="22"/>
        </w:rPr>
        <w:t xml:space="preserve"> from the portfolio of student work.</w:t>
      </w:r>
    </w:p>
    <w:p w14:paraId="19EB69AB" w14:textId="77777777" w:rsidR="00645087" w:rsidRPr="002C1CB1" w:rsidRDefault="00645087" w:rsidP="00AE3AB9">
      <w:pPr>
        <w:pStyle w:val="NoSpacing"/>
        <w:numPr>
          <w:ilvl w:val="1"/>
          <w:numId w:val="4"/>
        </w:numPr>
        <w:rPr>
          <w:rFonts w:asciiTheme="majorHAnsi" w:hAnsiTheme="majorHAnsi" w:cstheme="majorHAnsi"/>
          <w:sz w:val="22"/>
          <w:szCs w:val="22"/>
        </w:rPr>
      </w:pPr>
      <w:r w:rsidRPr="002C1CB1">
        <w:rPr>
          <w:rFonts w:asciiTheme="majorHAnsi" w:hAnsiTheme="majorHAnsi" w:cstheme="majorHAnsi"/>
          <w:sz w:val="22"/>
          <w:szCs w:val="22"/>
        </w:rPr>
        <w:t>Where do you see evidence of the instructional priority in the student work? Where do you see room for improvement?</w:t>
      </w:r>
    </w:p>
    <w:p w14:paraId="774186E8" w14:textId="4D0F561A" w:rsidR="00645087" w:rsidRPr="002C1CB1" w:rsidRDefault="00645087" w:rsidP="00AE3AB9">
      <w:pPr>
        <w:pStyle w:val="NoSpacing"/>
        <w:numPr>
          <w:ilvl w:val="1"/>
          <w:numId w:val="4"/>
        </w:numPr>
        <w:rPr>
          <w:rFonts w:asciiTheme="majorHAnsi" w:hAnsiTheme="majorHAnsi" w:cstheme="majorBidi"/>
          <w:sz w:val="22"/>
          <w:szCs w:val="22"/>
        </w:rPr>
      </w:pPr>
      <w:r w:rsidRPr="7B2122EC">
        <w:rPr>
          <w:rFonts w:asciiTheme="majorHAnsi" w:hAnsiTheme="majorHAnsi" w:cstheme="majorBidi"/>
          <w:sz w:val="22"/>
          <w:szCs w:val="22"/>
        </w:rPr>
        <w:t>What are the implications for adult practice</w:t>
      </w:r>
      <w:r w:rsidR="004B279D">
        <w:rPr>
          <w:rFonts w:asciiTheme="majorHAnsi" w:hAnsiTheme="majorHAnsi" w:cstheme="majorBidi"/>
          <w:sz w:val="22"/>
          <w:szCs w:val="22"/>
        </w:rPr>
        <w:t>?</w:t>
      </w:r>
    </w:p>
    <w:p w14:paraId="13C223FD" w14:textId="2C6E5C02" w:rsidR="00645087" w:rsidRPr="00645087" w:rsidRDefault="00645087" w:rsidP="00AE3AB9">
      <w:pPr>
        <w:pStyle w:val="NoSpacing"/>
        <w:numPr>
          <w:ilvl w:val="1"/>
          <w:numId w:val="4"/>
        </w:numPr>
        <w:rPr>
          <w:rFonts w:asciiTheme="majorHAnsi" w:hAnsiTheme="majorHAnsi" w:cstheme="majorHAnsi"/>
          <w:sz w:val="22"/>
          <w:szCs w:val="22"/>
        </w:rPr>
      </w:pPr>
      <w:r w:rsidRPr="002C1CB1">
        <w:rPr>
          <w:rFonts w:asciiTheme="majorHAnsi" w:hAnsiTheme="majorHAnsi" w:cstheme="majorHAnsi"/>
          <w:sz w:val="22"/>
          <w:szCs w:val="22"/>
        </w:rPr>
        <w:t>What information did you get from this process that you could not have gotten from other data sources?</w:t>
      </w:r>
    </w:p>
    <w:p w14:paraId="69E01FF1" w14:textId="751181F9" w:rsidR="00591FB0" w:rsidRDefault="00591FB0" w:rsidP="00AE3AB9">
      <w:pPr>
        <w:pStyle w:val="ListParagraph"/>
        <w:numPr>
          <w:ilvl w:val="0"/>
          <w:numId w:val="4"/>
        </w:numPr>
        <w:pBdr>
          <w:top w:val="nil"/>
          <w:left w:val="nil"/>
          <w:bottom w:val="nil"/>
          <w:right w:val="nil"/>
          <w:between w:val="nil"/>
        </w:pBdr>
        <w:rPr>
          <w:rFonts w:asciiTheme="majorHAnsi" w:hAnsiTheme="majorHAnsi" w:cstheme="majorHAnsi"/>
          <w:bCs/>
          <w:color w:val="000000"/>
          <w:sz w:val="22"/>
          <w:szCs w:val="22"/>
        </w:rPr>
      </w:pPr>
      <w:r>
        <w:rPr>
          <w:rFonts w:asciiTheme="majorHAnsi" w:hAnsiTheme="majorHAnsi" w:cstheme="majorHAnsi"/>
          <w:bCs/>
          <w:color w:val="000000"/>
          <w:sz w:val="22"/>
          <w:szCs w:val="22"/>
        </w:rPr>
        <w:t xml:space="preserve">In what </w:t>
      </w:r>
      <w:r w:rsidR="00DE73F5">
        <w:rPr>
          <w:rFonts w:asciiTheme="majorHAnsi" w:hAnsiTheme="majorHAnsi" w:cstheme="majorHAnsi"/>
          <w:bCs/>
          <w:color w:val="000000"/>
          <w:sz w:val="22"/>
          <w:szCs w:val="22"/>
        </w:rPr>
        <w:t>ways</w:t>
      </w:r>
      <w:r>
        <w:rPr>
          <w:rFonts w:asciiTheme="majorHAnsi" w:hAnsiTheme="majorHAnsi" w:cstheme="majorHAnsi"/>
          <w:bCs/>
          <w:color w:val="000000"/>
          <w:sz w:val="22"/>
          <w:szCs w:val="22"/>
        </w:rPr>
        <w:t xml:space="preserve"> </w:t>
      </w:r>
      <w:r w:rsidR="00DE73F5">
        <w:rPr>
          <w:rFonts w:asciiTheme="majorHAnsi" w:hAnsiTheme="majorHAnsi" w:cstheme="majorHAnsi"/>
          <w:bCs/>
          <w:color w:val="000000"/>
          <w:sz w:val="22"/>
          <w:szCs w:val="22"/>
        </w:rPr>
        <w:t>is</w:t>
      </w:r>
      <w:r>
        <w:rPr>
          <w:rFonts w:asciiTheme="majorHAnsi" w:hAnsiTheme="majorHAnsi" w:cstheme="majorHAnsi"/>
          <w:bCs/>
          <w:color w:val="000000"/>
          <w:sz w:val="22"/>
          <w:szCs w:val="22"/>
        </w:rPr>
        <w:t xml:space="preserve"> the school experiencing success? How can those strengths be leveraged to support areas that need improving?</w:t>
      </w:r>
    </w:p>
    <w:p w14:paraId="4CC1CF36" w14:textId="2AA83A58" w:rsidR="00D95BA3" w:rsidRDefault="00BC5404" w:rsidP="00AE3AB9">
      <w:pPr>
        <w:pStyle w:val="ListParagraph"/>
        <w:numPr>
          <w:ilvl w:val="0"/>
          <w:numId w:val="4"/>
        </w:numPr>
        <w:pBdr>
          <w:top w:val="nil"/>
          <w:left w:val="nil"/>
          <w:bottom w:val="nil"/>
          <w:right w:val="nil"/>
          <w:between w:val="nil"/>
        </w:pBdr>
        <w:rPr>
          <w:rFonts w:asciiTheme="majorHAnsi" w:hAnsiTheme="majorHAnsi" w:cstheme="majorBidi"/>
          <w:color w:val="000000"/>
          <w:sz w:val="22"/>
          <w:szCs w:val="22"/>
        </w:rPr>
      </w:pPr>
      <w:r w:rsidRPr="21F25AFE">
        <w:rPr>
          <w:rFonts w:asciiTheme="majorHAnsi" w:hAnsiTheme="majorHAnsi" w:cstheme="majorBidi"/>
          <w:color w:val="000000" w:themeColor="text1"/>
          <w:sz w:val="22"/>
          <w:szCs w:val="22"/>
        </w:rPr>
        <w:lastRenderedPageBreak/>
        <w:t xml:space="preserve">Where do other data points (like MCAS and other accountability data) show the largest </w:t>
      </w:r>
      <w:r w:rsidR="000D039D" w:rsidRPr="21F25AFE">
        <w:rPr>
          <w:rFonts w:asciiTheme="majorHAnsi" w:hAnsiTheme="majorHAnsi" w:cstheme="majorBidi"/>
          <w:color w:val="000000" w:themeColor="text1"/>
          <w:sz w:val="22"/>
          <w:szCs w:val="22"/>
        </w:rPr>
        <w:t>gaps in student performance</w:t>
      </w:r>
      <w:r w:rsidR="009E6970" w:rsidRPr="21F25AFE">
        <w:rPr>
          <w:rFonts w:asciiTheme="majorHAnsi" w:hAnsiTheme="majorHAnsi" w:cstheme="majorBidi"/>
          <w:color w:val="000000" w:themeColor="text1"/>
          <w:sz w:val="22"/>
          <w:szCs w:val="22"/>
        </w:rPr>
        <w:t xml:space="preserve">? </w:t>
      </w:r>
      <w:r w:rsidR="001E0ADA" w:rsidRPr="21F25AFE">
        <w:rPr>
          <w:rFonts w:asciiTheme="majorHAnsi" w:hAnsiTheme="majorHAnsi" w:cstheme="majorBidi"/>
          <w:color w:val="000000" w:themeColor="text1"/>
          <w:sz w:val="22"/>
          <w:szCs w:val="22"/>
        </w:rPr>
        <w:t>What specific student groups are the most underserved? Does</w:t>
      </w:r>
      <w:r w:rsidR="00D95BA3" w:rsidRPr="21F25AFE">
        <w:rPr>
          <w:rFonts w:asciiTheme="majorHAnsi" w:hAnsiTheme="majorHAnsi" w:cstheme="majorBidi"/>
          <w:color w:val="000000" w:themeColor="text1"/>
          <w:sz w:val="22"/>
          <w:szCs w:val="22"/>
        </w:rPr>
        <w:t xml:space="preserve"> this align with </w:t>
      </w:r>
      <w:r w:rsidR="00992065" w:rsidRPr="21F25AFE">
        <w:rPr>
          <w:rFonts w:asciiTheme="majorHAnsi" w:hAnsiTheme="majorHAnsi" w:cstheme="majorBidi"/>
          <w:color w:val="000000" w:themeColor="text1"/>
          <w:sz w:val="22"/>
          <w:szCs w:val="22"/>
        </w:rPr>
        <w:t xml:space="preserve">what you are seeing in </w:t>
      </w:r>
      <w:r w:rsidR="00F87DB7" w:rsidRPr="21F25AFE">
        <w:rPr>
          <w:rFonts w:asciiTheme="majorHAnsi" w:hAnsiTheme="majorHAnsi" w:cstheme="majorBidi"/>
          <w:color w:val="000000" w:themeColor="text1"/>
          <w:sz w:val="22"/>
          <w:szCs w:val="22"/>
        </w:rPr>
        <w:t>classrooms?</w:t>
      </w:r>
      <w:r w:rsidR="00750DC5" w:rsidRPr="21F25AFE">
        <w:rPr>
          <w:rFonts w:asciiTheme="majorHAnsi" w:hAnsiTheme="majorHAnsi" w:cstheme="majorBidi"/>
          <w:color w:val="000000" w:themeColor="text1"/>
          <w:sz w:val="22"/>
          <w:szCs w:val="22"/>
        </w:rPr>
        <w:t xml:space="preserve"> Does this align with the student work samples you viewed?</w:t>
      </w:r>
    </w:p>
    <w:p w14:paraId="1502A6B4" w14:textId="026523E9" w:rsidR="00CE7ECD" w:rsidRDefault="00385217" w:rsidP="00AE3AB9">
      <w:pPr>
        <w:pStyle w:val="ListParagraph"/>
        <w:numPr>
          <w:ilvl w:val="0"/>
          <w:numId w:val="4"/>
        </w:numPr>
        <w:pBdr>
          <w:top w:val="nil"/>
          <w:left w:val="nil"/>
          <w:bottom w:val="nil"/>
          <w:right w:val="nil"/>
          <w:between w:val="nil"/>
        </w:pBdr>
        <w:rPr>
          <w:rFonts w:asciiTheme="majorHAnsi" w:hAnsiTheme="majorHAnsi" w:cstheme="majorHAnsi"/>
          <w:bCs/>
          <w:color w:val="000000"/>
          <w:sz w:val="22"/>
          <w:szCs w:val="22"/>
        </w:rPr>
      </w:pPr>
      <w:r>
        <w:rPr>
          <w:rFonts w:asciiTheme="majorHAnsi" w:hAnsiTheme="majorHAnsi" w:cstheme="majorHAnsi"/>
          <w:bCs/>
          <w:color w:val="000000"/>
          <w:sz w:val="22"/>
          <w:szCs w:val="22"/>
        </w:rPr>
        <w:t>What does the data suggest are the biggest barriers</w:t>
      </w:r>
      <w:r w:rsidR="00BE4316">
        <w:rPr>
          <w:rFonts w:asciiTheme="majorHAnsi" w:hAnsiTheme="majorHAnsi" w:cstheme="majorHAnsi"/>
          <w:bCs/>
          <w:color w:val="000000"/>
          <w:sz w:val="22"/>
          <w:szCs w:val="22"/>
        </w:rPr>
        <w:t xml:space="preserve"> to effective instruction </w:t>
      </w:r>
      <w:r w:rsidR="002C1B32">
        <w:rPr>
          <w:rFonts w:asciiTheme="majorHAnsi" w:hAnsiTheme="majorHAnsi" w:cstheme="majorHAnsi"/>
          <w:bCs/>
          <w:color w:val="000000"/>
          <w:sz w:val="22"/>
          <w:szCs w:val="22"/>
        </w:rPr>
        <w:t>happening in every classroom every day?</w:t>
      </w:r>
      <w:r w:rsidR="00442699">
        <w:rPr>
          <w:rFonts w:asciiTheme="majorHAnsi" w:hAnsiTheme="majorHAnsi" w:cstheme="majorHAnsi"/>
          <w:bCs/>
          <w:color w:val="000000"/>
          <w:sz w:val="22"/>
          <w:szCs w:val="22"/>
        </w:rPr>
        <w:t xml:space="preserve"> How do you know?</w:t>
      </w:r>
      <w:r w:rsidR="00AC71CA">
        <w:rPr>
          <w:rFonts w:asciiTheme="majorHAnsi" w:hAnsiTheme="majorHAnsi" w:cstheme="majorHAnsi"/>
          <w:bCs/>
          <w:color w:val="000000"/>
          <w:sz w:val="22"/>
          <w:szCs w:val="22"/>
        </w:rPr>
        <w:t xml:space="preserve"> </w:t>
      </w:r>
      <w:r w:rsidR="00FF00AA">
        <w:rPr>
          <w:rFonts w:asciiTheme="majorHAnsi" w:hAnsiTheme="majorHAnsi" w:cstheme="majorHAnsi"/>
          <w:bCs/>
          <w:color w:val="000000"/>
          <w:sz w:val="22"/>
          <w:szCs w:val="22"/>
        </w:rPr>
        <w:t>Is</w:t>
      </w:r>
      <w:r w:rsidR="005C0167">
        <w:rPr>
          <w:rFonts w:asciiTheme="majorHAnsi" w:hAnsiTheme="majorHAnsi" w:cstheme="majorHAnsi"/>
          <w:bCs/>
          <w:color w:val="000000"/>
          <w:sz w:val="22"/>
          <w:szCs w:val="22"/>
        </w:rPr>
        <w:t xml:space="preserve"> it leadership</w:t>
      </w:r>
      <w:r w:rsidR="00111EC6">
        <w:rPr>
          <w:rFonts w:asciiTheme="majorHAnsi" w:hAnsiTheme="majorHAnsi" w:cstheme="majorHAnsi"/>
          <w:bCs/>
          <w:color w:val="000000"/>
          <w:sz w:val="22"/>
          <w:szCs w:val="22"/>
        </w:rPr>
        <w:t xml:space="preserve"> challenges</w:t>
      </w:r>
      <w:r w:rsidR="005C0167">
        <w:rPr>
          <w:rFonts w:asciiTheme="majorHAnsi" w:hAnsiTheme="majorHAnsi" w:cstheme="majorHAnsi"/>
          <w:bCs/>
          <w:color w:val="000000"/>
          <w:sz w:val="22"/>
          <w:szCs w:val="22"/>
        </w:rPr>
        <w:t xml:space="preserve">, is it </w:t>
      </w:r>
      <w:r w:rsidR="00111EC6">
        <w:rPr>
          <w:rFonts w:asciiTheme="majorHAnsi" w:hAnsiTheme="majorHAnsi" w:cstheme="majorHAnsi"/>
          <w:bCs/>
          <w:color w:val="000000"/>
          <w:sz w:val="22"/>
          <w:szCs w:val="22"/>
        </w:rPr>
        <w:t xml:space="preserve">related to </w:t>
      </w:r>
      <w:r w:rsidR="005C0167">
        <w:rPr>
          <w:rFonts w:asciiTheme="majorHAnsi" w:hAnsiTheme="majorHAnsi" w:cstheme="majorHAnsi"/>
          <w:bCs/>
          <w:color w:val="000000"/>
          <w:sz w:val="22"/>
          <w:szCs w:val="22"/>
        </w:rPr>
        <w:t xml:space="preserve">vision, </w:t>
      </w:r>
      <w:r w:rsidR="00111EC6">
        <w:rPr>
          <w:rFonts w:asciiTheme="majorHAnsi" w:hAnsiTheme="majorHAnsi" w:cstheme="majorHAnsi"/>
          <w:bCs/>
          <w:color w:val="000000"/>
          <w:sz w:val="22"/>
          <w:szCs w:val="22"/>
        </w:rPr>
        <w:t>to</w:t>
      </w:r>
      <w:r w:rsidR="005C0167">
        <w:rPr>
          <w:rFonts w:asciiTheme="majorHAnsi" w:hAnsiTheme="majorHAnsi" w:cstheme="majorHAnsi"/>
          <w:bCs/>
          <w:color w:val="000000"/>
          <w:sz w:val="22"/>
          <w:szCs w:val="22"/>
        </w:rPr>
        <w:t xml:space="preserve"> tier</w:t>
      </w:r>
      <w:r w:rsidR="00D71869">
        <w:rPr>
          <w:rFonts w:asciiTheme="majorHAnsi" w:hAnsiTheme="majorHAnsi" w:cstheme="majorHAnsi"/>
          <w:bCs/>
          <w:color w:val="000000"/>
          <w:sz w:val="22"/>
          <w:szCs w:val="22"/>
        </w:rPr>
        <w:t>ed</w:t>
      </w:r>
      <w:r w:rsidR="005C0167">
        <w:rPr>
          <w:rFonts w:asciiTheme="majorHAnsi" w:hAnsiTheme="majorHAnsi" w:cstheme="majorHAnsi"/>
          <w:bCs/>
          <w:color w:val="000000"/>
          <w:sz w:val="22"/>
          <w:szCs w:val="22"/>
        </w:rPr>
        <w:t xml:space="preserve"> systems, </w:t>
      </w:r>
      <w:r w:rsidR="00CC64D9">
        <w:rPr>
          <w:rFonts w:asciiTheme="majorHAnsi" w:hAnsiTheme="majorHAnsi" w:cstheme="majorHAnsi"/>
          <w:bCs/>
          <w:color w:val="000000"/>
          <w:sz w:val="22"/>
          <w:szCs w:val="22"/>
        </w:rPr>
        <w:t xml:space="preserve">PD, </w:t>
      </w:r>
      <w:r w:rsidR="005C553B">
        <w:rPr>
          <w:rFonts w:asciiTheme="majorHAnsi" w:hAnsiTheme="majorHAnsi" w:cstheme="majorHAnsi"/>
          <w:bCs/>
          <w:color w:val="000000"/>
          <w:sz w:val="22"/>
          <w:szCs w:val="22"/>
        </w:rPr>
        <w:t xml:space="preserve">other </w:t>
      </w:r>
      <w:r w:rsidR="008E7258">
        <w:rPr>
          <w:rFonts w:asciiTheme="majorHAnsi" w:hAnsiTheme="majorHAnsi" w:cstheme="majorHAnsi"/>
          <w:bCs/>
          <w:color w:val="000000"/>
          <w:sz w:val="22"/>
          <w:szCs w:val="22"/>
        </w:rPr>
        <w:t>systems and structures, district support</w:t>
      </w:r>
      <w:r w:rsidR="00FF00AA">
        <w:rPr>
          <w:rFonts w:asciiTheme="majorHAnsi" w:hAnsiTheme="majorHAnsi" w:cstheme="majorHAnsi"/>
          <w:bCs/>
          <w:color w:val="000000"/>
          <w:sz w:val="22"/>
          <w:szCs w:val="22"/>
        </w:rPr>
        <w:t>, something else</w:t>
      </w:r>
      <w:r w:rsidR="008E7258">
        <w:rPr>
          <w:rFonts w:asciiTheme="majorHAnsi" w:hAnsiTheme="majorHAnsi" w:cstheme="majorHAnsi"/>
          <w:bCs/>
          <w:color w:val="000000"/>
          <w:sz w:val="22"/>
          <w:szCs w:val="22"/>
        </w:rPr>
        <w:t>?</w:t>
      </w:r>
    </w:p>
    <w:p w14:paraId="5A8FDFB9" w14:textId="464B1944" w:rsidR="00DD3025" w:rsidRDefault="00DD3025" w:rsidP="00AE3AB9">
      <w:pPr>
        <w:pStyle w:val="ListParagraph"/>
        <w:numPr>
          <w:ilvl w:val="0"/>
          <w:numId w:val="4"/>
        </w:numPr>
        <w:pBdr>
          <w:top w:val="nil"/>
          <w:left w:val="nil"/>
          <w:bottom w:val="nil"/>
          <w:right w:val="nil"/>
          <w:between w:val="nil"/>
        </w:pBdr>
        <w:rPr>
          <w:rFonts w:asciiTheme="majorHAnsi" w:hAnsiTheme="majorHAnsi" w:cstheme="majorHAnsi"/>
          <w:bCs/>
          <w:color w:val="000000"/>
          <w:sz w:val="22"/>
          <w:szCs w:val="22"/>
        </w:rPr>
      </w:pPr>
      <w:r>
        <w:rPr>
          <w:rFonts w:asciiTheme="majorHAnsi" w:hAnsiTheme="majorHAnsi" w:cstheme="majorHAnsi"/>
          <w:bCs/>
          <w:color w:val="000000"/>
          <w:sz w:val="22"/>
          <w:szCs w:val="22"/>
        </w:rPr>
        <w:t xml:space="preserve">Tell us how your written plan </w:t>
      </w:r>
      <w:r w:rsidR="00D31268">
        <w:rPr>
          <w:rFonts w:asciiTheme="majorHAnsi" w:hAnsiTheme="majorHAnsi" w:cstheme="majorHAnsi"/>
          <w:bCs/>
          <w:color w:val="000000"/>
          <w:sz w:val="22"/>
          <w:szCs w:val="22"/>
        </w:rPr>
        <w:t>will</w:t>
      </w:r>
      <w:r w:rsidR="006341D9">
        <w:rPr>
          <w:rFonts w:asciiTheme="majorHAnsi" w:hAnsiTheme="majorHAnsi" w:cstheme="majorHAnsi"/>
          <w:bCs/>
          <w:color w:val="000000"/>
          <w:sz w:val="22"/>
          <w:szCs w:val="22"/>
        </w:rPr>
        <w:t xml:space="preserve"> improve the quality of instruction and </w:t>
      </w:r>
      <w:r w:rsidR="00F3764D">
        <w:rPr>
          <w:rFonts w:asciiTheme="majorHAnsi" w:hAnsiTheme="majorHAnsi" w:cstheme="majorHAnsi"/>
          <w:bCs/>
          <w:color w:val="000000"/>
          <w:sz w:val="22"/>
          <w:szCs w:val="22"/>
        </w:rPr>
        <w:t>student outcomes in the next 3</w:t>
      </w:r>
      <w:r w:rsidR="005C553B">
        <w:rPr>
          <w:rFonts w:asciiTheme="majorHAnsi" w:hAnsiTheme="majorHAnsi" w:cstheme="majorHAnsi"/>
          <w:bCs/>
          <w:color w:val="000000"/>
          <w:sz w:val="22"/>
          <w:szCs w:val="22"/>
        </w:rPr>
        <w:t>-5</w:t>
      </w:r>
      <w:r w:rsidR="00F3764D">
        <w:rPr>
          <w:rFonts w:asciiTheme="majorHAnsi" w:hAnsiTheme="majorHAnsi" w:cstheme="majorHAnsi"/>
          <w:bCs/>
          <w:color w:val="000000"/>
          <w:sz w:val="22"/>
          <w:szCs w:val="22"/>
        </w:rPr>
        <w:t xml:space="preserve"> years</w:t>
      </w:r>
      <w:r w:rsidR="001576B5">
        <w:rPr>
          <w:rFonts w:asciiTheme="majorHAnsi" w:hAnsiTheme="majorHAnsi" w:cstheme="majorHAnsi"/>
          <w:bCs/>
          <w:color w:val="000000"/>
          <w:sz w:val="22"/>
          <w:szCs w:val="22"/>
        </w:rPr>
        <w:t>. Why ar</w:t>
      </w:r>
      <w:r w:rsidR="005C553B">
        <w:rPr>
          <w:rFonts w:asciiTheme="majorHAnsi" w:hAnsiTheme="majorHAnsi" w:cstheme="majorHAnsi"/>
          <w:bCs/>
          <w:color w:val="000000"/>
          <w:sz w:val="22"/>
          <w:szCs w:val="22"/>
        </w:rPr>
        <w:t>e</w:t>
      </w:r>
      <w:r w:rsidR="001576B5">
        <w:rPr>
          <w:rFonts w:asciiTheme="majorHAnsi" w:hAnsiTheme="majorHAnsi" w:cstheme="majorHAnsi"/>
          <w:bCs/>
          <w:color w:val="000000"/>
          <w:sz w:val="22"/>
          <w:szCs w:val="22"/>
        </w:rPr>
        <w:t xml:space="preserve"> the strategies you listed the right approach</w:t>
      </w:r>
      <w:r w:rsidR="005C553B">
        <w:rPr>
          <w:rFonts w:asciiTheme="majorHAnsi" w:hAnsiTheme="majorHAnsi" w:cstheme="majorHAnsi"/>
          <w:bCs/>
          <w:color w:val="000000"/>
          <w:sz w:val="22"/>
          <w:szCs w:val="22"/>
        </w:rPr>
        <w:t xml:space="preserve">? How are they </w:t>
      </w:r>
      <w:r w:rsidR="001576B5">
        <w:rPr>
          <w:rFonts w:asciiTheme="majorHAnsi" w:hAnsiTheme="majorHAnsi" w:cstheme="majorHAnsi"/>
          <w:bCs/>
          <w:color w:val="000000"/>
          <w:sz w:val="22"/>
          <w:szCs w:val="22"/>
        </w:rPr>
        <w:t>different f</w:t>
      </w:r>
      <w:r w:rsidR="005C553B">
        <w:rPr>
          <w:rFonts w:asciiTheme="majorHAnsi" w:hAnsiTheme="majorHAnsi" w:cstheme="majorHAnsi"/>
          <w:bCs/>
          <w:color w:val="000000"/>
          <w:sz w:val="22"/>
          <w:szCs w:val="22"/>
        </w:rPr>
        <w:t>r</w:t>
      </w:r>
      <w:r w:rsidR="001576B5">
        <w:rPr>
          <w:rFonts w:asciiTheme="majorHAnsi" w:hAnsiTheme="majorHAnsi" w:cstheme="majorHAnsi"/>
          <w:bCs/>
          <w:color w:val="000000"/>
          <w:sz w:val="22"/>
          <w:szCs w:val="22"/>
        </w:rPr>
        <w:t xml:space="preserve">om what </w:t>
      </w:r>
      <w:r w:rsidR="005C553B">
        <w:rPr>
          <w:rFonts w:asciiTheme="majorHAnsi" w:hAnsiTheme="majorHAnsi" w:cstheme="majorHAnsi"/>
          <w:bCs/>
          <w:color w:val="000000"/>
          <w:sz w:val="22"/>
          <w:szCs w:val="22"/>
        </w:rPr>
        <w:t>you</w:t>
      </w:r>
      <w:r w:rsidR="001576B5">
        <w:rPr>
          <w:rFonts w:asciiTheme="majorHAnsi" w:hAnsiTheme="majorHAnsi" w:cstheme="majorHAnsi"/>
          <w:bCs/>
          <w:color w:val="000000"/>
          <w:sz w:val="22"/>
          <w:szCs w:val="22"/>
        </w:rPr>
        <w:t xml:space="preserve"> have been doing?</w:t>
      </w:r>
      <w:r w:rsidR="001726EB">
        <w:rPr>
          <w:rFonts w:asciiTheme="majorHAnsi" w:hAnsiTheme="majorHAnsi" w:cstheme="majorHAnsi"/>
          <w:bCs/>
          <w:color w:val="000000"/>
          <w:sz w:val="22"/>
          <w:szCs w:val="22"/>
        </w:rPr>
        <w:t xml:space="preserve"> </w:t>
      </w:r>
      <w:r w:rsidR="001576B5">
        <w:rPr>
          <w:rFonts w:asciiTheme="majorHAnsi" w:hAnsiTheme="majorHAnsi" w:cstheme="majorHAnsi"/>
          <w:bCs/>
          <w:color w:val="000000"/>
          <w:sz w:val="22"/>
          <w:szCs w:val="22"/>
        </w:rPr>
        <w:t xml:space="preserve">How will this grant </w:t>
      </w:r>
      <w:r w:rsidR="00066524">
        <w:rPr>
          <w:rFonts w:asciiTheme="majorHAnsi" w:hAnsiTheme="majorHAnsi" w:cstheme="majorHAnsi"/>
          <w:bCs/>
          <w:color w:val="000000"/>
          <w:sz w:val="22"/>
          <w:szCs w:val="22"/>
        </w:rPr>
        <w:t>support</w:t>
      </w:r>
      <w:r w:rsidR="001576B5">
        <w:rPr>
          <w:rFonts w:asciiTheme="majorHAnsi" w:hAnsiTheme="majorHAnsi" w:cstheme="majorHAnsi"/>
          <w:bCs/>
          <w:color w:val="000000"/>
          <w:sz w:val="22"/>
          <w:szCs w:val="22"/>
        </w:rPr>
        <w:t xml:space="preserve"> </w:t>
      </w:r>
      <w:r w:rsidR="00FA29A0">
        <w:rPr>
          <w:rFonts w:asciiTheme="majorHAnsi" w:hAnsiTheme="majorHAnsi" w:cstheme="majorHAnsi"/>
          <w:bCs/>
          <w:color w:val="000000"/>
          <w:sz w:val="22"/>
          <w:szCs w:val="22"/>
        </w:rPr>
        <w:t xml:space="preserve">delivering high-quality instruction </w:t>
      </w:r>
      <w:r w:rsidR="00D42F60">
        <w:rPr>
          <w:rFonts w:asciiTheme="majorHAnsi" w:hAnsiTheme="majorHAnsi" w:cstheme="majorHAnsi"/>
          <w:bCs/>
          <w:color w:val="000000"/>
          <w:sz w:val="22"/>
          <w:szCs w:val="22"/>
        </w:rPr>
        <w:t>to every classroom every day</w:t>
      </w:r>
      <w:r w:rsidR="00726FE9">
        <w:rPr>
          <w:rFonts w:asciiTheme="majorHAnsi" w:hAnsiTheme="majorHAnsi" w:cstheme="majorHAnsi"/>
          <w:bCs/>
          <w:color w:val="000000"/>
          <w:sz w:val="22"/>
          <w:szCs w:val="22"/>
        </w:rPr>
        <w:t>?</w:t>
      </w:r>
    </w:p>
    <w:p w14:paraId="582A8372" w14:textId="77777777" w:rsidR="7CF6B1C3" w:rsidRPr="00E3617B" w:rsidRDefault="7CF6B1C3" w:rsidP="7CF6B1C3">
      <w:pPr>
        <w:pBdr>
          <w:top w:val="nil"/>
          <w:left w:val="nil"/>
          <w:bottom w:val="nil"/>
          <w:right w:val="nil"/>
          <w:between w:val="nil"/>
        </w:pBdr>
        <w:rPr>
          <w:rFonts w:asciiTheme="majorHAnsi" w:hAnsiTheme="majorHAnsi" w:cstheme="majorHAnsi"/>
          <w:color w:val="000000"/>
          <w:sz w:val="22"/>
          <w:szCs w:val="22"/>
        </w:rPr>
      </w:pPr>
    </w:p>
    <w:sectPr w:rsidR="7CF6B1C3" w:rsidRPr="00E3617B">
      <w:headerReference w:type="default" r:id="rId29"/>
      <w:footerReference w:type="default" r:id="rId30"/>
      <w:type w:val="continuous"/>
      <w:pgSz w:w="15840" w:h="122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0A45D" w14:textId="77777777" w:rsidR="00D05329" w:rsidRDefault="00D05329">
      <w:r>
        <w:separator/>
      </w:r>
    </w:p>
  </w:endnote>
  <w:endnote w:type="continuationSeparator" w:id="0">
    <w:p w14:paraId="2D971957" w14:textId="77777777" w:rsidR="00D05329" w:rsidRDefault="00D05329">
      <w:r>
        <w:continuationSeparator/>
      </w:r>
    </w:p>
  </w:endnote>
  <w:endnote w:type="continuationNotice" w:id="1">
    <w:p w14:paraId="4ADC0442" w14:textId="77777777" w:rsidR="00D05329" w:rsidRDefault="00D05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iragino Maru Gothic ProN W4">
    <w:altName w:val="Yu Gothic"/>
    <w:charset w:val="80"/>
    <w:family w:val="swiss"/>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B5C85" w14:textId="77777777" w:rsidR="00382DC3" w:rsidRDefault="00382DC3">
    <w:pPr>
      <w:pBdr>
        <w:top w:val="nil"/>
        <w:left w:val="nil"/>
        <w:bottom w:val="nil"/>
        <w:right w:val="nil"/>
        <w:between w:val="nil"/>
      </w:pBdr>
      <w:tabs>
        <w:tab w:val="center" w:pos="4320"/>
        <w:tab w:val="right" w:pos="8640"/>
      </w:tabs>
    </w:pPr>
    <w:r>
      <w:rPr>
        <w:noProof/>
        <w:color w:val="2B579A"/>
        <w:shd w:val="clear" w:color="auto" w:fill="E6E6E6"/>
      </w:rPr>
      <w:drawing>
        <wp:anchor distT="0" distB="0" distL="114300" distR="114300" simplePos="0" relativeHeight="251658240" behindDoc="0" locked="0" layoutInCell="1" hidden="0" allowOverlap="1" wp14:anchorId="710511F9" wp14:editId="6A8F6262">
          <wp:simplePos x="0" y="0"/>
          <wp:positionH relativeFrom="margin">
            <wp:posOffset>-531493</wp:posOffset>
          </wp:positionH>
          <wp:positionV relativeFrom="paragraph">
            <wp:posOffset>8477250</wp:posOffset>
          </wp:positionV>
          <wp:extent cx="1038225" cy="428625"/>
          <wp:effectExtent l="0" t="0" r="0" b="0"/>
          <wp:wrapSquare wrapText="bothSides" distT="0" distB="0" distL="114300" distR="114300"/>
          <wp:docPr id="1" name="Picture 1"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0" name="image4.png" descr="Massachusetts Department of Elementary and Secondary Education logo"/>
                  <pic:cNvPicPr preferRelativeResize="0"/>
                </pic:nvPicPr>
                <pic:blipFill>
                  <a:blip r:embed="rId1"/>
                  <a:srcRect/>
                  <a:stretch>
                    <a:fillRect/>
                  </a:stretch>
                </pic:blipFill>
                <pic:spPr>
                  <a:xfrm>
                    <a:off x="0" y="0"/>
                    <a:ext cx="1038225" cy="4286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212E2" w14:textId="77777777" w:rsidR="00D05329" w:rsidRDefault="00D05329">
      <w:r>
        <w:separator/>
      </w:r>
    </w:p>
  </w:footnote>
  <w:footnote w:type="continuationSeparator" w:id="0">
    <w:p w14:paraId="56A5F1AB" w14:textId="77777777" w:rsidR="00D05329" w:rsidRDefault="00D05329">
      <w:r>
        <w:continuationSeparator/>
      </w:r>
    </w:p>
  </w:footnote>
  <w:footnote w:type="continuationNotice" w:id="1">
    <w:p w14:paraId="0C38906D" w14:textId="77777777" w:rsidR="00D05329" w:rsidRDefault="00D053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CC1A7" w14:textId="7FEF91BD" w:rsidR="00382DC3" w:rsidRDefault="00107F1F">
    <w:pPr>
      <w:pBdr>
        <w:top w:val="nil"/>
        <w:left w:val="nil"/>
        <w:bottom w:val="nil"/>
        <w:right w:val="nil"/>
        <w:between w:val="nil"/>
      </w:pBdr>
      <w:tabs>
        <w:tab w:val="center" w:pos="4320"/>
        <w:tab w:val="right" w:pos="8640"/>
      </w:tabs>
      <w:jc w:val="center"/>
      <w:rPr>
        <w:b/>
        <w:color w:val="000000"/>
      </w:rPr>
    </w:pPr>
    <w:r>
      <w:rPr>
        <w:b/>
        <w:color w:val="000000"/>
      </w:rPr>
      <w:t>202</w:t>
    </w:r>
    <w:r w:rsidR="0099018F">
      <w:rPr>
        <w:b/>
        <w:color w:val="000000"/>
      </w:rPr>
      <w:t>5</w:t>
    </w:r>
    <w:r>
      <w:rPr>
        <w:b/>
        <w:color w:val="000000"/>
      </w:rPr>
      <w:t>-202</w:t>
    </w:r>
    <w:r w:rsidR="0099018F">
      <w:rPr>
        <w:b/>
        <w:color w:val="000000"/>
      </w:rPr>
      <w:t>6</w:t>
    </w:r>
    <w:r>
      <w:rPr>
        <w:b/>
        <w:color w:val="000000"/>
      </w:rPr>
      <w:t xml:space="preserve"> </w:t>
    </w:r>
    <w:r w:rsidR="008E5817">
      <w:rPr>
        <w:b/>
        <w:color w:val="000000"/>
      </w:rPr>
      <w:t>I</w:t>
    </w:r>
    <w:r w:rsidR="00FE6C71">
      <w:rPr>
        <w:b/>
        <w:color w:val="000000"/>
      </w:rPr>
      <w:t>A</w:t>
    </w:r>
    <w:r w:rsidR="008E5817">
      <w:rPr>
        <w:b/>
        <w:color w:val="000000"/>
      </w:rPr>
      <w:t xml:space="preserve">G: </w:t>
    </w:r>
    <w:r w:rsidR="000A6B81">
      <w:rPr>
        <w:b/>
        <w:color w:val="000000"/>
      </w:rPr>
      <w:t xml:space="preserve">Intensive </w:t>
    </w:r>
    <w:r w:rsidR="00FE6C71">
      <w:rPr>
        <w:b/>
        <w:color w:val="000000"/>
      </w:rPr>
      <w:t>Assistance</w:t>
    </w:r>
    <w:r w:rsidR="000A6B81">
      <w:rPr>
        <w:b/>
        <w:color w:val="000000"/>
      </w:rPr>
      <w:t xml:space="preserve"> </w:t>
    </w:r>
    <w:r w:rsidR="007B5355">
      <w:rPr>
        <w:b/>
        <w:color w:val="000000"/>
      </w:rPr>
      <w:t>Grant</w:t>
    </w:r>
    <w:r w:rsidR="00382DC3">
      <w:rPr>
        <w:b/>
        <w:color w:val="000000"/>
      </w:rPr>
      <w:t xml:space="preserve"> </w:t>
    </w:r>
    <w:r w:rsidR="00E108A6">
      <w:rPr>
        <w:b/>
        <w:color w:val="000000"/>
      </w:rPr>
      <w:t xml:space="preserve">NEW School </w:t>
    </w:r>
    <w:r w:rsidR="00382DC3">
      <w:rPr>
        <w:b/>
        <w:color w:val="000000"/>
      </w:rPr>
      <w:t>Application</w:t>
    </w:r>
  </w:p>
  <w:p w14:paraId="7A5DDD96" w14:textId="77777777" w:rsidR="00382DC3" w:rsidRDefault="00382DC3">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7DB3"/>
    <w:multiLevelType w:val="hybridMultilevel"/>
    <w:tmpl w:val="FFFFFFFF"/>
    <w:lvl w:ilvl="0" w:tplc="579A306A">
      <w:start w:val="1"/>
      <w:numFmt w:val="bullet"/>
      <w:lvlText w:val="ロ"/>
      <w:lvlJc w:val="left"/>
      <w:pPr>
        <w:ind w:left="720" w:hanging="360"/>
      </w:pPr>
      <w:rPr>
        <w:rFonts w:ascii="Hiragino Maru Gothic ProN W4" w:hAnsi="Hiragino Maru Gothic ProN W4" w:hint="default"/>
      </w:rPr>
    </w:lvl>
    <w:lvl w:ilvl="1" w:tplc="D6C60D8E">
      <w:start w:val="1"/>
      <w:numFmt w:val="bullet"/>
      <w:lvlText w:val="o"/>
      <w:lvlJc w:val="left"/>
      <w:pPr>
        <w:ind w:left="1440" w:hanging="360"/>
      </w:pPr>
      <w:rPr>
        <w:rFonts w:ascii="Courier New" w:hAnsi="Courier New" w:hint="default"/>
      </w:rPr>
    </w:lvl>
    <w:lvl w:ilvl="2" w:tplc="5882FF8C">
      <w:start w:val="1"/>
      <w:numFmt w:val="bullet"/>
      <w:lvlText w:val=""/>
      <w:lvlJc w:val="left"/>
      <w:pPr>
        <w:ind w:left="2160" w:hanging="360"/>
      </w:pPr>
      <w:rPr>
        <w:rFonts w:ascii="Wingdings" w:hAnsi="Wingdings" w:hint="default"/>
      </w:rPr>
    </w:lvl>
    <w:lvl w:ilvl="3" w:tplc="3ABA41E4">
      <w:start w:val="1"/>
      <w:numFmt w:val="bullet"/>
      <w:lvlText w:val=""/>
      <w:lvlJc w:val="left"/>
      <w:pPr>
        <w:ind w:left="2880" w:hanging="360"/>
      </w:pPr>
      <w:rPr>
        <w:rFonts w:ascii="Symbol" w:hAnsi="Symbol" w:hint="default"/>
      </w:rPr>
    </w:lvl>
    <w:lvl w:ilvl="4" w:tplc="26A87E56">
      <w:start w:val="1"/>
      <w:numFmt w:val="bullet"/>
      <w:lvlText w:val="o"/>
      <w:lvlJc w:val="left"/>
      <w:pPr>
        <w:ind w:left="3600" w:hanging="360"/>
      </w:pPr>
      <w:rPr>
        <w:rFonts w:ascii="Courier New" w:hAnsi="Courier New" w:hint="default"/>
      </w:rPr>
    </w:lvl>
    <w:lvl w:ilvl="5" w:tplc="1040D51C">
      <w:start w:val="1"/>
      <w:numFmt w:val="bullet"/>
      <w:lvlText w:val=""/>
      <w:lvlJc w:val="left"/>
      <w:pPr>
        <w:ind w:left="4320" w:hanging="360"/>
      </w:pPr>
      <w:rPr>
        <w:rFonts w:ascii="Wingdings" w:hAnsi="Wingdings" w:hint="default"/>
      </w:rPr>
    </w:lvl>
    <w:lvl w:ilvl="6" w:tplc="4FBE8186">
      <w:start w:val="1"/>
      <w:numFmt w:val="bullet"/>
      <w:lvlText w:val=""/>
      <w:lvlJc w:val="left"/>
      <w:pPr>
        <w:ind w:left="5040" w:hanging="360"/>
      </w:pPr>
      <w:rPr>
        <w:rFonts w:ascii="Symbol" w:hAnsi="Symbol" w:hint="default"/>
      </w:rPr>
    </w:lvl>
    <w:lvl w:ilvl="7" w:tplc="70AABBC4">
      <w:start w:val="1"/>
      <w:numFmt w:val="bullet"/>
      <w:lvlText w:val="o"/>
      <w:lvlJc w:val="left"/>
      <w:pPr>
        <w:ind w:left="5760" w:hanging="360"/>
      </w:pPr>
      <w:rPr>
        <w:rFonts w:ascii="Courier New" w:hAnsi="Courier New" w:hint="default"/>
      </w:rPr>
    </w:lvl>
    <w:lvl w:ilvl="8" w:tplc="ECA2A4E2">
      <w:start w:val="1"/>
      <w:numFmt w:val="bullet"/>
      <w:lvlText w:val=""/>
      <w:lvlJc w:val="left"/>
      <w:pPr>
        <w:ind w:left="6480" w:hanging="360"/>
      </w:pPr>
      <w:rPr>
        <w:rFonts w:ascii="Wingdings" w:hAnsi="Wingdings" w:hint="default"/>
      </w:rPr>
    </w:lvl>
  </w:abstractNum>
  <w:abstractNum w:abstractNumId="1" w15:restartNumberingAfterBreak="0">
    <w:nsid w:val="032430E4"/>
    <w:multiLevelType w:val="hybridMultilevel"/>
    <w:tmpl w:val="D1C282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AA4349"/>
    <w:multiLevelType w:val="hybridMultilevel"/>
    <w:tmpl w:val="41AE138C"/>
    <w:lvl w:ilvl="0" w:tplc="3D30D894">
      <w:start w:val="2023"/>
      <w:numFmt w:val="bullet"/>
      <w:lvlText w:val=""/>
      <w:lvlJc w:val="left"/>
      <w:pPr>
        <w:ind w:left="450" w:hanging="360"/>
      </w:pPr>
      <w:rPr>
        <w:rFonts w:ascii="Symbol" w:eastAsia="Times New Roman"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575D60C"/>
    <w:multiLevelType w:val="hybridMultilevel"/>
    <w:tmpl w:val="FFFFFFFF"/>
    <w:lvl w:ilvl="0" w:tplc="67DCF706">
      <w:start w:val="1"/>
      <w:numFmt w:val="bullet"/>
      <w:lvlText w:val="ロ"/>
      <w:lvlJc w:val="left"/>
      <w:pPr>
        <w:ind w:left="720" w:hanging="360"/>
      </w:pPr>
      <w:rPr>
        <w:rFonts w:ascii="Hiragino Maru Gothic ProN W4" w:hAnsi="Hiragino Maru Gothic ProN W4" w:hint="default"/>
      </w:rPr>
    </w:lvl>
    <w:lvl w:ilvl="1" w:tplc="3486659A">
      <w:start w:val="1"/>
      <w:numFmt w:val="bullet"/>
      <w:lvlText w:val="o"/>
      <w:lvlJc w:val="left"/>
      <w:pPr>
        <w:ind w:left="1440" w:hanging="360"/>
      </w:pPr>
      <w:rPr>
        <w:rFonts w:ascii="Courier New" w:hAnsi="Courier New" w:hint="default"/>
      </w:rPr>
    </w:lvl>
    <w:lvl w:ilvl="2" w:tplc="516AA14A">
      <w:start w:val="1"/>
      <w:numFmt w:val="bullet"/>
      <w:lvlText w:val=""/>
      <w:lvlJc w:val="left"/>
      <w:pPr>
        <w:ind w:left="2160" w:hanging="360"/>
      </w:pPr>
      <w:rPr>
        <w:rFonts w:ascii="Wingdings" w:hAnsi="Wingdings" w:hint="default"/>
      </w:rPr>
    </w:lvl>
    <w:lvl w:ilvl="3" w:tplc="0284FC4E">
      <w:start w:val="1"/>
      <w:numFmt w:val="bullet"/>
      <w:lvlText w:val=""/>
      <w:lvlJc w:val="left"/>
      <w:pPr>
        <w:ind w:left="2880" w:hanging="360"/>
      </w:pPr>
      <w:rPr>
        <w:rFonts w:ascii="Symbol" w:hAnsi="Symbol" w:hint="default"/>
      </w:rPr>
    </w:lvl>
    <w:lvl w:ilvl="4" w:tplc="CAB037E8">
      <w:start w:val="1"/>
      <w:numFmt w:val="bullet"/>
      <w:lvlText w:val="o"/>
      <w:lvlJc w:val="left"/>
      <w:pPr>
        <w:ind w:left="3600" w:hanging="360"/>
      </w:pPr>
      <w:rPr>
        <w:rFonts w:ascii="Courier New" w:hAnsi="Courier New" w:hint="default"/>
      </w:rPr>
    </w:lvl>
    <w:lvl w:ilvl="5" w:tplc="1BFAB424">
      <w:start w:val="1"/>
      <w:numFmt w:val="bullet"/>
      <w:lvlText w:val=""/>
      <w:lvlJc w:val="left"/>
      <w:pPr>
        <w:ind w:left="4320" w:hanging="360"/>
      </w:pPr>
      <w:rPr>
        <w:rFonts w:ascii="Wingdings" w:hAnsi="Wingdings" w:hint="default"/>
      </w:rPr>
    </w:lvl>
    <w:lvl w:ilvl="6" w:tplc="769014F6">
      <w:start w:val="1"/>
      <w:numFmt w:val="bullet"/>
      <w:lvlText w:val=""/>
      <w:lvlJc w:val="left"/>
      <w:pPr>
        <w:ind w:left="5040" w:hanging="360"/>
      </w:pPr>
      <w:rPr>
        <w:rFonts w:ascii="Symbol" w:hAnsi="Symbol" w:hint="default"/>
      </w:rPr>
    </w:lvl>
    <w:lvl w:ilvl="7" w:tplc="8662E670">
      <w:start w:val="1"/>
      <w:numFmt w:val="bullet"/>
      <w:lvlText w:val="o"/>
      <w:lvlJc w:val="left"/>
      <w:pPr>
        <w:ind w:left="5760" w:hanging="360"/>
      </w:pPr>
      <w:rPr>
        <w:rFonts w:ascii="Courier New" w:hAnsi="Courier New" w:hint="default"/>
      </w:rPr>
    </w:lvl>
    <w:lvl w:ilvl="8" w:tplc="EE94432A">
      <w:start w:val="1"/>
      <w:numFmt w:val="bullet"/>
      <w:lvlText w:val=""/>
      <w:lvlJc w:val="left"/>
      <w:pPr>
        <w:ind w:left="6480" w:hanging="360"/>
      </w:pPr>
      <w:rPr>
        <w:rFonts w:ascii="Wingdings" w:hAnsi="Wingdings" w:hint="default"/>
      </w:rPr>
    </w:lvl>
  </w:abstractNum>
  <w:abstractNum w:abstractNumId="4" w15:restartNumberingAfterBreak="0">
    <w:nsid w:val="08670DCE"/>
    <w:multiLevelType w:val="hybridMultilevel"/>
    <w:tmpl w:val="B02C2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A2770A"/>
    <w:multiLevelType w:val="hybridMultilevel"/>
    <w:tmpl w:val="0C740D2C"/>
    <w:lvl w:ilvl="0" w:tplc="E0280948">
      <w:start w:val="1"/>
      <w:numFmt w:val="decimal"/>
      <w:lvlText w:val="%1."/>
      <w:lvlJc w:val="left"/>
      <w:pPr>
        <w:ind w:left="1440" w:hanging="360"/>
      </w:pPr>
      <w:rPr>
        <w:rFonts w:asciiTheme="majorHAnsi" w:eastAsia="Times New Roman" w:hAnsiTheme="majorHAnsi" w:cstheme="majorHAnsi"/>
      </w:rPr>
    </w:lvl>
    <w:lvl w:ilvl="1" w:tplc="FFFFFFFF">
      <w:start w:val="1"/>
      <w:numFmt w:val="bullet"/>
      <w:lvlText w:val=""/>
      <w:lvlJc w:val="left"/>
      <w:pPr>
        <w:ind w:left="1780" w:hanging="360"/>
      </w:pPr>
      <w:rPr>
        <w:rFonts w:ascii="Symbol" w:hAnsi="Symbol"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D1337CD"/>
    <w:multiLevelType w:val="hybridMultilevel"/>
    <w:tmpl w:val="093A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53B31"/>
    <w:multiLevelType w:val="hybridMultilevel"/>
    <w:tmpl w:val="FFFFFFFF"/>
    <w:lvl w:ilvl="0" w:tplc="4F46A456">
      <w:start w:val="1"/>
      <w:numFmt w:val="bullet"/>
      <w:lvlText w:val="ロ"/>
      <w:lvlJc w:val="left"/>
      <w:pPr>
        <w:ind w:left="720" w:hanging="360"/>
      </w:pPr>
      <w:rPr>
        <w:rFonts w:ascii="Hiragino Maru Gothic ProN W4" w:hAnsi="Hiragino Maru Gothic ProN W4" w:hint="default"/>
      </w:rPr>
    </w:lvl>
    <w:lvl w:ilvl="1" w:tplc="EADA3A00">
      <w:start w:val="1"/>
      <w:numFmt w:val="bullet"/>
      <w:lvlText w:val="o"/>
      <w:lvlJc w:val="left"/>
      <w:pPr>
        <w:ind w:left="1440" w:hanging="360"/>
      </w:pPr>
      <w:rPr>
        <w:rFonts w:ascii="Courier New" w:hAnsi="Courier New" w:hint="default"/>
      </w:rPr>
    </w:lvl>
    <w:lvl w:ilvl="2" w:tplc="83A607BE">
      <w:start w:val="1"/>
      <w:numFmt w:val="bullet"/>
      <w:lvlText w:val=""/>
      <w:lvlJc w:val="left"/>
      <w:pPr>
        <w:ind w:left="2160" w:hanging="360"/>
      </w:pPr>
      <w:rPr>
        <w:rFonts w:ascii="Wingdings" w:hAnsi="Wingdings" w:hint="default"/>
      </w:rPr>
    </w:lvl>
    <w:lvl w:ilvl="3" w:tplc="63E260B6">
      <w:start w:val="1"/>
      <w:numFmt w:val="bullet"/>
      <w:lvlText w:val=""/>
      <w:lvlJc w:val="left"/>
      <w:pPr>
        <w:ind w:left="2880" w:hanging="360"/>
      </w:pPr>
      <w:rPr>
        <w:rFonts w:ascii="Symbol" w:hAnsi="Symbol" w:hint="default"/>
      </w:rPr>
    </w:lvl>
    <w:lvl w:ilvl="4" w:tplc="82240470">
      <w:start w:val="1"/>
      <w:numFmt w:val="bullet"/>
      <w:lvlText w:val="o"/>
      <w:lvlJc w:val="left"/>
      <w:pPr>
        <w:ind w:left="3600" w:hanging="360"/>
      </w:pPr>
      <w:rPr>
        <w:rFonts w:ascii="Courier New" w:hAnsi="Courier New" w:hint="default"/>
      </w:rPr>
    </w:lvl>
    <w:lvl w:ilvl="5" w:tplc="9E661BB6">
      <w:start w:val="1"/>
      <w:numFmt w:val="bullet"/>
      <w:lvlText w:val=""/>
      <w:lvlJc w:val="left"/>
      <w:pPr>
        <w:ind w:left="4320" w:hanging="360"/>
      </w:pPr>
      <w:rPr>
        <w:rFonts w:ascii="Wingdings" w:hAnsi="Wingdings" w:hint="default"/>
      </w:rPr>
    </w:lvl>
    <w:lvl w:ilvl="6" w:tplc="7B86628E">
      <w:start w:val="1"/>
      <w:numFmt w:val="bullet"/>
      <w:lvlText w:val=""/>
      <w:lvlJc w:val="left"/>
      <w:pPr>
        <w:ind w:left="5040" w:hanging="360"/>
      </w:pPr>
      <w:rPr>
        <w:rFonts w:ascii="Symbol" w:hAnsi="Symbol" w:hint="default"/>
      </w:rPr>
    </w:lvl>
    <w:lvl w:ilvl="7" w:tplc="42064356">
      <w:start w:val="1"/>
      <w:numFmt w:val="bullet"/>
      <w:lvlText w:val="o"/>
      <w:lvlJc w:val="left"/>
      <w:pPr>
        <w:ind w:left="5760" w:hanging="360"/>
      </w:pPr>
      <w:rPr>
        <w:rFonts w:ascii="Courier New" w:hAnsi="Courier New" w:hint="default"/>
      </w:rPr>
    </w:lvl>
    <w:lvl w:ilvl="8" w:tplc="87CAE7F0">
      <w:start w:val="1"/>
      <w:numFmt w:val="bullet"/>
      <w:lvlText w:val=""/>
      <w:lvlJc w:val="left"/>
      <w:pPr>
        <w:ind w:left="6480" w:hanging="360"/>
      </w:pPr>
      <w:rPr>
        <w:rFonts w:ascii="Wingdings" w:hAnsi="Wingdings" w:hint="default"/>
      </w:rPr>
    </w:lvl>
  </w:abstractNum>
  <w:abstractNum w:abstractNumId="8" w15:restartNumberingAfterBreak="0">
    <w:nsid w:val="12073D8F"/>
    <w:multiLevelType w:val="multilevel"/>
    <w:tmpl w:val="311425F0"/>
    <w:lvl w:ilvl="0">
      <w:start w:val="1"/>
      <w:numFmt w:val="decimal"/>
      <w:lvlText w:val="%1."/>
      <w:lvlJc w:val="left"/>
      <w:pPr>
        <w:tabs>
          <w:tab w:val="num" w:pos="720"/>
        </w:tabs>
        <w:ind w:left="720" w:hanging="360"/>
      </w:pPr>
      <w:rPr>
        <w:b/>
        <w:bCs/>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573EA8"/>
    <w:multiLevelType w:val="hybridMultilevel"/>
    <w:tmpl w:val="AE30DE32"/>
    <w:lvl w:ilvl="0" w:tplc="FFFFFFFF">
      <w:start w:val="2"/>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761877"/>
    <w:multiLevelType w:val="hybridMultilevel"/>
    <w:tmpl w:val="99F010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4DD13AB"/>
    <w:multiLevelType w:val="hybridMultilevel"/>
    <w:tmpl w:val="6E588E26"/>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15:restartNumberingAfterBreak="0">
    <w:nsid w:val="15A21E8D"/>
    <w:multiLevelType w:val="hybridMultilevel"/>
    <w:tmpl w:val="BA5E516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67253F"/>
    <w:multiLevelType w:val="hybridMultilevel"/>
    <w:tmpl w:val="12521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CCC70B9"/>
    <w:multiLevelType w:val="multilevel"/>
    <w:tmpl w:val="4CBE8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1754FD3"/>
    <w:multiLevelType w:val="hybridMultilevel"/>
    <w:tmpl w:val="AE30DE32"/>
    <w:lvl w:ilvl="0" w:tplc="985EF982">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90B7C6"/>
    <w:multiLevelType w:val="hybridMultilevel"/>
    <w:tmpl w:val="FFFFFFFF"/>
    <w:lvl w:ilvl="0" w:tplc="B1BE663E">
      <w:start w:val="1"/>
      <w:numFmt w:val="bullet"/>
      <w:lvlText w:val="ロ"/>
      <w:lvlJc w:val="left"/>
      <w:pPr>
        <w:ind w:left="720" w:hanging="360"/>
      </w:pPr>
      <w:rPr>
        <w:rFonts w:ascii="Hiragino Maru Gothic ProN W4" w:hAnsi="Hiragino Maru Gothic ProN W4" w:hint="default"/>
      </w:rPr>
    </w:lvl>
    <w:lvl w:ilvl="1" w:tplc="F098BA70">
      <w:start w:val="1"/>
      <w:numFmt w:val="bullet"/>
      <w:lvlText w:val="o"/>
      <w:lvlJc w:val="left"/>
      <w:pPr>
        <w:ind w:left="1440" w:hanging="360"/>
      </w:pPr>
      <w:rPr>
        <w:rFonts w:ascii="Courier New" w:hAnsi="Courier New" w:hint="default"/>
      </w:rPr>
    </w:lvl>
    <w:lvl w:ilvl="2" w:tplc="ED625EB6">
      <w:start w:val="1"/>
      <w:numFmt w:val="bullet"/>
      <w:lvlText w:val=""/>
      <w:lvlJc w:val="left"/>
      <w:pPr>
        <w:ind w:left="2160" w:hanging="360"/>
      </w:pPr>
      <w:rPr>
        <w:rFonts w:ascii="Wingdings" w:hAnsi="Wingdings" w:hint="default"/>
      </w:rPr>
    </w:lvl>
    <w:lvl w:ilvl="3" w:tplc="C53E6D3A">
      <w:start w:val="1"/>
      <w:numFmt w:val="bullet"/>
      <w:lvlText w:val=""/>
      <w:lvlJc w:val="left"/>
      <w:pPr>
        <w:ind w:left="2880" w:hanging="360"/>
      </w:pPr>
      <w:rPr>
        <w:rFonts w:ascii="Symbol" w:hAnsi="Symbol" w:hint="default"/>
      </w:rPr>
    </w:lvl>
    <w:lvl w:ilvl="4" w:tplc="C660EF92">
      <w:start w:val="1"/>
      <w:numFmt w:val="bullet"/>
      <w:lvlText w:val="o"/>
      <w:lvlJc w:val="left"/>
      <w:pPr>
        <w:ind w:left="3600" w:hanging="360"/>
      </w:pPr>
      <w:rPr>
        <w:rFonts w:ascii="Courier New" w:hAnsi="Courier New" w:hint="default"/>
      </w:rPr>
    </w:lvl>
    <w:lvl w:ilvl="5" w:tplc="476C914E">
      <w:start w:val="1"/>
      <w:numFmt w:val="bullet"/>
      <w:lvlText w:val=""/>
      <w:lvlJc w:val="left"/>
      <w:pPr>
        <w:ind w:left="4320" w:hanging="360"/>
      </w:pPr>
      <w:rPr>
        <w:rFonts w:ascii="Wingdings" w:hAnsi="Wingdings" w:hint="default"/>
      </w:rPr>
    </w:lvl>
    <w:lvl w:ilvl="6" w:tplc="0A2A677E">
      <w:start w:val="1"/>
      <w:numFmt w:val="bullet"/>
      <w:lvlText w:val=""/>
      <w:lvlJc w:val="left"/>
      <w:pPr>
        <w:ind w:left="5040" w:hanging="360"/>
      </w:pPr>
      <w:rPr>
        <w:rFonts w:ascii="Symbol" w:hAnsi="Symbol" w:hint="default"/>
      </w:rPr>
    </w:lvl>
    <w:lvl w:ilvl="7" w:tplc="BCBC2D72">
      <w:start w:val="1"/>
      <w:numFmt w:val="bullet"/>
      <w:lvlText w:val="o"/>
      <w:lvlJc w:val="left"/>
      <w:pPr>
        <w:ind w:left="5760" w:hanging="360"/>
      </w:pPr>
      <w:rPr>
        <w:rFonts w:ascii="Courier New" w:hAnsi="Courier New" w:hint="default"/>
      </w:rPr>
    </w:lvl>
    <w:lvl w:ilvl="8" w:tplc="C3DA19E2">
      <w:start w:val="1"/>
      <w:numFmt w:val="bullet"/>
      <w:lvlText w:val=""/>
      <w:lvlJc w:val="left"/>
      <w:pPr>
        <w:ind w:left="6480" w:hanging="360"/>
      </w:pPr>
      <w:rPr>
        <w:rFonts w:ascii="Wingdings" w:hAnsi="Wingdings" w:hint="default"/>
      </w:rPr>
    </w:lvl>
  </w:abstractNum>
  <w:abstractNum w:abstractNumId="17" w15:restartNumberingAfterBreak="0">
    <w:nsid w:val="248370AC"/>
    <w:multiLevelType w:val="hybridMultilevel"/>
    <w:tmpl w:val="7D685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C62411"/>
    <w:multiLevelType w:val="hybridMultilevel"/>
    <w:tmpl w:val="8EC47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1A4702"/>
    <w:multiLevelType w:val="hybridMultilevel"/>
    <w:tmpl w:val="A1FA71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2FEC2B75"/>
    <w:multiLevelType w:val="hybridMultilevel"/>
    <w:tmpl w:val="C51093C6"/>
    <w:lvl w:ilvl="0" w:tplc="A5E00A0A">
      <w:start w:val="1"/>
      <w:numFmt w:val="decimal"/>
      <w:lvlText w:val="%1."/>
      <w:lvlJc w:val="left"/>
      <w:pPr>
        <w:ind w:left="720" w:hanging="360"/>
      </w:pPr>
      <w:rPr>
        <w:rFonts w:hint="default"/>
      </w:rPr>
    </w:lvl>
    <w:lvl w:ilvl="1" w:tplc="04090001">
      <w:start w:val="1"/>
      <w:numFmt w:val="bullet"/>
      <w:lvlText w:val=""/>
      <w:lvlJc w:val="left"/>
      <w:pPr>
        <w:ind w:left="10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7C667D"/>
    <w:multiLevelType w:val="hybridMultilevel"/>
    <w:tmpl w:val="291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C0138E"/>
    <w:multiLevelType w:val="hybridMultilevel"/>
    <w:tmpl w:val="181653AA"/>
    <w:lvl w:ilvl="0" w:tplc="24AEB25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EB01D1A"/>
    <w:multiLevelType w:val="hybridMultilevel"/>
    <w:tmpl w:val="30906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268FE"/>
    <w:multiLevelType w:val="hybridMultilevel"/>
    <w:tmpl w:val="FFFFFFFF"/>
    <w:lvl w:ilvl="0" w:tplc="98CC4304">
      <w:start w:val="1"/>
      <w:numFmt w:val="bullet"/>
      <w:lvlText w:val="ロ"/>
      <w:lvlJc w:val="left"/>
      <w:pPr>
        <w:ind w:left="720" w:hanging="360"/>
      </w:pPr>
      <w:rPr>
        <w:rFonts w:ascii="Hiragino Maru Gothic ProN W4" w:hAnsi="Hiragino Maru Gothic ProN W4" w:hint="default"/>
      </w:rPr>
    </w:lvl>
    <w:lvl w:ilvl="1" w:tplc="4C14FA3C">
      <w:start w:val="1"/>
      <w:numFmt w:val="bullet"/>
      <w:lvlText w:val="o"/>
      <w:lvlJc w:val="left"/>
      <w:pPr>
        <w:ind w:left="1440" w:hanging="360"/>
      </w:pPr>
      <w:rPr>
        <w:rFonts w:ascii="Courier New" w:hAnsi="Courier New" w:hint="default"/>
      </w:rPr>
    </w:lvl>
    <w:lvl w:ilvl="2" w:tplc="5B48366E">
      <w:start w:val="1"/>
      <w:numFmt w:val="bullet"/>
      <w:lvlText w:val=""/>
      <w:lvlJc w:val="left"/>
      <w:pPr>
        <w:ind w:left="2160" w:hanging="360"/>
      </w:pPr>
      <w:rPr>
        <w:rFonts w:ascii="Wingdings" w:hAnsi="Wingdings" w:hint="default"/>
      </w:rPr>
    </w:lvl>
    <w:lvl w:ilvl="3" w:tplc="72EC32A0">
      <w:start w:val="1"/>
      <w:numFmt w:val="bullet"/>
      <w:lvlText w:val=""/>
      <w:lvlJc w:val="left"/>
      <w:pPr>
        <w:ind w:left="2880" w:hanging="360"/>
      </w:pPr>
      <w:rPr>
        <w:rFonts w:ascii="Symbol" w:hAnsi="Symbol" w:hint="default"/>
      </w:rPr>
    </w:lvl>
    <w:lvl w:ilvl="4" w:tplc="8CCCD7FA">
      <w:start w:val="1"/>
      <w:numFmt w:val="bullet"/>
      <w:lvlText w:val="o"/>
      <w:lvlJc w:val="left"/>
      <w:pPr>
        <w:ind w:left="3600" w:hanging="360"/>
      </w:pPr>
      <w:rPr>
        <w:rFonts w:ascii="Courier New" w:hAnsi="Courier New" w:hint="default"/>
      </w:rPr>
    </w:lvl>
    <w:lvl w:ilvl="5" w:tplc="37960446">
      <w:start w:val="1"/>
      <w:numFmt w:val="bullet"/>
      <w:lvlText w:val=""/>
      <w:lvlJc w:val="left"/>
      <w:pPr>
        <w:ind w:left="4320" w:hanging="360"/>
      </w:pPr>
      <w:rPr>
        <w:rFonts w:ascii="Wingdings" w:hAnsi="Wingdings" w:hint="default"/>
      </w:rPr>
    </w:lvl>
    <w:lvl w:ilvl="6" w:tplc="2EA01A6C">
      <w:start w:val="1"/>
      <w:numFmt w:val="bullet"/>
      <w:lvlText w:val=""/>
      <w:lvlJc w:val="left"/>
      <w:pPr>
        <w:ind w:left="5040" w:hanging="360"/>
      </w:pPr>
      <w:rPr>
        <w:rFonts w:ascii="Symbol" w:hAnsi="Symbol" w:hint="default"/>
      </w:rPr>
    </w:lvl>
    <w:lvl w:ilvl="7" w:tplc="194E2902">
      <w:start w:val="1"/>
      <w:numFmt w:val="bullet"/>
      <w:lvlText w:val="o"/>
      <w:lvlJc w:val="left"/>
      <w:pPr>
        <w:ind w:left="5760" w:hanging="360"/>
      </w:pPr>
      <w:rPr>
        <w:rFonts w:ascii="Courier New" w:hAnsi="Courier New" w:hint="default"/>
      </w:rPr>
    </w:lvl>
    <w:lvl w:ilvl="8" w:tplc="7D8E34D0">
      <w:start w:val="1"/>
      <w:numFmt w:val="bullet"/>
      <w:lvlText w:val=""/>
      <w:lvlJc w:val="left"/>
      <w:pPr>
        <w:ind w:left="6480" w:hanging="360"/>
      </w:pPr>
      <w:rPr>
        <w:rFonts w:ascii="Wingdings" w:hAnsi="Wingdings" w:hint="default"/>
      </w:rPr>
    </w:lvl>
  </w:abstractNum>
  <w:abstractNum w:abstractNumId="25" w15:restartNumberingAfterBreak="0">
    <w:nsid w:val="47A66779"/>
    <w:multiLevelType w:val="multilevel"/>
    <w:tmpl w:val="C23E5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823399A"/>
    <w:multiLevelType w:val="multilevel"/>
    <w:tmpl w:val="15ACD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8743DB9"/>
    <w:multiLevelType w:val="hybridMultilevel"/>
    <w:tmpl w:val="5EC41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8A24431"/>
    <w:multiLevelType w:val="hybridMultilevel"/>
    <w:tmpl w:val="936E6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968565E"/>
    <w:multiLevelType w:val="hybridMultilevel"/>
    <w:tmpl w:val="A380CC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2B27C7"/>
    <w:multiLevelType w:val="multilevel"/>
    <w:tmpl w:val="7EFC2D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50D8407D"/>
    <w:multiLevelType w:val="hybridMultilevel"/>
    <w:tmpl w:val="E56E4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84014E"/>
    <w:multiLevelType w:val="hybridMultilevel"/>
    <w:tmpl w:val="7332C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5C7718D"/>
    <w:multiLevelType w:val="multilevel"/>
    <w:tmpl w:val="130AA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0085A6A"/>
    <w:multiLevelType w:val="hybridMultilevel"/>
    <w:tmpl w:val="7FB60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0B95E94"/>
    <w:multiLevelType w:val="multilevel"/>
    <w:tmpl w:val="18303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46126EF"/>
    <w:multiLevelType w:val="multilevel"/>
    <w:tmpl w:val="8DD6C7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15:restartNumberingAfterBreak="0">
    <w:nsid w:val="65F1BC65"/>
    <w:multiLevelType w:val="hybridMultilevel"/>
    <w:tmpl w:val="FFFFFFFF"/>
    <w:lvl w:ilvl="0" w:tplc="88AA62EA">
      <w:start w:val="1"/>
      <w:numFmt w:val="bullet"/>
      <w:lvlText w:val="ロ"/>
      <w:lvlJc w:val="left"/>
      <w:pPr>
        <w:ind w:left="720" w:hanging="360"/>
      </w:pPr>
      <w:rPr>
        <w:rFonts w:ascii="Hiragino Maru Gothic ProN W4" w:hAnsi="Hiragino Maru Gothic ProN W4" w:hint="default"/>
      </w:rPr>
    </w:lvl>
    <w:lvl w:ilvl="1" w:tplc="42EE0C74">
      <w:start w:val="1"/>
      <w:numFmt w:val="bullet"/>
      <w:lvlText w:val="o"/>
      <w:lvlJc w:val="left"/>
      <w:pPr>
        <w:ind w:left="1440" w:hanging="360"/>
      </w:pPr>
      <w:rPr>
        <w:rFonts w:ascii="Courier New" w:hAnsi="Courier New" w:hint="default"/>
      </w:rPr>
    </w:lvl>
    <w:lvl w:ilvl="2" w:tplc="0B808A9C">
      <w:start w:val="1"/>
      <w:numFmt w:val="bullet"/>
      <w:lvlText w:val=""/>
      <w:lvlJc w:val="left"/>
      <w:pPr>
        <w:ind w:left="2160" w:hanging="360"/>
      </w:pPr>
      <w:rPr>
        <w:rFonts w:ascii="Wingdings" w:hAnsi="Wingdings" w:hint="default"/>
      </w:rPr>
    </w:lvl>
    <w:lvl w:ilvl="3" w:tplc="149E764C">
      <w:start w:val="1"/>
      <w:numFmt w:val="bullet"/>
      <w:lvlText w:val=""/>
      <w:lvlJc w:val="left"/>
      <w:pPr>
        <w:ind w:left="2880" w:hanging="360"/>
      </w:pPr>
      <w:rPr>
        <w:rFonts w:ascii="Symbol" w:hAnsi="Symbol" w:hint="default"/>
      </w:rPr>
    </w:lvl>
    <w:lvl w:ilvl="4" w:tplc="A1141F30">
      <w:start w:val="1"/>
      <w:numFmt w:val="bullet"/>
      <w:lvlText w:val="o"/>
      <w:lvlJc w:val="left"/>
      <w:pPr>
        <w:ind w:left="3600" w:hanging="360"/>
      </w:pPr>
      <w:rPr>
        <w:rFonts w:ascii="Courier New" w:hAnsi="Courier New" w:hint="default"/>
      </w:rPr>
    </w:lvl>
    <w:lvl w:ilvl="5" w:tplc="BF387AC8">
      <w:start w:val="1"/>
      <w:numFmt w:val="bullet"/>
      <w:lvlText w:val=""/>
      <w:lvlJc w:val="left"/>
      <w:pPr>
        <w:ind w:left="4320" w:hanging="360"/>
      </w:pPr>
      <w:rPr>
        <w:rFonts w:ascii="Wingdings" w:hAnsi="Wingdings" w:hint="default"/>
      </w:rPr>
    </w:lvl>
    <w:lvl w:ilvl="6" w:tplc="D3E465E4">
      <w:start w:val="1"/>
      <w:numFmt w:val="bullet"/>
      <w:lvlText w:val=""/>
      <w:lvlJc w:val="left"/>
      <w:pPr>
        <w:ind w:left="5040" w:hanging="360"/>
      </w:pPr>
      <w:rPr>
        <w:rFonts w:ascii="Symbol" w:hAnsi="Symbol" w:hint="default"/>
      </w:rPr>
    </w:lvl>
    <w:lvl w:ilvl="7" w:tplc="5980F96E">
      <w:start w:val="1"/>
      <w:numFmt w:val="bullet"/>
      <w:lvlText w:val="o"/>
      <w:lvlJc w:val="left"/>
      <w:pPr>
        <w:ind w:left="5760" w:hanging="360"/>
      </w:pPr>
      <w:rPr>
        <w:rFonts w:ascii="Courier New" w:hAnsi="Courier New" w:hint="default"/>
      </w:rPr>
    </w:lvl>
    <w:lvl w:ilvl="8" w:tplc="B3BE1186">
      <w:start w:val="1"/>
      <w:numFmt w:val="bullet"/>
      <w:lvlText w:val=""/>
      <w:lvlJc w:val="left"/>
      <w:pPr>
        <w:ind w:left="6480" w:hanging="360"/>
      </w:pPr>
      <w:rPr>
        <w:rFonts w:ascii="Wingdings" w:hAnsi="Wingdings" w:hint="default"/>
      </w:rPr>
    </w:lvl>
  </w:abstractNum>
  <w:abstractNum w:abstractNumId="38" w15:restartNumberingAfterBreak="0">
    <w:nsid w:val="69F52255"/>
    <w:multiLevelType w:val="multilevel"/>
    <w:tmpl w:val="7D92F1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B38063B"/>
    <w:multiLevelType w:val="multilevel"/>
    <w:tmpl w:val="597EAE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B7401BE"/>
    <w:multiLevelType w:val="hybridMultilevel"/>
    <w:tmpl w:val="2D12553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ECDD97"/>
    <w:multiLevelType w:val="hybridMultilevel"/>
    <w:tmpl w:val="FFFFFFFF"/>
    <w:lvl w:ilvl="0" w:tplc="A4DC1CF4">
      <w:start w:val="1"/>
      <w:numFmt w:val="bullet"/>
      <w:lvlText w:val="ロ"/>
      <w:lvlJc w:val="left"/>
      <w:pPr>
        <w:ind w:left="720" w:hanging="360"/>
      </w:pPr>
      <w:rPr>
        <w:rFonts w:ascii="Hiragino Maru Gothic ProN W4" w:hAnsi="Hiragino Maru Gothic ProN W4" w:hint="default"/>
      </w:rPr>
    </w:lvl>
    <w:lvl w:ilvl="1" w:tplc="21D666E6">
      <w:start w:val="1"/>
      <w:numFmt w:val="bullet"/>
      <w:lvlText w:val="o"/>
      <w:lvlJc w:val="left"/>
      <w:pPr>
        <w:ind w:left="1440" w:hanging="360"/>
      </w:pPr>
      <w:rPr>
        <w:rFonts w:ascii="Courier New" w:hAnsi="Courier New" w:hint="default"/>
      </w:rPr>
    </w:lvl>
    <w:lvl w:ilvl="2" w:tplc="0262E55E">
      <w:start w:val="1"/>
      <w:numFmt w:val="bullet"/>
      <w:lvlText w:val=""/>
      <w:lvlJc w:val="left"/>
      <w:pPr>
        <w:ind w:left="2160" w:hanging="360"/>
      </w:pPr>
      <w:rPr>
        <w:rFonts w:ascii="Wingdings" w:hAnsi="Wingdings" w:hint="default"/>
      </w:rPr>
    </w:lvl>
    <w:lvl w:ilvl="3" w:tplc="025CC66C">
      <w:start w:val="1"/>
      <w:numFmt w:val="bullet"/>
      <w:lvlText w:val=""/>
      <w:lvlJc w:val="left"/>
      <w:pPr>
        <w:ind w:left="2880" w:hanging="360"/>
      </w:pPr>
      <w:rPr>
        <w:rFonts w:ascii="Symbol" w:hAnsi="Symbol" w:hint="default"/>
      </w:rPr>
    </w:lvl>
    <w:lvl w:ilvl="4" w:tplc="D86430CA">
      <w:start w:val="1"/>
      <w:numFmt w:val="bullet"/>
      <w:lvlText w:val="o"/>
      <w:lvlJc w:val="left"/>
      <w:pPr>
        <w:ind w:left="3600" w:hanging="360"/>
      </w:pPr>
      <w:rPr>
        <w:rFonts w:ascii="Courier New" w:hAnsi="Courier New" w:hint="default"/>
      </w:rPr>
    </w:lvl>
    <w:lvl w:ilvl="5" w:tplc="1848D03C">
      <w:start w:val="1"/>
      <w:numFmt w:val="bullet"/>
      <w:lvlText w:val=""/>
      <w:lvlJc w:val="left"/>
      <w:pPr>
        <w:ind w:left="4320" w:hanging="360"/>
      </w:pPr>
      <w:rPr>
        <w:rFonts w:ascii="Wingdings" w:hAnsi="Wingdings" w:hint="default"/>
      </w:rPr>
    </w:lvl>
    <w:lvl w:ilvl="6" w:tplc="4790CAD4">
      <w:start w:val="1"/>
      <w:numFmt w:val="bullet"/>
      <w:lvlText w:val=""/>
      <w:lvlJc w:val="left"/>
      <w:pPr>
        <w:ind w:left="5040" w:hanging="360"/>
      </w:pPr>
      <w:rPr>
        <w:rFonts w:ascii="Symbol" w:hAnsi="Symbol" w:hint="default"/>
      </w:rPr>
    </w:lvl>
    <w:lvl w:ilvl="7" w:tplc="CD48DFA4">
      <w:start w:val="1"/>
      <w:numFmt w:val="bullet"/>
      <w:lvlText w:val="o"/>
      <w:lvlJc w:val="left"/>
      <w:pPr>
        <w:ind w:left="5760" w:hanging="360"/>
      </w:pPr>
      <w:rPr>
        <w:rFonts w:ascii="Courier New" w:hAnsi="Courier New" w:hint="default"/>
      </w:rPr>
    </w:lvl>
    <w:lvl w:ilvl="8" w:tplc="28583B56">
      <w:start w:val="1"/>
      <w:numFmt w:val="bullet"/>
      <w:lvlText w:val=""/>
      <w:lvlJc w:val="left"/>
      <w:pPr>
        <w:ind w:left="6480" w:hanging="360"/>
      </w:pPr>
      <w:rPr>
        <w:rFonts w:ascii="Wingdings" w:hAnsi="Wingdings" w:hint="default"/>
      </w:rPr>
    </w:lvl>
  </w:abstractNum>
  <w:abstractNum w:abstractNumId="42" w15:restartNumberingAfterBreak="0">
    <w:nsid w:val="6CA76727"/>
    <w:multiLevelType w:val="hybridMultilevel"/>
    <w:tmpl w:val="FFFFFFFF"/>
    <w:lvl w:ilvl="0" w:tplc="2FDED1E8">
      <w:start w:val="1"/>
      <w:numFmt w:val="bullet"/>
      <w:lvlText w:val="ロ"/>
      <w:lvlJc w:val="left"/>
      <w:pPr>
        <w:ind w:left="720" w:hanging="360"/>
      </w:pPr>
      <w:rPr>
        <w:rFonts w:ascii="Hiragino Maru Gothic ProN W4" w:hAnsi="Hiragino Maru Gothic ProN W4" w:hint="default"/>
      </w:rPr>
    </w:lvl>
    <w:lvl w:ilvl="1" w:tplc="30D231C6">
      <w:start w:val="1"/>
      <w:numFmt w:val="bullet"/>
      <w:lvlText w:val="o"/>
      <w:lvlJc w:val="left"/>
      <w:pPr>
        <w:ind w:left="1440" w:hanging="360"/>
      </w:pPr>
      <w:rPr>
        <w:rFonts w:ascii="Courier New" w:hAnsi="Courier New" w:hint="default"/>
      </w:rPr>
    </w:lvl>
    <w:lvl w:ilvl="2" w:tplc="EDFEDC30">
      <w:start w:val="1"/>
      <w:numFmt w:val="bullet"/>
      <w:lvlText w:val=""/>
      <w:lvlJc w:val="left"/>
      <w:pPr>
        <w:ind w:left="2160" w:hanging="360"/>
      </w:pPr>
      <w:rPr>
        <w:rFonts w:ascii="Wingdings" w:hAnsi="Wingdings" w:hint="default"/>
      </w:rPr>
    </w:lvl>
    <w:lvl w:ilvl="3" w:tplc="DA768652">
      <w:start w:val="1"/>
      <w:numFmt w:val="bullet"/>
      <w:lvlText w:val=""/>
      <w:lvlJc w:val="left"/>
      <w:pPr>
        <w:ind w:left="2880" w:hanging="360"/>
      </w:pPr>
      <w:rPr>
        <w:rFonts w:ascii="Symbol" w:hAnsi="Symbol" w:hint="default"/>
      </w:rPr>
    </w:lvl>
    <w:lvl w:ilvl="4" w:tplc="61381870">
      <w:start w:val="1"/>
      <w:numFmt w:val="bullet"/>
      <w:lvlText w:val="o"/>
      <w:lvlJc w:val="left"/>
      <w:pPr>
        <w:ind w:left="3600" w:hanging="360"/>
      </w:pPr>
      <w:rPr>
        <w:rFonts w:ascii="Courier New" w:hAnsi="Courier New" w:hint="default"/>
      </w:rPr>
    </w:lvl>
    <w:lvl w:ilvl="5" w:tplc="F8E06198">
      <w:start w:val="1"/>
      <w:numFmt w:val="bullet"/>
      <w:lvlText w:val=""/>
      <w:lvlJc w:val="left"/>
      <w:pPr>
        <w:ind w:left="4320" w:hanging="360"/>
      </w:pPr>
      <w:rPr>
        <w:rFonts w:ascii="Wingdings" w:hAnsi="Wingdings" w:hint="default"/>
      </w:rPr>
    </w:lvl>
    <w:lvl w:ilvl="6" w:tplc="7332B54A">
      <w:start w:val="1"/>
      <w:numFmt w:val="bullet"/>
      <w:lvlText w:val=""/>
      <w:lvlJc w:val="left"/>
      <w:pPr>
        <w:ind w:left="5040" w:hanging="360"/>
      </w:pPr>
      <w:rPr>
        <w:rFonts w:ascii="Symbol" w:hAnsi="Symbol" w:hint="default"/>
      </w:rPr>
    </w:lvl>
    <w:lvl w:ilvl="7" w:tplc="5F6E56B2">
      <w:start w:val="1"/>
      <w:numFmt w:val="bullet"/>
      <w:lvlText w:val="o"/>
      <w:lvlJc w:val="left"/>
      <w:pPr>
        <w:ind w:left="5760" w:hanging="360"/>
      </w:pPr>
      <w:rPr>
        <w:rFonts w:ascii="Courier New" w:hAnsi="Courier New" w:hint="default"/>
      </w:rPr>
    </w:lvl>
    <w:lvl w:ilvl="8" w:tplc="758A98B4">
      <w:start w:val="1"/>
      <w:numFmt w:val="bullet"/>
      <w:lvlText w:val=""/>
      <w:lvlJc w:val="left"/>
      <w:pPr>
        <w:ind w:left="6480" w:hanging="360"/>
      </w:pPr>
      <w:rPr>
        <w:rFonts w:ascii="Wingdings" w:hAnsi="Wingdings" w:hint="default"/>
      </w:rPr>
    </w:lvl>
  </w:abstractNum>
  <w:abstractNum w:abstractNumId="43" w15:restartNumberingAfterBreak="0">
    <w:nsid w:val="6DDA07EE"/>
    <w:multiLevelType w:val="multilevel"/>
    <w:tmpl w:val="C54EE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113F25"/>
    <w:multiLevelType w:val="multilevel"/>
    <w:tmpl w:val="6598D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F9916E1"/>
    <w:multiLevelType w:val="multilevel"/>
    <w:tmpl w:val="C07843B2"/>
    <w:lvl w:ilvl="0">
      <w:start w:val="1"/>
      <w:numFmt w:val="decimal"/>
      <w:lvlText w:val="%1."/>
      <w:lvlJc w:val="left"/>
      <w:pPr>
        <w:tabs>
          <w:tab w:val="num" w:pos="720"/>
        </w:tabs>
        <w:ind w:left="720" w:hanging="360"/>
      </w:pPr>
      <w:rPr>
        <w:b/>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28C453C"/>
    <w:multiLevelType w:val="multilevel"/>
    <w:tmpl w:val="B52E2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2BC7146"/>
    <w:multiLevelType w:val="hybridMultilevel"/>
    <w:tmpl w:val="CAC0E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48B5747"/>
    <w:multiLevelType w:val="hybridMultilevel"/>
    <w:tmpl w:val="29A868D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9" w15:restartNumberingAfterBreak="0">
    <w:nsid w:val="74AF1E0D"/>
    <w:multiLevelType w:val="multilevel"/>
    <w:tmpl w:val="08980A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79134672">
    <w:abstractNumId w:val="15"/>
  </w:num>
  <w:num w:numId="2" w16cid:durableId="718014889">
    <w:abstractNumId w:val="6"/>
  </w:num>
  <w:num w:numId="3" w16cid:durableId="1023745276">
    <w:abstractNumId w:val="45"/>
  </w:num>
  <w:num w:numId="4" w16cid:durableId="236794036">
    <w:abstractNumId w:val="10"/>
  </w:num>
  <w:num w:numId="5" w16cid:durableId="40637193">
    <w:abstractNumId w:val="5"/>
  </w:num>
  <w:num w:numId="6" w16cid:durableId="1448694690">
    <w:abstractNumId w:val="42"/>
  </w:num>
  <w:num w:numId="7" w16cid:durableId="86392824">
    <w:abstractNumId w:val="38"/>
  </w:num>
  <w:num w:numId="8" w16cid:durableId="1365714936">
    <w:abstractNumId w:val="36"/>
  </w:num>
  <w:num w:numId="9" w16cid:durableId="517935014">
    <w:abstractNumId w:val="44"/>
  </w:num>
  <w:num w:numId="10" w16cid:durableId="1951667436">
    <w:abstractNumId w:val="25"/>
  </w:num>
  <w:num w:numId="11" w16cid:durableId="1641181950">
    <w:abstractNumId w:val="33"/>
  </w:num>
  <w:num w:numId="12" w16cid:durableId="1575361432">
    <w:abstractNumId w:val="26"/>
  </w:num>
  <w:num w:numId="13" w16cid:durableId="966396101">
    <w:abstractNumId w:val="39"/>
  </w:num>
  <w:num w:numId="14" w16cid:durableId="328215909">
    <w:abstractNumId w:val="35"/>
  </w:num>
  <w:num w:numId="15" w16cid:durableId="1001085304">
    <w:abstractNumId w:val="46"/>
  </w:num>
  <w:num w:numId="16" w16cid:durableId="318852714">
    <w:abstractNumId w:val="49"/>
  </w:num>
  <w:num w:numId="17" w16cid:durableId="1980576233">
    <w:abstractNumId w:val="14"/>
  </w:num>
  <w:num w:numId="18" w16cid:durableId="1898122504">
    <w:abstractNumId w:val="30"/>
  </w:num>
  <w:num w:numId="19" w16cid:durableId="573469494">
    <w:abstractNumId w:val="32"/>
  </w:num>
  <w:num w:numId="20" w16cid:durableId="541479189">
    <w:abstractNumId w:val="4"/>
  </w:num>
  <w:num w:numId="21" w16cid:durableId="1567259681">
    <w:abstractNumId w:val="17"/>
  </w:num>
  <w:num w:numId="22" w16cid:durableId="1330595372">
    <w:abstractNumId w:val="20"/>
  </w:num>
  <w:num w:numId="23" w16cid:durableId="1507819291">
    <w:abstractNumId w:val="29"/>
  </w:num>
  <w:num w:numId="24" w16cid:durableId="304284788">
    <w:abstractNumId w:val="2"/>
  </w:num>
  <w:num w:numId="25" w16cid:durableId="347372143">
    <w:abstractNumId w:val="23"/>
  </w:num>
  <w:num w:numId="26" w16cid:durableId="1342314532">
    <w:abstractNumId w:val="48"/>
  </w:num>
  <w:num w:numId="27" w16cid:durableId="1078940482">
    <w:abstractNumId w:val="11"/>
  </w:num>
  <w:num w:numId="28" w16cid:durableId="1278954028">
    <w:abstractNumId w:val="9"/>
  </w:num>
  <w:num w:numId="29" w16cid:durableId="1362121795">
    <w:abstractNumId w:val="22"/>
  </w:num>
  <w:num w:numId="30" w16cid:durableId="1615551389">
    <w:abstractNumId w:val="27"/>
  </w:num>
  <w:num w:numId="31" w16cid:durableId="1811097370">
    <w:abstractNumId w:val="34"/>
  </w:num>
  <w:num w:numId="32" w16cid:durableId="1186754015">
    <w:abstractNumId w:val="47"/>
  </w:num>
  <w:num w:numId="33" w16cid:durableId="1457066172">
    <w:abstractNumId w:val="28"/>
  </w:num>
  <w:num w:numId="34" w16cid:durableId="961961110">
    <w:abstractNumId w:val="13"/>
  </w:num>
  <w:num w:numId="35" w16cid:durableId="987787209">
    <w:abstractNumId w:val="1"/>
  </w:num>
  <w:num w:numId="36" w16cid:durableId="1077632509">
    <w:abstractNumId w:val="18"/>
  </w:num>
  <w:num w:numId="37" w16cid:durableId="74596684">
    <w:abstractNumId w:val="31"/>
  </w:num>
  <w:num w:numId="38" w16cid:durableId="951857635">
    <w:abstractNumId w:val="21"/>
  </w:num>
  <w:num w:numId="39" w16cid:durableId="40327611">
    <w:abstractNumId w:val="8"/>
  </w:num>
  <w:num w:numId="40" w16cid:durableId="494491889">
    <w:abstractNumId w:val="43"/>
  </w:num>
  <w:num w:numId="41" w16cid:durableId="1870219756">
    <w:abstractNumId w:val="16"/>
  </w:num>
  <w:num w:numId="42" w16cid:durableId="517934670">
    <w:abstractNumId w:val="41"/>
  </w:num>
  <w:num w:numId="43" w16cid:durableId="1886091715">
    <w:abstractNumId w:val="24"/>
  </w:num>
  <w:num w:numId="44" w16cid:durableId="60325442">
    <w:abstractNumId w:val="37"/>
  </w:num>
  <w:num w:numId="45" w16cid:durableId="1885941771">
    <w:abstractNumId w:val="7"/>
  </w:num>
  <w:num w:numId="46" w16cid:durableId="1464229883">
    <w:abstractNumId w:val="0"/>
  </w:num>
  <w:num w:numId="47" w16cid:durableId="1972248591">
    <w:abstractNumId w:val="3"/>
  </w:num>
  <w:num w:numId="48" w16cid:durableId="573322157">
    <w:abstractNumId w:val="19"/>
  </w:num>
  <w:num w:numId="49" w16cid:durableId="678504173">
    <w:abstractNumId w:val="40"/>
  </w:num>
  <w:num w:numId="50" w16cid:durableId="41898795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F14"/>
    <w:rsid w:val="00001F14"/>
    <w:rsid w:val="0000317D"/>
    <w:rsid w:val="0000553E"/>
    <w:rsid w:val="000060DC"/>
    <w:rsid w:val="0000700E"/>
    <w:rsid w:val="00010055"/>
    <w:rsid w:val="00010232"/>
    <w:rsid w:val="0001031E"/>
    <w:rsid w:val="0001231E"/>
    <w:rsid w:val="0001336E"/>
    <w:rsid w:val="00014846"/>
    <w:rsid w:val="00015512"/>
    <w:rsid w:val="00016F22"/>
    <w:rsid w:val="000171B5"/>
    <w:rsid w:val="000176A9"/>
    <w:rsid w:val="00021C6D"/>
    <w:rsid w:val="00024C25"/>
    <w:rsid w:val="0002578E"/>
    <w:rsid w:val="00026000"/>
    <w:rsid w:val="000267C3"/>
    <w:rsid w:val="000278B2"/>
    <w:rsid w:val="00027D61"/>
    <w:rsid w:val="0003049F"/>
    <w:rsid w:val="000304D4"/>
    <w:rsid w:val="00032B59"/>
    <w:rsid w:val="000335E7"/>
    <w:rsid w:val="00034B40"/>
    <w:rsid w:val="00035982"/>
    <w:rsid w:val="000400DF"/>
    <w:rsid w:val="000403F8"/>
    <w:rsid w:val="00041514"/>
    <w:rsid w:val="00041A3B"/>
    <w:rsid w:val="00042D48"/>
    <w:rsid w:val="000434F4"/>
    <w:rsid w:val="00043D73"/>
    <w:rsid w:val="00043EB9"/>
    <w:rsid w:val="00043F36"/>
    <w:rsid w:val="00044296"/>
    <w:rsid w:val="00044A8D"/>
    <w:rsid w:val="00044C01"/>
    <w:rsid w:val="0004507C"/>
    <w:rsid w:val="0004587A"/>
    <w:rsid w:val="0004603F"/>
    <w:rsid w:val="00046F0B"/>
    <w:rsid w:val="000476C0"/>
    <w:rsid w:val="00047853"/>
    <w:rsid w:val="00050A85"/>
    <w:rsid w:val="000525CE"/>
    <w:rsid w:val="00052849"/>
    <w:rsid w:val="0005743C"/>
    <w:rsid w:val="00057CE6"/>
    <w:rsid w:val="00061639"/>
    <w:rsid w:val="00062637"/>
    <w:rsid w:val="00066524"/>
    <w:rsid w:val="000724A5"/>
    <w:rsid w:val="000761AA"/>
    <w:rsid w:val="00077CA0"/>
    <w:rsid w:val="00083AC6"/>
    <w:rsid w:val="000847F2"/>
    <w:rsid w:val="000847FF"/>
    <w:rsid w:val="00086722"/>
    <w:rsid w:val="00087820"/>
    <w:rsid w:val="000917E4"/>
    <w:rsid w:val="000926DB"/>
    <w:rsid w:val="00092E6F"/>
    <w:rsid w:val="00093765"/>
    <w:rsid w:val="000946A0"/>
    <w:rsid w:val="000947FA"/>
    <w:rsid w:val="00094EA5"/>
    <w:rsid w:val="00095C2E"/>
    <w:rsid w:val="0009758C"/>
    <w:rsid w:val="00097750"/>
    <w:rsid w:val="000A1C59"/>
    <w:rsid w:val="000A6041"/>
    <w:rsid w:val="000A6B81"/>
    <w:rsid w:val="000A7D72"/>
    <w:rsid w:val="000B1E64"/>
    <w:rsid w:val="000B3630"/>
    <w:rsid w:val="000B3AC5"/>
    <w:rsid w:val="000B3BD4"/>
    <w:rsid w:val="000B60A8"/>
    <w:rsid w:val="000B71DF"/>
    <w:rsid w:val="000C251D"/>
    <w:rsid w:val="000C270D"/>
    <w:rsid w:val="000C4C02"/>
    <w:rsid w:val="000C4DE0"/>
    <w:rsid w:val="000C6193"/>
    <w:rsid w:val="000C656B"/>
    <w:rsid w:val="000C69B4"/>
    <w:rsid w:val="000C7AD7"/>
    <w:rsid w:val="000D039D"/>
    <w:rsid w:val="000D475A"/>
    <w:rsid w:val="000D62D7"/>
    <w:rsid w:val="000D6634"/>
    <w:rsid w:val="000D76AF"/>
    <w:rsid w:val="000D7D25"/>
    <w:rsid w:val="000E1A09"/>
    <w:rsid w:val="000E2CA3"/>
    <w:rsid w:val="000E2DDA"/>
    <w:rsid w:val="000E3E59"/>
    <w:rsid w:val="000E679F"/>
    <w:rsid w:val="000F0020"/>
    <w:rsid w:val="000F027B"/>
    <w:rsid w:val="000F2494"/>
    <w:rsid w:val="000F2FD8"/>
    <w:rsid w:val="000F603C"/>
    <w:rsid w:val="000F757E"/>
    <w:rsid w:val="000F7DF5"/>
    <w:rsid w:val="001030CC"/>
    <w:rsid w:val="00105C18"/>
    <w:rsid w:val="00106E2B"/>
    <w:rsid w:val="00107F1F"/>
    <w:rsid w:val="00110BFB"/>
    <w:rsid w:val="00111B0B"/>
    <w:rsid w:val="00111D29"/>
    <w:rsid w:val="00111EC6"/>
    <w:rsid w:val="0011217F"/>
    <w:rsid w:val="0011252C"/>
    <w:rsid w:val="001139AE"/>
    <w:rsid w:val="0011423C"/>
    <w:rsid w:val="00114CB4"/>
    <w:rsid w:val="001165E3"/>
    <w:rsid w:val="00117746"/>
    <w:rsid w:val="001215DE"/>
    <w:rsid w:val="00122643"/>
    <w:rsid w:val="00125BB2"/>
    <w:rsid w:val="00127C54"/>
    <w:rsid w:val="001317D9"/>
    <w:rsid w:val="0013270C"/>
    <w:rsid w:val="001332B0"/>
    <w:rsid w:val="001414D3"/>
    <w:rsid w:val="00141C3B"/>
    <w:rsid w:val="00143073"/>
    <w:rsid w:val="0014505E"/>
    <w:rsid w:val="00147601"/>
    <w:rsid w:val="0015099B"/>
    <w:rsid w:val="00151A6C"/>
    <w:rsid w:val="00153FAA"/>
    <w:rsid w:val="001546C3"/>
    <w:rsid w:val="0015589A"/>
    <w:rsid w:val="001560CD"/>
    <w:rsid w:val="00156582"/>
    <w:rsid w:val="001571F3"/>
    <w:rsid w:val="001576B5"/>
    <w:rsid w:val="00161AEE"/>
    <w:rsid w:val="001620C7"/>
    <w:rsid w:val="001631F2"/>
    <w:rsid w:val="001646AB"/>
    <w:rsid w:val="00166DAC"/>
    <w:rsid w:val="001716C1"/>
    <w:rsid w:val="001726EB"/>
    <w:rsid w:val="00172BC2"/>
    <w:rsid w:val="00172DC0"/>
    <w:rsid w:val="0017303B"/>
    <w:rsid w:val="00180D93"/>
    <w:rsid w:val="00181689"/>
    <w:rsid w:val="001818AF"/>
    <w:rsid w:val="0018306F"/>
    <w:rsid w:val="0018370C"/>
    <w:rsid w:val="00185B7F"/>
    <w:rsid w:val="001865F7"/>
    <w:rsid w:val="00186C04"/>
    <w:rsid w:val="00186E87"/>
    <w:rsid w:val="00190D87"/>
    <w:rsid w:val="0019180A"/>
    <w:rsid w:val="00191926"/>
    <w:rsid w:val="00192B99"/>
    <w:rsid w:val="00195CC8"/>
    <w:rsid w:val="00195E83"/>
    <w:rsid w:val="001972C9"/>
    <w:rsid w:val="00197E59"/>
    <w:rsid w:val="00197F1C"/>
    <w:rsid w:val="00197F97"/>
    <w:rsid w:val="001A028C"/>
    <w:rsid w:val="001A0566"/>
    <w:rsid w:val="001A205A"/>
    <w:rsid w:val="001A2D45"/>
    <w:rsid w:val="001A47AD"/>
    <w:rsid w:val="001A4F74"/>
    <w:rsid w:val="001A5311"/>
    <w:rsid w:val="001A5D6E"/>
    <w:rsid w:val="001A6E61"/>
    <w:rsid w:val="001B2500"/>
    <w:rsid w:val="001B6860"/>
    <w:rsid w:val="001B77A9"/>
    <w:rsid w:val="001C0B71"/>
    <w:rsid w:val="001C3486"/>
    <w:rsid w:val="001C3CDB"/>
    <w:rsid w:val="001C3E11"/>
    <w:rsid w:val="001C441E"/>
    <w:rsid w:val="001C4A0A"/>
    <w:rsid w:val="001C4BAE"/>
    <w:rsid w:val="001C5226"/>
    <w:rsid w:val="001C5A14"/>
    <w:rsid w:val="001C7098"/>
    <w:rsid w:val="001C787E"/>
    <w:rsid w:val="001D08FE"/>
    <w:rsid w:val="001D1AA1"/>
    <w:rsid w:val="001D276B"/>
    <w:rsid w:val="001D32BB"/>
    <w:rsid w:val="001D408A"/>
    <w:rsid w:val="001D52B7"/>
    <w:rsid w:val="001D6A6C"/>
    <w:rsid w:val="001D7C1D"/>
    <w:rsid w:val="001E0ADA"/>
    <w:rsid w:val="001E112F"/>
    <w:rsid w:val="001E1941"/>
    <w:rsid w:val="001E1976"/>
    <w:rsid w:val="001E1A6A"/>
    <w:rsid w:val="001E275F"/>
    <w:rsid w:val="001E27B8"/>
    <w:rsid w:val="001E5C18"/>
    <w:rsid w:val="001E5D5B"/>
    <w:rsid w:val="001E5EF3"/>
    <w:rsid w:val="001E6178"/>
    <w:rsid w:val="001E6263"/>
    <w:rsid w:val="001F06E2"/>
    <w:rsid w:val="001F07D5"/>
    <w:rsid w:val="001F0991"/>
    <w:rsid w:val="001F1665"/>
    <w:rsid w:val="001F1B1E"/>
    <w:rsid w:val="001F2AD4"/>
    <w:rsid w:val="001F4697"/>
    <w:rsid w:val="001F561E"/>
    <w:rsid w:val="001F5804"/>
    <w:rsid w:val="001F604F"/>
    <w:rsid w:val="001F61DE"/>
    <w:rsid w:val="002007C5"/>
    <w:rsid w:val="00200F12"/>
    <w:rsid w:val="00202F76"/>
    <w:rsid w:val="0020405B"/>
    <w:rsid w:val="0020476F"/>
    <w:rsid w:val="00206459"/>
    <w:rsid w:val="002065FE"/>
    <w:rsid w:val="00210C44"/>
    <w:rsid w:val="002116EA"/>
    <w:rsid w:val="00211D5D"/>
    <w:rsid w:val="0021277B"/>
    <w:rsid w:val="00213279"/>
    <w:rsid w:val="00213519"/>
    <w:rsid w:val="0021456E"/>
    <w:rsid w:val="00214690"/>
    <w:rsid w:val="0021723D"/>
    <w:rsid w:val="00217B25"/>
    <w:rsid w:val="002255D5"/>
    <w:rsid w:val="00225A2C"/>
    <w:rsid w:val="0022663F"/>
    <w:rsid w:val="002267C9"/>
    <w:rsid w:val="00226D26"/>
    <w:rsid w:val="002277E3"/>
    <w:rsid w:val="00227C2D"/>
    <w:rsid w:val="00227D76"/>
    <w:rsid w:val="00230BE2"/>
    <w:rsid w:val="00230FCD"/>
    <w:rsid w:val="002312A0"/>
    <w:rsid w:val="00231802"/>
    <w:rsid w:val="00232DA2"/>
    <w:rsid w:val="00233B31"/>
    <w:rsid w:val="00235117"/>
    <w:rsid w:val="002363F6"/>
    <w:rsid w:val="00236D1C"/>
    <w:rsid w:val="00237339"/>
    <w:rsid w:val="00241594"/>
    <w:rsid w:val="002426BC"/>
    <w:rsid w:val="00242C12"/>
    <w:rsid w:val="00244D64"/>
    <w:rsid w:val="002461D2"/>
    <w:rsid w:val="00246CEC"/>
    <w:rsid w:val="002500DD"/>
    <w:rsid w:val="00260122"/>
    <w:rsid w:val="0026182F"/>
    <w:rsid w:val="0026205C"/>
    <w:rsid w:val="002647EF"/>
    <w:rsid w:val="00267EB9"/>
    <w:rsid w:val="00270D87"/>
    <w:rsid w:val="00271AF8"/>
    <w:rsid w:val="00272310"/>
    <w:rsid w:val="00272911"/>
    <w:rsid w:val="00272FE1"/>
    <w:rsid w:val="002738BC"/>
    <w:rsid w:val="0027650F"/>
    <w:rsid w:val="00276A43"/>
    <w:rsid w:val="00276D0F"/>
    <w:rsid w:val="002772FC"/>
    <w:rsid w:val="00277A86"/>
    <w:rsid w:val="00280EDC"/>
    <w:rsid w:val="00281899"/>
    <w:rsid w:val="0028490C"/>
    <w:rsid w:val="00285867"/>
    <w:rsid w:val="00285886"/>
    <w:rsid w:val="00286202"/>
    <w:rsid w:val="00286BE6"/>
    <w:rsid w:val="0028708F"/>
    <w:rsid w:val="00287CA7"/>
    <w:rsid w:val="002905DE"/>
    <w:rsid w:val="00293D25"/>
    <w:rsid w:val="0029442D"/>
    <w:rsid w:val="002953A6"/>
    <w:rsid w:val="0029642C"/>
    <w:rsid w:val="002969C1"/>
    <w:rsid w:val="00297070"/>
    <w:rsid w:val="002974B2"/>
    <w:rsid w:val="00297DD5"/>
    <w:rsid w:val="002A02BF"/>
    <w:rsid w:val="002A065B"/>
    <w:rsid w:val="002A29FA"/>
    <w:rsid w:val="002A2AEB"/>
    <w:rsid w:val="002A36FC"/>
    <w:rsid w:val="002A52A8"/>
    <w:rsid w:val="002A635D"/>
    <w:rsid w:val="002A67D3"/>
    <w:rsid w:val="002A68D1"/>
    <w:rsid w:val="002A6CEE"/>
    <w:rsid w:val="002A7435"/>
    <w:rsid w:val="002A7773"/>
    <w:rsid w:val="002A78F9"/>
    <w:rsid w:val="002B3087"/>
    <w:rsid w:val="002B6587"/>
    <w:rsid w:val="002C0C1C"/>
    <w:rsid w:val="002C1B32"/>
    <w:rsid w:val="002C1CB1"/>
    <w:rsid w:val="002C255E"/>
    <w:rsid w:val="002C5611"/>
    <w:rsid w:val="002C59DC"/>
    <w:rsid w:val="002C5E80"/>
    <w:rsid w:val="002C7D81"/>
    <w:rsid w:val="002D0594"/>
    <w:rsid w:val="002D15AD"/>
    <w:rsid w:val="002D211D"/>
    <w:rsid w:val="002D2C50"/>
    <w:rsid w:val="002D3236"/>
    <w:rsid w:val="002D42B2"/>
    <w:rsid w:val="002D4C37"/>
    <w:rsid w:val="002D78C8"/>
    <w:rsid w:val="002D7E38"/>
    <w:rsid w:val="002E20AF"/>
    <w:rsid w:val="002E34A7"/>
    <w:rsid w:val="002E67FD"/>
    <w:rsid w:val="002E7709"/>
    <w:rsid w:val="002E7932"/>
    <w:rsid w:val="002F235E"/>
    <w:rsid w:val="002F3C51"/>
    <w:rsid w:val="002F4AB8"/>
    <w:rsid w:val="002F5804"/>
    <w:rsid w:val="002F6F33"/>
    <w:rsid w:val="00303109"/>
    <w:rsid w:val="003045B5"/>
    <w:rsid w:val="00304975"/>
    <w:rsid w:val="0031061D"/>
    <w:rsid w:val="003112B6"/>
    <w:rsid w:val="00311C6F"/>
    <w:rsid w:val="00311C85"/>
    <w:rsid w:val="00313AB1"/>
    <w:rsid w:val="00313DC9"/>
    <w:rsid w:val="003140A6"/>
    <w:rsid w:val="00314405"/>
    <w:rsid w:val="0031542B"/>
    <w:rsid w:val="00315B6C"/>
    <w:rsid w:val="003160CD"/>
    <w:rsid w:val="0031748F"/>
    <w:rsid w:val="003176EF"/>
    <w:rsid w:val="0032045F"/>
    <w:rsid w:val="003209A3"/>
    <w:rsid w:val="00321F81"/>
    <w:rsid w:val="00330AE1"/>
    <w:rsid w:val="00331999"/>
    <w:rsid w:val="00332D94"/>
    <w:rsid w:val="00334E0B"/>
    <w:rsid w:val="00336774"/>
    <w:rsid w:val="00341F0C"/>
    <w:rsid w:val="0034247C"/>
    <w:rsid w:val="00342D52"/>
    <w:rsid w:val="00343E4F"/>
    <w:rsid w:val="00345097"/>
    <w:rsid w:val="0034723E"/>
    <w:rsid w:val="0034768E"/>
    <w:rsid w:val="00347B0F"/>
    <w:rsid w:val="00351AD3"/>
    <w:rsid w:val="00353323"/>
    <w:rsid w:val="00356748"/>
    <w:rsid w:val="00357168"/>
    <w:rsid w:val="003572E1"/>
    <w:rsid w:val="00357BC0"/>
    <w:rsid w:val="0036046C"/>
    <w:rsid w:val="0036126E"/>
    <w:rsid w:val="00361AAF"/>
    <w:rsid w:val="00361B80"/>
    <w:rsid w:val="0036298A"/>
    <w:rsid w:val="00362E0A"/>
    <w:rsid w:val="00362E26"/>
    <w:rsid w:val="00363EF8"/>
    <w:rsid w:val="0036411D"/>
    <w:rsid w:val="00364391"/>
    <w:rsid w:val="00365111"/>
    <w:rsid w:val="00366B8F"/>
    <w:rsid w:val="00367CA2"/>
    <w:rsid w:val="00370CC4"/>
    <w:rsid w:val="003728B3"/>
    <w:rsid w:val="0037486D"/>
    <w:rsid w:val="003753FA"/>
    <w:rsid w:val="003775BF"/>
    <w:rsid w:val="00377777"/>
    <w:rsid w:val="00381C21"/>
    <w:rsid w:val="0038202E"/>
    <w:rsid w:val="0038269E"/>
    <w:rsid w:val="00382DC3"/>
    <w:rsid w:val="00383567"/>
    <w:rsid w:val="00383829"/>
    <w:rsid w:val="00383E7D"/>
    <w:rsid w:val="00384102"/>
    <w:rsid w:val="00385217"/>
    <w:rsid w:val="00386CA0"/>
    <w:rsid w:val="003909A3"/>
    <w:rsid w:val="0039112A"/>
    <w:rsid w:val="00391509"/>
    <w:rsid w:val="003918E5"/>
    <w:rsid w:val="0039490A"/>
    <w:rsid w:val="003958B0"/>
    <w:rsid w:val="003961EC"/>
    <w:rsid w:val="003963C6"/>
    <w:rsid w:val="00396C18"/>
    <w:rsid w:val="003A163E"/>
    <w:rsid w:val="003A187D"/>
    <w:rsid w:val="003A404C"/>
    <w:rsid w:val="003A67F8"/>
    <w:rsid w:val="003B0728"/>
    <w:rsid w:val="003B0F2A"/>
    <w:rsid w:val="003B0F9A"/>
    <w:rsid w:val="003B1966"/>
    <w:rsid w:val="003B2FC8"/>
    <w:rsid w:val="003B3FDB"/>
    <w:rsid w:val="003B6FAC"/>
    <w:rsid w:val="003C0CC0"/>
    <w:rsid w:val="003C1942"/>
    <w:rsid w:val="003C1D2F"/>
    <w:rsid w:val="003C2EC4"/>
    <w:rsid w:val="003C3B9C"/>
    <w:rsid w:val="003C3BE3"/>
    <w:rsid w:val="003C4225"/>
    <w:rsid w:val="003C4F12"/>
    <w:rsid w:val="003C59F2"/>
    <w:rsid w:val="003D3D2D"/>
    <w:rsid w:val="003D525C"/>
    <w:rsid w:val="003D71B3"/>
    <w:rsid w:val="003D7C57"/>
    <w:rsid w:val="003E023B"/>
    <w:rsid w:val="003E0B63"/>
    <w:rsid w:val="003E16C2"/>
    <w:rsid w:val="003E422F"/>
    <w:rsid w:val="003E4291"/>
    <w:rsid w:val="003E498A"/>
    <w:rsid w:val="003E4D4E"/>
    <w:rsid w:val="003E505B"/>
    <w:rsid w:val="003F0DEA"/>
    <w:rsid w:val="003F1AE6"/>
    <w:rsid w:val="003F41C0"/>
    <w:rsid w:val="003F56FD"/>
    <w:rsid w:val="003F61CD"/>
    <w:rsid w:val="003F6282"/>
    <w:rsid w:val="003F632E"/>
    <w:rsid w:val="003F6C53"/>
    <w:rsid w:val="003F6D78"/>
    <w:rsid w:val="00400721"/>
    <w:rsid w:val="00401511"/>
    <w:rsid w:val="00401DB2"/>
    <w:rsid w:val="00402044"/>
    <w:rsid w:val="00407A74"/>
    <w:rsid w:val="00407BA6"/>
    <w:rsid w:val="00411A35"/>
    <w:rsid w:val="00413EC8"/>
    <w:rsid w:val="00414A47"/>
    <w:rsid w:val="00414E42"/>
    <w:rsid w:val="004160F4"/>
    <w:rsid w:val="0041661C"/>
    <w:rsid w:val="004168F9"/>
    <w:rsid w:val="00417072"/>
    <w:rsid w:val="004175C0"/>
    <w:rsid w:val="00420EBF"/>
    <w:rsid w:val="004222F1"/>
    <w:rsid w:val="00422A10"/>
    <w:rsid w:val="00423EC7"/>
    <w:rsid w:val="00425EB6"/>
    <w:rsid w:val="004300C3"/>
    <w:rsid w:val="00430ECA"/>
    <w:rsid w:val="0043199D"/>
    <w:rsid w:val="004342FC"/>
    <w:rsid w:val="0043724A"/>
    <w:rsid w:val="004406AF"/>
    <w:rsid w:val="00442699"/>
    <w:rsid w:val="00442BA8"/>
    <w:rsid w:val="00445678"/>
    <w:rsid w:val="00446292"/>
    <w:rsid w:val="004507F5"/>
    <w:rsid w:val="0045483C"/>
    <w:rsid w:val="004569FD"/>
    <w:rsid w:val="00464B33"/>
    <w:rsid w:val="00466461"/>
    <w:rsid w:val="004700C9"/>
    <w:rsid w:val="004702A2"/>
    <w:rsid w:val="00470684"/>
    <w:rsid w:val="0047156A"/>
    <w:rsid w:val="00471E68"/>
    <w:rsid w:val="0047246B"/>
    <w:rsid w:val="004724FD"/>
    <w:rsid w:val="00472C2D"/>
    <w:rsid w:val="004744E5"/>
    <w:rsid w:val="0047594B"/>
    <w:rsid w:val="00475F8C"/>
    <w:rsid w:val="004768B7"/>
    <w:rsid w:val="0048052D"/>
    <w:rsid w:val="00481B0D"/>
    <w:rsid w:val="00482002"/>
    <w:rsid w:val="0048253D"/>
    <w:rsid w:val="0048356F"/>
    <w:rsid w:val="0048523B"/>
    <w:rsid w:val="0048602C"/>
    <w:rsid w:val="004861F3"/>
    <w:rsid w:val="00487BD3"/>
    <w:rsid w:val="0049030C"/>
    <w:rsid w:val="0049401B"/>
    <w:rsid w:val="00494316"/>
    <w:rsid w:val="0049474F"/>
    <w:rsid w:val="00494CCB"/>
    <w:rsid w:val="0049608F"/>
    <w:rsid w:val="004975EB"/>
    <w:rsid w:val="004A07B4"/>
    <w:rsid w:val="004A0E3A"/>
    <w:rsid w:val="004A1CFF"/>
    <w:rsid w:val="004A361B"/>
    <w:rsid w:val="004A3AC6"/>
    <w:rsid w:val="004A3EA7"/>
    <w:rsid w:val="004A5C1E"/>
    <w:rsid w:val="004A618A"/>
    <w:rsid w:val="004A6AE0"/>
    <w:rsid w:val="004A71EB"/>
    <w:rsid w:val="004A7C07"/>
    <w:rsid w:val="004B00A4"/>
    <w:rsid w:val="004B0105"/>
    <w:rsid w:val="004B0BF2"/>
    <w:rsid w:val="004B10AB"/>
    <w:rsid w:val="004B14AD"/>
    <w:rsid w:val="004B234B"/>
    <w:rsid w:val="004B279D"/>
    <w:rsid w:val="004B35E6"/>
    <w:rsid w:val="004B60D8"/>
    <w:rsid w:val="004B6109"/>
    <w:rsid w:val="004B6DBA"/>
    <w:rsid w:val="004B7DD8"/>
    <w:rsid w:val="004C2A7E"/>
    <w:rsid w:val="004C41F2"/>
    <w:rsid w:val="004C5489"/>
    <w:rsid w:val="004C559F"/>
    <w:rsid w:val="004C5D3C"/>
    <w:rsid w:val="004C71FF"/>
    <w:rsid w:val="004C7EE5"/>
    <w:rsid w:val="004D222D"/>
    <w:rsid w:val="004D3A08"/>
    <w:rsid w:val="004D4406"/>
    <w:rsid w:val="004D4FA8"/>
    <w:rsid w:val="004D7A99"/>
    <w:rsid w:val="004E2CB2"/>
    <w:rsid w:val="004E338B"/>
    <w:rsid w:val="004E3678"/>
    <w:rsid w:val="004E3AA8"/>
    <w:rsid w:val="004E3EE3"/>
    <w:rsid w:val="004F0003"/>
    <w:rsid w:val="004F0F45"/>
    <w:rsid w:val="004F0F7E"/>
    <w:rsid w:val="004F1286"/>
    <w:rsid w:val="004F160C"/>
    <w:rsid w:val="004F4305"/>
    <w:rsid w:val="004F458B"/>
    <w:rsid w:val="004F59C2"/>
    <w:rsid w:val="004F6328"/>
    <w:rsid w:val="005003F6"/>
    <w:rsid w:val="00501163"/>
    <w:rsid w:val="0050304A"/>
    <w:rsid w:val="005030C7"/>
    <w:rsid w:val="00503491"/>
    <w:rsid w:val="005043E7"/>
    <w:rsid w:val="00504D86"/>
    <w:rsid w:val="00510ED8"/>
    <w:rsid w:val="00511929"/>
    <w:rsid w:val="00511EB5"/>
    <w:rsid w:val="00512F7F"/>
    <w:rsid w:val="00513309"/>
    <w:rsid w:val="00513459"/>
    <w:rsid w:val="00513B1E"/>
    <w:rsid w:val="00514461"/>
    <w:rsid w:val="005154A4"/>
    <w:rsid w:val="005168C6"/>
    <w:rsid w:val="005169E3"/>
    <w:rsid w:val="00516BEF"/>
    <w:rsid w:val="0051734D"/>
    <w:rsid w:val="0051791C"/>
    <w:rsid w:val="005206DE"/>
    <w:rsid w:val="005215F3"/>
    <w:rsid w:val="00521BF4"/>
    <w:rsid w:val="005229C9"/>
    <w:rsid w:val="00522B21"/>
    <w:rsid w:val="00522F06"/>
    <w:rsid w:val="005234BB"/>
    <w:rsid w:val="0052351C"/>
    <w:rsid w:val="00523A51"/>
    <w:rsid w:val="00523DAA"/>
    <w:rsid w:val="0052471F"/>
    <w:rsid w:val="00525D8C"/>
    <w:rsid w:val="00527CCE"/>
    <w:rsid w:val="005317F5"/>
    <w:rsid w:val="00531EF4"/>
    <w:rsid w:val="00533510"/>
    <w:rsid w:val="00533618"/>
    <w:rsid w:val="0053470E"/>
    <w:rsid w:val="00536969"/>
    <w:rsid w:val="0053779D"/>
    <w:rsid w:val="00537DF3"/>
    <w:rsid w:val="0054131C"/>
    <w:rsid w:val="00543EC4"/>
    <w:rsid w:val="00544D52"/>
    <w:rsid w:val="00545D0F"/>
    <w:rsid w:val="005460E0"/>
    <w:rsid w:val="00546B4C"/>
    <w:rsid w:val="005502E7"/>
    <w:rsid w:val="00550779"/>
    <w:rsid w:val="005518CB"/>
    <w:rsid w:val="00554CE8"/>
    <w:rsid w:val="00555A37"/>
    <w:rsid w:val="00555A91"/>
    <w:rsid w:val="00555DFF"/>
    <w:rsid w:val="00556E93"/>
    <w:rsid w:val="00560018"/>
    <w:rsid w:val="005623B3"/>
    <w:rsid w:val="00562985"/>
    <w:rsid w:val="00563AD4"/>
    <w:rsid w:val="0056495D"/>
    <w:rsid w:val="00566A49"/>
    <w:rsid w:val="00567BEA"/>
    <w:rsid w:val="0057523F"/>
    <w:rsid w:val="005753D3"/>
    <w:rsid w:val="005762E9"/>
    <w:rsid w:val="005771B1"/>
    <w:rsid w:val="00580CEC"/>
    <w:rsid w:val="005814DE"/>
    <w:rsid w:val="005856E8"/>
    <w:rsid w:val="00586E97"/>
    <w:rsid w:val="0059095E"/>
    <w:rsid w:val="00591C78"/>
    <w:rsid w:val="00591FB0"/>
    <w:rsid w:val="005924F8"/>
    <w:rsid w:val="00593210"/>
    <w:rsid w:val="005939BA"/>
    <w:rsid w:val="005952A8"/>
    <w:rsid w:val="00595469"/>
    <w:rsid w:val="005956C0"/>
    <w:rsid w:val="0059679E"/>
    <w:rsid w:val="00596837"/>
    <w:rsid w:val="00597577"/>
    <w:rsid w:val="005A0E01"/>
    <w:rsid w:val="005A2905"/>
    <w:rsid w:val="005A296C"/>
    <w:rsid w:val="005A2A96"/>
    <w:rsid w:val="005A2AA6"/>
    <w:rsid w:val="005A412C"/>
    <w:rsid w:val="005A41F2"/>
    <w:rsid w:val="005A4886"/>
    <w:rsid w:val="005A5283"/>
    <w:rsid w:val="005A76D8"/>
    <w:rsid w:val="005B0662"/>
    <w:rsid w:val="005B0C16"/>
    <w:rsid w:val="005B2AC3"/>
    <w:rsid w:val="005B59E3"/>
    <w:rsid w:val="005B75AB"/>
    <w:rsid w:val="005B7ACC"/>
    <w:rsid w:val="005C0167"/>
    <w:rsid w:val="005C0934"/>
    <w:rsid w:val="005C0A8E"/>
    <w:rsid w:val="005C1534"/>
    <w:rsid w:val="005C1581"/>
    <w:rsid w:val="005C2B9B"/>
    <w:rsid w:val="005C553B"/>
    <w:rsid w:val="005C627C"/>
    <w:rsid w:val="005C66D9"/>
    <w:rsid w:val="005C6FD7"/>
    <w:rsid w:val="005C75A4"/>
    <w:rsid w:val="005C7B7E"/>
    <w:rsid w:val="005D1EC3"/>
    <w:rsid w:val="005D2135"/>
    <w:rsid w:val="005D272B"/>
    <w:rsid w:val="005D4E09"/>
    <w:rsid w:val="005D563E"/>
    <w:rsid w:val="005D61DD"/>
    <w:rsid w:val="005E0C57"/>
    <w:rsid w:val="005E11D6"/>
    <w:rsid w:val="005E1A9E"/>
    <w:rsid w:val="005E26E9"/>
    <w:rsid w:val="005E391D"/>
    <w:rsid w:val="005E6F66"/>
    <w:rsid w:val="005E743D"/>
    <w:rsid w:val="005E769E"/>
    <w:rsid w:val="005E7D1A"/>
    <w:rsid w:val="005E7FDC"/>
    <w:rsid w:val="005F084E"/>
    <w:rsid w:val="005F137F"/>
    <w:rsid w:val="005F1431"/>
    <w:rsid w:val="005F18FE"/>
    <w:rsid w:val="006004DE"/>
    <w:rsid w:val="00605232"/>
    <w:rsid w:val="00610636"/>
    <w:rsid w:val="00610C42"/>
    <w:rsid w:val="0061195B"/>
    <w:rsid w:val="00613E7D"/>
    <w:rsid w:val="006158E1"/>
    <w:rsid w:val="0061687D"/>
    <w:rsid w:val="00616E2D"/>
    <w:rsid w:val="0061780C"/>
    <w:rsid w:val="00617886"/>
    <w:rsid w:val="0062000C"/>
    <w:rsid w:val="00625C92"/>
    <w:rsid w:val="0062614C"/>
    <w:rsid w:val="006272E9"/>
    <w:rsid w:val="006311DD"/>
    <w:rsid w:val="00631428"/>
    <w:rsid w:val="00633014"/>
    <w:rsid w:val="00633C1E"/>
    <w:rsid w:val="006341D9"/>
    <w:rsid w:val="006343FA"/>
    <w:rsid w:val="00635B41"/>
    <w:rsid w:val="006371E7"/>
    <w:rsid w:val="006372F8"/>
    <w:rsid w:val="006420C9"/>
    <w:rsid w:val="00645087"/>
    <w:rsid w:val="00647403"/>
    <w:rsid w:val="00653F3F"/>
    <w:rsid w:val="00654DCE"/>
    <w:rsid w:val="00660D6F"/>
    <w:rsid w:val="00661D14"/>
    <w:rsid w:val="00661EE6"/>
    <w:rsid w:val="00662949"/>
    <w:rsid w:val="00663FA6"/>
    <w:rsid w:val="006649F0"/>
    <w:rsid w:val="00671AE9"/>
    <w:rsid w:val="00671DE4"/>
    <w:rsid w:val="00671E26"/>
    <w:rsid w:val="00672450"/>
    <w:rsid w:val="00675370"/>
    <w:rsid w:val="00675DC4"/>
    <w:rsid w:val="00680099"/>
    <w:rsid w:val="00683372"/>
    <w:rsid w:val="00683700"/>
    <w:rsid w:val="00686CFE"/>
    <w:rsid w:val="00687AC4"/>
    <w:rsid w:val="00687C9F"/>
    <w:rsid w:val="006908EF"/>
    <w:rsid w:val="006926C5"/>
    <w:rsid w:val="006A0A03"/>
    <w:rsid w:val="006A1643"/>
    <w:rsid w:val="006A29F9"/>
    <w:rsid w:val="006A6D9B"/>
    <w:rsid w:val="006A7BE2"/>
    <w:rsid w:val="006B0D73"/>
    <w:rsid w:val="006B2BA5"/>
    <w:rsid w:val="006B585C"/>
    <w:rsid w:val="006B5E4A"/>
    <w:rsid w:val="006C0C22"/>
    <w:rsid w:val="006C0C31"/>
    <w:rsid w:val="006C1872"/>
    <w:rsid w:val="006C4D3C"/>
    <w:rsid w:val="006C5727"/>
    <w:rsid w:val="006C583B"/>
    <w:rsid w:val="006D0E5C"/>
    <w:rsid w:val="006D241E"/>
    <w:rsid w:val="006D3202"/>
    <w:rsid w:val="006D3CA4"/>
    <w:rsid w:val="006D4F2F"/>
    <w:rsid w:val="006D7220"/>
    <w:rsid w:val="006D75A2"/>
    <w:rsid w:val="006E0834"/>
    <w:rsid w:val="006E265F"/>
    <w:rsid w:val="006E342F"/>
    <w:rsid w:val="006E47D4"/>
    <w:rsid w:val="006E57B7"/>
    <w:rsid w:val="006E58E8"/>
    <w:rsid w:val="006E6864"/>
    <w:rsid w:val="006E6AB3"/>
    <w:rsid w:val="006F015B"/>
    <w:rsid w:val="006F0C2D"/>
    <w:rsid w:val="006F3258"/>
    <w:rsid w:val="006F44BA"/>
    <w:rsid w:val="006F755D"/>
    <w:rsid w:val="00703306"/>
    <w:rsid w:val="00703BA2"/>
    <w:rsid w:val="00705712"/>
    <w:rsid w:val="00706106"/>
    <w:rsid w:val="0070741E"/>
    <w:rsid w:val="00710BF8"/>
    <w:rsid w:val="00712319"/>
    <w:rsid w:val="00712EBD"/>
    <w:rsid w:val="007145A6"/>
    <w:rsid w:val="007148D3"/>
    <w:rsid w:val="007165CE"/>
    <w:rsid w:val="00723789"/>
    <w:rsid w:val="0072417C"/>
    <w:rsid w:val="00724442"/>
    <w:rsid w:val="00725AC8"/>
    <w:rsid w:val="00726FE9"/>
    <w:rsid w:val="00731CB5"/>
    <w:rsid w:val="007328C0"/>
    <w:rsid w:val="0073450A"/>
    <w:rsid w:val="00734573"/>
    <w:rsid w:val="00734F26"/>
    <w:rsid w:val="0073724D"/>
    <w:rsid w:val="00740BA5"/>
    <w:rsid w:val="00740E34"/>
    <w:rsid w:val="007438AE"/>
    <w:rsid w:val="00743A03"/>
    <w:rsid w:val="00745DF4"/>
    <w:rsid w:val="0075098E"/>
    <w:rsid w:val="00750DC5"/>
    <w:rsid w:val="00750F8C"/>
    <w:rsid w:val="00755C8B"/>
    <w:rsid w:val="00756485"/>
    <w:rsid w:val="0075769D"/>
    <w:rsid w:val="007607C3"/>
    <w:rsid w:val="007612A9"/>
    <w:rsid w:val="00766CD3"/>
    <w:rsid w:val="0076791B"/>
    <w:rsid w:val="00771310"/>
    <w:rsid w:val="00771E3F"/>
    <w:rsid w:val="00772779"/>
    <w:rsid w:val="007727AC"/>
    <w:rsid w:val="00772A4D"/>
    <w:rsid w:val="00774B5B"/>
    <w:rsid w:val="0077635B"/>
    <w:rsid w:val="00777E85"/>
    <w:rsid w:val="00777ECC"/>
    <w:rsid w:val="007809ED"/>
    <w:rsid w:val="00780BCF"/>
    <w:rsid w:val="00781036"/>
    <w:rsid w:val="00782BC4"/>
    <w:rsid w:val="007841FC"/>
    <w:rsid w:val="00784466"/>
    <w:rsid w:val="007845EB"/>
    <w:rsid w:val="007864BC"/>
    <w:rsid w:val="0078668D"/>
    <w:rsid w:val="00786B0E"/>
    <w:rsid w:val="00787967"/>
    <w:rsid w:val="00787C3E"/>
    <w:rsid w:val="00791BED"/>
    <w:rsid w:val="007938B4"/>
    <w:rsid w:val="00793D18"/>
    <w:rsid w:val="0079448E"/>
    <w:rsid w:val="00794A61"/>
    <w:rsid w:val="00794B66"/>
    <w:rsid w:val="007959B3"/>
    <w:rsid w:val="007A0EE9"/>
    <w:rsid w:val="007A0F95"/>
    <w:rsid w:val="007A11A9"/>
    <w:rsid w:val="007A182A"/>
    <w:rsid w:val="007A1904"/>
    <w:rsid w:val="007A225A"/>
    <w:rsid w:val="007A30F6"/>
    <w:rsid w:val="007A3267"/>
    <w:rsid w:val="007A3ACB"/>
    <w:rsid w:val="007A443D"/>
    <w:rsid w:val="007A4608"/>
    <w:rsid w:val="007A5E14"/>
    <w:rsid w:val="007A61F4"/>
    <w:rsid w:val="007B1065"/>
    <w:rsid w:val="007B196D"/>
    <w:rsid w:val="007B2DDB"/>
    <w:rsid w:val="007B3D9F"/>
    <w:rsid w:val="007B4007"/>
    <w:rsid w:val="007B5355"/>
    <w:rsid w:val="007C1E6A"/>
    <w:rsid w:val="007C23C1"/>
    <w:rsid w:val="007C359B"/>
    <w:rsid w:val="007C3DE5"/>
    <w:rsid w:val="007C468C"/>
    <w:rsid w:val="007C6268"/>
    <w:rsid w:val="007C68CB"/>
    <w:rsid w:val="007C6954"/>
    <w:rsid w:val="007C6BE6"/>
    <w:rsid w:val="007D2685"/>
    <w:rsid w:val="007D4899"/>
    <w:rsid w:val="007D5AB2"/>
    <w:rsid w:val="007D5E48"/>
    <w:rsid w:val="007D7952"/>
    <w:rsid w:val="007E0C84"/>
    <w:rsid w:val="007E1816"/>
    <w:rsid w:val="007E2A51"/>
    <w:rsid w:val="007E422E"/>
    <w:rsid w:val="007E49F2"/>
    <w:rsid w:val="007F1888"/>
    <w:rsid w:val="007F443A"/>
    <w:rsid w:val="007F48A4"/>
    <w:rsid w:val="007F4B1B"/>
    <w:rsid w:val="007F5205"/>
    <w:rsid w:val="007F6B74"/>
    <w:rsid w:val="007F6BCB"/>
    <w:rsid w:val="007F6F84"/>
    <w:rsid w:val="0080147E"/>
    <w:rsid w:val="00801D01"/>
    <w:rsid w:val="008035F3"/>
    <w:rsid w:val="008046A0"/>
    <w:rsid w:val="00805555"/>
    <w:rsid w:val="00805DA1"/>
    <w:rsid w:val="00806119"/>
    <w:rsid w:val="008079C1"/>
    <w:rsid w:val="008102A3"/>
    <w:rsid w:val="008102BD"/>
    <w:rsid w:val="00811767"/>
    <w:rsid w:val="00811AE9"/>
    <w:rsid w:val="008150A7"/>
    <w:rsid w:val="008167ED"/>
    <w:rsid w:val="0081763D"/>
    <w:rsid w:val="00817E4A"/>
    <w:rsid w:val="00820C62"/>
    <w:rsid w:val="00821472"/>
    <w:rsid w:val="00822789"/>
    <w:rsid w:val="00822873"/>
    <w:rsid w:val="00822960"/>
    <w:rsid w:val="00822AF6"/>
    <w:rsid w:val="00823809"/>
    <w:rsid w:val="00826CBF"/>
    <w:rsid w:val="0083037D"/>
    <w:rsid w:val="00830774"/>
    <w:rsid w:val="0083107C"/>
    <w:rsid w:val="008336BD"/>
    <w:rsid w:val="00835835"/>
    <w:rsid w:val="0083596C"/>
    <w:rsid w:val="00835EBC"/>
    <w:rsid w:val="008368FB"/>
    <w:rsid w:val="008419FC"/>
    <w:rsid w:val="008434B9"/>
    <w:rsid w:val="00844140"/>
    <w:rsid w:val="00844F2F"/>
    <w:rsid w:val="0084739C"/>
    <w:rsid w:val="008501D3"/>
    <w:rsid w:val="00850209"/>
    <w:rsid w:val="00851E5D"/>
    <w:rsid w:val="00852F89"/>
    <w:rsid w:val="00854A2B"/>
    <w:rsid w:val="00855D4D"/>
    <w:rsid w:val="00855F66"/>
    <w:rsid w:val="00856614"/>
    <w:rsid w:val="00857F58"/>
    <w:rsid w:val="0086255C"/>
    <w:rsid w:val="00862EFF"/>
    <w:rsid w:val="00863741"/>
    <w:rsid w:val="00865DA1"/>
    <w:rsid w:val="008712CE"/>
    <w:rsid w:val="00871571"/>
    <w:rsid w:val="0087165B"/>
    <w:rsid w:val="00872F09"/>
    <w:rsid w:val="0087327A"/>
    <w:rsid w:val="008733D1"/>
    <w:rsid w:val="00874AEA"/>
    <w:rsid w:val="00874B7B"/>
    <w:rsid w:val="008760B9"/>
    <w:rsid w:val="00877C0A"/>
    <w:rsid w:val="00881996"/>
    <w:rsid w:val="00881BAF"/>
    <w:rsid w:val="00881F28"/>
    <w:rsid w:val="008821A1"/>
    <w:rsid w:val="00882A83"/>
    <w:rsid w:val="00883DDD"/>
    <w:rsid w:val="00884890"/>
    <w:rsid w:val="0088596E"/>
    <w:rsid w:val="00886BC0"/>
    <w:rsid w:val="00886C6F"/>
    <w:rsid w:val="0089051E"/>
    <w:rsid w:val="00892418"/>
    <w:rsid w:val="008941DD"/>
    <w:rsid w:val="0089547A"/>
    <w:rsid w:val="00895756"/>
    <w:rsid w:val="008957D2"/>
    <w:rsid w:val="00896B9F"/>
    <w:rsid w:val="008A0391"/>
    <w:rsid w:val="008A0551"/>
    <w:rsid w:val="008A05D1"/>
    <w:rsid w:val="008A24A4"/>
    <w:rsid w:val="008A2D7C"/>
    <w:rsid w:val="008A508F"/>
    <w:rsid w:val="008A573E"/>
    <w:rsid w:val="008A7B19"/>
    <w:rsid w:val="008B55EA"/>
    <w:rsid w:val="008C0555"/>
    <w:rsid w:val="008C2D44"/>
    <w:rsid w:val="008C3615"/>
    <w:rsid w:val="008C4503"/>
    <w:rsid w:val="008C6453"/>
    <w:rsid w:val="008C7FD5"/>
    <w:rsid w:val="008D14DE"/>
    <w:rsid w:val="008D1778"/>
    <w:rsid w:val="008D4502"/>
    <w:rsid w:val="008D4902"/>
    <w:rsid w:val="008E0709"/>
    <w:rsid w:val="008E0AD4"/>
    <w:rsid w:val="008E0B01"/>
    <w:rsid w:val="008E4E4C"/>
    <w:rsid w:val="008E5817"/>
    <w:rsid w:val="008E5C6D"/>
    <w:rsid w:val="008E7258"/>
    <w:rsid w:val="008E79A4"/>
    <w:rsid w:val="008F1484"/>
    <w:rsid w:val="008F256F"/>
    <w:rsid w:val="008F4B36"/>
    <w:rsid w:val="00900596"/>
    <w:rsid w:val="009011A1"/>
    <w:rsid w:val="00902D3A"/>
    <w:rsid w:val="0090309E"/>
    <w:rsid w:val="009031A5"/>
    <w:rsid w:val="009031FE"/>
    <w:rsid w:val="009032DD"/>
    <w:rsid w:val="00905184"/>
    <w:rsid w:val="00906B64"/>
    <w:rsid w:val="00907323"/>
    <w:rsid w:val="0091302C"/>
    <w:rsid w:val="00914497"/>
    <w:rsid w:val="0091547A"/>
    <w:rsid w:val="00915C1C"/>
    <w:rsid w:val="00916B9E"/>
    <w:rsid w:val="0092182D"/>
    <w:rsid w:val="00922941"/>
    <w:rsid w:val="00923F35"/>
    <w:rsid w:val="0092498A"/>
    <w:rsid w:val="00927484"/>
    <w:rsid w:val="00927558"/>
    <w:rsid w:val="0092781F"/>
    <w:rsid w:val="00927D67"/>
    <w:rsid w:val="00931258"/>
    <w:rsid w:val="009315A9"/>
    <w:rsid w:val="0093422B"/>
    <w:rsid w:val="00935626"/>
    <w:rsid w:val="009368E9"/>
    <w:rsid w:val="009376C6"/>
    <w:rsid w:val="009426AF"/>
    <w:rsid w:val="00942D32"/>
    <w:rsid w:val="009444CE"/>
    <w:rsid w:val="009446AF"/>
    <w:rsid w:val="00945716"/>
    <w:rsid w:val="00947F5A"/>
    <w:rsid w:val="00951487"/>
    <w:rsid w:val="009514DA"/>
    <w:rsid w:val="00953F36"/>
    <w:rsid w:val="009542D9"/>
    <w:rsid w:val="00955138"/>
    <w:rsid w:val="0095642D"/>
    <w:rsid w:val="00956486"/>
    <w:rsid w:val="00956A49"/>
    <w:rsid w:val="0095704F"/>
    <w:rsid w:val="00957070"/>
    <w:rsid w:val="0095752D"/>
    <w:rsid w:val="00957BB6"/>
    <w:rsid w:val="00957C12"/>
    <w:rsid w:val="0096207C"/>
    <w:rsid w:val="00962CF2"/>
    <w:rsid w:val="00963C71"/>
    <w:rsid w:val="00963E89"/>
    <w:rsid w:val="00967AD5"/>
    <w:rsid w:val="00971B9E"/>
    <w:rsid w:val="00973E17"/>
    <w:rsid w:val="00974A54"/>
    <w:rsid w:val="00975F4C"/>
    <w:rsid w:val="009764B9"/>
    <w:rsid w:val="00977FCA"/>
    <w:rsid w:val="00981220"/>
    <w:rsid w:val="00984460"/>
    <w:rsid w:val="00986D37"/>
    <w:rsid w:val="0099018F"/>
    <w:rsid w:val="009901BB"/>
    <w:rsid w:val="00992065"/>
    <w:rsid w:val="00992BD7"/>
    <w:rsid w:val="00994411"/>
    <w:rsid w:val="00995B28"/>
    <w:rsid w:val="009A1A7F"/>
    <w:rsid w:val="009A1D00"/>
    <w:rsid w:val="009A1D7A"/>
    <w:rsid w:val="009A309D"/>
    <w:rsid w:val="009A3C0E"/>
    <w:rsid w:val="009A4876"/>
    <w:rsid w:val="009A539F"/>
    <w:rsid w:val="009A642E"/>
    <w:rsid w:val="009B0E6A"/>
    <w:rsid w:val="009B11C9"/>
    <w:rsid w:val="009B1BA6"/>
    <w:rsid w:val="009B2EE6"/>
    <w:rsid w:val="009B41FD"/>
    <w:rsid w:val="009B64E7"/>
    <w:rsid w:val="009C0FF2"/>
    <w:rsid w:val="009C3320"/>
    <w:rsid w:val="009C6125"/>
    <w:rsid w:val="009C6F57"/>
    <w:rsid w:val="009D05BE"/>
    <w:rsid w:val="009D26C3"/>
    <w:rsid w:val="009D5976"/>
    <w:rsid w:val="009D730F"/>
    <w:rsid w:val="009E26BA"/>
    <w:rsid w:val="009E3B9E"/>
    <w:rsid w:val="009E3E51"/>
    <w:rsid w:val="009E4748"/>
    <w:rsid w:val="009E4C50"/>
    <w:rsid w:val="009E4CA4"/>
    <w:rsid w:val="009E6970"/>
    <w:rsid w:val="009E6CDB"/>
    <w:rsid w:val="009E6FA5"/>
    <w:rsid w:val="009F08F4"/>
    <w:rsid w:val="009F419D"/>
    <w:rsid w:val="009F5346"/>
    <w:rsid w:val="009F5C64"/>
    <w:rsid w:val="009F5D34"/>
    <w:rsid w:val="009F6D91"/>
    <w:rsid w:val="009F7457"/>
    <w:rsid w:val="00A0224C"/>
    <w:rsid w:val="00A04FCF"/>
    <w:rsid w:val="00A059C1"/>
    <w:rsid w:val="00A06899"/>
    <w:rsid w:val="00A06F93"/>
    <w:rsid w:val="00A078AD"/>
    <w:rsid w:val="00A11493"/>
    <w:rsid w:val="00A119E7"/>
    <w:rsid w:val="00A1344C"/>
    <w:rsid w:val="00A13A9A"/>
    <w:rsid w:val="00A156F0"/>
    <w:rsid w:val="00A20002"/>
    <w:rsid w:val="00A20526"/>
    <w:rsid w:val="00A2093C"/>
    <w:rsid w:val="00A25591"/>
    <w:rsid w:val="00A263E3"/>
    <w:rsid w:val="00A27506"/>
    <w:rsid w:val="00A278EB"/>
    <w:rsid w:val="00A279C6"/>
    <w:rsid w:val="00A27F0A"/>
    <w:rsid w:val="00A318BD"/>
    <w:rsid w:val="00A32B99"/>
    <w:rsid w:val="00A342C9"/>
    <w:rsid w:val="00A3484F"/>
    <w:rsid w:val="00A348C2"/>
    <w:rsid w:val="00A34A73"/>
    <w:rsid w:val="00A35E42"/>
    <w:rsid w:val="00A36394"/>
    <w:rsid w:val="00A4031C"/>
    <w:rsid w:val="00A40B07"/>
    <w:rsid w:val="00A41567"/>
    <w:rsid w:val="00A415D5"/>
    <w:rsid w:val="00A422C0"/>
    <w:rsid w:val="00A42AB8"/>
    <w:rsid w:val="00A507D2"/>
    <w:rsid w:val="00A50E7C"/>
    <w:rsid w:val="00A5187C"/>
    <w:rsid w:val="00A51EBB"/>
    <w:rsid w:val="00A52F62"/>
    <w:rsid w:val="00A5306A"/>
    <w:rsid w:val="00A53B53"/>
    <w:rsid w:val="00A555B9"/>
    <w:rsid w:val="00A56499"/>
    <w:rsid w:val="00A57A62"/>
    <w:rsid w:val="00A57BFF"/>
    <w:rsid w:val="00A6236B"/>
    <w:rsid w:val="00A62D37"/>
    <w:rsid w:val="00A678C6"/>
    <w:rsid w:val="00A710C3"/>
    <w:rsid w:val="00A71530"/>
    <w:rsid w:val="00A740CB"/>
    <w:rsid w:val="00A74C36"/>
    <w:rsid w:val="00A75C02"/>
    <w:rsid w:val="00A761E0"/>
    <w:rsid w:val="00A802CD"/>
    <w:rsid w:val="00A82283"/>
    <w:rsid w:val="00A822C0"/>
    <w:rsid w:val="00A828CB"/>
    <w:rsid w:val="00A8415A"/>
    <w:rsid w:val="00A842E4"/>
    <w:rsid w:val="00A8451B"/>
    <w:rsid w:val="00A84EA9"/>
    <w:rsid w:val="00A85B27"/>
    <w:rsid w:val="00A86866"/>
    <w:rsid w:val="00A86EA0"/>
    <w:rsid w:val="00A9097E"/>
    <w:rsid w:val="00A90D33"/>
    <w:rsid w:val="00A91082"/>
    <w:rsid w:val="00A929C7"/>
    <w:rsid w:val="00A93326"/>
    <w:rsid w:val="00A9392A"/>
    <w:rsid w:val="00A94288"/>
    <w:rsid w:val="00A95014"/>
    <w:rsid w:val="00A953A6"/>
    <w:rsid w:val="00A95714"/>
    <w:rsid w:val="00A95901"/>
    <w:rsid w:val="00A95D6A"/>
    <w:rsid w:val="00A96514"/>
    <w:rsid w:val="00A966A5"/>
    <w:rsid w:val="00A966C2"/>
    <w:rsid w:val="00A96DC4"/>
    <w:rsid w:val="00A97480"/>
    <w:rsid w:val="00AA0A86"/>
    <w:rsid w:val="00AA1C4F"/>
    <w:rsid w:val="00AA2323"/>
    <w:rsid w:val="00AA23A2"/>
    <w:rsid w:val="00AA3298"/>
    <w:rsid w:val="00AA548A"/>
    <w:rsid w:val="00AA5957"/>
    <w:rsid w:val="00AA6E6F"/>
    <w:rsid w:val="00AA7482"/>
    <w:rsid w:val="00AA7DF1"/>
    <w:rsid w:val="00AB092E"/>
    <w:rsid w:val="00AB2592"/>
    <w:rsid w:val="00AB29BF"/>
    <w:rsid w:val="00AB3DF5"/>
    <w:rsid w:val="00AB3FA5"/>
    <w:rsid w:val="00AB4C06"/>
    <w:rsid w:val="00AB4C56"/>
    <w:rsid w:val="00AB6D07"/>
    <w:rsid w:val="00AC04FD"/>
    <w:rsid w:val="00AC0F3F"/>
    <w:rsid w:val="00AC36D5"/>
    <w:rsid w:val="00AC3857"/>
    <w:rsid w:val="00AC4667"/>
    <w:rsid w:val="00AC63F1"/>
    <w:rsid w:val="00AC6622"/>
    <w:rsid w:val="00AC71CA"/>
    <w:rsid w:val="00AC7215"/>
    <w:rsid w:val="00AD08EB"/>
    <w:rsid w:val="00AD15C5"/>
    <w:rsid w:val="00AD1EF3"/>
    <w:rsid w:val="00AD2347"/>
    <w:rsid w:val="00AD30C8"/>
    <w:rsid w:val="00AD3752"/>
    <w:rsid w:val="00AD71A4"/>
    <w:rsid w:val="00AD730D"/>
    <w:rsid w:val="00AD78FB"/>
    <w:rsid w:val="00AE04F4"/>
    <w:rsid w:val="00AE0EFE"/>
    <w:rsid w:val="00AE36CA"/>
    <w:rsid w:val="00AE3AB9"/>
    <w:rsid w:val="00AE4175"/>
    <w:rsid w:val="00AF182D"/>
    <w:rsid w:val="00AF1959"/>
    <w:rsid w:val="00AF2063"/>
    <w:rsid w:val="00AF2134"/>
    <w:rsid w:val="00AF3A39"/>
    <w:rsid w:val="00AF5054"/>
    <w:rsid w:val="00AF5082"/>
    <w:rsid w:val="00AF6149"/>
    <w:rsid w:val="00AF62E6"/>
    <w:rsid w:val="00AF705C"/>
    <w:rsid w:val="00B00047"/>
    <w:rsid w:val="00B010B2"/>
    <w:rsid w:val="00B03B5D"/>
    <w:rsid w:val="00B111DC"/>
    <w:rsid w:val="00B113B3"/>
    <w:rsid w:val="00B117A3"/>
    <w:rsid w:val="00B119C7"/>
    <w:rsid w:val="00B12FD4"/>
    <w:rsid w:val="00B139A0"/>
    <w:rsid w:val="00B142FD"/>
    <w:rsid w:val="00B17567"/>
    <w:rsid w:val="00B2047F"/>
    <w:rsid w:val="00B21EEA"/>
    <w:rsid w:val="00B223A6"/>
    <w:rsid w:val="00B2508F"/>
    <w:rsid w:val="00B2629E"/>
    <w:rsid w:val="00B26BDF"/>
    <w:rsid w:val="00B27572"/>
    <w:rsid w:val="00B27CC4"/>
    <w:rsid w:val="00B3154B"/>
    <w:rsid w:val="00B32E4D"/>
    <w:rsid w:val="00B33B92"/>
    <w:rsid w:val="00B33D54"/>
    <w:rsid w:val="00B3484D"/>
    <w:rsid w:val="00B35214"/>
    <w:rsid w:val="00B410C8"/>
    <w:rsid w:val="00B42E4D"/>
    <w:rsid w:val="00B43A45"/>
    <w:rsid w:val="00B43EE1"/>
    <w:rsid w:val="00B4407F"/>
    <w:rsid w:val="00B47442"/>
    <w:rsid w:val="00B47815"/>
    <w:rsid w:val="00B50567"/>
    <w:rsid w:val="00B51B7C"/>
    <w:rsid w:val="00B524FD"/>
    <w:rsid w:val="00B5281F"/>
    <w:rsid w:val="00B53988"/>
    <w:rsid w:val="00B53FA6"/>
    <w:rsid w:val="00B569DE"/>
    <w:rsid w:val="00B71164"/>
    <w:rsid w:val="00B72F6E"/>
    <w:rsid w:val="00B75513"/>
    <w:rsid w:val="00B82048"/>
    <w:rsid w:val="00B8387C"/>
    <w:rsid w:val="00B84557"/>
    <w:rsid w:val="00B91A6B"/>
    <w:rsid w:val="00B91BC5"/>
    <w:rsid w:val="00B94A9E"/>
    <w:rsid w:val="00B95AC9"/>
    <w:rsid w:val="00B95D26"/>
    <w:rsid w:val="00BA0EB3"/>
    <w:rsid w:val="00BA136D"/>
    <w:rsid w:val="00BA1A58"/>
    <w:rsid w:val="00BA4E65"/>
    <w:rsid w:val="00BA6570"/>
    <w:rsid w:val="00BA79FD"/>
    <w:rsid w:val="00BB1165"/>
    <w:rsid w:val="00BB3855"/>
    <w:rsid w:val="00BB5149"/>
    <w:rsid w:val="00BB5CB2"/>
    <w:rsid w:val="00BB7CAE"/>
    <w:rsid w:val="00BC0C64"/>
    <w:rsid w:val="00BC0E9A"/>
    <w:rsid w:val="00BC16B8"/>
    <w:rsid w:val="00BC3353"/>
    <w:rsid w:val="00BC3F73"/>
    <w:rsid w:val="00BC46B0"/>
    <w:rsid w:val="00BC5404"/>
    <w:rsid w:val="00BC5F1C"/>
    <w:rsid w:val="00BC6EDF"/>
    <w:rsid w:val="00BC7A27"/>
    <w:rsid w:val="00BD1F8D"/>
    <w:rsid w:val="00BD2481"/>
    <w:rsid w:val="00BD3718"/>
    <w:rsid w:val="00BD77A7"/>
    <w:rsid w:val="00BD7C5D"/>
    <w:rsid w:val="00BE03AC"/>
    <w:rsid w:val="00BE0CCA"/>
    <w:rsid w:val="00BE2D51"/>
    <w:rsid w:val="00BE34F2"/>
    <w:rsid w:val="00BE4316"/>
    <w:rsid w:val="00BE4BC7"/>
    <w:rsid w:val="00BE544C"/>
    <w:rsid w:val="00BE564F"/>
    <w:rsid w:val="00BE5DA0"/>
    <w:rsid w:val="00BE6151"/>
    <w:rsid w:val="00BE68E8"/>
    <w:rsid w:val="00BE71B0"/>
    <w:rsid w:val="00BE7C39"/>
    <w:rsid w:val="00BF00A8"/>
    <w:rsid w:val="00BF2093"/>
    <w:rsid w:val="00BF3305"/>
    <w:rsid w:val="00BF4245"/>
    <w:rsid w:val="00BF4A52"/>
    <w:rsid w:val="00BF588F"/>
    <w:rsid w:val="00BF70D6"/>
    <w:rsid w:val="00BF7968"/>
    <w:rsid w:val="00C02A8F"/>
    <w:rsid w:val="00C037DB"/>
    <w:rsid w:val="00C05495"/>
    <w:rsid w:val="00C05B85"/>
    <w:rsid w:val="00C061A8"/>
    <w:rsid w:val="00C10736"/>
    <w:rsid w:val="00C11BF1"/>
    <w:rsid w:val="00C1288B"/>
    <w:rsid w:val="00C1291F"/>
    <w:rsid w:val="00C12AF5"/>
    <w:rsid w:val="00C141B3"/>
    <w:rsid w:val="00C144E0"/>
    <w:rsid w:val="00C14F7B"/>
    <w:rsid w:val="00C15AB6"/>
    <w:rsid w:val="00C1796A"/>
    <w:rsid w:val="00C20BB0"/>
    <w:rsid w:val="00C21D23"/>
    <w:rsid w:val="00C22B57"/>
    <w:rsid w:val="00C23124"/>
    <w:rsid w:val="00C24C78"/>
    <w:rsid w:val="00C24FAD"/>
    <w:rsid w:val="00C2533C"/>
    <w:rsid w:val="00C27309"/>
    <w:rsid w:val="00C321E7"/>
    <w:rsid w:val="00C33956"/>
    <w:rsid w:val="00C33B26"/>
    <w:rsid w:val="00C340DF"/>
    <w:rsid w:val="00C341B2"/>
    <w:rsid w:val="00C3430D"/>
    <w:rsid w:val="00C354AE"/>
    <w:rsid w:val="00C3680D"/>
    <w:rsid w:val="00C419C0"/>
    <w:rsid w:val="00C43DD3"/>
    <w:rsid w:val="00C441D9"/>
    <w:rsid w:val="00C44F23"/>
    <w:rsid w:val="00C50841"/>
    <w:rsid w:val="00C50C15"/>
    <w:rsid w:val="00C5164F"/>
    <w:rsid w:val="00C54496"/>
    <w:rsid w:val="00C558E8"/>
    <w:rsid w:val="00C57057"/>
    <w:rsid w:val="00C60E11"/>
    <w:rsid w:val="00C618C5"/>
    <w:rsid w:val="00C624AC"/>
    <w:rsid w:val="00C634AF"/>
    <w:rsid w:val="00C6470E"/>
    <w:rsid w:val="00C65283"/>
    <w:rsid w:val="00C65750"/>
    <w:rsid w:val="00C66108"/>
    <w:rsid w:val="00C66219"/>
    <w:rsid w:val="00C67C49"/>
    <w:rsid w:val="00C700D6"/>
    <w:rsid w:val="00C71339"/>
    <w:rsid w:val="00C71FD6"/>
    <w:rsid w:val="00C75C23"/>
    <w:rsid w:val="00C75F58"/>
    <w:rsid w:val="00C76F2D"/>
    <w:rsid w:val="00C83803"/>
    <w:rsid w:val="00C857AA"/>
    <w:rsid w:val="00C8620A"/>
    <w:rsid w:val="00C86FD9"/>
    <w:rsid w:val="00C902F6"/>
    <w:rsid w:val="00C908DC"/>
    <w:rsid w:val="00C911D5"/>
    <w:rsid w:val="00C929D0"/>
    <w:rsid w:val="00C93F20"/>
    <w:rsid w:val="00C93FCC"/>
    <w:rsid w:val="00C94296"/>
    <w:rsid w:val="00C96F77"/>
    <w:rsid w:val="00C97891"/>
    <w:rsid w:val="00C97A93"/>
    <w:rsid w:val="00C97E7A"/>
    <w:rsid w:val="00CA27F2"/>
    <w:rsid w:val="00CA2A00"/>
    <w:rsid w:val="00CA3448"/>
    <w:rsid w:val="00CA3C1C"/>
    <w:rsid w:val="00CA4807"/>
    <w:rsid w:val="00CA640A"/>
    <w:rsid w:val="00CB01F8"/>
    <w:rsid w:val="00CB04A5"/>
    <w:rsid w:val="00CB1028"/>
    <w:rsid w:val="00CB28BC"/>
    <w:rsid w:val="00CB4C20"/>
    <w:rsid w:val="00CB66F9"/>
    <w:rsid w:val="00CB7607"/>
    <w:rsid w:val="00CC0680"/>
    <w:rsid w:val="00CC1081"/>
    <w:rsid w:val="00CC16BC"/>
    <w:rsid w:val="00CC1C97"/>
    <w:rsid w:val="00CC1CA5"/>
    <w:rsid w:val="00CC2A92"/>
    <w:rsid w:val="00CC2D2E"/>
    <w:rsid w:val="00CC2EDC"/>
    <w:rsid w:val="00CC42E8"/>
    <w:rsid w:val="00CC4628"/>
    <w:rsid w:val="00CC504F"/>
    <w:rsid w:val="00CC5552"/>
    <w:rsid w:val="00CC6445"/>
    <w:rsid w:val="00CC64D9"/>
    <w:rsid w:val="00CC6605"/>
    <w:rsid w:val="00CD33DA"/>
    <w:rsid w:val="00CD4A5E"/>
    <w:rsid w:val="00CD54AD"/>
    <w:rsid w:val="00CD5737"/>
    <w:rsid w:val="00CD6C39"/>
    <w:rsid w:val="00CE237E"/>
    <w:rsid w:val="00CE3E52"/>
    <w:rsid w:val="00CE46BC"/>
    <w:rsid w:val="00CE6A78"/>
    <w:rsid w:val="00CE7ECD"/>
    <w:rsid w:val="00D03E38"/>
    <w:rsid w:val="00D04FEB"/>
    <w:rsid w:val="00D05329"/>
    <w:rsid w:val="00D0705D"/>
    <w:rsid w:val="00D073AB"/>
    <w:rsid w:val="00D07C7B"/>
    <w:rsid w:val="00D119BE"/>
    <w:rsid w:val="00D12261"/>
    <w:rsid w:val="00D1282F"/>
    <w:rsid w:val="00D129E8"/>
    <w:rsid w:val="00D12C91"/>
    <w:rsid w:val="00D1385D"/>
    <w:rsid w:val="00D14782"/>
    <w:rsid w:val="00D14ACE"/>
    <w:rsid w:val="00D1518F"/>
    <w:rsid w:val="00D15C57"/>
    <w:rsid w:val="00D2137F"/>
    <w:rsid w:val="00D227F9"/>
    <w:rsid w:val="00D22EF5"/>
    <w:rsid w:val="00D231B1"/>
    <w:rsid w:val="00D23A08"/>
    <w:rsid w:val="00D304D8"/>
    <w:rsid w:val="00D3062D"/>
    <w:rsid w:val="00D31268"/>
    <w:rsid w:val="00D33736"/>
    <w:rsid w:val="00D34B9E"/>
    <w:rsid w:val="00D3504D"/>
    <w:rsid w:val="00D358D4"/>
    <w:rsid w:val="00D366D1"/>
    <w:rsid w:val="00D371B3"/>
    <w:rsid w:val="00D40D61"/>
    <w:rsid w:val="00D41D26"/>
    <w:rsid w:val="00D427CD"/>
    <w:rsid w:val="00D42F60"/>
    <w:rsid w:val="00D444D5"/>
    <w:rsid w:val="00D45D38"/>
    <w:rsid w:val="00D463CB"/>
    <w:rsid w:val="00D46839"/>
    <w:rsid w:val="00D47392"/>
    <w:rsid w:val="00D47C58"/>
    <w:rsid w:val="00D47D7C"/>
    <w:rsid w:val="00D47DDE"/>
    <w:rsid w:val="00D50018"/>
    <w:rsid w:val="00D52F42"/>
    <w:rsid w:val="00D54F45"/>
    <w:rsid w:val="00D55717"/>
    <w:rsid w:val="00D55B3F"/>
    <w:rsid w:val="00D560FF"/>
    <w:rsid w:val="00D5675E"/>
    <w:rsid w:val="00D56960"/>
    <w:rsid w:val="00D5743C"/>
    <w:rsid w:val="00D57E52"/>
    <w:rsid w:val="00D60E09"/>
    <w:rsid w:val="00D62CBF"/>
    <w:rsid w:val="00D635AF"/>
    <w:rsid w:val="00D66B77"/>
    <w:rsid w:val="00D67913"/>
    <w:rsid w:val="00D71869"/>
    <w:rsid w:val="00D71D76"/>
    <w:rsid w:val="00D734E6"/>
    <w:rsid w:val="00D73960"/>
    <w:rsid w:val="00D762FD"/>
    <w:rsid w:val="00D80856"/>
    <w:rsid w:val="00D83678"/>
    <w:rsid w:val="00D8582F"/>
    <w:rsid w:val="00D8673A"/>
    <w:rsid w:val="00D92B83"/>
    <w:rsid w:val="00D92BCC"/>
    <w:rsid w:val="00D92E08"/>
    <w:rsid w:val="00D93DC5"/>
    <w:rsid w:val="00D954FF"/>
    <w:rsid w:val="00D95BA3"/>
    <w:rsid w:val="00D95E79"/>
    <w:rsid w:val="00D9763E"/>
    <w:rsid w:val="00D979E7"/>
    <w:rsid w:val="00D97E22"/>
    <w:rsid w:val="00DA0A44"/>
    <w:rsid w:val="00DA2331"/>
    <w:rsid w:val="00DA414F"/>
    <w:rsid w:val="00DA5C2B"/>
    <w:rsid w:val="00DA676C"/>
    <w:rsid w:val="00DA71AD"/>
    <w:rsid w:val="00DA7384"/>
    <w:rsid w:val="00DA7D6D"/>
    <w:rsid w:val="00DB1430"/>
    <w:rsid w:val="00DB19C0"/>
    <w:rsid w:val="00DB2FD8"/>
    <w:rsid w:val="00DB3C02"/>
    <w:rsid w:val="00DB582F"/>
    <w:rsid w:val="00DB6A1C"/>
    <w:rsid w:val="00DB6F52"/>
    <w:rsid w:val="00DB7427"/>
    <w:rsid w:val="00DC073A"/>
    <w:rsid w:val="00DC1700"/>
    <w:rsid w:val="00DC34ED"/>
    <w:rsid w:val="00DC5877"/>
    <w:rsid w:val="00DC689E"/>
    <w:rsid w:val="00DC6C8C"/>
    <w:rsid w:val="00DC7430"/>
    <w:rsid w:val="00DD227F"/>
    <w:rsid w:val="00DD28C3"/>
    <w:rsid w:val="00DD2E5D"/>
    <w:rsid w:val="00DD2FD6"/>
    <w:rsid w:val="00DD3025"/>
    <w:rsid w:val="00DD3E9E"/>
    <w:rsid w:val="00DD4203"/>
    <w:rsid w:val="00DD4936"/>
    <w:rsid w:val="00DD49A3"/>
    <w:rsid w:val="00DD4D1E"/>
    <w:rsid w:val="00DD6EE3"/>
    <w:rsid w:val="00DD6F54"/>
    <w:rsid w:val="00DE1104"/>
    <w:rsid w:val="00DE110B"/>
    <w:rsid w:val="00DE2B9A"/>
    <w:rsid w:val="00DE31C2"/>
    <w:rsid w:val="00DE5590"/>
    <w:rsid w:val="00DE603D"/>
    <w:rsid w:val="00DE66E5"/>
    <w:rsid w:val="00DE73F5"/>
    <w:rsid w:val="00DE7660"/>
    <w:rsid w:val="00DF0E7F"/>
    <w:rsid w:val="00DF2115"/>
    <w:rsid w:val="00DF414A"/>
    <w:rsid w:val="00DF55BF"/>
    <w:rsid w:val="00E003DE"/>
    <w:rsid w:val="00E00DEB"/>
    <w:rsid w:val="00E02C22"/>
    <w:rsid w:val="00E03668"/>
    <w:rsid w:val="00E03B9E"/>
    <w:rsid w:val="00E04044"/>
    <w:rsid w:val="00E059B5"/>
    <w:rsid w:val="00E05A93"/>
    <w:rsid w:val="00E1058D"/>
    <w:rsid w:val="00E108A6"/>
    <w:rsid w:val="00E11F35"/>
    <w:rsid w:val="00E127C2"/>
    <w:rsid w:val="00E147F8"/>
    <w:rsid w:val="00E17003"/>
    <w:rsid w:val="00E21591"/>
    <w:rsid w:val="00E25263"/>
    <w:rsid w:val="00E31BBA"/>
    <w:rsid w:val="00E32009"/>
    <w:rsid w:val="00E32A17"/>
    <w:rsid w:val="00E32E03"/>
    <w:rsid w:val="00E33418"/>
    <w:rsid w:val="00E3384B"/>
    <w:rsid w:val="00E34DF3"/>
    <w:rsid w:val="00E356F5"/>
    <w:rsid w:val="00E3617B"/>
    <w:rsid w:val="00E36F51"/>
    <w:rsid w:val="00E37757"/>
    <w:rsid w:val="00E37957"/>
    <w:rsid w:val="00E40288"/>
    <w:rsid w:val="00E40EEC"/>
    <w:rsid w:val="00E41895"/>
    <w:rsid w:val="00E419C3"/>
    <w:rsid w:val="00E4390A"/>
    <w:rsid w:val="00E4537C"/>
    <w:rsid w:val="00E45855"/>
    <w:rsid w:val="00E47747"/>
    <w:rsid w:val="00E51EFB"/>
    <w:rsid w:val="00E54640"/>
    <w:rsid w:val="00E55F6D"/>
    <w:rsid w:val="00E636B4"/>
    <w:rsid w:val="00E63D56"/>
    <w:rsid w:val="00E63F56"/>
    <w:rsid w:val="00E6554D"/>
    <w:rsid w:val="00E67452"/>
    <w:rsid w:val="00E705BE"/>
    <w:rsid w:val="00E71880"/>
    <w:rsid w:val="00E73279"/>
    <w:rsid w:val="00E73B8F"/>
    <w:rsid w:val="00E745F2"/>
    <w:rsid w:val="00E76394"/>
    <w:rsid w:val="00E766F1"/>
    <w:rsid w:val="00E773FB"/>
    <w:rsid w:val="00E77E82"/>
    <w:rsid w:val="00E801B3"/>
    <w:rsid w:val="00E803C6"/>
    <w:rsid w:val="00E816EB"/>
    <w:rsid w:val="00E8390E"/>
    <w:rsid w:val="00E845E9"/>
    <w:rsid w:val="00E84B93"/>
    <w:rsid w:val="00E8598C"/>
    <w:rsid w:val="00E85B12"/>
    <w:rsid w:val="00E86CD8"/>
    <w:rsid w:val="00E870F0"/>
    <w:rsid w:val="00E87ECD"/>
    <w:rsid w:val="00E91492"/>
    <w:rsid w:val="00E9158D"/>
    <w:rsid w:val="00E91954"/>
    <w:rsid w:val="00E91E63"/>
    <w:rsid w:val="00E92822"/>
    <w:rsid w:val="00E92F27"/>
    <w:rsid w:val="00E94D13"/>
    <w:rsid w:val="00E9616C"/>
    <w:rsid w:val="00E97912"/>
    <w:rsid w:val="00EA0003"/>
    <w:rsid w:val="00EA3FA0"/>
    <w:rsid w:val="00EA57ED"/>
    <w:rsid w:val="00EA755C"/>
    <w:rsid w:val="00EB02C7"/>
    <w:rsid w:val="00EB0ABD"/>
    <w:rsid w:val="00EB1075"/>
    <w:rsid w:val="00EB124D"/>
    <w:rsid w:val="00EB4423"/>
    <w:rsid w:val="00EB50B0"/>
    <w:rsid w:val="00EB556A"/>
    <w:rsid w:val="00EB688C"/>
    <w:rsid w:val="00EB6EA4"/>
    <w:rsid w:val="00EB730F"/>
    <w:rsid w:val="00EB73BC"/>
    <w:rsid w:val="00EB7FB7"/>
    <w:rsid w:val="00EC03E6"/>
    <w:rsid w:val="00EC10B8"/>
    <w:rsid w:val="00EC1806"/>
    <w:rsid w:val="00EC2581"/>
    <w:rsid w:val="00EC2911"/>
    <w:rsid w:val="00EC3D9A"/>
    <w:rsid w:val="00EC3E3C"/>
    <w:rsid w:val="00EC4D90"/>
    <w:rsid w:val="00EC4E9B"/>
    <w:rsid w:val="00EC5750"/>
    <w:rsid w:val="00EC5903"/>
    <w:rsid w:val="00EC5E0B"/>
    <w:rsid w:val="00EC621A"/>
    <w:rsid w:val="00EC7135"/>
    <w:rsid w:val="00ED01F5"/>
    <w:rsid w:val="00ED1377"/>
    <w:rsid w:val="00ED3513"/>
    <w:rsid w:val="00ED4C08"/>
    <w:rsid w:val="00ED541E"/>
    <w:rsid w:val="00ED59CE"/>
    <w:rsid w:val="00ED68A0"/>
    <w:rsid w:val="00ED699C"/>
    <w:rsid w:val="00EE10CD"/>
    <w:rsid w:val="00EE268A"/>
    <w:rsid w:val="00EE50E5"/>
    <w:rsid w:val="00EE51EB"/>
    <w:rsid w:val="00EE5E83"/>
    <w:rsid w:val="00EE6080"/>
    <w:rsid w:val="00EE64F5"/>
    <w:rsid w:val="00EE7D81"/>
    <w:rsid w:val="00EF1104"/>
    <w:rsid w:val="00EF4606"/>
    <w:rsid w:val="00F010E4"/>
    <w:rsid w:val="00F02DE5"/>
    <w:rsid w:val="00F03551"/>
    <w:rsid w:val="00F04EA1"/>
    <w:rsid w:val="00F12094"/>
    <w:rsid w:val="00F140CE"/>
    <w:rsid w:val="00F150A8"/>
    <w:rsid w:val="00F202AC"/>
    <w:rsid w:val="00F20DC1"/>
    <w:rsid w:val="00F216BF"/>
    <w:rsid w:val="00F23005"/>
    <w:rsid w:val="00F2391E"/>
    <w:rsid w:val="00F23F72"/>
    <w:rsid w:val="00F26196"/>
    <w:rsid w:val="00F2782C"/>
    <w:rsid w:val="00F27D2A"/>
    <w:rsid w:val="00F27F89"/>
    <w:rsid w:val="00F303CE"/>
    <w:rsid w:val="00F31522"/>
    <w:rsid w:val="00F3177A"/>
    <w:rsid w:val="00F32E95"/>
    <w:rsid w:val="00F34143"/>
    <w:rsid w:val="00F35F22"/>
    <w:rsid w:val="00F3764D"/>
    <w:rsid w:val="00F37B61"/>
    <w:rsid w:val="00F40536"/>
    <w:rsid w:val="00F405C8"/>
    <w:rsid w:val="00F40AFD"/>
    <w:rsid w:val="00F40B05"/>
    <w:rsid w:val="00F421EF"/>
    <w:rsid w:val="00F46D11"/>
    <w:rsid w:val="00F46E06"/>
    <w:rsid w:val="00F53378"/>
    <w:rsid w:val="00F54201"/>
    <w:rsid w:val="00F544AD"/>
    <w:rsid w:val="00F544F7"/>
    <w:rsid w:val="00F609DA"/>
    <w:rsid w:val="00F613DD"/>
    <w:rsid w:val="00F61A15"/>
    <w:rsid w:val="00F62BB9"/>
    <w:rsid w:val="00F6371B"/>
    <w:rsid w:val="00F65B85"/>
    <w:rsid w:val="00F66288"/>
    <w:rsid w:val="00F6645E"/>
    <w:rsid w:val="00F664EF"/>
    <w:rsid w:val="00F67E75"/>
    <w:rsid w:val="00F73AB3"/>
    <w:rsid w:val="00F8023F"/>
    <w:rsid w:val="00F80A5A"/>
    <w:rsid w:val="00F819E4"/>
    <w:rsid w:val="00F81C0C"/>
    <w:rsid w:val="00F858ED"/>
    <w:rsid w:val="00F85E20"/>
    <w:rsid w:val="00F86855"/>
    <w:rsid w:val="00F87DB7"/>
    <w:rsid w:val="00F90FF1"/>
    <w:rsid w:val="00F9103A"/>
    <w:rsid w:val="00F92A52"/>
    <w:rsid w:val="00F93962"/>
    <w:rsid w:val="00F9398C"/>
    <w:rsid w:val="00F954C7"/>
    <w:rsid w:val="00F966C9"/>
    <w:rsid w:val="00F967CC"/>
    <w:rsid w:val="00FA051F"/>
    <w:rsid w:val="00FA17F3"/>
    <w:rsid w:val="00FA29A0"/>
    <w:rsid w:val="00FA2A3C"/>
    <w:rsid w:val="00FA3528"/>
    <w:rsid w:val="00FA53EB"/>
    <w:rsid w:val="00FA5B3A"/>
    <w:rsid w:val="00FA62CC"/>
    <w:rsid w:val="00FA697D"/>
    <w:rsid w:val="00FA6B5E"/>
    <w:rsid w:val="00FA6C2A"/>
    <w:rsid w:val="00FB08E3"/>
    <w:rsid w:val="00FB13EF"/>
    <w:rsid w:val="00FB2D49"/>
    <w:rsid w:val="00FB3F17"/>
    <w:rsid w:val="00FB48D7"/>
    <w:rsid w:val="00FB4933"/>
    <w:rsid w:val="00FB5D95"/>
    <w:rsid w:val="00FB6488"/>
    <w:rsid w:val="00FB702F"/>
    <w:rsid w:val="00FC1A83"/>
    <w:rsid w:val="00FC25B0"/>
    <w:rsid w:val="00FC2CF9"/>
    <w:rsid w:val="00FC2FEB"/>
    <w:rsid w:val="00FC5137"/>
    <w:rsid w:val="00FC56B5"/>
    <w:rsid w:val="00FC65E1"/>
    <w:rsid w:val="00FC698E"/>
    <w:rsid w:val="00FD0285"/>
    <w:rsid w:val="00FD0483"/>
    <w:rsid w:val="00FD060C"/>
    <w:rsid w:val="00FD0D67"/>
    <w:rsid w:val="00FD0FD0"/>
    <w:rsid w:val="00FD1AAC"/>
    <w:rsid w:val="00FD222C"/>
    <w:rsid w:val="00FD6024"/>
    <w:rsid w:val="00FE049F"/>
    <w:rsid w:val="00FE082A"/>
    <w:rsid w:val="00FE2536"/>
    <w:rsid w:val="00FE2733"/>
    <w:rsid w:val="00FE2E0F"/>
    <w:rsid w:val="00FE4A29"/>
    <w:rsid w:val="00FE6C71"/>
    <w:rsid w:val="00FE71EA"/>
    <w:rsid w:val="00FF00AA"/>
    <w:rsid w:val="00FF0121"/>
    <w:rsid w:val="00FF0898"/>
    <w:rsid w:val="00FF1F94"/>
    <w:rsid w:val="00FF3C18"/>
    <w:rsid w:val="00FF5AAA"/>
    <w:rsid w:val="00FF5E56"/>
    <w:rsid w:val="00FF6CA9"/>
    <w:rsid w:val="02400402"/>
    <w:rsid w:val="02CE60CB"/>
    <w:rsid w:val="04695F64"/>
    <w:rsid w:val="079E096C"/>
    <w:rsid w:val="0A8C86E5"/>
    <w:rsid w:val="0B4DD4C4"/>
    <w:rsid w:val="0D8AEA61"/>
    <w:rsid w:val="0DD9EC4B"/>
    <w:rsid w:val="0EAB4E5B"/>
    <w:rsid w:val="0FEDACF3"/>
    <w:rsid w:val="1320F5CF"/>
    <w:rsid w:val="14FFA98E"/>
    <w:rsid w:val="15AEC546"/>
    <w:rsid w:val="18E726FE"/>
    <w:rsid w:val="191B4379"/>
    <w:rsid w:val="19711926"/>
    <w:rsid w:val="1AFAC2E0"/>
    <w:rsid w:val="1C40DFE4"/>
    <w:rsid w:val="1C5FC6CA"/>
    <w:rsid w:val="1D5458B6"/>
    <w:rsid w:val="1D90F99E"/>
    <w:rsid w:val="1F355D26"/>
    <w:rsid w:val="1F7854BA"/>
    <w:rsid w:val="21F25AFE"/>
    <w:rsid w:val="2228BF7D"/>
    <w:rsid w:val="22BE085F"/>
    <w:rsid w:val="23772351"/>
    <w:rsid w:val="26769D9E"/>
    <w:rsid w:val="2771E593"/>
    <w:rsid w:val="2897E46C"/>
    <w:rsid w:val="2A9FA6EE"/>
    <w:rsid w:val="2D9AFE7A"/>
    <w:rsid w:val="301FC15E"/>
    <w:rsid w:val="303EC730"/>
    <w:rsid w:val="3179EC77"/>
    <w:rsid w:val="321D871F"/>
    <w:rsid w:val="34520F99"/>
    <w:rsid w:val="3639C168"/>
    <w:rsid w:val="387FCDC1"/>
    <w:rsid w:val="38F03C91"/>
    <w:rsid w:val="3962CA9A"/>
    <w:rsid w:val="3B0CAF98"/>
    <w:rsid w:val="3CBBF39D"/>
    <w:rsid w:val="3D67E0E8"/>
    <w:rsid w:val="3E92B661"/>
    <w:rsid w:val="3F906F37"/>
    <w:rsid w:val="4282AA34"/>
    <w:rsid w:val="42DEB9C6"/>
    <w:rsid w:val="45B4232D"/>
    <w:rsid w:val="47DBDAB9"/>
    <w:rsid w:val="4A8596CD"/>
    <w:rsid w:val="4BB9E8ED"/>
    <w:rsid w:val="4CE1D7F5"/>
    <w:rsid w:val="502F515E"/>
    <w:rsid w:val="52CD04EB"/>
    <w:rsid w:val="53DB357C"/>
    <w:rsid w:val="544A08FC"/>
    <w:rsid w:val="545B0D1E"/>
    <w:rsid w:val="559E7450"/>
    <w:rsid w:val="55B7D7EB"/>
    <w:rsid w:val="56066F25"/>
    <w:rsid w:val="57B40699"/>
    <w:rsid w:val="5BA31FDE"/>
    <w:rsid w:val="5BB33518"/>
    <w:rsid w:val="5BD882FC"/>
    <w:rsid w:val="5EDD0782"/>
    <w:rsid w:val="5F00363E"/>
    <w:rsid w:val="5F78C91C"/>
    <w:rsid w:val="60944226"/>
    <w:rsid w:val="6505A7DE"/>
    <w:rsid w:val="652589A0"/>
    <w:rsid w:val="6625A22C"/>
    <w:rsid w:val="6B3CDB4E"/>
    <w:rsid w:val="6BAC680E"/>
    <w:rsid w:val="6CD9C5FD"/>
    <w:rsid w:val="716F5CEA"/>
    <w:rsid w:val="7375D6E5"/>
    <w:rsid w:val="740BCBF5"/>
    <w:rsid w:val="747454AD"/>
    <w:rsid w:val="74CF9BA3"/>
    <w:rsid w:val="75553564"/>
    <w:rsid w:val="76B7FC7A"/>
    <w:rsid w:val="79493096"/>
    <w:rsid w:val="7B2122EC"/>
    <w:rsid w:val="7CF6B1C3"/>
    <w:rsid w:val="7D857B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C7836B"/>
  <w15:docId w15:val="{B1DC94B2-4A25-479E-94DC-C71558AE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12EBD"/>
    <w:pPr>
      <w:tabs>
        <w:tab w:val="center" w:pos="4680"/>
        <w:tab w:val="right" w:pos="9360"/>
      </w:tabs>
    </w:pPr>
  </w:style>
  <w:style w:type="character" w:customStyle="1" w:styleId="HeaderChar">
    <w:name w:val="Header Char"/>
    <w:basedOn w:val="DefaultParagraphFont"/>
    <w:link w:val="Header"/>
    <w:uiPriority w:val="99"/>
    <w:rsid w:val="00712EBD"/>
  </w:style>
  <w:style w:type="paragraph" w:styleId="Footer">
    <w:name w:val="footer"/>
    <w:basedOn w:val="Normal"/>
    <w:link w:val="FooterChar"/>
    <w:uiPriority w:val="99"/>
    <w:unhideWhenUsed/>
    <w:rsid w:val="00712EBD"/>
    <w:pPr>
      <w:tabs>
        <w:tab w:val="center" w:pos="4680"/>
        <w:tab w:val="right" w:pos="9360"/>
      </w:tabs>
    </w:pPr>
  </w:style>
  <w:style w:type="character" w:customStyle="1" w:styleId="FooterChar">
    <w:name w:val="Footer Char"/>
    <w:basedOn w:val="DefaultParagraphFont"/>
    <w:link w:val="Footer"/>
    <w:uiPriority w:val="99"/>
    <w:rsid w:val="00712EBD"/>
  </w:style>
  <w:style w:type="paragraph" w:styleId="BalloonText">
    <w:name w:val="Balloon Text"/>
    <w:basedOn w:val="Normal"/>
    <w:link w:val="BalloonTextChar"/>
    <w:uiPriority w:val="99"/>
    <w:semiHidden/>
    <w:unhideWhenUsed/>
    <w:rsid w:val="00671E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1E26"/>
    <w:rPr>
      <w:rFonts w:ascii="Lucida Grande" w:hAnsi="Lucida Grande" w:cs="Lucida Grande"/>
      <w:sz w:val="18"/>
      <w:szCs w:val="18"/>
    </w:rPr>
  </w:style>
  <w:style w:type="paragraph" w:styleId="ListParagraph">
    <w:name w:val="List Paragraph"/>
    <w:basedOn w:val="Normal"/>
    <w:uiPriority w:val="34"/>
    <w:qFormat/>
    <w:rsid w:val="00671E26"/>
    <w:pPr>
      <w:ind w:left="720"/>
      <w:contextualSpacing/>
    </w:pPr>
  </w:style>
  <w:style w:type="character" w:styleId="CommentReference">
    <w:name w:val="annotation reference"/>
    <w:basedOn w:val="DefaultParagraphFont"/>
    <w:uiPriority w:val="99"/>
    <w:semiHidden/>
    <w:unhideWhenUsed/>
    <w:rsid w:val="00A62D37"/>
    <w:rPr>
      <w:sz w:val="16"/>
      <w:szCs w:val="16"/>
    </w:rPr>
  </w:style>
  <w:style w:type="paragraph" w:styleId="CommentText">
    <w:name w:val="annotation text"/>
    <w:basedOn w:val="Normal"/>
    <w:link w:val="CommentTextChar"/>
    <w:uiPriority w:val="99"/>
    <w:unhideWhenUsed/>
    <w:rsid w:val="00A62D37"/>
    <w:rPr>
      <w:sz w:val="20"/>
      <w:szCs w:val="20"/>
    </w:rPr>
  </w:style>
  <w:style w:type="character" w:customStyle="1" w:styleId="CommentTextChar">
    <w:name w:val="Comment Text Char"/>
    <w:basedOn w:val="DefaultParagraphFont"/>
    <w:link w:val="CommentText"/>
    <w:uiPriority w:val="99"/>
    <w:rsid w:val="00A62D37"/>
    <w:rPr>
      <w:sz w:val="20"/>
      <w:szCs w:val="20"/>
    </w:rPr>
  </w:style>
  <w:style w:type="paragraph" w:styleId="CommentSubject">
    <w:name w:val="annotation subject"/>
    <w:basedOn w:val="CommentText"/>
    <w:next w:val="CommentText"/>
    <w:link w:val="CommentSubjectChar"/>
    <w:uiPriority w:val="99"/>
    <w:semiHidden/>
    <w:unhideWhenUsed/>
    <w:rsid w:val="00A62D37"/>
    <w:rPr>
      <w:b/>
      <w:bCs/>
    </w:rPr>
  </w:style>
  <w:style w:type="character" w:customStyle="1" w:styleId="CommentSubjectChar">
    <w:name w:val="Comment Subject Char"/>
    <w:basedOn w:val="CommentTextChar"/>
    <w:link w:val="CommentSubject"/>
    <w:uiPriority w:val="99"/>
    <w:semiHidden/>
    <w:rsid w:val="00A62D37"/>
    <w:rPr>
      <w:b/>
      <w:bCs/>
      <w:sz w:val="20"/>
      <w:szCs w:val="20"/>
    </w:rPr>
  </w:style>
  <w:style w:type="character" w:styleId="Hyperlink">
    <w:name w:val="Hyperlink"/>
    <w:basedOn w:val="DefaultParagraphFont"/>
    <w:uiPriority w:val="99"/>
    <w:unhideWhenUsed/>
    <w:rsid w:val="00FE2536"/>
    <w:rPr>
      <w:color w:val="0000FF" w:themeColor="hyperlink"/>
      <w:u w:val="single"/>
    </w:rPr>
  </w:style>
  <w:style w:type="character" w:styleId="UnresolvedMention">
    <w:name w:val="Unresolved Mention"/>
    <w:basedOn w:val="DefaultParagraphFont"/>
    <w:uiPriority w:val="99"/>
    <w:semiHidden/>
    <w:unhideWhenUsed/>
    <w:rsid w:val="00FE2536"/>
    <w:rPr>
      <w:color w:val="605E5C"/>
      <w:shd w:val="clear" w:color="auto" w:fill="E1DFDD"/>
    </w:rPr>
  </w:style>
  <w:style w:type="character" w:styleId="FollowedHyperlink">
    <w:name w:val="FollowedHyperlink"/>
    <w:basedOn w:val="DefaultParagraphFont"/>
    <w:uiPriority w:val="99"/>
    <w:semiHidden/>
    <w:unhideWhenUsed/>
    <w:rsid w:val="00EE7D81"/>
    <w:rPr>
      <w:color w:val="800080" w:themeColor="followedHyperlink"/>
      <w:u w:val="single"/>
    </w:rPr>
  </w:style>
  <w:style w:type="table" w:styleId="TableGrid">
    <w:name w:val="Table Grid"/>
    <w:basedOn w:val="TableNormal"/>
    <w:uiPriority w:val="39"/>
    <w:rsid w:val="00580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12A9"/>
    <w:pPr>
      <w:spacing w:before="100" w:beforeAutospacing="1" w:after="100" w:afterAutospacing="1"/>
    </w:pPr>
  </w:style>
  <w:style w:type="character" w:customStyle="1" w:styleId="cf01">
    <w:name w:val="cf01"/>
    <w:basedOn w:val="DefaultParagraphFont"/>
    <w:rsid w:val="007612A9"/>
    <w:rPr>
      <w:rFonts w:ascii="Segoe UI" w:hAnsi="Segoe UI" w:cs="Segoe UI" w:hint="default"/>
      <w:sz w:val="18"/>
      <w:szCs w:val="18"/>
    </w:rPr>
  </w:style>
  <w:style w:type="paragraph" w:styleId="Revision">
    <w:name w:val="Revision"/>
    <w:hidden/>
    <w:uiPriority w:val="99"/>
    <w:semiHidden/>
    <w:rsid w:val="00FA6B5E"/>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rsid w:val="00E97912"/>
  </w:style>
  <w:style w:type="paragraph" w:customStyle="1" w:styleId="pf0">
    <w:name w:val="pf0"/>
    <w:basedOn w:val="Normal"/>
    <w:rsid w:val="00AE3A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55171">
      <w:bodyDiv w:val="1"/>
      <w:marLeft w:val="0"/>
      <w:marRight w:val="0"/>
      <w:marTop w:val="0"/>
      <w:marBottom w:val="0"/>
      <w:divBdr>
        <w:top w:val="none" w:sz="0" w:space="0" w:color="auto"/>
        <w:left w:val="none" w:sz="0" w:space="0" w:color="auto"/>
        <w:bottom w:val="none" w:sz="0" w:space="0" w:color="auto"/>
        <w:right w:val="none" w:sz="0" w:space="0" w:color="auto"/>
      </w:divBdr>
    </w:div>
    <w:div w:id="156071689">
      <w:bodyDiv w:val="1"/>
      <w:marLeft w:val="0"/>
      <w:marRight w:val="0"/>
      <w:marTop w:val="0"/>
      <w:marBottom w:val="0"/>
      <w:divBdr>
        <w:top w:val="none" w:sz="0" w:space="0" w:color="auto"/>
        <w:left w:val="none" w:sz="0" w:space="0" w:color="auto"/>
        <w:bottom w:val="none" w:sz="0" w:space="0" w:color="auto"/>
        <w:right w:val="none" w:sz="0" w:space="0" w:color="auto"/>
      </w:divBdr>
    </w:div>
    <w:div w:id="274600589">
      <w:bodyDiv w:val="1"/>
      <w:marLeft w:val="0"/>
      <w:marRight w:val="0"/>
      <w:marTop w:val="0"/>
      <w:marBottom w:val="0"/>
      <w:divBdr>
        <w:top w:val="none" w:sz="0" w:space="0" w:color="auto"/>
        <w:left w:val="none" w:sz="0" w:space="0" w:color="auto"/>
        <w:bottom w:val="none" w:sz="0" w:space="0" w:color="auto"/>
        <w:right w:val="none" w:sz="0" w:space="0" w:color="auto"/>
      </w:divBdr>
    </w:div>
    <w:div w:id="1090158141">
      <w:bodyDiv w:val="1"/>
      <w:marLeft w:val="0"/>
      <w:marRight w:val="0"/>
      <w:marTop w:val="0"/>
      <w:marBottom w:val="0"/>
      <w:divBdr>
        <w:top w:val="none" w:sz="0" w:space="0" w:color="auto"/>
        <w:left w:val="none" w:sz="0" w:space="0" w:color="auto"/>
        <w:bottom w:val="none" w:sz="0" w:space="0" w:color="auto"/>
        <w:right w:val="none" w:sz="0" w:space="0" w:color="auto"/>
      </w:divBdr>
    </w:div>
    <w:div w:id="1095400071">
      <w:bodyDiv w:val="1"/>
      <w:marLeft w:val="0"/>
      <w:marRight w:val="0"/>
      <w:marTop w:val="0"/>
      <w:marBottom w:val="0"/>
      <w:divBdr>
        <w:top w:val="none" w:sz="0" w:space="0" w:color="auto"/>
        <w:left w:val="none" w:sz="0" w:space="0" w:color="auto"/>
        <w:bottom w:val="none" w:sz="0" w:space="0" w:color="auto"/>
        <w:right w:val="none" w:sz="0" w:space="0" w:color="auto"/>
      </w:divBdr>
    </w:div>
    <w:div w:id="1113406237">
      <w:bodyDiv w:val="1"/>
      <w:marLeft w:val="0"/>
      <w:marRight w:val="0"/>
      <w:marTop w:val="0"/>
      <w:marBottom w:val="0"/>
      <w:divBdr>
        <w:top w:val="none" w:sz="0" w:space="0" w:color="auto"/>
        <w:left w:val="none" w:sz="0" w:space="0" w:color="auto"/>
        <w:bottom w:val="none" w:sz="0" w:space="0" w:color="auto"/>
        <w:right w:val="none" w:sz="0" w:space="0" w:color="auto"/>
      </w:divBdr>
    </w:div>
    <w:div w:id="1462190137">
      <w:bodyDiv w:val="1"/>
      <w:marLeft w:val="0"/>
      <w:marRight w:val="0"/>
      <w:marTop w:val="0"/>
      <w:marBottom w:val="0"/>
      <w:divBdr>
        <w:top w:val="none" w:sz="0" w:space="0" w:color="auto"/>
        <w:left w:val="none" w:sz="0" w:space="0" w:color="auto"/>
        <w:bottom w:val="none" w:sz="0" w:space="0" w:color="auto"/>
        <w:right w:val="none" w:sz="0" w:space="0" w:color="auto"/>
      </w:divBdr>
    </w:div>
    <w:div w:id="1998070335">
      <w:bodyDiv w:val="1"/>
      <w:marLeft w:val="0"/>
      <w:marRight w:val="0"/>
      <w:marTop w:val="0"/>
      <w:marBottom w:val="0"/>
      <w:divBdr>
        <w:top w:val="none" w:sz="0" w:space="0" w:color="auto"/>
        <w:left w:val="none" w:sz="0" w:space="0" w:color="auto"/>
        <w:bottom w:val="none" w:sz="0" w:space="0" w:color="auto"/>
        <w:right w:val="none" w:sz="0" w:space="0" w:color="auto"/>
      </w:divBdr>
    </w:div>
    <w:div w:id="204559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instruction/curate/resources.html" TargetMode="External"/><Relationship Id="rId18" Type="http://schemas.openxmlformats.org/officeDocument/2006/relationships/hyperlink" Target="https://www.doe.mass.edu/turnaround/level4/prioritization/2-instructional-priority.docx" TargetMode="External"/><Relationship Id="rId26" Type="http://schemas.openxmlformats.org/officeDocument/2006/relationships/hyperlink" Target="https://www.doe.mass.edu/turnaround/level4/guidance.html?section=district" TargetMode="External"/><Relationship Id="rId3" Type="http://schemas.openxmlformats.org/officeDocument/2006/relationships/customXml" Target="../customXml/item3.xml"/><Relationship Id="rId21" Type="http://schemas.openxmlformats.org/officeDocument/2006/relationships/hyperlink" Target="https://www.doe.mass.edu/research/vocal/default.html?section=" TargetMode="External"/><Relationship Id="rId7" Type="http://schemas.openxmlformats.org/officeDocument/2006/relationships/webSettings" Target="webSettings.xml"/><Relationship Id="rId12" Type="http://schemas.openxmlformats.org/officeDocument/2006/relationships/hyperlink" Target="https://www.doe.mass.edu/instruction/curate/resources.html" TargetMode="External"/><Relationship Id="rId17" Type="http://schemas.openxmlformats.org/officeDocument/2006/relationships/hyperlink" Target="https://www.doe.mass.edu/instruction/curate/resources.html" TargetMode="External"/><Relationship Id="rId25" Type="http://schemas.openxmlformats.org/officeDocument/2006/relationships/hyperlink" Target="https://www.doe.mass.edu/turnaround/level4/prioritization/5-street-level-data.docx" TargetMode="Externa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doe.mass.edu/instruction/impd/data-collection.html" TargetMode="External"/><Relationship Id="rId20" Type="http://schemas.openxmlformats.org/officeDocument/2006/relationships/hyperlink" Target="https://www.doe.mass.edu/csdp/guidebook/default.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instruction/impd/data-collection.html" TargetMode="External"/><Relationship Id="rId24" Type="http://schemas.openxmlformats.org/officeDocument/2006/relationships/hyperlink" Target="https://www.doe.mass.edu/turnaround/level4/prioritization/3-vertical-alignment-strategy.docx"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profiles.doe.mass.edu/statereport/Curriculumdata.aspx" TargetMode="External"/><Relationship Id="rId23" Type="http://schemas.openxmlformats.org/officeDocument/2006/relationships/hyperlink" Target="https://www.doe.mass.edu/mcas/2022/results/action-guide.pdf" TargetMode="External"/><Relationship Id="rId28" Type="http://schemas.openxmlformats.org/officeDocument/2006/relationships/hyperlink" Target="https://www.doe.mass.edu/kaleidoscope/planning/protocols/content-agnostic-observation-tool.pdf" TargetMode="External"/><Relationship Id="rId10" Type="http://schemas.openxmlformats.org/officeDocument/2006/relationships/hyperlink" Target="https://profiles.doe.mass.edu/statereport/Curriculumdata.aspx" TargetMode="External"/><Relationship Id="rId19" Type="http://schemas.openxmlformats.org/officeDocument/2006/relationships/hyperlink" Target="https://www.doe.mass.edu/ele/blueprint/default.html"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instruction/impd/implement-ma.html" TargetMode="External"/><Relationship Id="rId22" Type="http://schemas.openxmlformats.org/officeDocument/2006/relationships/hyperlink" Target="https://www.doe.mass.edu/turnaround/level4/prioritization/1-data-equity-pause-protocol.docx" TargetMode="External"/><Relationship Id="rId27" Type="http://schemas.openxmlformats.org/officeDocument/2006/relationships/hyperlink" Target="https://www.doe.mass.edu/kaleidoscope/planning/protocols/content-agnostic-observation-tool.pdf" TargetMode="External"/><Relationship Id="rId30" Type="http://schemas.openxmlformats.org/officeDocument/2006/relationships/footer" Target="footer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8A80306-F066-4E84-9172-BA0AC98B6C84}">
    <t:Anchor>
      <t:Comment id="685583995"/>
    </t:Anchor>
    <t:History>
      <t:Event id="{7253A908-70C3-4857-92D5-EFA13DDBCE4A}" time="2024-01-03T21:13:10.519Z">
        <t:Attribution userId="S::erica.champagne@mass.gov::dc479702-aaa5-4bec-8008-71fe1144ad07" userProvider="AD" userName="Champagne, Erica (DESE)"/>
        <t:Anchor>
          <t:Comment id="685583995"/>
        </t:Anchor>
        <t:Create/>
      </t:Event>
      <t:Event id="{7408C120-1A52-4292-89F6-635121110231}" time="2024-01-03T21:13:10.519Z">
        <t:Attribution userId="S::erica.champagne@mass.gov::dc479702-aaa5-4bec-8008-71fe1144ad07" userProvider="AD" userName="Champagne, Erica (DESE)"/>
        <t:Anchor>
          <t:Comment id="685583995"/>
        </t:Anchor>
        <t:Assign userId="S::Michael.J.Seymour@mass.gov::9bf1bf65-7ab2-4aca-b310-0512c5c1868a" userProvider="AD" userName="Seymour, Michael (DESE)"/>
      </t:Event>
      <t:Event id="{FE975BFC-AA1F-4D14-8044-BB1120371BE9}" time="2024-01-03T21:13:10.519Z">
        <t:Attribution userId="S::erica.champagne@mass.gov::dc479702-aaa5-4bec-8008-71fe1144ad07" userProvider="AD" userName="Champagne, Erica (DESE)"/>
        <t:Anchor>
          <t:Comment id="685583995"/>
        </t:Anchor>
        <t:SetTitle title="@Seymour, Michael (DESE) I added in some feedback here for you to edit this section 3 based on our conversation. Definitely set up a meeting soon to see if others want to join us to get in to the nitty gritty on what we are asking and how we will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SharedWithUsers xmlns="14c63040-5e06-4c4a-8b07-ca5832d9b241">
      <UserInfo>
        <DisplayName/>
        <AccountId xsi:nil="true"/>
        <AccountType/>
      </UserInfo>
    </SharedWithUsers>
    <TaxCatchAll xmlns="14c63040-5e06-4c4a-8b07-ca5832d9b241" xsi:nil="true"/>
    <lcf76f155ced4ddcb4097134ff3c332f xmlns="9324d023-3849-46fe-9182-6ce950756b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5" ma:contentTypeDescription="Create a new document." ma:contentTypeScope="" ma:versionID="60448585fb4e3d759dcb22e6944eb22f">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b1608e6297668a821a546fd799e6b16"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D6A8E0-AE3C-4F65-A557-4A25588ADA8B}">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2.xml><?xml version="1.0" encoding="utf-8"?>
<ds:datastoreItem xmlns:ds="http://schemas.openxmlformats.org/officeDocument/2006/customXml" ds:itemID="{33DA7CA0-C6C2-4719-A84A-14ABC999C087}">
  <ds:schemaRefs>
    <ds:schemaRef ds:uri="http://schemas.microsoft.com/sharepoint/v3/contenttype/forms"/>
  </ds:schemaRefs>
</ds:datastoreItem>
</file>

<file path=customXml/itemProps3.xml><?xml version="1.0" encoding="utf-8"?>
<ds:datastoreItem xmlns:ds="http://schemas.openxmlformats.org/officeDocument/2006/customXml" ds:itemID="{219F609D-EC46-4C4B-BD53-B1BAC741A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203</TotalTime>
  <Pages>10</Pages>
  <Words>2354</Words>
  <Characters>13422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FY2026 FC 0511 Intensive Assistance Grant Application</vt:lpstr>
    </vt:vector>
  </TitlesOfParts>
  <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 FC 0511 Intensive Assistance Grant Application</dc:title>
  <dc:subject/>
  <dc:creator>DESE</dc:creator>
  <cp:keywords/>
  <cp:lastModifiedBy>Zou, Dong (EOE)</cp:lastModifiedBy>
  <cp:revision>80</cp:revision>
  <dcterms:created xsi:type="dcterms:W3CDTF">2025-03-04T14:33:00Z</dcterms:created>
  <dcterms:modified xsi:type="dcterms:W3CDTF">2025-05-13T15:04:00Z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13 2025 12:00AM</vt:lpwstr>
  </property>
</Properties>
</file>