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2B49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Please verify in a cover letter that you:</w:t>
      </w:r>
    </w:p>
    <w:p w14:paraId="681F47A4" w14:textId="2B99F8AA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have opened in accordance with State </w:t>
      </w:r>
      <w:proofErr w:type="gramStart"/>
      <w:r>
        <w:rPr>
          <w:color w:val="000000"/>
          <w:sz w:val="27"/>
          <w:szCs w:val="27"/>
        </w:rPr>
        <w:t>regulations;</w:t>
      </w:r>
      <w:proofErr w:type="gramEnd"/>
    </w:p>
    <w:p w14:paraId="130C3A4B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have submitted all required information and forms/letters as needed for your </w:t>
      </w:r>
      <w:proofErr w:type="spellStart"/>
      <w:r>
        <w:rPr>
          <w:color w:val="000000"/>
          <w:sz w:val="27"/>
          <w:szCs w:val="27"/>
        </w:rPr>
        <w:t>HiSET</w:t>
      </w:r>
      <w:proofErr w:type="spellEnd"/>
      <w:r>
        <w:rPr>
          <w:color w:val="000000"/>
          <w:sz w:val="27"/>
          <w:szCs w:val="27"/>
        </w:rPr>
        <w:t xml:space="preserve">® and/or GED® </w:t>
      </w:r>
      <w:proofErr w:type="gramStart"/>
      <w:r>
        <w:rPr>
          <w:color w:val="000000"/>
          <w:sz w:val="27"/>
          <w:szCs w:val="27"/>
        </w:rPr>
        <w:t>contract;</w:t>
      </w:r>
      <w:proofErr w:type="gramEnd"/>
    </w:p>
    <w:p w14:paraId="57250F4F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have followed all required procedures and requirements for administering the </w:t>
      </w:r>
      <w:proofErr w:type="spellStart"/>
      <w:r>
        <w:rPr>
          <w:color w:val="000000"/>
          <w:sz w:val="27"/>
          <w:szCs w:val="27"/>
        </w:rPr>
        <w:t>HiSET</w:t>
      </w:r>
      <w:proofErr w:type="spellEnd"/>
      <w:r>
        <w:rPr>
          <w:color w:val="000000"/>
          <w:sz w:val="27"/>
          <w:szCs w:val="27"/>
        </w:rPr>
        <w:t>® and/or GED® tests as set by PSI and/or the GED Testing Service, and the Department of Elementary and Secondary Education’s High School Equivalency Office; and</w:t>
      </w:r>
    </w:p>
    <w:p w14:paraId="43C92F27" w14:textId="7777777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have met and maintained all staffing requirements from PSI and/or the GED Testing Service, and the Massachusetts Department of Elementary and Secondary Education’s High School Equivalency Office.</w:t>
      </w:r>
    </w:p>
    <w:p w14:paraId="180C44C3" w14:textId="7D81D164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>if</w:t>
      </w:r>
      <w:proofErr w:type="gramEnd"/>
      <w:r>
        <w:rPr>
          <w:color w:val="000000"/>
          <w:sz w:val="27"/>
          <w:szCs w:val="27"/>
        </w:rPr>
        <w:t xml:space="preserve"> using funds for staff, </w:t>
      </w:r>
      <w:proofErr w:type="gramStart"/>
      <w:r>
        <w:rPr>
          <w:color w:val="000000"/>
          <w:sz w:val="27"/>
          <w:szCs w:val="27"/>
        </w:rPr>
        <w:t>program</w:t>
      </w:r>
      <w:proofErr w:type="gramEnd"/>
      <w:r>
        <w:rPr>
          <w:color w:val="000000"/>
          <w:sz w:val="27"/>
          <w:szCs w:val="27"/>
        </w:rPr>
        <w:t xml:space="preserve"> must submit a job description for the funded position.</w:t>
      </w:r>
    </w:p>
    <w:p w14:paraId="3A5CB227" w14:textId="5CAFC519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agree to send at least one representative to two Chief Examiner’s meetings during the fiscal </w:t>
      </w:r>
      <w:proofErr w:type="gramStart"/>
      <w:r>
        <w:rPr>
          <w:color w:val="000000"/>
          <w:sz w:val="27"/>
          <w:szCs w:val="27"/>
        </w:rPr>
        <w:t>year;</w:t>
      </w:r>
      <w:proofErr w:type="gramEnd"/>
    </w:p>
    <w:p w14:paraId="08967348" w14:textId="6C3A1467" w:rsidR="00AF09A4" w:rsidRDefault="00AF09A4" w:rsidP="00AF09A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ISA Budget / (only for entities who require ISAs)</w:t>
      </w:r>
    </w:p>
    <w:p w14:paraId="6561B828" w14:textId="77777777" w:rsidR="005912C6" w:rsidRDefault="005912C6"/>
    <w:sectPr w:rsidR="0059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B055" w14:textId="77777777" w:rsidR="009142AB" w:rsidRDefault="009142AB" w:rsidP="004615CE">
      <w:pPr>
        <w:spacing w:after="0" w:line="240" w:lineRule="auto"/>
      </w:pPr>
      <w:r>
        <w:separator/>
      </w:r>
    </w:p>
  </w:endnote>
  <w:endnote w:type="continuationSeparator" w:id="0">
    <w:p w14:paraId="714DB950" w14:textId="77777777" w:rsidR="009142AB" w:rsidRDefault="009142AB" w:rsidP="0046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B345" w14:textId="77777777" w:rsidR="009142AB" w:rsidRDefault="009142AB" w:rsidP="004615CE">
      <w:pPr>
        <w:spacing w:after="0" w:line="240" w:lineRule="auto"/>
      </w:pPr>
      <w:r>
        <w:separator/>
      </w:r>
    </w:p>
  </w:footnote>
  <w:footnote w:type="continuationSeparator" w:id="0">
    <w:p w14:paraId="4F657E54" w14:textId="77777777" w:rsidR="009142AB" w:rsidRDefault="009142AB" w:rsidP="0046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A4"/>
    <w:rsid w:val="0019042D"/>
    <w:rsid w:val="004615CE"/>
    <w:rsid w:val="004A5C74"/>
    <w:rsid w:val="005912C6"/>
    <w:rsid w:val="006374CB"/>
    <w:rsid w:val="00842A80"/>
    <w:rsid w:val="00876F95"/>
    <w:rsid w:val="00881DA0"/>
    <w:rsid w:val="009142AB"/>
    <w:rsid w:val="00AF09A4"/>
    <w:rsid w:val="00BF35C4"/>
    <w:rsid w:val="00E73018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7618"/>
  <w15:chartTrackingRefBased/>
  <w15:docId w15:val="{5AFAF399-6EEE-441C-B504-F8CC765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9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CE"/>
  </w:style>
  <w:style w:type="paragraph" w:styleId="Footer">
    <w:name w:val="footer"/>
    <w:basedOn w:val="Normal"/>
    <w:link w:val="FooterChar"/>
    <w:uiPriority w:val="99"/>
    <w:unhideWhenUsed/>
    <w:rsid w:val="0046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3E612-3D21-4280-B0EF-6D94B8DE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94856-6F71-489E-91C0-58B411E1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81C0C-F083-44CB-85B2-4491352FE308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0850 REQ DOC Letter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0850 Required Program Information – Letter of Assurance</dc:title>
  <dc:subject/>
  <dc:creator>DESE</dc:creator>
  <cp:keywords/>
  <dc:description/>
  <cp:lastModifiedBy>Zou, Dong (EOE)</cp:lastModifiedBy>
  <cp:revision>6</cp:revision>
  <dcterms:created xsi:type="dcterms:W3CDTF">2025-05-09T21:16:00Z</dcterms:created>
  <dcterms:modified xsi:type="dcterms:W3CDTF">2025-06-27T20:57:00Z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2025 12:00AM</vt:lpwstr>
  </property>
</Properties>
</file>