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6396DBB2" w:rsidR="00455585" w:rsidRPr="00C55204" w:rsidRDefault="185FBB76" w:rsidP="65E8E76A">
      <w:pPr>
        <w:pStyle w:val="Heading1"/>
        <w:rPr>
          <w:sz w:val="24"/>
          <w:szCs w:val="24"/>
        </w:rPr>
      </w:pPr>
      <w:r w:rsidRPr="74F5015F">
        <w:rPr>
          <w:sz w:val="24"/>
          <w:szCs w:val="24"/>
        </w:rPr>
        <w:t>FY2026</w:t>
      </w:r>
      <w:r w:rsidR="2069DC11" w:rsidRPr="74F5015F">
        <w:rPr>
          <w:sz w:val="24"/>
          <w:szCs w:val="24"/>
        </w:rPr>
        <w:t xml:space="preserve"> </w:t>
      </w:r>
      <w:r w:rsidR="0CEB29D4" w:rsidRPr="74F5015F">
        <w:rPr>
          <w:sz w:val="24"/>
          <w:szCs w:val="24"/>
        </w:rPr>
        <w:t xml:space="preserve">CTE &amp; </w:t>
      </w:r>
      <w:r w:rsidR="3F0AA383" w:rsidRPr="74F5015F">
        <w:rPr>
          <w:sz w:val="24"/>
          <w:szCs w:val="24"/>
        </w:rPr>
        <w:t xml:space="preserve">CTE Partnership Program Planning </w:t>
      </w:r>
      <w:r w:rsidR="07E7CC04" w:rsidRPr="74F5015F">
        <w:rPr>
          <w:sz w:val="24"/>
          <w:szCs w:val="24"/>
        </w:rPr>
        <w:t xml:space="preserve">Grant </w:t>
      </w:r>
      <w:r w:rsidRPr="74F5015F">
        <w:rPr>
          <w:sz w:val="24"/>
          <w:szCs w:val="24"/>
        </w:rPr>
        <w:t xml:space="preserve">Fund Code: </w:t>
      </w:r>
      <w:r w:rsidR="268B1365" w:rsidRPr="74F5015F">
        <w:rPr>
          <w:sz w:val="24"/>
          <w:szCs w:val="24"/>
        </w:rPr>
        <w:t>4</w:t>
      </w:r>
      <w:r w:rsidR="3501F3ED" w:rsidRPr="74F5015F">
        <w:rPr>
          <w:sz w:val="24"/>
          <w:szCs w:val="24"/>
        </w:rPr>
        <w:t>22C</w:t>
      </w:r>
    </w:p>
    <w:p w14:paraId="0E10200A" w14:textId="77777777" w:rsidR="0096038A" w:rsidRPr="00C55204" w:rsidRDefault="0096038A" w:rsidP="65E8E76A">
      <w:pPr>
        <w:rPr>
          <w:b/>
          <w:bCs/>
          <w:sz w:val="24"/>
          <w:szCs w:val="24"/>
        </w:rPr>
      </w:pPr>
    </w:p>
    <w:p w14:paraId="457A8AC2" w14:textId="2E4A2978" w:rsidR="00455585" w:rsidRPr="00C55204" w:rsidRDefault="00455585" w:rsidP="65E8E76A">
      <w:pPr>
        <w:rPr>
          <w:sz w:val="24"/>
          <w:szCs w:val="24"/>
        </w:rPr>
      </w:pPr>
      <w:r w:rsidRPr="05D0B74D">
        <w:rPr>
          <w:b/>
          <w:bCs/>
          <w:sz w:val="24"/>
          <w:szCs w:val="24"/>
        </w:rPr>
        <w:t>Funds Allocated:</w:t>
      </w:r>
      <w:r w:rsidR="4F497AAE" w:rsidRPr="05D0B74D">
        <w:rPr>
          <w:b/>
          <w:bCs/>
          <w:sz w:val="24"/>
          <w:szCs w:val="24"/>
        </w:rPr>
        <w:t xml:space="preserve"> </w:t>
      </w:r>
      <w:r w:rsidRPr="05D0B74D">
        <w:rPr>
          <w:sz w:val="24"/>
          <w:szCs w:val="24"/>
        </w:rPr>
        <w:t>$</w:t>
      </w:r>
      <w:r w:rsidR="641AC8BF" w:rsidRPr="05D0B74D">
        <w:rPr>
          <w:sz w:val="24"/>
          <w:szCs w:val="24"/>
        </w:rPr>
        <w:t>500,000</w:t>
      </w:r>
    </w:p>
    <w:p w14:paraId="5ECC770E" w14:textId="04E90F1D" w:rsidR="0096038A" w:rsidRPr="00C55204" w:rsidRDefault="76A8D11B" w:rsidP="65E8E76A">
      <w:pPr>
        <w:rPr>
          <w:sz w:val="24"/>
          <w:szCs w:val="24"/>
        </w:rPr>
      </w:pPr>
      <w:r w:rsidRPr="254B5790">
        <w:rPr>
          <w:b/>
          <w:bCs/>
          <w:sz w:val="24"/>
          <w:szCs w:val="24"/>
        </w:rPr>
        <w:t>Funds Requested</w:t>
      </w:r>
      <w:r w:rsidRPr="254B5790">
        <w:rPr>
          <w:sz w:val="24"/>
          <w:szCs w:val="24"/>
        </w:rPr>
        <w:t>:</w:t>
      </w:r>
      <w:r w:rsidR="787B09BD" w:rsidRPr="254B5790">
        <w:rPr>
          <w:sz w:val="24"/>
          <w:szCs w:val="24"/>
        </w:rPr>
        <w:t xml:space="preserve"> </w:t>
      </w:r>
      <w:r w:rsidRPr="254B5790">
        <w:rPr>
          <w:sz w:val="24"/>
          <w:szCs w:val="24"/>
        </w:rPr>
        <w:t>$</w:t>
      </w:r>
      <w:r w:rsidR="16DB8BD6" w:rsidRPr="254B5790">
        <w:rPr>
          <w:sz w:val="24"/>
          <w:szCs w:val="24"/>
        </w:rPr>
        <w:t>165,378</w:t>
      </w:r>
    </w:p>
    <w:p w14:paraId="3AAEAE96" w14:textId="671DF4FA" w:rsidR="65E8E76A" w:rsidRDefault="65E8E76A" w:rsidP="254B5790">
      <w:pPr>
        <w:rPr>
          <w:sz w:val="24"/>
          <w:szCs w:val="24"/>
        </w:rPr>
      </w:pPr>
    </w:p>
    <w:p w14:paraId="2248B7E1" w14:textId="00D4E66F" w:rsidR="002A1FCC" w:rsidRPr="00C55204" w:rsidRDefault="550EA5E5" w:rsidP="74F5015F">
      <w:pPr>
        <w:pStyle w:val="Heading2"/>
        <w:rPr>
          <w:color w:val="212529"/>
          <w:sz w:val="24"/>
          <w:szCs w:val="24"/>
        </w:rPr>
      </w:pPr>
      <w:r w:rsidRPr="254B5790">
        <w:rPr>
          <w:sz w:val="24"/>
          <w:szCs w:val="24"/>
        </w:rPr>
        <w:t>Purpose</w:t>
      </w:r>
      <w:r w:rsidR="76A8D11B" w:rsidRPr="254B5790">
        <w:rPr>
          <w:sz w:val="24"/>
          <w:szCs w:val="24"/>
        </w:rPr>
        <w:t>:</w:t>
      </w:r>
      <w:r w:rsidR="28E1FE1E" w:rsidRPr="254B5790">
        <w:rPr>
          <w:sz w:val="24"/>
          <w:szCs w:val="24"/>
        </w:rPr>
        <w:t xml:space="preserve"> </w:t>
      </w:r>
      <w:r w:rsidR="705140D3" w:rsidRPr="254B5790">
        <w:rPr>
          <w:b w:val="0"/>
          <w:bCs w:val="0"/>
          <w:color w:val="212529"/>
          <w:sz w:val="24"/>
          <w:szCs w:val="24"/>
        </w:rPr>
        <w:t>The purpose of this competitive Career and Technical Education (CTE) and CTE Partnership Grant is to support regional and local partnerships to expand existing and/or develop new CTE programs and initiatives that increase student access to CTE opportunities, primarily through more effective use and integration of existing capacity and resources. Applicants for this grant should be those planning for potential new CTE programming for School Year 2027-28.</w:t>
      </w:r>
    </w:p>
    <w:p w14:paraId="26EA77E4" w14:textId="3A60E6B4" w:rsidR="002A1FCC" w:rsidRPr="00C55204" w:rsidRDefault="002A1FCC" w:rsidP="05D0B74D"/>
    <w:p w14:paraId="30F0E329" w14:textId="166E44B2" w:rsidR="00455585" w:rsidRPr="00C55204" w:rsidRDefault="550EA5E5" w:rsidP="65E8E76A">
      <w:pPr>
        <w:rPr>
          <w:sz w:val="24"/>
          <w:szCs w:val="24"/>
        </w:rPr>
      </w:pPr>
      <w:r w:rsidRPr="254B5790">
        <w:rPr>
          <w:b/>
          <w:bCs/>
          <w:sz w:val="24"/>
          <w:szCs w:val="24"/>
        </w:rPr>
        <w:t>Number of Proposals Received:</w:t>
      </w:r>
      <w:r w:rsidRPr="254B5790">
        <w:rPr>
          <w:sz w:val="24"/>
          <w:szCs w:val="24"/>
        </w:rPr>
        <w:t xml:space="preserve"> </w:t>
      </w:r>
      <w:r w:rsidR="6BA83824" w:rsidRPr="254B5790">
        <w:rPr>
          <w:sz w:val="24"/>
          <w:szCs w:val="24"/>
        </w:rPr>
        <w:t>9</w:t>
      </w:r>
    </w:p>
    <w:p w14:paraId="244779EE" w14:textId="07B3EDAF" w:rsidR="00455585" w:rsidRPr="00C55204" w:rsidRDefault="550EA5E5" w:rsidP="65E8E76A">
      <w:pPr>
        <w:rPr>
          <w:sz w:val="24"/>
          <w:szCs w:val="24"/>
        </w:rPr>
      </w:pPr>
      <w:r w:rsidRPr="254B5790">
        <w:rPr>
          <w:b/>
          <w:bCs/>
          <w:sz w:val="24"/>
          <w:szCs w:val="24"/>
        </w:rPr>
        <w:t>Number of Proposals Recommended:</w:t>
      </w:r>
      <w:r w:rsidRPr="254B5790">
        <w:rPr>
          <w:sz w:val="24"/>
          <w:szCs w:val="24"/>
        </w:rPr>
        <w:t xml:space="preserve"> </w:t>
      </w:r>
      <w:r w:rsidR="483FD06A" w:rsidRPr="254B5790">
        <w:rPr>
          <w:sz w:val="24"/>
          <w:szCs w:val="24"/>
        </w:rPr>
        <w:t>7</w:t>
      </w:r>
    </w:p>
    <w:p w14:paraId="651D77B9" w14:textId="3D62DCB8" w:rsidR="00455585" w:rsidRPr="00C55204" w:rsidRDefault="550EA5E5" w:rsidP="74F5015F">
      <w:pPr>
        <w:rPr>
          <w:sz w:val="24"/>
          <w:szCs w:val="24"/>
        </w:rPr>
      </w:pPr>
      <w:r w:rsidRPr="254B5790">
        <w:rPr>
          <w:b/>
          <w:bCs/>
          <w:sz w:val="24"/>
          <w:szCs w:val="24"/>
        </w:rPr>
        <w:t>Number of Proposals Not Recommended:</w:t>
      </w:r>
      <w:r w:rsidRPr="254B5790">
        <w:rPr>
          <w:sz w:val="24"/>
          <w:szCs w:val="24"/>
        </w:rPr>
        <w:t xml:space="preserve"> </w:t>
      </w:r>
      <w:r w:rsidR="7DF150E6" w:rsidRPr="254B5790">
        <w:rPr>
          <w:sz w:val="24"/>
          <w:szCs w:val="24"/>
        </w:rPr>
        <w:t>2</w:t>
      </w:r>
    </w:p>
    <w:p w14:paraId="0EC2F29E" w14:textId="77777777" w:rsidR="0096038A" w:rsidRPr="00C55204" w:rsidRDefault="0096038A" w:rsidP="65E8E76A">
      <w:pPr>
        <w:rPr>
          <w:sz w:val="24"/>
          <w:szCs w:val="24"/>
        </w:rPr>
      </w:pPr>
    </w:p>
    <w:p w14:paraId="4D2ACFDA" w14:textId="5978BBB6" w:rsidR="00D633D6" w:rsidRPr="00D633D6" w:rsidRDefault="1D204CE3" w:rsidP="74F5015F">
      <w:pPr>
        <w:rPr>
          <w:color w:val="212529"/>
          <w:sz w:val="24"/>
          <w:szCs w:val="24"/>
        </w:rPr>
      </w:pPr>
      <w:r w:rsidRPr="74F5015F">
        <w:rPr>
          <w:b/>
          <w:bCs/>
          <w:sz w:val="24"/>
          <w:szCs w:val="24"/>
        </w:rPr>
        <w:t>Result of Funding</w:t>
      </w:r>
      <w:r w:rsidR="185FBB76" w:rsidRPr="74F5015F">
        <w:rPr>
          <w:b/>
          <w:bCs/>
          <w:sz w:val="24"/>
          <w:szCs w:val="24"/>
        </w:rPr>
        <w:t>:</w:t>
      </w:r>
      <w:r w:rsidR="3A19DC9C" w:rsidRPr="74F5015F">
        <w:rPr>
          <w:sz w:val="24"/>
          <w:szCs w:val="24"/>
        </w:rPr>
        <w:t xml:space="preserve"> </w:t>
      </w:r>
      <w:r w:rsidR="50F31735" w:rsidRPr="74F5015F">
        <w:rPr>
          <w:color w:val="212529"/>
          <w:sz w:val="24"/>
          <w:szCs w:val="24"/>
        </w:rPr>
        <w:t xml:space="preserve">This grant must be used to support the development and implementation of state designated pathway programs, including but not limited to: </w:t>
      </w:r>
    </w:p>
    <w:p w14:paraId="2BBCB920" w14:textId="1F63B591" w:rsidR="00D633D6" w:rsidRPr="00D633D6" w:rsidRDefault="50F31735" w:rsidP="74F5015F">
      <w:pPr>
        <w:pStyle w:val="ListParagraph"/>
        <w:numPr>
          <w:ilvl w:val="0"/>
          <w:numId w:val="1"/>
        </w:numPr>
        <w:spacing w:after="0"/>
        <w:rPr>
          <w:rFonts w:ascii="Times New Roman" w:hAnsi="Times New Roman"/>
          <w:color w:val="212529"/>
          <w:sz w:val="24"/>
          <w:szCs w:val="24"/>
        </w:rPr>
      </w:pPr>
      <w:r w:rsidRPr="74F5015F">
        <w:rPr>
          <w:rFonts w:ascii="Times New Roman" w:hAnsi="Times New Roman"/>
          <w:color w:val="212529"/>
          <w:sz w:val="24"/>
          <w:szCs w:val="24"/>
        </w:rPr>
        <w:t>Development of scope and sequence for programs aligned to the Career Connected Learning Frameworks on the MA Career Connected Learning Hub</w:t>
      </w:r>
    </w:p>
    <w:p w14:paraId="3316EE8E" w14:textId="05CC90E3" w:rsidR="00D633D6" w:rsidRPr="00D633D6" w:rsidRDefault="50F31735" w:rsidP="74F5015F">
      <w:pPr>
        <w:pStyle w:val="ListParagraph"/>
        <w:numPr>
          <w:ilvl w:val="0"/>
          <w:numId w:val="1"/>
        </w:numPr>
        <w:spacing w:after="0"/>
        <w:rPr>
          <w:rFonts w:ascii="Times New Roman" w:hAnsi="Times New Roman"/>
          <w:color w:val="212529"/>
          <w:sz w:val="24"/>
          <w:szCs w:val="24"/>
        </w:rPr>
      </w:pPr>
      <w:r w:rsidRPr="74F5015F">
        <w:rPr>
          <w:rFonts w:ascii="Times New Roman" w:hAnsi="Times New Roman"/>
          <w:color w:val="212529"/>
          <w:sz w:val="24"/>
          <w:szCs w:val="24"/>
        </w:rPr>
        <w:t>The development of work-based learning using the MEFA Pathway tool</w:t>
      </w:r>
    </w:p>
    <w:p w14:paraId="6C31338F" w14:textId="5CAD937E" w:rsidR="00D633D6" w:rsidRPr="00D633D6" w:rsidRDefault="50F31735" w:rsidP="74F5015F">
      <w:pPr>
        <w:pStyle w:val="ListParagraph"/>
        <w:numPr>
          <w:ilvl w:val="0"/>
          <w:numId w:val="1"/>
        </w:numPr>
        <w:spacing w:after="0"/>
        <w:rPr>
          <w:rFonts w:ascii="Times New Roman" w:hAnsi="Times New Roman"/>
          <w:color w:val="212529"/>
          <w:sz w:val="24"/>
          <w:szCs w:val="24"/>
        </w:rPr>
      </w:pPr>
      <w:r w:rsidRPr="74F5015F">
        <w:rPr>
          <w:rFonts w:ascii="Times New Roman" w:hAnsi="Times New Roman"/>
          <w:color w:val="212529"/>
          <w:sz w:val="24"/>
          <w:szCs w:val="24"/>
        </w:rPr>
        <w:t>Processes and resources for implementing MyCAP</w:t>
      </w:r>
    </w:p>
    <w:p w14:paraId="3EAF1261" w14:textId="28A8D7D1" w:rsidR="00D633D6" w:rsidRPr="00D633D6" w:rsidRDefault="50F31735" w:rsidP="74F5015F">
      <w:pPr>
        <w:pStyle w:val="ListParagraph"/>
        <w:numPr>
          <w:ilvl w:val="0"/>
          <w:numId w:val="1"/>
        </w:numPr>
        <w:spacing w:after="0"/>
        <w:rPr>
          <w:rFonts w:ascii="Times New Roman" w:hAnsi="Times New Roman"/>
          <w:color w:val="212529"/>
          <w:sz w:val="24"/>
          <w:szCs w:val="24"/>
        </w:rPr>
      </w:pPr>
      <w:r w:rsidRPr="74F5015F">
        <w:rPr>
          <w:rFonts w:ascii="Times New Roman" w:hAnsi="Times New Roman"/>
          <w:color w:val="212529"/>
          <w:sz w:val="24"/>
          <w:szCs w:val="24"/>
        </w:rPr>
        <w:t>Development and training for processes and resources aligned to implementation of the Massachusetts Pathway Principles and other required program components.</w:t>
      </w:r>
    </w:p>
    <w:p w14:paraId="178C9718" w14:textId="7203D5FE" w:rsidR="00D633D6" w:rsidRPr="00D633D6" w:rsidRDefault="00D633D6" w:rsidP="74F5015F">
      <w:pPr>
        <w:rPr>
          <w:color w:val="212529"/>
          <w:sz w:val="24"/>
          <w:szCs w:val="24"/>
        </w:rPr>
      </w:pPr>
    </w:p>
    <w:p w14:paraId="2B273A06" w14:textId="77777777" w:rsidR="00D633D6" w:rsidRPr="00D633D6" w:rsidRDefault="00D633D6" w:rsidP="00D633D6"/>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C55204" w14:paraId="0D3A9C74" w14:textId="77777777" w:rsidTr="254B5790">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C55204" w:rsidRDefault="0096038A" w:rsidP="65E8E76A">
            <w:pPr>
              <w:spacing w:before="20" w:after="20"/>
              <w:jc w:val="center"/>
              <w:rPr>
                <w:b/>
                <w:bCs/>
                <w:snapToGrid w:val="0"/>
                <w:color w:val="000000"/>
                <w:sz w:val="24"/>
                <w:szCs w:val="24"/>
              </w:rPr>
            </w:pPr>
            <w:r w:rsidRPr="65E8E76A">
              <w:rPr>
                <w:b/>
                <w:bCs/>
                <w:snapToGrid w:val="0"/>
                <w:color w:val="000000"/>
                <w:sz w:val="24"/>
                <w:szCs w:val="24"/>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C55204" w:rsidRDefault="0096038A" w:rsidP="65E8E76A">
            <w:pPr>
              <w:spacing w:before="20" w:after="20"/>
              <w:jc w:val="center"/>
              <w:rPr>
                <w:b/>
                <w:bCs/>
                <w:snapToGrid w:val="0"/>
                <w:color w:val="000000"/>
                <w:sz w:val="24"/>
                <w:szCs w:val="24"/>
              </w:rPr>
            </w:pPr>
            <w:r w:rsidRPr="65E8E76A">
              <w:rPr>
                <w:b/>
                <w:bCs/>
                <w:snapToGrid w:val="0"/>
                <w:color w:val="000000"/>
                <w:sz w:val="24"/>
                <w:szCs w:val="24"/>
              </w:rPr>
              <w:t>Amounts</w:t>
            </w:r>
          </w:p>
        </w:tc>
      </w:tr>
      <w:tr w:rsidR="002E7A06" w:rsidRPr="00C55204" w14:paraId="2557505B" w14:textId="77777777" w:rsidTr="254B5790">
        <w:trPr>
          <w:cantSplit/>
          <w:trHeight w:val="50"/>
        </w:trPr>
        <w:tc>
          <w:tcPr>
            <w:tcW w:w="9390" w:type="dxa"/>
            <w:tcBorders>
              <w:top w:val="single" w:sz="6" w:space="0" w:color="auto"/>
              <w:left w:val="single" w:sz="6" w:space="0" w:color="auto"/>
              <w:bottom w:val="single" w:sz="6" w:space="0" w:color="auto"/>
              <w:right w:val="single" w:sz="6" w:space="0" w:color="auto"/>
            </w:tcBorders>
          </w:tcPr>
          <w:p w14:paraId="4926776D" w14:textId="257B37F7" w:rsidR="002E7A06" w:rsidRPr="00C55204" w:rsidRDefault="7C034628" w:rsidP="254B5790">
            <w:pPr>
              <w:rPr>
                <w:sz w:val="24"/>
                <w:szCs w:val="24"/>
              </w:rPr>
            </w:pPr>
            <w:r w:rsidRPr="254B5790">
              <w:rPr>
                <w:color w:val="000000" w:themeColor="text1"/>
                <w:sz w:val="24"/>
                <w:szCs w:val="24"/>
              </w:rPr>
              <w:t>Essex North Shore Agricultural and Technical School District</w:t>
            </w:r>
          </w:p>
        </w:tc>
        <w:tc>
          <w:tcPr>
            <w:tcW w:w="1440" w:type="dxa"/>
            <w:tcBorders>
              <w:top w:val="single" w:sz="6" w:space="0" w:color="auto"/>
              <w:left w:val="single" w:sz="6" w:space="0" w:color="auto"/>
              <w:bottom w:val="single" w:sz="6" w:space="0" w:color="auto"/>
              <w:right w:val="single" w:sz="6" w:space="0" w:color="auto"/>
            </w:tcBorders>
          </w:tcPr>
          <w:p w14:paraId="5848C4BC" w14:textId="7AA84D2D" w:rsidR="002E7A06" w:rsidRPr="00C55204" w:rsidRDefault="5BC338FC" w:rsidP="05D0B74D">
            <w:pPr>
              <w:jc w:val="right"/>
              <w:rPr>
                <w:sz w:val="24"/>
                <w:szCs w:val="24"/>
              </w:rPr>
            </w:pPr>
            <w:r w:rsidRPr="254B5790">
              <w:rPr>
                <w:sz w:val="24"/>
                <w:szCs w:val="24"/>
              </w:rPr>
              <w:t>$</w:t>
            </w:r>
            <w:r w:rsidR="04B0BB42" w:rsidRPr="254B5790">
              <w:rPr>
                <w:sz w:val="24"/>
                <w:szCs w:val="24"/>
              </w:rPr>
              <w:t>25,000</w:t>
            </w:r>
          </w:p>
        </w:tc>
      </w:tr>
      <w:tr w:rsidR="002E7A06" w:rsidRPr="00C55204" w14:paraId="41529082"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748BF137" w14:textId="125F97E8" w:rsidR="002E7A06" w:rsidRPr="00C55204" w:rsidRDefault="7819FD1B" w:rsidP="05D0B74D">
            <w:pPr>
              <w:rPr>
                <w:sz w:val="24"/>
                <w:szCs w:val="24"/>
              </w:rPr>
            </w:pPr>
            <w:r w:rsidRPr="254B5790">
              <w:rPr>
                <w:sz w:val="24"/>
                <w:szCs w:val="24"/>
              </w:rPr>
              <w:t>Greater Lawrence Regional Technical School District</w:t>
            </w:r>
          </w:p>
        </w:tc>
        <w:tc>
          <w:tcPr>
            <w:tcW w:w="1440" w:type="dxa"/>
            <w:tcBorders>
              <w:top w:val="single" w:sz="6" w:space="0" w:color="auto"/>
              <w:left w:val="single" w:sz="6" w:space="0" w:color="auto"/>
              <w:bottom w:val="single" w:sz="6" w:space="0" w:color="auto"/>
              <w:right w:val="single" w:sz="6" w:space="0" w:color="auto"/>
            </w:tcBorders>
          </w:tcPr>
          <w:p w14:paraId="10FD8DF1" w14:textId="1E6C6D3E" w:rsidR="002E7A06" w:rsidRPr="00C55204" w:rsidRDefault="60317260" w:rsidP="05D0B74D">
            <w:pPr>
              <w:jc w:val="right"/>
              <w:rPr>
                <w:sz w:val="24"/>
                <w:szCs w:val="24"/>
              </w:rPr>
            </w:pPr>
            <w:r w:rsidRPr="254B5790">
              <w:rPr>
                <w:sz w:val="24"/>
                <w:szCs w:val="24"/>
              </w:rPr>
              <w:t>$</w:t>
            </w:r>
            <w:r w:rsidR="01281E04" w:rsidRPr="254B5790">
              <w:rPr>
                <w:sz w:val="24"/>
                <w:szCs w:val="24"/>
              </w:rPr>
              <w:t>25,000</w:t>
            </w:r>
          </w:p>
        </w:tc>
      </w:tr>
      <w:tr w:rsidR="002E7A06" w:rsidRPr="00C55204" w14:paraId="54E1A07B"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013908BE" w14:textId="529F6395" w:rsidR="002E7A06" w:rsidRPr="00C55204" w:rsidRDefault="422BC919" w:rsidP="05D0B74D">
            <w:pPr>
              <w:rPr>
                <w:sz w:val="24"/>
                <w:szCs w:val="24"/>
              </w:rPr>
            </w:pPr>
            <w:r w:rsidRPr="254B5790">
              <w:rPr>
                <w:sz w:val="24"/>
                <w:szCs w:val="24"/>
              </w:rPr>
              <w:t>Newburyport Public Schools</w:t>
            </w:r>
          </w:p>
        </w:tc>
        <w:tc>
          <w:tcPr>
            <w:tcW w:w="1440" w:type="dxa"/>
            <w:tcBorders>
              <w:top w:val="single" w:sz="6" w:space="0" w:color="auto"/>
              <w:left w:val="single" w:sz="6" w:space="0" w:color="auto"/>
              <w:bottom w:val="single" w:sz="6" w:space="0" w:color="auto"/>
              <w:right w:val="single" w:sz="6" w:space="0" w:color="auto"/>
            </w:tcBorders>
          </w:tcPr>
          <w:p w14:paraId="15D2AC56" w14:textId="0E7BA2FE" w:rsidR="002E7A06" w:rsidRPr="00C55204" w:rsidRDefault="7FB20405" w:rsidP="05D0B74D">
            <w:pPr>
              <w:jc w:val="right"/>
              <w:rPr>
                <w:sz w:val="24"/>
                <w:szCs w:val="24"/>
              </w:rPr>
            </w:pPr>
            <w:r w:rsidRPr="254B5790">
              <w:rPr>
                <w:sz w:val="24"/>
                <w:szCs w:val="24"/>
              </w:rPr>
              <w:t>$</w:t>
            </w:r>
            <w:r w:rsidR="16B4E50E" w:rsidRPr="254B5790">
              <w:rPr>
                <w:sz w:val="24"/>
                <w:szCs w:val="24"/>
              </w:rPr>
              <w:t>15,000</w:t>
            </w:r>
          </w:p>
        </w:tc>
      </w:tr>
      <w:tr w:rsidR="254B5790" w14:paraId="30AF56CF"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35D88364" w14:textId="0F1E41B1" w:rsidR="1AAAC810" w:rsidRDefault="1AAAC810" w:rsidP="254B5790">
            <w:pPr>
              <w:rPr>
                <w:sz w:val="24"/>
                <w:szCs w:val="24"/>
              </w:rPr>
            </w:pPr>
            <w:r w:rsidRPr="254B5790">
              <w:rPr>
                <w:sz w:val="24"/>
                <w:szCs w:val="24"/>
              </w:rPr>
              <w:t>Salem Public Schools</w:t>
            </w:r>
          </w:p>
        </w:tc>
        <w:tc>
          <w:tcPr>
            <w:tcW w:w="1440" w:type="dxa"/>
            <w:tcBorders>
              <w:top w:val="single" w:sz="6" w:space="0" w:color="auto"/>
              <w:left w:val="single" w:sz="6" w:space="0" w:color="auto"/>
              <w:bottom w:val="single" w:sz="6" w:space="0" w:color="auto"/>
              <w:right w:val="single" w:sz="6" w:space="0" w:color="auto"/>
            </w:tcBorders>
          </w:tcPr>
          <w:p w14:paraId="3ED89F64" w14:textId="583862AA" w:rsidR="0F315E00" w:rsidRDefault="0F315E00" w:rsidP="254B5790">
            <w:pPr>
              <w:jc w:val="right"/>
              <w:rPr>
                <w:sz w:val="24"/>
                <w:szCs w:val="24"/>
              </w:rPr>
            </w:pPr>
            <w:r w:rsidRPr="254B5790">
              <w:rPr>
                <w:sz w:val="24"/>
                <w:szCs w:val="24"/>
              </w:rPr>
              <w:t>$33,729</w:t>
            </w:r>
          </w:p>
        </w:tc>
      </w:tr>
      <w:tr w:rsidR="254B5790" w14:paraId="7AA487AD"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50D7D977" w14:textId="7FAB0735" w:rsidR="1AAAC810" w:rsidRDefault="1AAAC810" w:rsidP="254B5790">
            <w:pPr>
              <w:rPr>
                <w:sz w:val="24"/>
                <w:szCs w:val="24"/>
              </w:rPr>
            </w:pPr>
            <w:r w:rsidRPr="254B5790">
              <w:rPr>
                <w:sz w:val="24"/>
                <w:szCs w:val="24"/>
              </w:rPr>
              <w:t>Springfield Public Schools</w:t>
            </w:r>
          </w:p>
        </w:tc>
        <w:tc>
          <w:tcPr>
            <w:tcW w:w="1440" w:type="dxa"/>
            <w:tcBorders>
              <w:top w:val="single" w:sz="6" w:space="0" w:color="auto"/>
              <w:left w:val="single" w:sz="6" w:space="0" w:color="auto"/>
              <w:bottom w:val="single" w:sz="6" w:space="0" w:color="auto"/>
              <w:right w:val="single" w:sz="6" w:space="0" w:color="auto"/>
            </w:tcBorders>
          </w:tcPr>
          <w:p w14:paraId="18F6662C" w14:textId="2428565C" w:rsidR="0E5DFE29" w:rsidRDefault="0E5DFE29" w:rsidP="254B5790">
            <w:pPr>
              <w:jc w:val="right"/>
              <w:rPr>
                <w:sz w:val="24"/>
                <w:szCs w:val="24"/>
              </w:rPr>
            </w:pPr>
            <w:r w:rsidRPr="254B5790">
              <w:rPr>
                <w:sz w:val="24"/>
                <w:szCs w:val="24"/>
              </w:rPr>
              <w:t>$25,000</w:t>
            </w:r>
          </w:p>
        </w:tc>
      </w:tr>
      <w:tr w:rsidR="254B5790" w14:paraId="2CB8D820"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5AD9BD50" w14:textId="39F6F7F4" w:rsidR="1AAAC810" w:rsidRDefault="1AAAC810" w:rsidP="254B5790">
            <w:pPr>
              <w:rPr>
                <w:sz w:val="24"/>
                <w:szCs w:val="24"/>
              </w:rPr>
            </w:pPr>
            <w:r w:rsidRPr="254B5790">
              <w:rPr>
                <w:sz w:val="24"/>
                <w:szCs w:val="24"/>
              </w:rPr>
              <w:t>Watertown Public Schools</w:t>
            </w:r>
          </w:p>
        </w:tc>
        <w:tc>
          <w:tcPr>
            <w:tcW w:w="1440" w:type="dxa"/>
            <w:tcBorders>
              <w:top w:val="single" w:sz="6" w:space="0" w:color="auto"/>
              <w:left w:val="single" w:sz="6" w:space="0" w:color="auto"/>
              <w:bottom w:val="single" w:sz="6" w:space="0" w:color="auto"/>
              <w:right w:val="single" w:sz="6" w:space="0" w:color="auto"/>
            </w:tcBorders>
          </w:tcPr>
          <w:p w14:paraId="0B6A0772" w14:textId="64F7097D" w:rsidR="7C865203" w:rsidRDefault="7C865203" w:rsidP="254B5790">
            <w:pPr>
              <w:jc w:val="right"/>
              <w:rPr>
                <w:sz w:val="24"/>
                <w:szCs w:val="24"/>
              </w:rPr>
            </w:pPr>
            <w:r w:rsidRPr="254B5790">
              <w:rPr>
                <w:sz w:val="24"/>
                <w:szCs w:val="24"/>
              </w:rPr>
              <w:t>$21,649</w:t>
            </w:r>
          </w:p>
        </w:tc>
      </w:tr>
      <w:tr w:rsidR="254B5790" w14:paraId="68DB7057"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0FDFC280" w14:textId="56BDDC4E" w:rsidR="1AAAC810" w:rsidRDefault="1AAAC810" w:rsidP="254B5790">
            <w:pPr>
              <w:rPr>
                <w:color w:val="000000" w:themeColor="text1"/>
                <w:sz w:val="24"/>
                <w:szCs w:val="24"/>
              </w:rPr>
            </w:pPr>
            <w:r w:rsidRPr="254B5790">
              <w:rPr>
                <w:color w:val="000000" w:themeColor="text1"/>
                <w:sz w:val="24"/>
                <w:szCs w:val="24"/>
              </w:rPr>
              <w:t>Whittier Regional Technical School District</w:t>
            </w:r>
          </w:p>
        </w:tc>
        <w:tc>
          <w:tcPr>
            <w:tcW w:w="1440" w:type="dxa"/>
            <w:tcBorders>
              <w:top w:val="single" w:sz="6" w:space="0" w:color="auto"/>
              <w:left w:val="single" w:sz="6" w:space="0" w:color="auto"/>
              <w:bottom w:val="single" w:sz="6" w:space="0" w:color="auto"/>
              <w:right w:val="single" w:sz="6" w:space="0" w:color="auto"/>
            </w:tcBorders>
          </w:tcPr>
          <w:p w14:paraId="2475EB3A" w14:textId="77446E98" w:rsidR="69468FAA" w:rsidRDefault="69468FAA" w:rsidP="254B5790">
            <w:pPr>
              <w:jc w:val="right"/>
              <w:rPr>
                <w:b/>
                <w:bCs/>
                <w:sz w:val="24"/>
                <w:szCs w:val="24"/>
              </w:rPr>
            </w:pPr>
            <w:r w:rsidRPr="254B5790">
              <w:rPr>
                <w:sz w:val="24"/>
                <w:szCs w:val="24"/>
              </w:rPr>
              <w:t>$20,000</w:t>
            </w:r>
          </w:p>
        </w:tc>
      </w:tr>
      <w:tr w:rsidR="00C55204" w:rsidRPr="00C55204" w14:paraId="6BABA3C7" w14:textId="77777777" w:rsidTr="254B5790">
        <w:trPr>
          <w:cantSplit/>
          <w:trHeight w:val="65"/>
        </w:trPr>
        <w:tc>
          <w:tcPr>
            <w:tcW w:w="9390" w:type="dxa"/>
            <w:tcBorders>
              <w:top w:val="single" w:sz="6" w:space="0" w:color="auto"/>
              <w:left w:val="single" w:sz="6" w:space="0" w:color="auto"/>
              <w:bottom w:val="single" w:sz="6" w:space="0" w:color="auto"/>
              <w:right w:val="single" w:sz="6" w:space="0" w:color="auto"/>
            </w:tcBorders>
          </w:tcPr>
          <w:p w14:paraId="28661968" w14:textId="0904542F" w:rsidR="00C55204" w:rsidRPr="00C55204" w:rsidRDefault="00C55204" w:rsidP="65E8E76A">
            <w:pPr>
              <w:spacing w:before="20" w:after="20"/>
              <w:rPr>
                <w:color w:val="000000"/>
                <w:sz w:val="24"/>
                <w:szCs w:val="24"/>
              </w:rPr>
            </w:pPr>
            <w:r w:rsidRPr="05D0B74D">
              <w:rPr>
                <w:b/>
                <w:bCs/>
                <w:color w:val="000000" w:themeColor="text1"/>
                <w:sz w:val="24"/>
                <w:szCs w:val="24"/>
              </w:rPr>
              <w:t>Total Funds</w:t>
            </w:r>
          </w:p>
        </w:tc>
        <w:tc>
          <w:tcPr>
            <w:tcW w:w="1440" w:type="dxa"/>
            <w:tcBorders>
              <w:top w:val="single" w:sz="6" w:space="0" w:color="auto"/>
              <w:left w:val="single" w:sz="6" w:space="0" w:color="auto"/>
              <w:bottom w:val="single" w:sz="6" w:space="0" w:color="auto"/>
              <w:right w:val="single" w:sz="6" w:space="0" w:color="auto"/>
            </w:tcBorders>
          </w:tcPr>
          <w:p w14:paraId="6FE97EA0" w14:textId="333A0977" w:rsidR="00C55204" w:rsidRPr="00C55204" w:rsidRDefault="75DD8414" w:rsidP="1CEBA636">
            <w:pPr>
              <w:spacing w:before="20" w:after="20"/>
              <w:jc w:val="right"/>
              <w:rPr>
                <w:b/>
                <w:bCs/>
                <w:sz w:val="24"/>
                <w:szCs w:val="24"/>
              </w:rPr>
            </w:pPr>
            <w:r w:rsidRPr="254B5790">
              <w:rPr>
                <w:b/>
                <w:bCs/>
                <w:sz w:val="24"/>
                <w:szCs w:val="24"/>
              </w:rPr>
              <w:t>$</w:t>
            </w:r>
            <w:r w:rsidR="09BE94EA" w:rsidRPr="254B5790">
              <w:rPr>
                <w:b/>
                <w:bCs/>
                <w:sz w:val="24"/>
                <w:szCs w:val="24"/>
              </w:rPr>
              <w:t>165,378</w:t>
            </w:r>
          </w:p>
        </w:tc>
      </w:tr>
    </w:tbl>
    <w:p w14:paraId="499BD57C" w14:textId="77777777" w:rsidR="00410797" w:rsidRPr="00C55204" w:rsidRDefault="00410797" w:rsidP="65E8E76A">
      <w:pPr>
        <w:spacing w:before="60" w:after="60"/>
        <w:jc w:val="both"/>
        <w:rPr>
          <w:sz w:val="24"/>
          <w:szCs w:val="24"/>
        </w:rPr>
      </w:pPr>
    </w:p>
    <w:sectPr w:rsidR="00410797" w:rsidRPr="00C55204"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44F0" w14:textId="77777777" w:rsidR="00EE1A2F" w:rsidRDefault="00EE1A2F" w:rsidP="00D633D6">
      <w:r>
        <w:separator/>
      </w:r>
    </w:p>
  </w:endnote>
  <w:endnote w:type="continuationSeparator" w:id="0">
    <w:p w14:paraId="26FA5265" w14:textId="77777777" w:rsidR="00EE1A2F" w:rsidRDefault="00EE1A2F" w:rsidP="00D6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4023" w14:textId="77777777" w:rsidR="00EE1A2F" w:rsidRDefault="00EE1A2F" w:rsidP="00D633D6">
      <w:r>
        <w:separator/>
      </w:r>
    </w:p>
  </w:footnote>
  <w:footnote w:type="continuationSeparator" w:id="0">
    <w:p w14:paraId="2E50FD9A" w14:textId="77777777" w:rsidR="00EE1A2F" w:rsidRDefault="00EE1A2F" w:rsidP="00D6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9436"/>
    <w:multiLevelType w:val="hybridMultilevel"/>
    <w:tmpl w:val="D2B274F6"/>
    <w:lvl w:ilvl="0" w:tplc="807CB846">
      <w:start w:val="1"/>
      <w:numFmt w:val="bullet"/>
      <w:lvlText w:val=""/>
      <w:lvlJc w:val="left"/>
      <w:pPr>
        <w:ind w:left="720" w:hanging="360"/>
      </w:pPr>
      <w:rPr>
        <w:rFonts w:ascii="Symbol" w:hAnsi="Symbol" w:hint="default"/>
      </w:rPr>
    </w:lvl>
    <w:lvl w:ilvl="1" w:tplc="FF0AC6F4">
      <w:start w:val="1"/>
      <w:numFmt w:val="bullet"/>
      <w:lvlText w:val="o"/>
      <w:lvlJc w:val="left"/>
      <w:pPr>
        <w:ind w:left="1440" w:hanging="360"/>
      </w:pPr>
      <w:rPr>
        <w:rFonts w:ascii="Courier New" w:hAnsi="Courier New" w:hint="default"/>
      </w:rPr>
    </w:lvl>
    <w:lvl w:ilvl="2" w:tplc="2B164634">
      <w:start w:val="1"/>
      <w:numFmt w:val="bullet"/>
      <w:lvlText w:val=""/>
      <w:lvlJc w:val="left"/>
      <w:pPr>
        <w:ind w:left="2160" w:hanging="360"/>
      </w:pPr>
      <w:rPr>
        <w:rFonts w:ascii="Wingdings" w:hAnsi="Wingdings" w:hint="default"/>
      </w:rPr>
    </w:lvl>
    <w:lvl w:ilvl="3" w:tplc="8DC086CA">
      <w:start w:val="1"/>
      <w:numFmt w:val="bullet"/>
      <w:lvlText w:val=""/>
      <w:lvlJc w:val="left"/>
      <w:pPr>
        <w:ind w:left="2880" w:hanging="360"/>
      </w:pPr>
      <w:rPr>
        <w:rFonts w:ascii="Symbol" w:hAnsi="Symbol" w:hint="default"/>
      </w:rPr>
    </w:lvl>
    <w:lvl w:ilvl="4" w:tplc="8B6041EE">
      <w:start w:val="1"/>
      <w:numFmt w:val="bullet"/>
      <w:lvlText w:val="o"/>
      <w:lvlJc w:val="left"/>
      <w:pPr>
        <w:ind w:left="3600" w:hanging="360"/>
      </w:pPr>
      <w:rPr>
        <w:rFonts w:ascii="Courier New" w:hAnsi="Courier New" w:hint="default"/>
      </w:rPr>
    </w:lvl>
    <w:lvl w:ilvl="5" w:tplc="9FE82682">
      <w:start w:val="1"/>
      <w:numFmt w:val="bullet"/>
      <w:lvlText w:val=""/>
      <w:lvlJc w:val="left"/>
      <w:pPr>
        <w:ind w:left="4320" w:hanging="360"/>
      </w:pPr>
      <w:rPr>
        <w:rFonts w:ascii="Wingdings" w:hAnsi="Wingdings" w:hint="default"/>
      </w:rPr>
    </w:lvl>
    <w:lvl w:ilvl="6" w:tplc="CDC4930C">
      <w:start w:val="1"/>
      <w:numFmt w:val="bullet"/>
      <w:lvlText w:val=""/>
      <w:lvlJc w:val="left"/>
      <w:pPr>
        <w:ind w:left="5040" w:hanging="360"/>
      </w:pPr>
      <w:rPr>
        <w:rFonts w:ascii="Symbol" w:hAnsi="Symbol" w:hint="default"/>
      </w:rPr>
    </w:lvl>
    <w:lvl w:ilvl="7" w:tplc="9A14617E">
      <w:start w:val="1"/>
      <w:numFmt w:val="bullet"/>
      <w:lvlText w:val="o"/>
      <w:lvlJc w:val="left"/>
      <w:pPr>
        <w:ind w:left="5760" w:hanging="360"/>
      </w:pPr>
      <w:rPr>
        <w:rFonts w:ascii="Courier New" w:hAnsi="Courier New" w:hint="default"/>
      </w:rPr>
    </w:lvl>
    <w:lvl w:ilvl="8" w:tplc="AFE21CFE">
      <w:start w:val="1"/>
      <w:numFmt w:val="bullet"/>
      <w:lvlText w:val=""/>
      <w:lvlJc w:val="left"/>
      <w:pPr>
        <w:ind w:left="6480" w:hanging="360"/>
      </w:pPr>
      <w:rPr>
        <w:rFonts w:ascii="Wingdings" w:hAnsi="Wingdings" w:hint="default"/>
      </w:rPr>
    </w:lvl>
  </w:abstractNum>
  <w:abstractNum w:abstractNumId="1"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78134128">
    <w:abstractNumId w:val="0"/>
  </w:num>
  <w:num w:numId="2" w16cid:durableId="52791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B0DD0"/>
    <w:rsid w:val="000C6C68"/>
    <w:rsid w:val="001522C7"/>
    <w:rsid w:val="00182080"/>
    <w:rsid w:val="001A433F"/>
    <w:rsid w:val="001B5362"/>
    <w:rsid w:val="001B78A6"/>
    <w:rsid w:val="001C23C4"/>
    <w:rsid w:val="001C6572"/>
    <w:rsid w:val="001E2790"/>
    <w:rsid w:val="00224F8E"/>
    <w:rsid w:val="002A1FCC"/>
    <w:rsid w:val="002D5121"/>
    <w:rsid w:val="002E7A06"/>
    <w:rsid w:val="002F15A4"/>
    <w:rsid w:val="0031794D"/>
    <w:rsid w:val="003226AE"/>
    <w:rsid w:val="00330653"/>
    <w:rsid w:val="0033156A"/>
    <w:rsid w:val="00331788"/>
    <w:rsid w:val="00351281"/>
    <w:rsid w:val="00355561"/>
    <w:rsid w:val="00372996"/>
    <w:rsid w:val="00407430"/>
    <w:rsid w:val="00410797"/>
    <w:rsid w:val="004262B6"/>
    <w:rsid w:val="00427DA8"/>
    <w:rsid w:val="004545AE"/>
    <w:rsid w:val="00455585"/>
    <w:rsid w:val="00474C32"/>
    <w:rsid w:val="00490852"/>
    <w:rsid w:val="004A6E72"/>
    <w:rsid w:val="004F6A9F"/>
    <w:rsid w:val="00521A12"/>
    <w:rsid w:val="00534FE7"/>
    <w:rsid w:val="00542157"/>
    <w:rsid w:val="00551090"/>
    <w:rsid w:val="00562618"/>
    <w:rsid w:val="005658B5"/>
    <w:rsid w:val="005736D2"/>
    <w:rsid w:val="005E09AD"/>
    <w:rsid w:val="006040C0"/>
    <w:rsid w:val="00634CDE"/>
    <w:rsid w:val="00652A79"/>
    <w:rsid w:val="00674217"/>
    <w:rsid w:val="00682D04"/>
    <w:rsid w:val="006B0A31"/>
    <w:rsid w:val="006D71B2"/>
    <w:rsid w:val="006F00E7"/>
    <w:rsid w:val="00702F37"/>
    <w:rsid w:val="00730E52"/>
    <w:rsid w:val="007506C8"/>
    <w:rsid w:val="007911BB"/>
    <w:rsid w:val="007B2582"/>
    <w:rsid w:val="007D0D4F"/>
    <w:rsid w:val="007E3905"/>
    <w:rsid w:val="008256FF"/>
    <w:rsid w:val="00827366"/>
    <w:rsid w:val="00830B58"/>
    <w:rsid w:val="00837F08"/>
    <w:rsid w:val="00842E20"/>
    <w:rsid w:val="008941CA"/>
    <w:rsid w:val="008A4C70"/>
    <w:rsid w:val="008B2255"/>
    <w:rsid w:val="008D0376"/>
    <w:rsid w:val="008D1631"/>
    <w:rsid w:val="008F2001"/>
    <w:rsid w:val="00920656"/>
    <w:rsid w:val="0096038A"/>
    <w:rsid w:val="00987F48"/>
    <w:rsid w:val="00AF1A04"/>
    <w:rsid w:val="00B23916"/>
    <w:rsid w:val="00B27179"/>
    <w:rsid w:val="00B329DA"/>
    <w:rsid w:val="00B4733E"/>
    <w:rsid w:val="00BA484A"/>
    <w:rsid w:val="00C056D3"/>
    <w:rsid w:val="00C34967"/>
    <w:rsid w:val="00C44806"/>
    <w:rsid w:val="00C55204"/>
    <w:rsid w:val="00C721A9"/>
    <w:rsid w:val="00C737F5"/>
    <w:rsid w:val="00C83841"/>
    <w:rsid w:val="00C85062"/>
    <w:rsid w:val="00CD548C"/>
    <w:rsid w:val="00CF534A"/>
    <w:rsid w:val="00CF5517"/>
    <w:rsid w:val="00D633D6"/>
    <w:rsid w:val="00D85054"/>
    <w:rsid w:val="00D96130"/>
    <w:rsid w:val="00D96621"/>
    <w:rsid w:val="00DA73E5"/>
    <w:rsid w:val="00DB56D5"/>
    <w:rsid w:val="00E11B38"/>
    <w:rsid w:val="00E21EA5"/>
    <w:rsid w:val="00EE1A2F"/>
    <w:rsid w:val="00EF3DBB"/>
    <w:rsid w:val="00F11240"/>
    <w:rsid w:val="00F15C46"/>
    <w:rsid w:val="00F26643"/>
    <w:rsid w:val="00F718E5"/>
    <w:rsid w:val="00FA17BE"/>
    <w:rsid w:val="00FA2C3F"/>
    <w:rsid w:val="00FB73C4"/>
    <w:rsid w:val="0113ADB5"/>
    <w:rsid w:val="01281E04"/>
    <w:rsid w:val="0315B3B0"/>
    <w:rsid w:val="04B0BB42"/>
    <w:rsid w:val="05D0B74D"/>
    <w:rsid w:val="06369138"/>
    <w:rsid w:val="07E7CC04"/>
    <w:rsid w:val="08A0CBB5"/>
    <w:rsid w:val="092C6B28"/>
    <w:rsid w:val="09BE94EA"/>
    <w:rsid w:val="0A21F5F1"/>
    <w:rsid w:val="0AB9FF94"/>
    <w:rsid w:val="0BB5630C"/>
    <w:rsid w:val="0CAB643D"/>
    <w:rsid w:val="0CD6C98E"/>
    <w:rsid w:val="0CEB29D4"/>
    <w:rsid w:val="0D519F4F"/>
    <w:rsid w:val="0DC38C05"/>
    <w:rsid w:val="0E4CC776"/>
    <w:rsid w:val="0E5DFE29"/>
    <w:rsid w:val="0F315E00"/>
    <w:rsid w:val="0FB4D4B2"/>
    <w:rsid w:val="1199FA2B"/>
    <w:rsid w:val="11BB31B8"/>
    <w:rsid w:val="127D6EC2"/>
    <w:rsid w:val="12FCB0A9"/>
    <w:rsid w:val="130DD92D"/>
    <w:rsid w:val="15028D37"/>
    <w:rsid w:val="16B4E50E"/>
    <w:rsid w:val="16DB8BD6"/>
    <w:rsid w:val="1749684F"/>
    <w:rsid w:val="184AC9F7"/>
    <w:rsid w:val="185FBB76"/>
    <w:rsid w:val="18CFB9A1"/>
    <w:rsid w:val="196C2FEE"/>
    <w:rsid w:val="1A1FD449"/>
    <w:rsid w:val="1AAAC810"/>
    <w:rsid w:val="1AFBEEC4"/>
    <w:rsid w:val="1BA2AB6F"/>
    <w:rsid w:val="1CEBA636"/>
    <w:rsid w:val="1D204CE3"/>
    <w:rsid w:val="1F6F8DB9"/>
    <w:rsid w:val="1FFC20AE"/>
    <w:rsid w:val="202AF81F"/>
    <w:rsid w:val="2069DC11"/>
    <w:rsid w:val="20B255BB"/>
    <w:rsid w:val="215C5680"/>
    <w:rsid w:val="21FD35D8"/>
    <w:rsid w:val="2331AEF7"/>
    <w:rsid w:val="238731AF"/>
    <w:rsid w:val="242051FB"/>
    <w:rsid w:val="24A9C54B"/>
    <w:rsid w:val="254B5790"/>
    <w:rsid w:val="256C7D9D"/>
    <w:rsid w:val="25CB305F"/>
    <w:rsid w:val="2629714D"/>
    <w:rsid w:val="268B1365"/>
    <w:rsid w:val="28D2602F"/>
    <w:rsid w:val="28E1FE1E"/>
    <w:rsid w:val="29F45225"/>
    <w:rsid w:val="2A424E05"/>
    <w:rsid w:val="2B5F99C2"/>
    <w:rsid w:val="2B6F038F"/>
    <w:rsid w:val="2BE39867"/>
    <w:rsid w:val="2CB8A94C"/>
    <w:rsid w:val="2CDE167A"/>
    <w:rsid w:val="2CFF4536"/>
    <w:rsid w:val="2DCB0C41"/>
    <w:rsid w:val="2DCF6CFC"/>
    <w:rsid w:val="2EAFDD44"/>
    <w:rsid w:val="2FBF2256"/>
    <w:rsid w:val="3020BCCF"/>
    <w:rsid w:val="3095FA71"/>
    <w:rsid w:val="32309792"/>
    <w:rsid w:val="3501F3ED"/>
    <w:rsid w:val="356E78D4"/>
    <w:rsid w:val="36F7CFE0"/>
    <w:rsid w:val="3991279B"/>
    <w:rsid w:val="3A19DC9C"/>
    <w:rsid w:val="3AEF039F"/>
    <w:rsid w:val="3CB5E7AB"/>
    <w:rsid w:val="3CD096E6"/>
    <w:rsid w:val="3DC7D37C"/>
    <w:rsid w:val="3DC9F029"/>
    <w:rsid w:val="3E06C93E"/>
    <w:rsid w:val="3E0F329E"/>
    <w:rsid w:val="3E19E535"/>
    <w:rsid w:val="3F0AA383"/>
    <w:rsid w:val="3F72B1E9"/>
    <w:rsid w:val="4104BA85"/>
    <w:rsid w:val="422BC919"/>
    <w:rsid w:val="47A8B069"/>
    <w:rsid w:val="47BF1AE6"/>
    <w:rsid w:val="483FD06A"/>
    <w:rsid w:val="489E14FE"/>
    <w:rsid w:val="48AD1862"/>
    <w:rsid w:val="496B6342"/>
    <w:rsid w:val="4A0ACD47"/>
    <w:rsid w:val="4B65000B"/>
    <w:rsid w:val="4BDD0683"/>
    <w:rsid w:val="4C91AF64"/>
    <w:rsid w:val="4CAD2C31"/>
    <w:rsid w:val="4CC05CEA"/>
    <w:rsid w:val="4DA7484C"/>
    <w:rsid w:val="4EBEB092"/>
    <w:rsid w:val="4F29FCC5"/>
    <w:rsid w:val="4F497AAE"/>
    <w:rsid w:val="4F5D0F7C"/>
    <w:rsid w:val="4FD9E255"/>
    <w:rsid w:val="502DB1F3"/>
    <w:rsid w:val="50F31735"/>
    <w:rsid w:val="518EC29C"/>
    <w:rsid w:val="51BF4473"/>
    <w:rsid w:val="52E3905D"/>
    <w:rsid w:val="533A298D"/>
    <w:rsid w:val="53459D64"/>
    <w:rsid w:val="550EA5E5"/>
    <w:rsid w:val="5782AE14"/>
    <w:rsid w:val="586AEE7A"/>
    <w:rsid w:val="59192D4F"/>
    <w:rsid w:val="5968C7E1"/>
    <w:rsid w:val="59751BD2"/>
    <w:rsid w:val="5BC338FC"/>
    <w:rsid w:val="5D017F21"/>
    <w:rsid w:val="5FDA65B5"/>
    <w:rsid w:val="60317260"/>
    <w:rsid w:val="614749BF"/>
    <w:rsid w:val="62434E2F"/>
    <w:rsid w:val="6320DBC2"/>
    <w:rsid w:val="63EC5C83"/>
    <w:rsid w:val="641AC8BF"/>
    <w:rsid w:val="64D54BFD"/>
    <w:rsid w:val="6564FBD0"/>
    <w:rsid w:val="65E8E76A"/>
    <w:rsid w:val="6614B2CC"/>
    <w:rsid w:val="66A0713A"/>
    <w:rsid w:val="66EA5C20"/>
    <w:rsid w:val="68E1E463"/>
    <w:rsid w:val="69468FAA"/>
    <w:rsid w:val="69A4D400"/>
    <w:rsid w:val="6A7DEFEE"/>
    <w:rsid w:val="6BA83824"/>
    <w:rsid w:val="6D24162F"/>
    <w:rsid w:val="6D8093EB"/>
    <w:rsid w:val="6F7BA76D"/>
    <w:rsid w:val="704A473F"/>
    <w:rsid w:val="705140D3"/>
    <w:rsid w:val="71D93E64"/>
    <w:rsid w:val="7266206A"/>
    <w:rsid w:val="74175CAB"/>
    <w:rsid w:val="74F5015F"/>
    <w:rsid w:val="754412FF"/>
    <w:rsid w:val="7551BCDA"/>
    <w:rsid w:val="7566A68E"/>
    <w:rsid w:val="75B2ED07"/>
    <w:rsid w:val="75DD8414"/>
    <w:rsid w:val="75FF8285"/>
    <w:rsid w:val="761B3642"/>
    <w:rsid w:val="762A2111"/>
    <w:rsid w:val="76A8D11B"/>
    <w:rsid w:val="7819FD1B"/>
    <w:rsid w:val="787B09BD"/>
    <w:rsid w:val="796CAF74"/>
    <w:rsid w:val="7A162890"/>
    <w:rsid w:val="7B51C343"/>
    <w:rsid w:val="7BAE2FBD"/>
    <w:rsid w:val="7C034628"/>
    <w:rsid w:val="7C204F04"/>
    <w:rsid w:val="7C865203"/>
    <w:rsid w:val="7D45E0F1"/>
    <w:rsid w:val="7D7137FB"/>
    <w:rsid w:val="7DF150E6"/>
    <w:rsid w:val="7E94F763"/>
    <w:rsid w:val="7FB2040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customStyle="1" w:styleId="normaltextrun">
    <w:name w:val="normaltextrun"/>
    <w:basedOn w:val="DefaultParagraphFont"/>
    <w:rsid w:val="00C5520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33D6"/>
    <w:pPr>
      <w:tabs>
        <w:tab w:val="center" w:pos="4680"/>
        <w:tab w:val="right" w:pos="9360"/>
      </w:tabs>
    </w:pPr>
  </w:style>
  <w:style w:type="character" w:customStyle="1" w:styleId="HeaderChar">
    <w:name w:val="Header Char"/>
    <w:basedOn w:val="DefaultParagraphFont"/>
    <w:link w:val="Header"/>
    <w:uiPriority w:val="99"/>
    <w:rsid w:val="00D633D6"/>
    <w:rPr>
      <w:szCs w:val="20"/>
    </w:rPr>
  </w:style>
  <w:style w:type="paragraph" w:styleId="Footer">
    <w:name w:val="footer"/>
    <w:basedOn w:val="Normal"/>
    <w:link w:val="FooterChar"/>
    <w:uiPriority w:val="99"/>
    <w:unhideWhenUsed/>
    <w:rsid w:val="00D633D6"/>
    <w:pPr>
      <w:tabs>
        <w:tab w:val="center" w:pos="4680"/>
        <w:tab w:val="right" w:pos="9360"/>
      </w:tabs>
    </w:pPr>
  </w:style>
  <w:style w:type="character" w:customStyle="1" w:styleId="FooterChar">
    <w:name w:val="Footer Char"/>
    <w:basedOn w:val="DefaultParagraphFont"/>
    <w:link w:val="Footer"/>
    <w:uiPriority w:val="99"/>
    <w:rsid w:val="00D633D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22" ma:contentTypeDescription="Create a new document." ma:contentTypeScope="" ma:versionID="5e7789185bdb433d678f2067a378cd52">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b2ada2745ec7b346df3169d69d39215f"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Respondent" minOccurs="0"/>
                <xsd:element ref="ns2:Role" minOccurs="0"/>
                <xsd:element ref="ns2:Organization" minOccurs="0"/>
                <xsd:element ref="ns2:MediaServiceBillingMetadata" minOccurs="0"/>
                <xsd:element ref="ns2:_x0032_008_x002d_2009" minOccurs="0"/>
                <xsd:element ref="ns2:Label_x0028_s_x0029_" minOccurs="0"/>
                <xsd:element ref="ns2:DataCollec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Respondent" ma:index="23" nillable="true" ma:displayName="Respondent" ma:format="Dropdown" ma:internalName="Respondent">
      <xsd:simpleType>
        <xsd:restriction base="dms:Text">
          <xsd:maxLength value="255"/>
        </xsd:restriction>
      </xsd:simpleType>
    </xsd:element>
    <xsd:element name="Role" ma:index="24" nillable="true" ma:displayName="Role" ma:format="Dropdown" ma:internalName="Role">
      <xsd:complexType>
        <xsd:complexContent>
          <xsd:extension base="dms:MultiChoiceFillIn">
            <xsd:sequence>
              <xsd:element name="Value" maxOccurs="unbounded" minOccurs="0" nillable="true">
                <xsd:simpleType>
                  <xsd:union memberTypes="dms:Text">
                    <xsd:simpleType>
                      <xsd:restriction base="dms:Choice">
                        <xsd:enumeration value="Parent or Family Member"/>
                        <xsd:enumeration value="Community Member"/>
                        <xsd:enumeration value="School or District Staff"/>
                        <xsd:enumeration value="State Legislator"/>
                        <xsd:enumeration value="Organization"/>
                        <xsd:enumeration value="School District"/>
                        <xsd:enumeration value="Superintendent or Superintendent-Director"/>
                        <xsd:enumeration value="Teacher"/>
                        <xsd:enumeration value="Teacher (Former)"/>
                        <xsd:enumeration value="School Leader (e.g., Principal, Director)"/>
                        <xsd:enumeration value="School Committee or Advisory Board Member"/>
                        <xsd:enumeration value="State Official: Executive Branch"/>
                        <xsd:enumeration value="Business"/>
                        <xsd:enumeration value="School District School"/>
                        <xsd:enumeration value="Student"/>
                        <xsd:enumeration value="Student (Former)"/>
                      </xsd:restriction>
                    </xsd:simpleType>
                  </xsd:union>
                </xsd:simpleType>
              </xsd:element>
            </xsd:sequence>
          </xsd:extension>
        </xsd:complexContent>
      </xsd:complexType>
    </xsd:element>
    <xsd:element name="Organization" ma:index="25" nillable="true" ma:displayName="Organization" ma:format="Dropdown" ma:internalName="Organizatio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0032_008_x002d_2009" ma:index="27" nillable="true" ma:displayName="School Year" ma:format="Dropdown" ma:internalName="_x0032_008_x002d_2009">
      <xsd:simpleType>
        <xsd:union memberTypes="dms:Text">
          <xsd:simpleType>
            <xsd:restriction base="dms:Choice">
              <xsd:enumeration value="2008-2009"/>
              <xsd:enumeration value="2009-2010"/>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union>
      </xsd:simpleType>
    </xsd:element>
    <xsd:element name="Label_x0028_s_x0029_" ma:index="28" nillable="true" ma:displayName="Label(s)" ma:format="Dropdown" ma:internalName="Label_x0028_s_x0029_">
      <xsd:simpleType>
        <xsd:union memberTypes="dms:Text">
          <xsd:simpleType>
            <xsd:restriction base="dms:Choice">
              <xsd:enumeration value="Consolidated Annual Report"/>
              <xsd:enumeration value="Perkins"/>
              <xsd:enumeration value="Methods of Administration"/>
              <xsd:enumeration value="Admission and Waitlist"/>
              <xsd:enumeration value="Choice 5"/>
            </xsd:restriction>
          </xsd:simpleType>
        </xsd:union>
      </xsd:simpleType>
    </xsd:element>
    <xsd:element name="DataCollectionYear" ma:index="29" nillable="true" ma:displayName="Collection Year" ma:description="The year that the organization provided the data or information" ma:format="Dropdown" ma:internalName="DataCollectionYear">
      <xsd:simpleType>
        <xsd:restriction base="dms:Choice">
          <xsd:enumeration value="2018-2019"/>
          <xsd:enumeration value="2019-2020"/>
          <xsd:enumeration value="2020-2021"/>
          <xsd:enumeration value="2021-2022"/>
          <xsd:enumeration value="2022-2023"/>
          <xsd:enumeration value="2023-2024"/>
          <xsd:enumeration value="2024-2025"/>
          <xsd:enumeration value="2025-2026"/>
        </xsd:restrictio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_x0032_008_x002d_2009 xmlns="6cc6ac48-9972-4fdd-8495-0ab5ba7fdac9" xsi:nil="true"/>
    <Role xmlns="6cc6ac48-9972-4fdd-8495-0ab5ba7fdac9" xsi:nil="true"/>
    <Organization xmlns="6cc6ac48-9972-4fdd-8495-0ab5ba7fdac9" xsi:nil="true"/>
    <lcf76f155ced4ddcb4097134ff3c332f xmlns="6cc6ac48-9972-4fdd-8495-0ab5ba7fdac9">
      <Terms xmlns="http://schemas.microsoft.com/office/infopath/2007/PartnerControls"/>
    </lcf76f155ced4ddcb4097134ff3c332f>
    <Respondent xmlns="6cc6ac48-9972-4fdd-8495-0ab5ba7fdac9" xsi:nil="true"/>
    <Label_x0028_s_x0029_ xmlns="6cc6ac48-9972-4fdd-8495-0ab5ba7fdac9" xsi:nil="true"/>
    <DataCollectionYear xmlns="6cc6ac48-9972-4fdd-8495-0ab5ba7fda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492B-2B40-40B0-A6BB-9C869526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FY26 422C Board Package</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422C Board Package</dc:title>
  <dc:creator>DESE</dc:creator>
  <cp:lastModifiedBy>Zou, Dong (EOE)</cp:lastModifiedBy>
  <cp:revision>22</cp:revision>
  <cp:lastPrinted>2001-07-23T18:06:00Z</cp:lastPrinted>
  <dcterms:created xsi:type="dcterms:W3CDTF">2025-09-29T15:00:00Z</dcterms:created>
  <dcterms:modified xsi:type="dcterms:W3CDTF">2026-03-12T14:04:00Z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12 2026 12:00AM</vt:lpwstr>
  </property>
</Properties>
</file>