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A0"/>
      </w:tblPr>
      <w:tblGrid>
        <w:gridCol w:w="990"/>
        <w:gridCol w:w="4050"/>
        <w:gridCol w:w="2970"/>
        <w:gridCol w:w="2070"/>
      </w:tblGrid>
      <w:tr w:rsidR="005F037D">
        <w:trPr>
          <w:gridAfter w:val="1"/>
          <w:wAfter w:w="2070" w:type="dxa"/>
          <w:trHeight w:val="5040"/>
        </w:trPr>
        <w:tc>
          <w:tcPr>
            <w:tcW w:w="8010" w:type="dxa"/>
            <w:gridSpan w:val="3"/>
          </w:tcPr>
          <w:p w:rsidR="005F037D" w:rsidRDefault="004E636D">
            <w:pPr>
              <w:keepNext/>
            </w:pPr>
            <w:r>
              <w:rPr>
                <w:noProof/>
                <w:lang w:eastAsia="zh-CN" w:bidi="km-KH"/>
              </w:rPr>
              <w:drawing>
                <wp:inline distT="0" distB="0" distL="0" distR="0">
                  <wp:extent cx="2787015" cy="1350010"/>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a:srcRect/>
                          <a:stretch>
                            <a:fillRect/>
                          </a:stretch>
                        </pic:blipFill>
                        <pic:spPr bwMode="auto">
                          <a:xfrm>
                            <a:off x="0" y="0"/>
                            <a:ext cx="2787015" cy="1350010"/>
                          </a:xfrm>
                          <a:prstGeom prst="rect">
                            <a:avLst/>
                          </a:prstGeom>
                          <a:noFill/>
                          <a:ln w="9525">
                            <a:noFill/>
                            <a:miter lim="800000"/>
                            <a:headEnd/>
                            <a:tailEnd/>
                          </a:ln>
                        </pic:spPr>
                      </pic:pic>
                    </a:graphicData>
                  </a:graphic>
                </wp:inline>
              </w:drawing>
            </w:r>
          </w:p>
          <w:p w:rsidR="005F037D" w:rsidRDefault="005F037D" w:rsidP="00CE1085"/>
        </w:tc>
      </w:tr>
      <w:tr w:rsidR="005F037D" w:rsidRPr="00B14BC2">
        <w:trPr>
          <w:gridAfter w:val="1"/>
          <w:wAfter w:w="2070" w:type="dxa"/>
          <w:cantSplit/>
          <w:trHeight w:val="200"/>
        </w:trPr>
        <w:tc>
          <w:tcPr>
            <w:tcW w:w="990" w:type="dxa"/>
            <w:vMerge w:val="restart"/>
            <w:vAlign w:val="bottom"/>
          </w:tcPr>
          <w:p w:rsidR="005F037D" w:rsidRPr="00B14BC2" w:rsidRDefault="005F037D" w:rsidP="00274356">
            <w:pPr>
              <w:rPr>
                <w:rFonts w:ascii="Arial" w:hAnsi="Arial" w:cs="Arial"/>
              </w:rPr>
            </w:pPr>
          </w:p>
        </w:tc>
        <w:tc>
          <w:tcPr>
            <w:tcW w:w="7020" w:type="dxa"/>
            <w:gridSpan w:val="2"/>
            <w:vAlign w:val="bottom"/>
          </w:tcPr>
          <w:p w:rsidR="00B14BC2" w:rsidRPr="00B14BC2" w:rsidRDefault="00B14BC2" w:rsidP="00B14BC2">
            <w:pPr>
              <w:pStyle w:val="ESEReportName"/>
              <w:rPr>
                <w:rFonts w:cs="Arial"/>
              </w:rPr>
            </w:pPr>
            <w:r w:rsidRPr="00B14BC2">
              <w:rPr>
                <w:rFonts w:cs="Arial"/>
              </w:rPr>
              <w:t>Educator evaluation data:</w:t>
            </w:r>
          </w:p>
          <w:p w:rsidR="00B14BC2" w:rsidRPr="00B14BC2" w:rsidRDefault="00B14BC2" w:rsidP="001435FB">
            <w:pPr>
              <w:spacing w:before="120"/>
              <w:rPr>
                <w:rFonts w:ascii="Arial" w:hAnsi="Arial" w:cs="Arial"/>
              </w:rPr>
            </w:pPr>
            <w:r w:rsidRPr="00B14BC2">
              <w:rPr>
                <w:rFonts w:ascii="Arial" w:hAnsi="Arial" w:cs="Arial"/>
                <w:sz w:val="32"/>
              </w:rPr>
              <w:t>Student growth</w:t>
            </w:r>
            <w:r w:rsidR="009B0DCF">
              <w:rPr>
                <w:rFonts w:ascii="Arial" w:hAnsi="Arial" w:cs="Arial"/>
                <w:sz w:val="32"/>
              </w:rPr>
              <w:t xml:space="preserve"> percentiles</w:t>
            </w:r>
            <w:r w:rsidRPr="00B14BC2">
              <w:rPr>
                <w:rFonts w:ascii="Arial" w:hAnsi="Arial" w:cs="Arial"/>
                <w:sz w:val="32"/>
              </w:rPr>
              <w:t>, race/ethnicity, gender</w:t>
            </w:r>
            <w:r w:rsidR="001435FB">
              <w:rPr>
                <w:rFonts w:ascii="Arial" w:hAnsi="Arial" w:cs="Arial"/>
                <w:sz w:val="32"/>
              </w:rPr>
              <w:t>, and professional teaching status</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D219FC">
            <w:r>
              <w:pict>
                <v:rect id="_x0000_i1026"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Default="0033715B" w:rsidP="00B14BC2">
            <w:pPr>
              <w:pStyle w:val="arial9"/>
            </w:pPr>
            <w:r>
              <w:t>June 2015</w:t>
            </w:r>
          </w:p>
        </w:tc>
      </w:tr>
      <w:tr w:rsidR="005F037D">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Malden, MA 02148</w:t>
            </w:r>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4E636D" w:rsidP="008734A6">
            <w:pPr>
              <w:jc w:val="center"/>
            </w:pPr>
            <w:r>
              <w:rPr>
                <w:noProof/>
                <w:lang w:eastAsia="zh-CN" w:bidi="km-KH"/>
              </w:rPr>
              <w:lastRenderedPageBreak/>
              <w:drawing>
                <wp:inline distT="0" distB="0" distL="0" distR="0">
                  <wp:extent cx="2710815" cy="1306195"/>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a:srcRect/>
                          <a:stretch>
                            <a:fillRect/>
                          </a:stretch>
                        </pic:blipFill>
                        <pic:spPr bwMode="auto">
                          <a:xfrm>
                            <a:off x="0" y="0"/>
                            <a:ext cx="2710815" cy="1306195"/>
                          </a:xfrm>
                          <a:prstGeom prst="rect">
                            <a:avLst/>
                          </a:prstGeom>
                          <a:noFill/>
                          <a:ln w="9525">
                            <a:noFill/>
                            <a:miter lim="800000"/>
                            <a:headEnd/>
                            <a:tailEnd/>
                          </a:ln>
                        </pic:spPr>
                      </pic:pic>
                    </a:graphicData>
                  </a:graphic>
                </wp:inline>
              </w:drawing>
            </w:r>
          </w:p>
          <w:p w:rsidR="00C118B2" w:rsidRDefault="00C118B2" w:rsidP="00345DE2"/>
          <w:p w:rsidR="00D4127E" w:rsidRDefault="00D4127E" w:rsidP="00345DE2"/>
          <w:p w:rsidR="00D4127E" w:rsidRDefault="00D4127E" w:rsidP="00345DE2"/>
          <w:p w:rsidR="00D4127E" w:rsidRPr="00345DE2" w:rsidRDefault="00D4127E" w:rsidP="00345DE2"/>
          <w:p w:rsidR="00C118B2" w:rsidRPr="00345DE2" w:rsidRDefault="00C118B2" w:rsidP="00345DE2"/>
          <w:p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706286" w:rsidRDefault="00706286" w:rsidP="008734A6">
            <w:pPr>
              <w:pStyle w:val="BoardMembers"/>
            </w:pPr>
          </w:p>
          <w:p w:rsidR="00706286" w:rsidRDefault="00706286" w:rsidP="008734A6">
            <w:pPr>
              <w:pStyle w:val="BoardMembers"/>
            </w:pPr>
          </w:p>
          <w:p w:rsidR="00C118B2" w:rsidRDefault="00C118B2" w:rsidP="00345DE2"/>
          <w:p w:rsidR="00D4127E" w:rsidRDefault="00D4127E" w:rsidP="00345DE2"/>
          <w:p w:rsidR="00D4127E" w:rsidRDefault="00D4127E" w:rsidP="00345DE2"/>
          <w:p w:rsidR="00D4127E" w:rsidRDefault="00D4127E" w:rsidP="00345DE2"/>
          <w:p w:rsidR="00D4127E" w:rsidRDefault="00D4127E" w:rsidP="00345DE2"/>
          <w:p w:rsidR="00D4127E" w:rsidRDefault="00D4127E" w:rsidP="00345DE2"/>
          <w:p w:rsidR="00D4127E" w:rsidRDefault="00D4127E" w:rsidP="00345DE2"/>
          <w:p w:rsidR="00D4127E" w:rsidRPr="00345DE2" w:rsidRDefault="00D4127E" w:rsidP="00345DE2"/>
          <w:p w:rsidR="00322780" w:rsidRPr="00345DE2" w:rsidRDefault="00322780"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rsidR="00C118B2" w:rsidRPr="00345DE2" w:rsidRDefault="00C118B2" w:rsidP="00345DE2"/>
          <w:p w:rsidR="00C118B2" w:rsidRPr="00345DE2" w:rsidRDefault="00C118B2" w:rsidP="00345DE2"/>
          <w:p w:rsidR="00C118B2" w:rsidRDefault="00C118B2" w:rsidP="002B51B3">
            <w:pPr>
              <w:pStyle w:val="BoardMembers"/>
            </w:pPr>
            <w:r>
              <w:t>© 20</w:t>
            </w:r>
            <w:r w:rsidR="001F35ED" w:rsidRPr="00F0736D">
              <w:t>1</w:t>
            </w:r>
            <w:r w:rsidR="00CD4062" w:rsidRPr="00F0736D">
              <w:t>5</w:t>
            </w:r>
            <w:r w:rsidR="00E25B58">
              <w:t xml:space="preserve"> </w:t>
            </w:r>
            <w:r>
              <w:t xml:space="preserve">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Street, Malden, MA 02148-</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4E636D" w:rsidP="00C118B2">
            <w:pPr>
              <w:jc w:val="center"/>
              <w:rPr>
                <w:sz w:val="18"/>
              </w:rPr>
            </w:pPr>
            <w:r>
              <w:rPr>
                <w:noProof/>
                <w:lang w:eastAsia="zh-CN" w:bidi="km-KH"/>
              </w:rPr>
              <w:drawing>
                <wp:inline distT="0" distB="0" distL="0" distR="0">
                  <wp:extent cx="1034415" cy="102298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srcRect/>
                          <a:stretch>
                            <a:fillRect/>
                          </a:stretch>
                        </pic:blipFill>
                        <pic:spPr bwMode="auto">
                          <a:xfrm>
                            <a:off x="0" y="0"/>
                            <a:ext cx="1034415" cy="1022985"/>
                          </a:xfrm>
                          <a:prstGeom prst="rect">
                            <a:avLst/>
                          </a:prstGeom>
                          <a:noFill/>
                          <a:ln w="9525">
                            <a:noFill/>
                            <a:miter lim="800000"/>
                            <a:headEnd/>
                            <a:tailEnd/>
                          </a:ln>
                        </pic:spPr>
                      </pic:pic>
                    </a:graphicData>
                  </a:graphic>
                </wp:inline>
              </w:drawing>
            </w:r>
          </w:p>
        </w:tc>
      </w:tr>
    </w:tbl>
    <w:p w:rsidR="004D45D4" w:rsidRDefault="004D45D4" w:rsidP="00C118B2"/>
    <w:p w:rsidR="000D1FA5" w:rsidRDefault="004D45D4" w:rsidP="000D1FA5">
      <w:r>
        <w:br w:type="page"/>
      </w:r>
    </w:p>
    <w:p w:rsidR="003F3636" w:rsidRPr="005A367D" w:rsidRDefault="003F3636" w:rsidP="005A367D">
      <w:pPr>
        <w:pStyle w:val="ESETOCHeading"/>
      </w:pPr>
      <w:r w:rsidRPr="003F3636">
        <w:lastRenderedPageBreak/>
        <w:t>Table of Contents</w:t>
      </w:r>
    </w:p>
    <w:p w:rsidR="0074333C" w:rsidRDefault="00D219FC">
      <w:pPr>
        <w:pStyle w:val="TOC1"/>
        <w:rPr>
          <w:rFonts w:ascii="Calibri" w:hAnsi="Calibri"/>
          <w:b w:val="0"/>
          <w:noProof/>
          <w:sz w:val="22"/>
          <w:szCs w:val="22"/>
        </w:rPr>
      </w:pPr>
      <w:r w:rsidRPr="00D219FC">
        <w:fldChar w:fldCharType="begin"/>
      </w:r>
      <w:r w:rsidR="003F3636">
        <w:instrText xml:space="preserve"> TOC \o "1-3" \h \z \u </w:instrText>
      </w:r>
      <w:r w:rsidRPr="00D219FC">
        <w:fldChar w:fldCharType="separate"/>
      </w:r>
      <w:hyperlink w:anchor="_Toc385493467" w:history="1">
        <w:r w:rsidR="0074333C" w:rsidRPr="00FD3D87">
          <w:rPr>
            <w:rStyle w:val="Hyperlink"/>
            <w:noProof/>
          </w:rPr>
          <w:t>Executive summary</w:t>
        </w:r>
        <w:r w:rsidR="0074333C">
          <w:rPr>
            <w:noProof/>
            <w:webHidden/>
          </w:rPr>
          <w:tab/>
        </w:r>
        <w:r>
          <w:rPr>
            <w:noProof/>
            <w:webHidden/>
          </w:rPr>
          <w:fldChar w:fldCharType="begin"/>
        </w:r>
        <w:r w:rsidR="0074333C">
          <w:rPr>
            <w:noProof/>
            <w:webHidden/>
          </w:rPr>
          <w:instrText xml:space="preserve"> PAGEREF _Toc385493467 \h </w:instrText>
        </w:r>
        <w:r>
          <w:rPr>
            <w:noProof/>
            <w:webHidden/>
          </w:rPr>
        </w:r>
        <w:r>
          <w:rPr>
            <w:noProof/>
            <w:webHidden/>
          </w:rPr>
          <w:fldChar w:fldCharType="separate"/>
        </w:r>
        <w:r w:rsidR="00BA01BE">
          <w:rPr>
            <w:noProof/>
            <w:webHidden/>
          </w:rPr>
          <w:t>i</w:t>
        </w:r>
        <w:r>
          <w:rPr>
            <w:noProof/>
            <w:webHidden/>
          </w:rPr>
          <w:fldChar w:fldCharType="end"/>
        </w:r>
      </w:hyperlink>
    </w:p>
    <w:p w:rsidR="0074333C" w:rsidRDefault="00D219FC">
      <w:pPr>
        <w:pStyle w:val="TOC1"/>
        <w:rPr>
          <w:rFonts w:ascii="Calibri" w:hAnsi="Calibri"/>
          <w:b w:val="0"/>
          <w:noProof/>
          <w:sz w:val="22"/>
          <w:szCs w:val="22"/>
        </w:rPr>
      </w:pPr>
      <w:hyperlink w:anchor="_Toc385493468" w:history="1">
        <w:r w:rsidR="0074333C" w:rsidRPr="00FD3D87">
          <w:rPr>
            <w:rStyle w:val="Hyperlink"/>
            <w:noProof/>
          </w:rPr>
          <w:t>Background</w:t>
        </w:r>
        <w:r w:rsidR="0074333C">
          <w:rPr>
            <w:noProof/>
            <w:webHidden/>
          </w:rPr>
          <w:tab/>
        </w:r>
        <w:r>
          <w:rPr>
            <w:noProof/>
            <w:webHidden/>
          </w:rPr>
          <w:fldChar w:fldCharType="begin"/>
        </w:r>
        <w:r w:rsidR="0074333C">
          <w:rPr>
            <w:noProof/>
            <w:webHidden/>
          </w:rPr>
          <w:instrText xml:space="preserve"> PAGEREF _Toc385493468 \h </w:instrText>
        </w:r>
        <w:r>
          <w:rPr>
            <w:noProof/>
            <w:webHidden/>
          </w:rPr>
        </w:r>
        <w:r>
          <w:rPr>
            <w:noProof/>
            <w:webHidden/>
          </w:rPr>
          <w:fldChar w:fldCharType="separate"/>
        </w:r>
        <w:r w:rsidR="00BA01BE">
          <w:rPr>
            <w:noProof/>
            <w:webHidden/>
          </w:rPr>
          <w:t>1</w:t>
        </w:r>
        <w:r>
          <w:rPr>
            <w:noProof/>
            <w:webHidden/>
          </w:rPr>
          <w:fldChar w:fldCharType="end"/>
        </w:r>
      </w:hyperlink>
    </w:p>
    <w:p w:rsidR="0074333C" w:rsidRDefault="00D219FC">
      <w:pPr>
        <w:pStyle w:val="TOC1"/>
        <w:rPr>
          <w:rFonts w:ascii="Calibri" w:hAnsi="Calibri"/>
          <w:b w:val="0"/>
          <w:noProof/>
          <w:sz w:val="22"/>
          <w:szCs w:val="22"/>
        </w:rPr>
      </w:pPr>
      <w:hyperlink w:anchor="_Toc385493469" w:history="1">
        <w:r w:rsidR="0074333C" w:rsidRPr="00FD3D87">
          <w:rPr>
            <w:rStyle w:val="Hyperlink"/>
            <w:noProof/>
          </w:rPr>
          <w:t>Data and methodology</w:t>
        </w:r>
        <w:r w:rsidR="0074333C">
          <w:rPr>
            <w:noProof/>
            <w:webHidden/>
          </w:rPr>
          <w:tab/>
        </w:r>
        <w:r>
          <w:rPr>
            <w:noProof/>
            <w:webHidden/>
          </w:rPr>
          <w:fldChar w:fldCharType="begin"/>
        </w:r>
        <w:r w:rsidR="0074333C">
          <w:rPr>
            <w:noProof/>
            <w:webHidden/>
          </w:rPr>
          <w:instrText xml:space="preserve"> PAGEREF _Toc385493469 \h </w:instrText>
        </w:r>
        <w:r>
          <w:rPr>
            <w:noProof/>
            <w:webHidden/>
          </w:rPr>
        </w:r>
        <w:r>
          <w:rPr>
            <w:noProof/>
            <w:webHidden/>
          </w:rPr>
          <w:fldChar w:fldCharType="separate"/>
        </w:r>
        <w:r w:rsidR="00BA01BE">
          <w:rPr>
            <w:noProof/>
            <w:webHidden/>
          </w:rPr>
          <w:t>2</w:t>
        </w:r>
        <w:r>
          <w:rPr>
            <w:noProof/>
            <w:webHidden/>
          </w:rPr>
          <w:fldChar w:fldCharType="end"/>
        </w:r>
      </w:hyperlink>
    </w:p>
    <w:p w:rsidR="0074333C" w:rsidRDefault="00D219FC">
      <w:pPr>
        <w:pStyle w:val="TOC1"/>
        <w:rPr>
          <w:rFonts w:ascii="Calibri" w:hAnsi="Calibri"/>
          <w:b w:val="0"/>
          <w:noProof/>
          <w:sz w:val="22"/>
          <w:szCs w:val="22"/>
        </w:rPr>
      </w:pPr>
      <w:hyperlink w:anchor="_Toc385493470" w:history="1">
        <w:r w:rsidR="0074333C" w:rsidRPr="00FD3D87">
          <w:rPr>
            <w:rStyle w:val="Hyperlink"/>
            <w:noProof/>
          </w:rPr>
          <w:t>Findings: Student growth percentiles</w:t>
        </w:r>
        <w:r w:rsidR="0074333C">
          <w:rPr>
            <w:noProof/>
            <w:webHidden/>
          </w:rPr>
          <w:tab/>
        </w:r>
        <w:r>
          <w:rPr>
            <w:noProof/>
            <w:webHidden/>
          </w:rPr>
          <w:fldChar w:fldCharType="begin"/>
        </w:r>
        <w:r w:rsidR="0074333C">
          <w:rPr>
            <w:noProof/>
            <w:webHidden/>
          </w:rPr>
          <w:instrText xml:space="preserve"> PAGEREF _Toc385493470 \h </w:instrText>
        </w:r>
        <w:r>
          <w:rPr>
            <w:noProof/>
            <w:webHidden/>
          </w:rPr>
        </w:r>
        <w:r>
          <w:rPr>
            <w:noProof/>
            <w:webHidden/>
          </w:rPr>
          <w:fldChar w:fldCharType="separate"/>
        </w:r>
        <w:r w:rsidR="00BA01BE">
          <w:rPr>
            <w:noProof/>
            <w:webHidden/>
          </w:rPr>
          <w:t>3</w:t>
        </w:r>
        <w:r>
          <w:rPr>
            <w:noProof/>
            <w:webHidden/>
          </w:rPr>
          <w:fldChar w:fldCharType="end"/>
        </w:r>
      </w:hyperlink>
    </w:p>
    <w:p w:rsidR="0074333C" w:rsidRDefault="00D219FC">
      <w:pPr>
        <w:pStyle w:val="TOC1"/>
        <w:rPr>
          <w:rFonts w:ascii="Calibri" w:hAnsi="Calibri"/>
          <w:b w:val="0"/>
          <w:noProof/>
          <w:sz w:val="22"/>
          <w:szCs w:val="22"/>
        </w:rPr>
      </w:pPr>
      <w:hyperlink w:anchor="_Toc385493471" w:history="1">
        <w:r w:rsidR="0074333C" w:rsidRPr="00FD3D87">
          <w:rPr>
            <w:rStyle w:val="Hyperlink"/>
            <w:noProof/>
          </w:rPr>
          <w:t>Findings: Race/ethnicity</w:t>
        </w:r>
        <w:r w:rsidR="0074333C">
          <w:rPr>
            <w:noProof/>
            <w:webHidden/>
          </w:rPr>
          <w:tab/>
        </w:r>
        <w:r>
          <w:rPr>
            <w:noProof/>
            <w:webHidden/>
          </w:rPr>
          <w:fldChar w:fldCharType="begin"/>
        </w:r>
        <w:r w:rsidR="0074333C">
          <w:rPr>
            <w:noProof/>
            <w:webHidden/>
          </w:rPr>
          <w:instrText xml:space="preserve"> PAGEREF _Toc385493471 \h </w:instrText>
        </w:r>
        <w:r>
          <w:rPr>
            <w:noProof/>
            <w:webHidden/>
          </w:rPr>
        </w:r>
        <w:r>
          <w:rPr>
            <w:noProof/>
            <w:webHidden/>
          </w:rPr>
          <w:fldChar w:fldCharType="separate"/>
        </w:r>
        <w:r w:rsidR="00BA01BE">
          <w:rPr>
            <w:noProof/>
            <w:webHidden/>
          </w:rPr>
          <w:t>7</w:t>
        </w:r>
        <w:r>
          <w:rPr>
            <w:noProof/>
            <w:webHidden/>
          </w:rPr>
          <w:fldChar w:fldCharType="end"/>
        </w:r>
      </w:hyperlink>
    </w:p>
    <w:p w:rsidR="0074333C" w:rsidRDefault="00D219FC">
      <w:pPr>
        <w:pStyle w:val="TOC1"/>
        <w:rPr>
          <w:rFonts w:ascii="Calibri" w:hAnsi="Calibri"/>
          <w:b w:val="0"/>
          <w:noProof/>
          <w:sz w:val="22"/>
          <w:szCs w:val="22"/>
        </w:rPr>
      </w:pPr>
      <w:hyperlink w:anchor="_Toc385493472" w:history="1">
        <w:r w:rsidR="0074333C" w:rsidRPr="00FD3D87">
          <w:rPr>
            <w:rStyle w:val="Hyperlink"/>
            <w:noProof/>
          </w:rPr>
          <w:t>Findings: Gender</w:t>
        </w:r>
        <w:r w:rsidR="0074333C">
          <w:rPr>
            <w:noProof/>
            <w:webHidden/>
          </w:rPr>
          <w:tab/>
        </w:r>
        <w:r>
          <w:rPr>
            <w:noProof/>
            <w:webHidden/>
          </w:rPr>
          <w:fldChar w:fldCharType="begin"/>
        </w:r>
        <w:r w:rsidR="0074333C">
          <w:rPr>
            <w:noProof/>
            <w:webHidden/>
          </w:rPr>
          <w:instrText xml:space="preserve"> PAGEREF _Toc385493472 \h </w:instrText>
        </w:r>
        <w:r>
          <w:rPr>
            <w:noProof/>
            <w:webHidden/>
          </w:rPr>
        </w:r>
        <w:r>
          <w:rPr>
            <w:noProof/>
            <w:webHidden/>
          </w:rPr>
          <w:fldChar w:fldCharType="separate"/>
        </w:r>
        <w:r w:rsidR="00BA01BE">
          <w:rPr>
            <w:noProof/>
            <w:webHidden/>
          </w:rPr>
          <w:t>9</w:t>
        </w:r>
        <w:r>
          <w:rPr>
            <w:noProof/>
            <w:webHidden/>
          </w:rPr>
          <w:fldChar w:fldCharType="end"/>
        </w:r>
      </w:hyperlink>
    </w:p>
    <w:p w:rsidR="0074333C" w:rsidRDefault="00D219FC">
      <w:pPr>
        <w:pStyle w:val="TOC1"/>
        <w:rPr>
          <w:rFonts w:ascii="Calibri" w:hAnsi="Calibri"/>
          <w:b w:val="0"/>
          <w:noProof/>
          <w:sz w:val="22"/>
          <w:szCs w:val="22"/>
        </w:rPr>
      </w:pPr>
      <w:hyperlink w:anchor="_Toc385493473" w:history="1">
        <w:r w:rsidR="0074333C" w:rsidRPr="00FD3D87">
          <w:rPr>
            <w:rStyle w:val="Hyperlink"/>
            <w:noProof/>
          </w:rPr>
          <w:t>Findings: Professional teaching status</w:t>
        </w:r>
        <w:r w:rsidR="0074333C">
          <w:rPr>
            <w:noProof/>
            <w:webHidden/>
          </w:rPr>
          <w:tab/>
        </w:r>
        <w:r>
          <w:rPr>
            <w:noProof/>
            <w:webHidden/>
          </w:rPr>
          <w:fldChar w:fldCharType="begin"/>
        </w:r>
        <w:r w:rsidR="0074333C">
          <w:rPr>
            <w:noProof/>
            <w:webHidden/>
          </w:rPr>
          <w:instrText xml:space="preserve"> PAGEREF _Toc385493473 \h </w:instrText>
        </w:r>
        <w:r>
          <w:rPr>
            <w:noProof/>
            <w:webHidden/>
          </w:rPr>
        </w:r>
        <w:r>
          <w:rPr>
            <w:noProof/>
            <w:webHidden/>
          </w:rPr>
          <w:fldChar w:fldCharType="separate"/>
        </w:r>
        <w:r w:rsidR="00BA01BE">
          <w:rPr>
            <w:noProof/>
            <w:webHidden/>
          </w:rPr>
          <w:t>11</w:t>
        </w:r>
        <w:r>
          <w:rPr>
            <w:noProof/>
            <w:webHidden/>
          </w:rPr>
          <w:fldChar w:fldCharType="end"/>
        </w:r>
      </w:hyperlink>
    </w:p>
    <w:p w:rsidR="0074333C" w:rsidRDefault="00D219FC">
      <w:pPr>
        <w:pStyle w:val="TOC1"/>
        <w:rPr>
          <w:rFonts w:ascii="Calibri" w:hAnsi="Calibri"/>
          <w:b w:val="0"/>
          <w:noProof/>
          <w:sz w:val="22"/>
          <w:szCs w:val="22"/>
        </w:rPr>
      </w:pPr>
      <w:hyperlink w:anchor="_Toc385493474" w:history="1">
        <w:r w:rsidR="0074333C" w:rsidRPr="00FD3D87">
          <w:rPr>
            <w:rStyle w:val="Hyperlink"/>
            <w:noProof/>
          </w:rPr>
          <w:t>Conclusion</w:t>
        </w:r>
        <w:r w:rsidR="0074333C">
          <w:rPr>
            <w:noProof/>
            <w:webHidden/>
          </w:rPr>
          <w:tab/>
        </w:r>
        <w:r>
          <w:rPr>
            <w:noProof/>
            <w:webHidden/>
          </w:rPr>
          <w:fldChar w:fldCharType="begin"/>
        </w:r>
        <w:r w:rsidR="0074333C">
          <w:rPr>
            <w:noProof/>
            <w:webHidden/>
          </w:rPr>
          <w:instrText xml:space="preserve"> PAGEREF _Toc385493474 \h </w:instrText>
        </w:r>
        <w:r>
          <w:rPr>
            <w:noProof/>
            <w:webHidden/>
          </w:rPr>
        </w:r>
        <w:r>
          <w:rPr>
            <w:noProof/>
            <w:webHidden/>
          </w:rPr>
          <w:fldChar w:fldCharType="separate"/>
        </w:r>
        <w:r w:rsidR="00BA01BE">
          <w:rPr>
            <w:noProof/>
            <w:webHidden/>
          </w:rPr>
          <w:t>15</w:t>
        </w:r>
        <w:r>
          <w:rPr>
            <w:noProof/>
            <w:webHidden/>
          </w:rPr>
          <w:fldChar w:fldCharType="end"/>
        </w:r>
      </w:hyperlink>
    </w:p>
    <w:p w:rsidR="003F3636" w:rsidRDefault="00D219FC">
      <w:r>
        <w:fldChar w:fldCharType="end"/>
      </w:r>
    </w:p>
    <w:p w:rsidR="003F3636" w:rsidRDefault="003F3636"/>
    <w:p w:rsidR="003F3636" w:rsidRDefault="003F3636"/>
    <w:p w:rsidR="00FD2C86" w:rsidRDefault="00FD2C86">
      <w:pPr>
        <w:sectPr w:rsidR="00FD2C86" w:rsidSect="00B616AF">
          <w:pgSz w:w="12240" w:h="15840"/>
          <w:pgMar w:top="1440" w:right="1440" w:bottom="446" w:left="1440" w:header="720" w:footer="720" w:gutter="0"/>
          <w:cols w:space="720"/>
        </w:sectPr>
      </w:pPr>
    </w:p>
    <w:p w:rsidR="00AA2AF8" w:rsidRPr="0033715B" w:rsidRDefault="00F0663A" w:rsidP="00AA2AF8">
      <w:pPr>
        <w:pStyle w:val="Heading1"/>
      </w:pPr>
      <w:bookmarkStart w:id="0" w:name="_Toc385493467"/>
      <w:r w:rsidRPr="0033715B">
        <w:lastRenderedPageBreak/>
        <w:t>Executive summary</w:t>
      </w:r>
      <w:bookmarkEnd w:id="0"/>
    </w:p>
    <w:p w:rsidR="005248FE" w:rsidRPr="0033715B" w:rsidRDefault="009872E8" w:rsidP="005248FE">
      <w:r w:rsidRPr="0033715B">
        <w:t xml:space="preserve">In November 2013, the Massachusetts Department of Elementary and Secondary Education (ESE) released the first set of </w:t>
      </w:r>
      <w:r w:rsidR="00B94168" w:rsidRPr="0033715B">
        <w:t xml:space="preserve">summative </w:t>
      </w:r>
      <w:r w:rsidRPr="0033715B">
        <w:t xml:space="preserve">performance ratings under the state’s new educator evaluation system. </w:t>
      </w:r>
      <w:r w:rsidR="005248FE" w:rsidRPr="0033715B">
        <w:t xml:space="preserve">The ratings included educators in the 234 Race to the Top districts required to implement the new regulations and evaluate at least half of their educators in </w:t>
      </w:r>
      <w:r w:rsidR="002453F9" w:rsidRPr="0033715B">
        <w:t>the 2012</w:t>
      </w:r>
      <w:r w:rsidR="000B1F53" w:rsidRPr="0033715B">
        <w:t>–</w:t>
      </w:r>
      <w:r w:rsidR="002453F9" w:rsidRPr="0033715B">
        <w:t xml:space="preserve">13 school </w:t>
      </w:r>
      <w:proofErr w:type="gramStart"/>
      <w:r w:rsidR="005248FE" w:rsidRPr="0033715B">
        <w:t>year</w:t>
      </w:r>
      <w:proofErr w:type="gramEnd"/>
      <w:r w:rsidR="005248FE" w:rsidRPr="0033715B">
        <w:t>. Ultimately, 37,940 educators were evaluated in 2012–13</w:t>
      </w:r>
      <w:r w:rsidR="002453F9" w:rsidRPr="0033715B">
        <w:t xml:space="preserve"> through the Commonwealth’s new system</w:t>
      </w:r>
      <w:r w:rsidR="005248FE" w:rsidRPr="0033715B">
        <w:t xml:space="preserve">, representing 62 percent of the 61,441 educators in the districts </w:t>
      </w:r>
      <w:r w:rsidR="000B1F53" w:rsidRPr="0033715B">
        <w:t>that</w:t>
      </w:r>
      <w:r w:rsidR="005248FE" w:rsidRPr="0033715B">
        <w:t xml:space="preserve"> </w:t>
      </w:r>
      <w:r w:rsidR="00115A23" w:rsidRPr="0033715B">
        <w:t>met the criteria to be</w:t>
      </w:r>
      <w:r w:rsidR="001E2CCC" w:rsidRPr="0033715B">
        <w:t xml:space="preserve"> evaluated and 43</w:t>
      </w:r>
      <w:r w:rsidR="005248FE" w:rsidRPr="0033715B">
        <w:t xml:space="preserve"> percent of educators statewide.</w:t>
      </w:r>
    </w:p>
    <w:p w:rsidR="00A90ED3" w:rsidRPr="0033715B" w:rsidRDefault="00A90ED3" w:rsidP="005248FE"/>
    <w:p w:rsidR="00A90ED3" w:rsidRPr="0033715B" w:rsidRDefault="00A66615" w:rsidP="005248FE">
      <w:r w:rsidRPr="0033715B">
        <w:t>This past November</w:t>
      </w:r>
      <w:r w:rsidR="00A90ED3" w:rsidRPr="0033715B">
        <w:t xml:space="preserve">, </w:t>
      </w:r>
      <w:r w:rsidRPr="0033715B">
        <w:t xml:space="preserve">in 2014, the second </w:t>
      </w:r>
      <w:r w:rsidR="00A90ED3" w:rsidRPr="0033715B">
        <w:t>set of evaluation</w:t>
      </w:r>
      <w:r w:rsidRPr="0033715B">
        <w:t xml:space="preserve"> rating</w:t>
      </w:r>
      <w:r w:rsidR="001A12A3" w:rsidRPr="0033715B">
        <w:t>s</w:t>
      </w:r>
      <w:r w:rsidRPr="0033715B">
        <w:t xml:space="preserve"> produced under the state framework </w:t>
      </w:r>
      <w:r w:rsidR="002D4FDD" w:rsidRPr="0033715B">
        <w:t xml:space="preserve">was </w:t>
      </w:r>
      <w:r w:rsidRPr="0033715B">
        <w:t xml:space="preserve">released. The ratings included not only Race to the Top districts, but also </w:t>
      </w:r>
      <w:r w:rsidR="002D4FDD" w:rsidRPr="0033715B">
        <w:t xml:space="preserve">districts that did not participate in </w:t>
      </w:r>
      <w:r w:rsidRPr="0033715B">
        <w:t xml:space="preserve">Race to the Top, which were required to evaluate at least half of their educators </w:t>
      </w:r>
      <w:r w:rsidR="002D4FDD" w:rsidRPr="0033715B">
        <w:t>for the first time</w:t>
      </w:r>
      <w:r w:rsidRPr="0033715B">
        <w:t xml:space="preserve"> in the 2013-14 school year.  In all, </w:t>
      </w:r>
      <w:r w:rsidR="00585E55">
        <w:t xml:space="preserve">71,675 </w:t>
      </w:r>
      <w:r w:rsidRPr="0033715B">
        <w:t>educators in 372 districts were evaluated using systems aligned to the new state framework.</w:t>
      </w:r>
    </w:p>
    <w:p w:rsidR="005248FE" w:rsidRPr="0033715B" w:rsidRDefault="005248FE" w:rsidP="002136EC"/>
    <w:p w:rsidR="002136EC" w:rsidRPr="0033715B" w:rsidRDefault="00A66615" w:rsidP="002136EC">
      <w:r w:rsidRPr="0033715B">
        <w:t xml:space="preserve">This year’s report </w:t>
      </w:r>
      <w:r w:rsidR="0061167F" w:rsidRPr="0033715B">
        <w:t>builds upon last year’s report by comparing two years of evaluation data and by revisiting last year’s key findings with an expanded set of data</w:t>
      </w:r>
      <w:r w:rsidR="001A12A3" w:rsidRPr="0033715B">
        <w:t xml:space="preserve"> from districts both in their first and second year of reporting</w:t>
      </w:r>
      <w:r w:rsidR="004154EB" w:rsidRPr="0033715B">
        <w:t>. Similar to last year, this report show</w:t>
      </w:r>
      <w:r w:rsidR="00913E32">
        <w:t>s</w:t>
      </w:r>
      <w:r w:rsidR="002136EC" w:rsidRPr="0033715B">
        <w:t xml:space="preserve"> how the summative performance rating relates to one measure of impact on student learning, the </w:t>
      </w:r>
      <w:r w:rsidR="000B1F53" w:rsidRPr="0033715B">
        <w:t xml:space="preserve">MCAS </w:t>
      </w:r>
      <w:r w:rsidR="002136EC" w:rsidRPr="0033715B">
        <w:t>median student growth p</w:t>
      </w:r>
      <w:r w:rsidR="004154EB" w:rsidRPr="0033715B">
        <w:t>ercentile; and disaggregate</w:t>
      </w:r>
      <w:r w:rsidR="00913E32">
        <w:t>s</w:t>
      </w:r>
      <w:r w:rsidR="002136EC" w:rsidRPr="0033715B">
        <w:t xml:space="preserve"> the overall performance ratings by race and gender.</w:t>
      </w:r>
    </w:p>
    <w:p w:rsidR="009872E8" w:rsidRPr="0033715B" w:rsidRDefault="009872E8" w:rsidP="00B14BC2"/>
    <w:p w:rsidR="00F0663A" w:rsidRPr="0033715B" w:rsidRDefault="00BF1609" w:rsidP="00B14BC2">
      <w:r w:rsidRPr="0033715B">
        <w:t>A primary purpose for</w:t>
      </w:r>
      <w:r w:rsidR="00E227E6" w:rsidRPr="0033715B">
        <w:t xml:space="preserve"> conducting this analysis </w:t>
      </w:r>
      <w:r w:rsidR="004154EB" w:rsidRPr="0033715B">
        <w:t>over time is</w:t>
      </w:r>
      <w:r w:rsidR="00E227E6" w:rsidRPr="0033715B">
        <w:t xml:space="preserve"> to promote continuous learning and improvement, a goal of the educator evaluation system itself. By </w:t>
      </w:r>
      <w:r w:rsidR="00115A23" w:rsidRPr="0033715B">
        <w:t xml:space="preserve">examining </w:t>
      </w:r>
      <w:r w:rsidR="00E227E6" w:rsidRPr="0033715B">
        <w:t xml:space="preserve">the state’s early </w:t>
      </w:r>
      <w:r w:rsidR="00893055" w:rsidRPr="0033715B">
        <w:t xml:space="preserve">evaluation </w:t>
      </w:r>
      <w:r w:rsidR="00B94168" w:rsidRPr="0033715B">
        <w:t>data</w:t>
      </w:r>
      <w:r w:rsidR="00E227E6" w:rsidRPr="0033715B">
        <w:t xml:space="preserve">, we can </w:t>
      </w:r>
      <w:r w:rsidR="004154EB" w:rsidRPr="0033715B">
        <w:t xml:space="preserve">better understand the initial </w:t>
      </w:r>
      <w:r w:rsidR="00B94168" w:rsidRPr="0033715B">
        <w:t>implementation of the new system and provide information to help districts improve the</w:t>
      </w:r>
      <w:r w:rsidR="004B443A" w:rsidRPr="0033715B">
        <w:t>ir</w:t>
      </w:r>
      <w:r w:rsidR="00471DC8" w:rsidRPr="0033715B">
        <w:t xml:space="preserve"> continued</w:t>
      </w:r>
      <w:r w:rsidR="00B94168" w:rsidRPr="0033715B">
        <w:t xml:space="preserve"> implementation</w:t>
      </w:r>
      <w:r w:rsidR="00115A23" w:rsidRPr="0033715B">
        <w:t>.</w:t>
      </w:r>
      <w:r w:rsidR="00955176" w:rsidRPr="0033715B">
        <w:t xml:space="preserve"> This report also helps support two goals of the educator evaluation system: placing student learning at the center and setting a high bar for professional teaching status.</w:t>
      </w:r>
    </w:p>
    <w:p w:rsidR="00F0663A" w:rsidRPr="0033715B" w:rsidRDefault="00F0663A" w:rsidP="00B14BC2"/>
    <w:p w:rsidR="009872E8" w:rsidRPr="0033715B" w:rsidRDefault="009872E8" w:rsidP="00B14BC2">
      <w:r w:rsidRPr="0033715B">
        <w:t>Key findings include:</w:t>
      </w:r>
    </w:p>
    <w:p w:rsidR="009872E8" w:rsidRPr="0033715B" w:rsidRDefault="009872E8" w:rsidP="00B14BC2"/>
    <w:p w:rsidR="009872E8" w:rsidRPr="0033715B" w:rsidRDefault="0004504C" w:rsidP="009872E8">
      <w:pPr>
        <w:pStyle w:val="ListParagraph"/>
        <w:numPr>
          <w:ilvl w:val="0"/>
          <w:numId w:val="49"/>
        </w:numPr>
      </w:pPr>
      <w:r w:rsidRPr="0033715B">
        <w:rPr>
          <w:b/>
        </w:rPr>
        <w:t>Similar to last year’s findings</w:t>
      </w:r>
      <w:r w:rsidR="00F554D1" w:rsidRPr="0033715B">
        <w:rPr>
          <w:b/>
        </w:rPr>
        <w:t>,</w:t>
      </w:r>
      <w:r w:rsidRPr="0033715B">
        <w:rPr>
          <w:b/>
        </w:rPr>
        <w:t xml:space="preserve"> t</w:t>
      </w:r>
      <w:r w:rsidR="006E1DB5" w:rsidRPr="0033715B">
        <w:rPr>
          <w:b/>
        </w:rPr>
        <w:t>eachers</w:t>
      </w:r>
      <w:r w:rsidR="005E357B" w:rsidRPr="0033715B">
        <w:rPr>
          <w:rStyle w:val="FootnoteReference"/>
          <w:b/>
        </w:rPr>
        <w:footnoteReference w:id="1"/>
      </w:r>
      <w:r w:rsidR="006E1DB5" w:rsidRPr="0033715B">
        <w:rPr>
          <w:b/>
        </w:rPr>
        <w:t xml:space="preserve"> rated Exemplary </w:t>
      </w:r>
      <w:r w:rsidR="005E357B" w:rsidRPr="0033715B">
        <w:rPr>
          <w:b/>
        </w:rPr>
        <w:t xml:space="preserve">in the summative performance rating </w:t>
      </w:r>
      <w:r w:rsidR="006E1DB5" w:rsidRPr="0033715B">
        <w:rPr>
          <w:b/>
        </w:rPr>
        <w:t xml:space="preserve">were more likely than other teachers to have achieved </w:t>
      </w:r>
      <w:r w:rsidR="000B1F53" w:rsidRPr="0033715B">
        <w:rPr>
          <w:b/>
        </w:rPr>
        <w:t>high</w:t>
      </w:r>
      <w:r w:rsidR="006E1DB5" w:rsidRPr="0033715B">
        <w:rPr>
          <w:b/>
        </w:rPr>
        <w:t xml:space="preserve"> student academic growth, and teachers rated </w:t>
      </w:r>
      <w:r w:rsidR="000B1F53" w:rsidRPr="0033715B">
        <w:rPr>
          <w:b/>
        </w:rPr>
        <w:t xml:space="preserve">Needs Improvement or Unsatisfactory </w:t>
      </w:r>
      <w:r w:rsidR="006E1DB5" w:rsidRPr="0033715B">
        <w:rPr>
          <w:b/>
        </w:rPr>
        <w:t xml:space="preserve">were more likely than other teachers to have </w:t>
      </w:r>
      <w:r w:rsidR="00206F18">
        <w:rPr>
          <w:b/>
        </w:rPr>
        <w:t>produced</w:t>
      </w:r>
      <w:r w:rsidR="00206F18" w:rsidRPr="0033715B">
        <w:rPr>
          <w:b/>
        </w:rPr>
        <w:t xml:space="preserve"> </w:t>
      </w:r>
      <w:r w:rsidR="006E1DB5" w:rsidRPr="0033715B">
        <w:rPr>
          <w:b/>
        </w:rPr>
        <w:t xml:space="preserve">low student academic growth. </w:t>
      </w:r>
    </w:p>
    <w:p w:rsidR="009872E8" w:rsidRPr="0033715B" w:rsidRDefault="00206F18" w:rsidP="000A1C6B">
      <w:pPr>
        <w:pStyle w:val="ListParagraph"/>
        <w:numPr>
          <w:ilvl w:val="1"/>
          <w:numId w:val="49"/>
        </w:numPr>
        <w:spacing w:before="120"/>
        <w:contextualSpacing w:val="0"/>
      </w:pPr>
      <w:r>
        <w:t>Fewer</w:t>
      </w:r>
      <w:r w:rsidRPr="0033715B">
        <w:t xml:space="preserve"> </w:t>
      </w:r>
      <w:r w:rsidR="009872E8" w:rsidRPr="0033715B">
        <w:t xml:space="preserve">than </w:t>
      </w:r>
      <w:r w:rsidR="00FB2040" w:rsidRPr="0033715B">
        <w:t>9</w:t>
      </w:r>
      <w:r w:rsidR="009872E8" w:rsidRPr="0033715B">
        <w:t xml:space="preserve"> percent of teachers rated as </w:t>
      </w:r>
      <w:r w:rsidR="00585E55">
        <w:t>“</w:t>
      </w:r>
      <w:r w:rsidR="009872E8" w:rsidRPr="0033715B">
        <w:t>Exemplary</w:t>
      </w:r>
      <w:r w:rsidR="00585E55">
        <w:t>”</w:t>
      </w:r>
      <w:r w:rsidR="009872E8" w:rsidRPr="0033715B">
        <w:t xml:space="preserve"> had a median student growth percentile (SGP) below 3</w:t>
      </w:r>
      <w:r w:rsidR="00321281" w:rsidRPr="0033715B">
        <w:t>5.5</w:t>
      </w:r>
      <w:r w:rsidR="009872E8" w:rsidRPr="0033715B">
        <w:t xml:space="preserve"> in </w:t>
      </w:r>
      <w:r w:rsidR="00FB2040" w:rsidRPr="0033715B">
        <w:t>Mathematics</w:t>
      </w:r>
      <w:r w:rsidR="009872E8" w:rsidRPr="0033715B">
        <w:t xml:space="preserve">, as compared to </w:t>
      </w:r>
      <w:r w:rsidR="00FB2040" w:rsidRPr="0033715B">
        <w:t>51</w:t>
      </w:r>
      <w:r w:rsidR="00F0736D">
        <w:t xml:space="preserve"> p</w:t>
      </w:r>
      <w:r w:rsidR="009872E8" w:rsidRPr="0033715B">
        <w:t>ercent of teachers rated Unsatisfactory. Conversely, 3</w:t>
      </w:r>
      <w:r w:rsidR="00FB2040" w:rsidRPr="0033715B">
        <w:t>4</w:t>
      </w:r>
      <w:r w:rsidR="009872E8" w:rsidRPr="0033715B">
        <w:t xml:space="preserve"> percent of teachers rated as Exemplary had a median SGP above 6</w:t>
      </w:r>
      <w:r w:rsidR="00321281" w:rsidRPr="0033715B">
        <w:t>4.5</w:t>
      </w:r>
      <w:r w:rsidR="009872E8" w:rsidRPr="0033715B">
        <w:t xml:space="preserve"> in </w:t>
      </w:r>
      <w:r w:rsidR="00FB2040" w:rsidRPr="0033715B">
        <w:t>Mathematics</w:t>
      </w:r>
      <w:r w:rsidR="009872E8" w:rsidRPr="0033715B">
        <w:t xml:space="preserve">, versus </w:t>
      </w:r>
      <w:r w:rsidR="00FB2040" w:rsidRPr="0033715B">
        <w:t>3</w:t>
      </w:r>
      <w:r w:rsidR="009872E8" w:rsidRPr="0033715B">
        <w:t xml:space="preserve"> percent of teachers rated Unsatisfactory. </w:t>
      </w:r>
    </w:p>
    <w:p w:rsidR="009872E8" w:rsidRPr="0033715B" w:rsidRDefault="009C60DF" w:rsidP="000A1C6B">
      <w:pPr>
        <w:pStyle w:val="ListParagraph"/>
        <w:numPr>
          <w:ilvl w:val="1"/>
          <w:numId w:val="49"/>
        </w:numPr>
        <w:spacing w:before="120"/>
        <w:contextualSpacing w:val="0"/>
      </w:pPr>
      <w:r w:rsidRPr="0033715B">
        <w:t>T</w:t>
      </w:r>
      <w:r w:rsidR="009872E8" w:rsidRPr="0033715B">
        <w:t>eacher</w:t>
      </w:r>
      <w:r w:rsidRPr="0033715B">
        <w:t>s</w:t>
      </w:r>
      <w:r w:rsidR="009872E8" w:rsidRPr="0033715B">
        <w:t xml:space="preserve"> rated as Exemplary in the summative performa</w:t>
      </w:r>
      <w:r w:rsidRPr="0033715B">
        <w:t xml:space="preserve">nce rating had an average median </w:t>
      </w:r>
      <w:r w:rsidR="009872E8" w:rsidRPr="0033715B">
        <w:t>st</w:t>
      </w:r>
      <w:r w:rsidR="00930D3B" w:rsidRPr="0033715B">
        <w:t>udent growth percentile of 56.</w:t>
      </w:r>
      <w:r w:rsidR="003371D9" w:rsidRPr="0033715B">
        <w:t>2</w:t>
      </w:r>
      <w:r w:rsidR="009872E8" w:rsidRPr="0033715B">
        <w:t xml:space="preserve"> in</w:t>
      </w:r>
      <w:r w:rsidR="00930D3B" w:rsidRPr="0033715B">
        <w:t xml:space="preserve"> English language arts and 58.</w:t>
      </w:r>
      <w:r w:rsidR="003371D9" w:rsidRPr="0033715B">
        <w:t>1</w:t>
      </w:r>
      <w:r w:rsidR="009872E8" w:rsidRPr="0033715B">
        <w:t xml:space="preserve"> in </w:t>
      </w:r>
      <w:r w:rsidR="009872E8" w:rsidRPr="0033715B">
        <w:lastRenderedPageBreak/>
        <w:t>mathematics</w:t>
      </w:r>
      <w:r w:rsidR="00930D3B" w:rsidRPr="0033715B">
        <w:t>, as compared to 4</w:t>
      </w:r>
      <w:r w:rsidR="003371D9" w:rsidRPr="0033715B">
        <w:t>5</w:t>
      </w:r>
      <w:r w:rsidR="00930D3B" w:rsidRPr="0033715B">
        <w:t xml:space="preserve">.5 </w:t>
      </w:r>
      <w:r w:rsidR="003371D9" w:rsidRPr="0033715B">
        <w:t>and 34.9</w:t>
      </w:r>
      <w:r w:rsidR="009872E8" w:rsidRPr="0033715B">
        <w:t xml:space="preserve"> respectively for teacher</w:t>
      </w:r>
      <w:r w:rsidRPr="0033715B">
        <w:t>s</w:t>
      </w:r>
      <w:r w:rsidR="009872E8" w:rsidRPr="0033715B">
        <w:t xml:space="preserve"> rated Unsatisfactory.</w:t>
      </w:r>
    </w:p>
    <w:p w:rsidR="009872E8" w:rsidRPr="0033715B" w:rsidRDefault="009872E8" w:rsidP="009872E8">
      <w:pPr>
        <w:pStyle w:val="ListParagraph"/>
        <w:ind w:left="1440"/>
      </w:pPr>
    </w:p>
    <w:p w:rsidR="009872E8" w:rsidRPr="0033715B" w:rsidRDefault="00080D13" w:rsidP="009872E8">
      <w:pPr>
        <w:pStyle w:val="ListParagraph"/>
        <w:numPr>
          <w:ilvl w:val="0"/>
          <w:numId w:val="49"/>
        </w:numPr>
        <w:rPr>
          <w:b/>
        </w:rPr>
      </w:pPr>
      <w:r w:rsidRPr="0033715B">
        <w:rPr>
          <w:b/>
        </w:rPr>
        <w:t>As in 2012-13, t</w:t>
      </w:r>
      <w:r w:rsidR="00A94DB7" w:rsidRPr="0033715B">
        <w:rPr>
          <w:b/>
        </w:rPr>
        <w:t xml:space="preserve">he distribution of ratings for educators of color is </w:t>
      </w:r>
      <w:r w:rsidR="009164F3" w:rsidRPr="0033715B">
        <w:rPr>
          <w:b/>
        </w:rPr>
        <w:t xml:space="preserve">more disperse </w:t>
      </w:r>
      <w:r w:rsidR="00A94DB7" w:rsidRPr="0033715B">
        <w:rPr>
          <w:b/>
        </w:rPr>
        <w:t xml:space="preserve">than the </w:t>
      </w:r>
      <w:r w:rsidR="000B1F53" w:rsidRPr="0033715B">
        <w:rPr>
          <w:b/>
        </w:rPr>
        <w:t>distribution</w:t>
      </w:r>
      <w:r w:rsidR="00A94DB7" w:rsidRPr="0033715B">
        <w:rPr>
          <w:b/>
        </w:rPr>
        <w:t xml:space="preserve"> for white educators. </w:t>
      </w:r>
    </w:p>
    <w:p w:rsidR="00930D3B" w:rsidRPr="0033715B" w:rsidRDefault="00930D3B" w:rsidP="00930D3B">
      <w:pPr>
        <w:pStyle w:val="ListParagraph"/>
        <w:numPr>
          <w:ilvl w:val="1"/>
          <w:numId w:val="49"/>
        </w:numPr>
        <w:spacing w:before="120"/>
        <w:contextualSpacing w:val="0"/>
      </w:pPr>
      <w:r w:rsidRPr="0033715B">
        <w:t>Lookin</w:t>
      </w:r>
      <w:r w:rsidR="00080D13" w:rsidRPr="0033715B">
        <w:t>g at all types of educators, 8.0</w:t>
      </w:r>
      <w:r w:rsidRPr="0033715B">
        <w:t xml:space="preserve"> percent of white educators received </w:t>
      </w:r>
      <w:r w:rsidR="00080D13" w:rsidRPr="0033715B">
        <w:t>an Exemplary rating, versus 9.5</w:t>
      </w:r>
      <w:r w:rsidRPr="0033715B">
        <w:t xml:space="preserve"> perce</w:t>
      </w:r>
      <w:r w:rsidR="00080D13" w:rsidRPr="0033715B">
        <w:t>nt of African Americans and 10.6</w:t>
      </w:r>
      <w:r w:rsidRPr="0033715B">
        <w:t xml:space="preserve"> percent of Hisp</w:t>
      </w:r>
      <w:r w:rsidR="00390389" w:rsidRPr="0033715B">
        <w:t xml:space="preserve">anics and Latinos. Likewise, </w:t>
      </w:r>
      <w:r w:rsidR="00080D13" w:rsidRPr="0033715B">
        <w:t>4</w:t>
      </w:r>
      <w:r w:rsidR="00390389" w:rsidRPr="0033715B">
        <w:t>.5</w:t>
      </w:r>
      <w:r w:rsidRPr="0033715B">
        <w:t xml:space="preserve"> percent of white educators were rated as Needs Improvement </w:t>
      </w:r>
      <w:r w:rsidR="00390389" w:rsidRPr="0033715B">
        <w:t>and 0.</w:t>
      </w:r>
      <w:r w:rsidR="00080D13" w:rsidRPr="0033715B">
        <w:t>5</w:t>
      </w:r>
      <w:r w:rsidR="00390389" w:rsidRPr="0033715B">
        <w:t xml:space="preserve"> percent </w:t>
      </w:r>
      <w:r w:rsidRPr="0033715B">
        <w:t xml:space="preserve">Unsatisfactory, versus </w:t>
      </w:r>
      <w:r w:rsidR="00080D13" w:rsidRPr="0033715B">
        <w:t>9.2</w:t>
      </w:r>
      <w:r w:rsidR="00390389" w:rsidRPr="0033715B">
        <w:t xml:space="preserve"> and </w:t>
      </w:r>
      <w:r w:rsidR="00080D13" w:rsidRPr="0033715B">
        <w:t>1.5</w:t>
      </w:r>
      <w:r w:rsidR="00390389" w:rsidRPr="0033715B">
        <w:t xml:space="preserve"> </w:t>
      </w:r>
      <w:r w:rsidRPr="0033715B">
        <w:t xml:space="preserve">percent of African Americans and </w:t>
      </w:r>
      <w:r w:rsidR="00080D13" w:rsidRPr="0033715B">
        <w:t>8.4</w:t>
      </w:r>
      <w:r w:rsidR="00390389" w:rsidRPr="0033715B">
        <w:t xml:space="preserve"> and </w:t>
      </w:r>
      <w:r w:rsidR="00080D13" w:rsidRPr="0033715B">
        <w:t>0.7</w:t>
      </w:r>
      <w:r w:rsidR="00390389" w:rsidRPr="0033715B">
        <w:t xml:space="preserve"> </w:t>
      </w:r>
      <w:r w:rsidRPr="0033715B">
        <w:t>percent of Hispanics and Latinos</w:t>
      </w:r>
      <w:r w:rsidR="00390389" w:rsidRPr="0033715B">
        <w:t>, respectively.</w:t>
      </w:r>
    </w:p>
    <w:p w:rsidR="00A94DB7" w:rsidRPr="0033715B" w:rsidRDefault="00A94DB7" w:rsidP="00A94DB7"/>
    <w:p w:rsidR="00A94DB7" w:rsidRPr="0033715B" w:rsidRDefault="00080D13" w:rsidP="00A94DB7">
      <w:pPr>
        <w:pStyle w:val="ListParagraph"/>
        <w:numPr>
          <w:ilvl w:val="0"/>
          <w:numId w:val="49"/>
        </w:numPr>
        <w:rPr>
          <w:b/>
        </w:rPr>
      </w:pPr>
      <w:r w:rsidRPr="0033715B">
        <w:rPr>
          <w:b/>
        </w:rPr>
        <w:t>Again this year, f</w:t>
      </w:r>
      <w:r w:rsidR="00930D3B" w:rsidRPr="0033715B">
        <w:rPr>
          <w:b/>
        </w:rPr>
        <w:t xml:space="preserve">emale educators were more likely than males to receive high </w:t>
      </w:r>
      <w:r w:rsidR="00B3316D" w:rsidRPr="0033715B">
        <w:rPr>
          <w:b/>
        </w:rPr>
        <w:t>summative performance</w:t>
      </w:r>
      <w:r w:rsidR="00930D3B" w:rsidRPr="0033715B">
        <w:rPr>
          <w:b/>
        </w:rPr>
        <w:t xml:space="preserve"> ratings and less likely to receive low ratings.</w:t>
      </w:r>
    </w:p>
    <w:p w:rsidR="00A94DB7" w:rsidRPr="0033715B" w:rsidRDefault="00080D13" w:rsidP="00A94DB7">
      <w:pPr>
        <w:pStyle w:val="ListParagraph"/>
        <w:numPr>
          <w:ilvl w:val="1"/>
          <w:numId w:val="49"/>
        </w:numPr>
        <w:spacing w:before="120"/>
        <w:contextualSpacing w:val="0"/>
      </w:pPr>
      <w:r w:rsidRPr="0033715B">
        <w:t>Statewide, 8.8</w:t>
      </w:r>
      <w:r w:rsidR="00A94DB7" w:rsidRPr="0033715B">
        <w:t xml:space="preserve"> percent of all female educators were rated as Exemplary, versus 5.</w:t>
      </w:r>
      <w:r w:rsidRPr="0033715B">
        <w:t>9</w:t>
      </w:r>
      <w:r w:rsidR="00A94DB7" w:rsidRPr="0033715B">
        <w:t xml:space="preserve"> percent of males. </w:t>
      </w:r>
      <w:r w:rsidR="00930D3B" w:rsidRPr="0033715B">
        <w:t>Similarly,</w:t>
      </w:r>
      <w:r w:rsidR="00390389" w:rsidRPr="0033715B">
        <w:t xml:space="preserve"> </w:t>
      </w:r>
      <w:r w:rsidRPr="0033715B">
        <w:t>4.1</w:t>
      </w:r>
      <w:r w:rsidR="00930D3B" w:rsidRPr="0033715B">
        <w:t xml:space="preserve"> percent of female educators were rated as Needs Improvement </w:t>
      </w:r>
      <w:r w:rsidR="00390389" w:rsidRPr="0033715B">
        <w:t>and 0.</w:t>
      </w:r>
      <w:r w:rsidRPr="0033715B">
        <w:t>4</w:t>
      </w:r>
      <w:r w:rsidR="00390389" w:rsidRPr="0033715B">
        <w:t xml:space="preserve"> </w:t>
      </w:r>
      <w:r w:rsidR="00930D3B" w:rsidRPr="0033715B">
        <w:t xml:space="preserve">Unsatisfactory, versus </w:t>
      </w:r>
      <w:r w:rsidR="00965CE6" w:rsidRPr="0033715B">
        <w:t>7.1</w:t>
      </w:r>
      <w:r w:rsidR="00390389" w:rsidRPr="0033715B">
        <w:t xml:space="preserve"> and </w:t>
      </w:r>
      <w:r w:rsidR="00965CE6" w:rsidRPr="0033715B">
        <w:t xml:space="preserve">0.8 </w:t>
      </w:r>
      <w:r w:rsidR="00390389" w:rsidRPr="0033715B">
        <w:t>percent of male educators, respectively.</w:t>
      </w:r>
    </w:p>
    <w:p w:rsidR="00930D3B" w:rsidRPr="0033715B" w:rsidRDefault="00930D3B" w:rsidP="00930D3B"/>
    <w:p w:rsidR="00142D99" w:rsidRPr="0033715B" w:rsidRDefault="00527BAA" w:rsidP="00142D99">
      <w:pPr>
        <w:pStyle w:val="ListParagraph"/>
        <w:numPr>
          <w:ilvl w:val="0"/>
          <w:numId w:val="49"/>
        </w:numPr>
      </w:pPr>
      <w:r w:rsidRPr="0033715B">
        <w:rPr>
          <w:b/>
        </w:rPr>
        <w:t xml:space="preserve">Teachers </w:t>
      </w:r>
      <w:r w:rsidR="00B6430A" w:rsidRPr="0033715B">
        <w:rPr>
          <w:b/>
        </w:rPr>
        <w:t xml:space="preserve">without professional teaching status (PTS, or tenure) </w:t>
      </w:r>
      <w:r w:rsidR="00C547CA" w:rsidRPr="0033715B">
        <w:rPr>
          <w:b/>
        </w:rPr>
        <w:t xml:space="preserve">were more likely to receive low ratings and continue to be </w:t>
      </w:r>
      <w:r w:rsidR="00B6430A" w:rsidRPr="0033715B">
        <w:rPr>
          <w:b/>
        </w:rPr>
        <w:t xml:space="preserve">more likely to be evaluated than </w:t>
      </w:r>
      <w:r w:rsidR="00BA5A3F" w:rsidRPr="0033715B">
        <w:rPr>
          <w:b/>
        </w:rPr>
        <w:t>PTS teacher</w:t>
      </w:r>
      <w:r w:rsidR="00B6430A" w:rsidRPr="0033715B">
        <w:rPr>
          <w:b/>
        </w:rPr>
        <w:t>s</w:t>
      </w:r>
      <w:r w:rsidR="00C547CA" w:rsidRPr="0033715B">
        <w:rPr>
          <w:b/>
        </w:rPr>
        <w:t xml:space="preserve">. </w:t>
      </w:r>
    </w:p>
    <w:p w:rsidR="00142D99" w:rsidRDefault="00142D99" w:rsidP="00142D99">
      <w:pPr>
        <w:pStyle w:val="ListParagraph"/>
        <w:numPr>
          <w:ilvl w:val="1"/>
          <w:numId w:val="49"/>
        </w:numPr>
        <w:spacing w:before="120"/>
        <w:contextualSpacing w:val="0"/>
      </w:pPr>
      <w:r w:rsidRPr="0033715B">
        <w:t xml:space="preserve">Statewide, </w:t>
      </w:r>
      <w:r w:rsidR="00AA3236" w:rsidRPr="0033715B">
        <w:t xml:space="preserve">3.5 percent of non-PTS teachers </w:t>
      </w:r>
      <w:r w:rsidRPr="0033715B">
        <w:t xml:space="preserve">were rated as Exemplary, as compared to </w:t>
      </w:r>
      <w:r w:rsidR="00AA3236" w:rsidRPr="0033715B">
        <w:t>8.3 percent of PTS teachers</w:t>
      </w:r>
      <w:r w:rsidRPr="0033715B">
        <w:t xml:space="preserve">. </w:t>
      </w:r>
      <w:r w:rsidR="00AA3236">
        <w:t>N</w:t>
      </w:r>
      <w:r w:rsidR="00AA3236" w:rsidRPr="0033715B">
        <w:t xml:space="preserve">on-PTS teachers </w:t>
      </w:r>
      <w:r w:rsidR="00AA3236">
        <w:t xml:space="preserve">were also three times more likely than </w:t>
      </w:r>
      <w:r w:rsidR="00BA5A3F" w:rsidRPr="0033715B">
        <w:t>PTS teacher</w:t>
      </w:r>
      <w:r w:rsidRPr="0033715B">
        <w:t xml:space="preserve">s to receive a rating of Needs Improvement </w:t>
      </w:r>
      <w:r w:rsidR="008C752D" w:rsidRPr="0033715B">
        <w:t>(</w:t>
      </w:r>
      <w:r w:rsidR="00AA3236">
        <w:t xml:space="preserve">10.4  </w:t>
      </w:r>
      <w:r w:rsidR="008C752D" w:rsidRPr="0033715B">
        <w:t xml:space="preserve"> percent versus </w:t>
      </w:r>
      <w:r w:rsidR="00AA3236">
        <w:t>3.1</w:t>
      </w:r>
      <w:r w:rsidRPr="0033715B">
        <w:t xml:space="preserve"> percent).</w:t>
      </w:r>
    </w:p>
    <w:p w:rsidR="006D0803" w:rsidRPr="0033715B" w:rsidRDefault="006D0803" w:rsidP="006D0803">
      <w:pPr>
        <w:pStyle w:val="ListParagraph"/>
        <w:numPr>
          <w:ilvl w:val="1"/>
          <w:numId w:val="49"/>
        </w:numPr>
        <w:spacing w:before="120"/>
        <w:contextualSpacing w:val="0"/>
      </w:pPr>
      <w:r w:rsidRPr="0033715B">
        <w:t>86.9 percent of PTS teachers eligible to be evaluated in 2013–14 were evaluated, as compared with 93.4 percent of non-PTS teachers</w:t>
      </w:r>
      <w:r>
        <w:t xml:space="preserve"> who were evaluated</w:t>
      </w:r>
      <w:r w:rsidRPr="0033715B">
        <w:t>.</w:t>
      </w:r>
    </w:p>
    <w:p w:rsidR="00142D99" w:rsidRPr="0033715B" w:rsidRDefault="00142D99" w:rsidP="00142D99"/>
    <w:p w:rsidR="00930D3B" w:rsidRPr="0033715B" w:rsidRDefault="00690DB4" w:rsidP="00930D3B">
      <w:r w:rsidRPr="0033715B">
        <w:t xml:space="preserve">The </w:t>
      </w:r>
      <w:r w:rsidR="00E227E6" w:rsidRPr="0033715B">
        <w:t xml:space="preserve">data </w:t>
      </w:r>
      <w:r w:rsidRPr="0033715B">
        <w:t>in th</w:t>
      </w:r>
      <w:r w:rsidR="00913E32">
        <w:t>is</w:t>
      </w:r>
      <w:r w:rsidRPr="0033715B">
        <w:t xml:space="preserve"> report </w:t>
      </w:r>
      <w:r w:rsidR="00E227E6" w:rsidRPr="0033715B">
        <w:t>should be considered in light of several</w:t>
      </w:r>
      <w:r w:rsidR="00B6430A" w:rsidRPr="0033715B">
        <w:t xml:space="preserve"> important</w:t>
      </w:r>
      <w:r w:rsidRPr="0033715B">
        <w:t xml:space="preserve"> </w:t>
      </w:r>
      <w:r w:rsidR="00B6430A" w:rsidRPr="0033715B">
        <w:t>methodological notes.</w:t>
      </w:r>
    </w:p>
    <w:p w:rsidR="00E227E6" w:rsidRPr="0033715B" w:rsidRDefault="00E227E6" w:rsidP="00930D3B"/>
    <w:p w:rsidR="002136EC" w:rsidRPr="0033715B" w:rsidRDefault="00690DB4" w:rsidP="002136EC">
      <w:pPr>
        <w:pStyle w:val="ListParagraph"/>
        <w:numPr>
          <w:ilvl w:val="0"/>
          <w:numId w:val="50"/>
        </w:numPr>
      </w:pPr>
      <w:r w:rsidRPr="0033715B">
        <w:t xml:space="preserve">Data </w:t>
      </w:r>
      <w:r w:rsidR="00E227E6" w:rsidRPr="0033715B">
        <w:t>from</w:t>
      </w:r>
      <w:r w:rsidR="00AA34BA" w:rsidRPr="0033715B">
        <w:t xml:space="preserve"> the 2012–13 school </w:t>
      </w:r>
      <w:proofErr w:type="gramStart"/>
      <w:r w:rsidRPr="0033715B">
        <w:t>year</w:t>
      </w:r>
      <w:proofErr w:type="gramEnd"/>
      <w:r w:rsidRPr="0033715B">
        <w:t xml:space="preserve"> </w:t>
      </w:r>
      <w:r w:rsidR="00AA34BA" w:rsidRPr="0033715B">
        <w:t>represent</w:t>
      </w:r>
      <w:r w:rsidRPr="0033715B">
        <w:t xml:space="preserve"> </w:t>
      </w:r>
      <w:r w:rsidR="00E227E6" w:rsidRPr="0033715B">
        <w:t>the first year of large-scale implementation of the educator evaluation system. Only Race to the Top districts were required to impl</w:t>
      </w:r>
      <w:r w:rsidR="00F0663A" w:rsidRPr="0033715B">
        <w:t>ement the new system that year; those districts</w:t>
      </w:r>
      <w:r w:rsidR="00E227E6" w:rsidRPr="0033715B">
        <w:t xml:space="preserve"> were required to evaluate at least 50 percent of their </w:t>
      </w:r>
      <w:r w:rsidR="00D8503C" w:rsidRPr="0033715B">
        <w:t>educators</w:t>
      </w:r>
      <w:r w:rsidR="00E227E6" w:rsidRPr="0033715B">
        <w:t xml:space="preserve">. Thus, the </w:t>
      </w:r>
      <w:r w:rsidRPr="0033715B">
        <w:t xml:space="preserve">2012-13 </w:t>
      </w:r>
      <w:r w:rsidR="00E227E6" w:rsidRPr="0033715B">
        <w:t xml:space="preserve">data on the summative performance ratings comes </w:t>
      </w:r>
      <w:r w:rsidR="000B1F53" w:rsidRPr="0033715B">
        <w:t xml:space="preserve">only </w:t>
      </w:r>
      <w:r w:rsidR="00E227E6" w:rsidRPr="0033715B">
        <w:t>from the 37,940 educators in Race to the Top districts</w:t>
      </w:r>
      <w:r w:rsidR="001E2CCC" w:rsidRPr="0033715B">
        <w:t xml:space="preserve"> who were</w:t>
      </w:r>
      <w:r w:rsidR="00E227E6" w:rsidRPr="0033715B">
        <w:t xml:space="preserve"> rated in 2012–13. </w:t>
      </w:r>
      <w:r w:rsidRPr="0033715B">
        <w:t xml:space="preserve">The </w:t>
      </w:r>
      <w:r w:rsidR="0071576B" w:rsidRPr="0033715B">
        <w:t>2013</w:t>
      </w:r>
      <w:r w:rsidR="00C9560C" w:rsidRPr="0033715B">
        <w:t>–</w:t>
      </w:r>
      <w:r w:rsidR="0071576B" w:rsidRPr="0033715B">
        <w:t>14 summa</w:t>
      </w:r>
      <w:r w:rsidRPr="0033715B">
        <w:t xml:space="preserve">tive ratings </w:t>
      </w:r>
      <w:r w:rsidR="0071576B" w:rsidRPr="0033715B">
        <w:t xml:space="preserve">represent a greatly expanded data set. </w:t>
      </w:r>
      <w:r w:rsidR="00913E32">
        <w:t>For the first time, i</w:t>
      </w:r>
      <w:r w:rsidR="0071576B" w:rsidRPr="0033715B">
        <w:t>t includes</w:t>
      </w:r>
      <w:r w:rsidRPr="0033715B">
        <w:t xml:space="preserve"> </w:t>
      </w:r>
      <w:r w:rsidR="00913E32">
        <w:t xml:space="preserve">both </w:t>
      </w:r>
      <w:r w:rsidRPr="0033715B">
        <w:t xml:space="preserve">Race to the Top </w:t>
      </w:r>
      <w:r w:rsidR="00913E32">
        <w:t xml:space="preserve">and </w:t>
      </w:r>
      <w:r w:rsidR="00A62B56" w:rsidRPr="0033715B">
        <w:t>non-Race to the Top Districts. However</w:t>
      </w:r>
      <w:r w:rsidR="00075BAA">
        <w:t>,</w:t>
      </w:r>
      <w:r w:rsidR="00A62B56" w:rsidRPr="0033715B">
        <w:t xml:space="preserve"> it is important to note that non-Race to the Top districts </w:t>
      </w:r>
      <w:r w:rsidRPr="0033715B">
        <w:t xml:space="preserve">were </w:t>
      </w:r>
      <w:r w:rsidR="00A62B56" w:rsidRPr="0033715B">
        <w:t xml:space="preserve">only </w:t>
      </w:r>
      <w:r w:rsidRPr="0033715B">
        <w:t>required to evaluate at</w:t>
      </w:r>
      <w:r w:rsidR="00A62B56" w:rsidRPr="0033715B">
        <w:t xml:space="preserve"> least half of their educators </w:t>
      </w:r>
      <w:r w:rsidRPr="0033715B">
        <w:t xml:space="preserve">in the 2013-14 school year.  </w:t>
      </w:r>
    </w:p>
    <w:p w:rsidR="00A62B56" w:rsidRPr="0033715B" w:rsidRDefault="00A62B56" w:rsidP="00A62B56">
      <w:pPr>
        <w:pStyle w:val="ListParagraph"/>
      </w:pPr>
    </w:p>
    <w:p w:rsidR="00E227E6" w:rsidRPr="0033715B" w:rsidRDefault="002136EC" w:rsidP="0004140C">
      <w:pPr>
        <w:pStyle w:val="ListParagraph"/>
        <w:numPr>
          <w:ilvl w:val="0"/>
          <w:numId w:val="49"/>
        </w:numPr>
      </w:pPr>
      <w:r w:rsidRPr="0033715B">
        <w:t xml:space="preserve">The educators evaluated in 2012–13 </w:t>
      </w:r>
      <w:r w:rsidR="00E227E6" w:rsidRPr="0033715B">
        <w:t xml:space="preserve">are not a random or representative sample of all educators, but rather are representative of those educators in Race to the Top districts </w:t>
      </w:r>
      <w:r w:rsidR="00075BAA">
        <w:t>who</w:t>
      </w:r>
      <w:r w:rsidR="00075BAA" w:rsidRPr="0033715B">
        <w:t xml:space="preserve"> </w:t>
      </w:r>
      <w:r w:rsidR="00E227E6" w:rsidRPr="0033715B">
        <w:t>districts chose to evaluate in the first year of implementation.</w:t>
      </w:r>
      <w:r w:rsidRPr="0033715B">
        <w:t xml:space="preserve"> </w:t>
      </w:r>
      <w:r w:rsidR="00A62B56" w:rsidRPr="0033715B">
        <w:t xml:space="preserve">The educators evaluated in 2013-14 in Race to the Top Districts should be a representative sample of all </w:t>
      </w:r>
      <w:r w:rsidR="00A62B56" w:rsidRPr="0033715B">
        <w:lastRenderedPageBreak/>
        <w:t>educators</w:t>
      </w:r>
      <w:r w:rsidR="002D4FDD" w:rsidRPr="0033715B">
        <w:t>. However</w:t>
      </w:r>
      <w:r w:rsidR="00A62B56" w:rsidRPr="0033715B">
        <w:t>, in non-Race to the Top district</w:t>
      </w:r>
      <w:r w:rsidR="00635A47" w:rsidRPr="0033715B">
        <w:t>s</w:t>
      </w:r>
      <w:r w:rsidR="00A62B56" w:rsidRPr="0033715B">
        <w:t xml:space="preserve"> the data are representative of those educators </w:t>
      </w:r>
      <w:r w:rsidR="00075BAA">
        <w:t>who</w:t>
      </w:r>
      <w:r w:rsidR="00075BAA" w:rsidRPr="0033715B">
        <w:t xml:space="preserve"> </w:t>
      </w:r>
      <w:r w:rsidR="00A62B56" w:rsidRPr="0033715B">
        <w:t xml:space="preserve">districts chose to evaluate in the first year of implementation. </w:t>
      </w:r>
    </w:p>
    <w:p w:rsidR="009B0DCF" w:rsidRPr="0033715B" w:rsidRDefault="009B0DCF" w:rsidP="005E357B">
      <w:pPr>
        <w:pStyle w:val="ListParagraph"/>
      </w:pPr>
    </w:p>
    <w:p w:rsidR="005E357B" w:rsidRPr="0033715B" w:rsidRDefault="009B0DCF" w:rsidP="005E357B">
      <w:pPr>
        <w:pStyle w:val="ListParagraph"/>
        <w:numPr>
          <w:ilvl w:val="0"/>
          <w:numId w:val="49"/>
        </w:numPr>
      </w:pPr>
      <w:r w:rsidRPr="0033715B">
        <w:t xml:space="preserve">Data on the distribution of individual ratings within districts is suppressed when the number of educators </w:t>
      </w:r>
      <w:r w:rsidR="00CC649B" w:rsidRPr="0033715B">
        <w:t xml:space="preserve">in a group </w:t>
      </w:r>
      <w:r w:rsidRPr="0033715B">
        <w:t>is</w:t>
      </w:r>
      <w:r w:rsidR="00CC649B" w:rsidRPr="0033715B">
        <w:t xml:space="preserve"> fewer than six</w:t>
      </w:r>
      <w:r w:rsidRPr="0033715B">
        <w:t xml:space="preserve"> or publishing the data would compromise the confidentiality of individual educators’ ratings (for instance, when all educators or all but one within a district have the same rating).</w:t>
      </w:r>
    </w:p>
    <w:p w:rsidR="005E357B" w:rsidRPr="0033715B" w:rsidRDefault="005E357B" w:rsidP="005E357B">
      <w:pPr>
        <w:pStyle w:val="ListParagraph"/>
      </w:pPr>
    </w:p>
    <w:p w:rsidR="001428CC" w:rsidRPr="0033715B" w:rsidRDefault="001428CC" w:rsidP="001428CC">
      <w:pPr>
        <w:ind w:left="360"/>
        <w:rPr>
          <w:rFonts w:ascii="Arial" w:hAnsi="Arial" w:cs="Arial"/>
          <w:b/>
          <w:bCs/>
          <w:kern w:val="32"/>
          <w:sz w:val="32"/>
          <w:szCs w:val="32"/>
        </w:rPr>
        <w:sectPr w:rsidR="001428CC" w:rsidRPr="0033715B" w:rsidSect="003709EE">
          <w:footerReference w:type="default" r:id="rId14"/>
          <w:pgSz w:w="12240" w:h="15840"/>
          <w:pgMar w:top="1440" w:right="1440" w:bottom="446"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sectPr>
      </w:pPr>
    </w:p>
    <w:p w:rsidR="00CC3D4A" w:rsidRPr="0033715B" w:rsidRDefault="00DD2B12" w:rsidP="00CC3D4A">
      <w:pPr>
        <w:pStyle w:val="Heading1"/>
      </w:pPr>
      <w:bookmarkStart w:id="1" w:name="_Toc385493468"/>
      <w:r w:rsidRPr="0033715B">
        <w:t>Background</w:t>
      </w:r>
      <w:bookmarkEnd w:id="1"/>
    </w:p>
    <w:p w:rsidR="00DD2B12" w:rsidRPr="0033715B" w:rsidRDefault="00DD2B12" w:rsidP="00F43DD1">
      <w:r w:rsidRPr="0033715B">
        <w:t>On June 28, 2011, the Massachusetts Board of Elementary and Secondary Education adopted new regulations to guide the evaluation of all educators serving in positions requiring a license: teachers, principals, superintendents, and other administrators. The new regulations were based in large part on recommendations from a 40-member statewide task force charged by the Board of Elementary and Secondary Education with developing a new framework for educator evaluation in Massachusetts.</w:t>
      </w:r>
    </w:p>
    <w:p w:rsidR="00F43DD1" w:rsidRPr="0033715B" w:rsidRDefault="00F43DD1" w:rsidP="00F43DD1"/>
    <w:p w:rsidR="00DD2B12" w:rsidRPr="0033715B" w:rsidRDefault="00DD2B12" w:rsidP="00F43DD1">
      <w:r w:rsidRPr="0033715B">
        <w:t>The educator evaluation framework described in the new regulations was explicitly developed to support the following goals:</w:t>
      </w:r>
    </w:p>
    <w:p w:rsidR="00DD2B12" w:rsidRPr="0033715B" w:rsidRDefault="00DD2B12" w:rsidP="00DD2B12">
      <w:pPr>
        <w:pStyle w:val="ESEBullet-Lev1"/>
      </w:pPr>
      <w:r w:rsidRPr="0033715B">
        <w:t>Promote growth and development of leaders and teachers,</w:t>
      </w:r>
    </w:p>
    <w:p w:rsidR="00DD2B12" w:rsidRPr="0033715B" w:rsidRDefault="00DD2B12" w:rsidP="00DD2B12">
      <w:pPr>
        <w:pStyle w:val="ESEBullet-Lev1"/>
      </w:pPr>
      <w:r w:rsidRPr="0033715B">
        <w:t>Place student learning at the center, using multiple measures of student learning, growth and achievement,</w:t>
      </w:r>
    </w:p>
    <w:p w:rsidR="00DD2B12" w:rsidRPr="0033715B" w:rsidRDefault="00DD2B12" w:rsidP="00DD2B12">
      <w:pPr>
        <w:pStyle w:val="ESEBullet-Lev1"/>
      </w:pPr>
      <w:r w:rsidRPr="0033715B">
        <w:t>Recognize excellence in teaching and leading,</w:t>
      </w:r>
    </w:p>
    <w:p w:rsidR="00DD2B12" w:rsidRPr="0033715B" w:rsidRDefault="00DD2B12" w:rsidP="00DD2B12">
      <w:pPr>
        <w:pStyle w:val="ESEBullet-Lev1"/>
      </w:pPr>
      <w:r w:rsidRPr="0033715B">
        <w:t>Set a high bar for professional teaching status, and</w:t>
      </w:r>
    </w:p>
    <w:p w:rsidR="00DD2B12" w:rsidRPr="0033715B" w:rsidRDefault="00DD2B12" w:rsidP="00DD2B12">
      <w:pPr>
        <w:pStyle w:val="ESEBullet-Lev1"/>
        <w:spacing w:after="240"/>
      </w:pPr>
      <w:r w:rsidRPr="0033715B">
        <w:t>Shorten timelines for improvement.</w:t>
      </w:r>
    </w:p>
    <w:p w:rsidR="00DD2B12" w:rsidRPr="0033715B" w:rsidRDefault="00DD2B12" w:rsidP="00F43DD1">
      <w:r w:rsidRPr="0033715B">
        <w:t xml:space="preserve">The regulations specify several key elements of the evaluation process. All educators engage in a five-step evaluation cycle that includes self-assessment; analysis, goal setting, and plan development; implementation of the plan; a formative assessment/evaluation; and a summative evaluation. Throughout this process, three categories of evidence </w:t>
      </w:r>
      <w:r w:rsidR="000C4DF5" w:rsidRPr="0033715B">
        <w:t xml:space="preserve">are </w:t>
      </w:r>
      <w:r w:rsidRPr="0033715B">
        <w:t xml:space="preserve">collected: multiple measures of student learning, growth, and achievement, including </w:t>
      </w:r>
      <w:r w:rsidR="00963BBE" w:rsidRPr="0033715B">
        <w:t>statewide assessment data (</w:t>
      </w:r>
      <w:r w:rsidR="004C5E2F">
        <w:t>e.g.,</w:t>
      </w:r>
      <w:r w:rsidR="00263D63" w:rsidRPr="0033715B">
        <w:t xml:space="preserve"> MCAS) </w:t>
      </w:r>
      <w:r w:rsidRPr="0033715B">
        <w:t xml:space="preserve">where available; judgment based on observations, including unannounced observations; and additional evidence relating to performance. </w:t>
      </w:r>
    </w:p>
    <w:p w:rsidR="00F43DD1" w:rsidRPr="0033715B" w:rsidRDefault="00F43DD1" w:rsidP="00F43DD1"/>
    <w:p w:rsidR="00DD2B12" w:rsidRPr="0033715B" w:rsidRDefault="00DD2B12" w:rsidP="00F43DD1">
      <w:r w:rsidRPr="0033715B">
        <w:t xml:space="preserve">Ultimately, educators receive two ratings: a summative </w:t>
      </w:r>
      <w:r w:rsidR="00947415" w:rsidRPr="0033715B">
        <w:t xml:space="preserve">performance </w:t>
      </w:r>
      <w:r w:rsidRPr="0033715B">
        <w:t xml:space="preserve">rating related to their performance on the statewide standards of effective practice, and a rating of their impact on student learning. The summative performance rating </w:t>
      </w:r>
      <w:r w:rsidR="000C4DF5" w:rsidRPr="0033715B">
        <w:t xml:space="preserve">is </w:t>
      </w:r>
      <w:r w:rsidRPr="0033715B">
        <w:t xml:space="preserve">categorized </w:t>
      </w:r>
      <w:r w:rsidR="00947415" w:rsidRPr="0033715B">
        <w:t>into four levels of performance</w:t>
      </w:r>
      <w:r w:rsidRPr="0033715B">
        <w:t xml:space="preserve"> </w:t>
      </w:r>
      <w:r w:rsidR="00947415" w:rsidRPr="0033715B">
        <w:t>(</w:t>
      </w:r>
      <w:r w:rsidR="002E1D25" w:rsidRPr="0033715B">
        <w:t>E</w:t>
      </w:r>
      <w:r w:rsidRPr="0033715B">
        <w:t xml:space="preserve">xemplary, </w:t>
      </w:r>
      <w:r w:rsidR="002E1D25" w:rsidRPr="0033715B">
        <w:t>P</w:t>
      </w:r>
      <w:r w:rsidRPr="0033715B">
        <w:t xml:space="preserve">roficient, </w:t>
      </w:r>
      <w:r w:rsidR="002E1D25" w:rsidRPr="0033715B">
        <w:t>N</w:t>
      </w:r>
      <w:r w:rsidRPr="0033715B">
        <w:t xml:space="preserve">eeds </w:t>
      </w:r>
      <w:r w:rsidR="002E1D25" w:rsidRPr="0033715B">
        <w:t>I</w:t>
      </w:r>
      <w:r w:rsidRPr="0033715B">
        <w:t xml:space="preserve">mprovement, and </w:t>
      </w:r>
      <w:r w:rsidR="002E1D25" w:rsidRPr="0033715B">
        <w:t>U</w:t>
      </w:r>
      <w:r w:rsidRPr="0033715B">
        <w:t>nsatisfactory</w:t>
      </w:r>
      <w:r w:rsidR="00947415" w:rsidRPr="0033715B">
        <w:t>) and is composed of ratings on the four standards of effective teaching or administrative leadership defined in state regulation</w:t>
      </w:r>
      <w:r w:rsidRPr="0033715B">
        <w:t xml:space="preserve">. The impact on student learning </w:t>
      </w:r>
      <w:r w:rsidR="000C4DF5" w:rsidRPr="0033715B">
        <w:t>is</w:t>
      </w:r>
      <w:r w:rsidRPr="0033715B">
        <w:t xml:space="preserve"> categorized as high, moderate, or low and </w:t>
      </w:r>
      <w:r w:rsidR="000C4DF5" w:rsidRPr="0033715B">
        <w:t>is</w:t>
      </w:r>
      <w:r w:rsidRPr="0033715B">
        <w:t xml:space="preserve"> based on </w:t>
      </w:r>
      <w:r w:rsidR="00635A47" w:rsidRPr="0033715B">
        <w:t>trends and patterns in</w:t>
      </w:r>
      <w:r w:rsidRPr="0033715B">
        <w:t xml:space="preserve"> student </w:t>
      </w:r>
      <w:r w:rsidR="004C5E2F">
        <w:t xml:space="preserve">learning, </w:t>
      </w:r>
      <w:r w:rsidRPr="0033715B">
        <w:t>growth</w:t>
      </w:r>
      <w:r w:rsidR="004C5E2F">
        <w:t xml:space="preserve"> and achievement</w:t>
      </w:r>
      <w:r w:rsidRPr="0033715B">
        <w:t xml:space="preserve"> that include state assessment data where applicable</w:t>
      </w:r>
      <w:r w:rsidR="00635A47" w:rsidRPr="0033715B">
        <w:t xml:space="preserve"> and data from local common measures</w:t>
      </w:r>
      <w:r w:rsidRPr="0033715B">
        <w:t>.</w:t>
      </w:r>
      <w:r w:rsidR="000C4DF5" w:rsidRPr="0033715B">
        <w:rPr>
          <w:vertAlign w:val="superscript"/>
        </w:rPr>
        <w:footnoteReference w:id="2"/>
      </w:r>
      <w:r w:rsidR="00947415" w:rsidRPr="0033715B">
        <w:t xml:space="preserve"> </w:t>
      </w:r>
      <w:r w:rsidR="007077D5" w:rsidRPr="0033715B">
        <w:t>In 2012–13 and 2013</w:t>
      </w:r>
      <w:r w:rsidR="00C9560C" w:rsidRPr="0033715B">
        <w:t>–</w:t>
      </w:r>
      <w:r w:rsidR="007077D5" w:rsidRPr="0033715B">
        <w:t xml:space="preserve">14, </w:t>
      </w:r>
      <w:r w:rsidR="003C1329" w:rsidRPr="0033715B">
        <w:t>the year</w:t>
      </w:r>
      <w:r w:rsidR="007077D5" w:rsidRPr="0033715B">
        <w:t>s</w:t>
      </w:r>
      <w:r w:rsidR="003C1329" w:rsidRPr="0033715B">
        <w:t xml:space="preserve"> to which these resul</w:t>
      </w:r>
      <w:r w:rsidR="007077D5" w:rsidRPr="0033715B">
        <w:t xml:space="preserve">ts pertain, </w:t>
      </w:r>
      <w:r w:rsidR="003C1329" w:rsidRPr="0033715B">
        <w:t xml:space="preserve">districts were required to issue a summative performance rating only. The student impact rating will not </w:t>
      </w:r>
      <w:r w:rsidR="00635A47" w:rsidRPr="0033715B">
        <w:t xml:space="preserve">begin to </w:t>
      </w:r>
      <w:r w:rsidR="003C1329" w:rsidRPr="0033715B">
        <w:t xml:space="preserve">be issued until the end of the 2015–2016 school </w:t>
      </w:r>
      <w:proofErr w:type="gramStart"/>
      <w:r w:rsidR="003C1329" w:rsidRPr="0033715B">
        <w:t>year</w:t>
      </w:r>
      <w:proofErr w:type="gramEnd"/>
      <w:r w:rsidR="003C1329" w:rsidRPr="0033715B">
        <w:t>.</w:t>
      </w:r>
    </w:p>
    <w:p w:rsidR="00D64EFF" w:rsidRDefault="00D64EFF">
      <w:pPr>
        <w:rPr>
          <w:rFonts w:ascii="Arial" w:hAnsi="Arial" w:cs="Arial"/>
          <w:b/>
          <w:bCs/>
          <w:kern w:val="32"/>
          <w:sz w:val="32"/>
          <w:szCs w:val="32"/>
        </w:rPr>
      </w:pPr>
      <w:bookmarkStart w:id="2" w:name="_Toc385493469"/>
      <w:r>
        <w:br w:type="page"/>
      </w:r>
    </w:p>
    <w:p w:rsidR="00C01D74" w:rsidRPr="0033715B" w:rsidRDefault="00C01D74" w:rsidP="00C01D74">
      <w:pPr>
        <w:pStyle w:val="Heading1"/>
      </w:pPr>
      <w:r w:rsidRPr="0033715B">
        <w:t xml:space="preserve">Data and </w:t>
      </w:r>
      <w:r w:rsidR="00CB4E66" w:rsidRPr="0033715B">
        <w:t>methodology</w:t>
      </w:r>
      <w:bookmarkEnd w:id="2"/>
    </w:p>
    <w:p w:rsidR="00273E18" w:rsidRDefault="00086F8F" w:rsidP="00273E18">
      <w:r w:rsidRPr="0033715B">
        <w:t>In November 2013, the Massachusetts Department of Elementary and Sec</w:t>
      </w:r>
      <w:r w:rsidR="00FA5F2C" w:rsidRPr="0033715B">
        <w:t>ondary Education (ESE) released</w:t>
      </w:r>
      <w:r w:rsidR="00273E18" w:rsidRPr="0033715B">
        <w:t xml:space="preserve"> initial </w:t>
      </w:r>
      <w:r w:rsidRPr="0033715B">
        <w:t>statewide data on the distribution of educator evaluation ratings among the 37,940 educators</w:t>
      </w:r>
      <w:r w:rsidR="00737493" w:rsidRPr="0033715B">
        <w:rPr>
          <w:rStyle w:val="FootnoteReference"/>
          <w:b/>
        </w:rPr>
        <w:footnoteReference w:id="3"/>
      </w:r>
      <w:r w:rsidRPr="0033715B">
        <w:t xml:space="preserve"> evaluated in 2012–13. </w:t>
      </w:r>
      <w:r w:rsidR="00273E18" w:rsidRPr="0033715B">
        <w:t xml:space="preserve">In November 2014, ESE released </w:t>
      </w:r>
      <w:r w:rsidR="004C5E2F">
        <w:t>the</w:t>
      </w:r>
      <w:r w:rsidR="004C5E2F" w:rsidRPr="0033715B">
        <w:t xml:space="preserve"> </w:t>
      </w:r>
      <w:r w:rsidR="00273E18" w:rsidRPr="0033715B">
        <w:t>second year of statewide data, with a total of 71,675 educators evaluated in 2013</w:t>
      </w:r>
      <w:r w:rsidR="00C9560C" w:rsidRPr="0033715B">
        <w:t>–</w:t>
      </w:r>
      <w:r w:rsidR="00273E18" w:rsidRPr="0033715B">
        <w:t>14.This year’s report builds upon last year’s report by comparing two years of evaluation data and by revisiting last year’s key findings with an expanded set of data from districts both in their first and second year</w:t>
      </w:r>
      <w:r w:rsidR="00635A47" w:rsidRPr="0033715B">
        <w:t>s</w:t>
      </w:r>
      <w:r w:rsidR="00273E18" w:rsidRPr="0033715B">
        <w:t xml:space="preserve"> of reporting. Similar to last year, this report will also show how the summative performance rating relates to one measure of impact on student learning, the MCAS median student growth percentile; and disaggregate</w:t>
      </w:r>
      <w:r w:rsidR="004C5E2F">
        <w:t>s</w:t>
      </w:r>
      <w:r w:rsidR="00273E18" w:rsidRPr="0033715B">
        <w:t xml:space="preserve"> the </w:t>
      </w:r>
      <w:r w:rsidR="004C5E2F">
        <w:t>summative</w:t>
      </w:r>
      <w:r w:rsidR="00273E18" w:rsidRPr="0033715B">
        <w:t xml:space="preserve"> performance ratings by race and gender.</w:t>
      </w:r>
    </w:p>
    <w:p w:rsidR="002136EC" w:rsidRDefault="002136EC" w:rsidP="00DD2B12"/>
    <w:p w:rsidR="00C9560C" w:rsidRPr="0033715B" w:rsidRDefault="00C9560C" w:rsidP="00C9560C">
      <w:pPr>
        <w:spacing w:after="120"/>
        <w:rPr>
          <w:i/>
        </w:rPr>
      </w:pPr>
      <w:r w:rsidRPr="0033715B">
        <w:rPr>
          <w:i/>
        </w:rPr>
        <w:t>Table 1: Percent of teachers statewide in each SGP growth category, by summative performance rating</w:t>
      </w:r>
    </w:p>
    <w:tbl>
      <w:tblPr>
        <w:tblW w:w="0" w:type="auto"/>
        <w:jc w:val="center"/>
        <w:tblLayout w:type="fixed"/>
        <w:tblLook w:val="04A0"/>
      </w:tblPr>
      <w:tblGrid>
        <w:gridCol w:w="2849"/>
        <w:gridCol w:w="1395"/>
        <w:gridCol w:w="1395"/>
      </w:tblGrid>
      <w:tr w:rsidR="00C9560C" w:rsidRPr="0033715B" w:rsidTr="00B66383">
        <w:trPr>
          <w:trHeight w:val="173"/>
          <w:jc w:val="center"/>
        </w:trPr>
        <w:tc>
          <w:tcPr>
            <w:tcW w:w="2849" w:type="dxa"/>
            <w:tcBorders>
              <w:right w:val="single" w:sz="4" w:space="0" w:color="A6A6A6"/>
            </w:tcBorders>
            <w:tcMar>
              <w:top w:w="0" w:type="dxa"/>
              <w:left w:w="115" w:type="dxa"/>
              <w:bottom w:w="0" w:type="dxa"/>
              <w:right w:w="115" w:type="dxa"/>
            </w:tcMar>
            <w:vAlign w:val="center"/>
          </w:tcPr>
          <w:p w:rsidR="00C9560C" w:rsidRPr="0033715B" w:rsidRDefault="00C9560C" w:rsidP="00B66383">
            <w:pPr>
              <w:rPr>
                <w:rFonts w:ascii="Arial Narrow" w:hAnsi="Arial Narrow"/>
                <w:sz w:val="20"/>
              </w:rPr>
            </w:pPr>
          </w:p>
        </w:tc>
        <w:tc>
          <w:tcPr>
            <w:tcW w:w="1395" w:type="dxa"/>
            <w:tcBorders>
              <w:left w:val="single" w:sz="4" w:space="0" w:color="A6A6A6"/>
            </w:tcBorders>
            <w:tcMar>
              <w:top w:w="0" w:type="dxa"/>
              <w:left w:w="115" w:type="dxa"/>
              <w:bottom w:w="0" w:type="dxa"/>
              <w:right w:w="115" w:type="dxa"/>
            </w:tcMar>
            <w:vAlign w:val="center"/>
          </w:tcPr>
          <w:p w:rsidR="00C9560C" w:rsidRPr="0033715B" w:rsidRDefault="00C9560C" w:rsidP="00B66383">
            <w:pPr>
              <w:rPr>
                <w:rFonts w:ascii="Arial Narrow" w:hAnsi="Arial Narrow"/>
                <w:sz w:val="20"/>
              </w:rPr>
            </w:pPr>
          </w:p>
        </w:tc>
        <w:tc>
          <w:tcPr>
            <w:tcW w:w="1395" w:type="dxa"/>
            <w:tcMar>
              <w:top w:w="0" w:type="dxa"/>
              <w:left w:w="115" w:type="dxa"/>
              <w:bottom w:w="0" w:type="dxa"/>
              <w:right w:w="115" w:type="dxa"/>
            </w:tcMar>
            <w:vAlign w:val="center"/>
          </w:tcPr>
          <w:p w:rsidR="00C9560C" w:rsidRPr="0033715B" w:rsidRDefault="00C9560C" w:rsidP="00B66383">
            <w:pPr>
              <w:rPr>
                <w:rFonts w:ascii="Arial Narrow" w:hAnsi="Arial Narrow"/>
                <w:sz w:val="20"/>
              </w:rPr>
            </w:pPr>
          </w:p>
        </w:tc>
      </w:tr>
      <w:tr w:rsidR="00C9560C" w:rsidRPr="00F56A08" w:rsidTr="00B66383">
        <w:trPr>
          <w:trHeight w:val="208"/>
          <w:jc w:val="center"/>
        </w:trPr>
        <w:tc>
          <w:tcPr>
            <w:tcW w:w="2849" w:type="dxa"/>
            <w:tcBorders>
              <w:bottom w:val="single" w:sz="4" w:space="0" w:color="auto"/>
              <w:right w:val="single" w:sz="4" w:space="0" w:color="A6A6A6"/>
            </w:tcBorders>
            <w:tcMar>
              <w:top w:w="58" w:type="dxa"/>
              <w:left w:w="115" w:type="dxa"/>
              <w:bottom w:w="58" w:type="dxa"/>
              <w:right w:w="115" w:type="dxa"/>
            </w:tcMar>
            <w:vAlign w:val="center"/>
          </w:tcPr>
          <w:p w:rsidR="00C9560C" w:rsidRPr="00F56A08" w:rsidRDefault="00C9560C" w:rsidP="00B66383">
            <w:pPr>
              <w:rPr>
                <w:rFonts w:ascii="Arial Narrow" w:hAnsi="Arial Narrow"/>
                <w:b/>
                <w:sz w:val="20"/>
                <w:szCs w:val="16"/>
              </w:rPr>
            </w:pPr>
            <w:r w:rsidRPr="00F56A08">
              <w:rPr>
                <w:rFonts w:ascii="Arial Narrow" w:hAnsi="Arial Narrow"/>
                <w:b/>
                <w:sz w:val="20"/>
                <w:szCs w:val="16"/>
              </w:rPr>
              <w:t>Demographic group</w:t>
            </w:r>
          </w:p>
        </w:tc>
        <w:tc>
          <w:tcPr>
            <w:tcW w:w="1395" w:type="dxa"/>
            <w:tcBorders>
              <w:left w:val="single" w:sz="4" w:space="0" w:color="A6A6A6"/>
              <w:bottom w:val="single" w:sz="4" w:space="0" w:color="auto"/>
            </w:tcBorders>
            <w:tcMar>
              <w:top w:w="58" w:type="dxa"/>
              <w:left w:w="115" w:type="dxa"/>
              <w:bottom w:w="58" w:type="dxa"/>
              <w:right w:w="115" w:type="dxa"/>
            </w:tcMar>
            <w:vAlign w:val="center"/>
          </w:tcPr>
          <w:p w:rsidR="00C9560C" w:rsidRPr="00F56A08" w:rsidRDefault="00C9560C" w:rsidP="00B66383">
            <w:pPr>
              <w:jc w:val="right"/>
              <w:rPr>
                <w:rFonts w:ascii="Arial Narrow" w:hAnsi="Arial Narrow"/>
                <w:b/>
                <w:sz w:val="20"/>
                <w:szCs w:val="16"/>
              </w:rPr>
            </w:pPr>
            <w:r w:rsidRPr="00F56A08">
              <w:rPr>
                <w:rFonts w:ascii="Arial Narrow" w:hAnsi="Arial Narrow"/>
                <w:b/>
                <w:sz w:val="20"/>
                <w:szCs w:val="16"/>
              </w:rPr>
              <w:t>2012–2013</w:t>
            </w:r>
          </w:p>
        </w:tc>
        <w:tc>
          <w:tcPr>
            <w:tcW w:w="1395" w:type="dxa"/>
            <w:tcBorders>
              <w:bottom w:val="single" w:sz="4" w:space="0" w:color="auto"/>
            </w:tcBorders>
            <w:tcMar>
              <w:top w:w="58" w:type="dxa"/>
              <w:left w:w="115" w:type="dxa"/>
              <w:bottom w:w="58" w:type="dxa"/>
              <w:right w:w="115" w:type="dxa"/>
            </w:tcMar>
            <w:vAlign w:val="center"/>
          </w:tcPr>
          <w:p w:rsidR="00C9560C" w:rsidRPr="00F56A08" w:rsidRDefault="00C9560C" w:rsidP="00B66383">
            <w:pPr>
              <w:jc w:val="right"/>
              <w:rPr>
                <w:rFonts w:ascii="Arial Narrow" w:hAnsi="Arial Narrow"/>
                <w:b/>
                <w:sz w:val="20"/>
                <w:szCs w:val="16"/>
              </w:rPr>
            </w:pPr>
            <w:r w:rsidRPr="00F56A08">
              <w:rPr>
                <w:rFonts w:ascii="Arial Narrow" w:hAnsi="Arial Narrow"/>
                <w:b/>
                <w:sz w:val="20"/>
                <w:szCs w:val="16"/>
              </w:rPr>
              <w:t>2013–2014</w:t>
            </w:r>
          </w:p>
        </w:tc>
      </w:tr>
      <w:tr w:rsidR="00C9560C" w:rsidRPr="0033715B" w:rsidTr="00D15DA0">
        <w:trPr>
          <w:trHeight w:val="278"/>
          <w:jc w:val="center"/>
        </w:trPr>
        <w:tc>
          <w:tcPr>
            <w:tcW w:w="2849" w:type="dxa"/>
            <w:tcBorders>
              <w:top w:val="single" w:sz="4" w:space="0" w:color="A6A6A6"/>
              <w:right w:val="single" w:sz="4" w:space="0" w:color="A6A6A6"/>
            </w:tcBorders>
            <w:tcMar>
              <w:top w:w="58" w:type="dxa"/>
              <w:left w:w="115" w:type="dxa"/>
              <w:bottom w:w="58" w:type="dxa"/>
              <w:right w:w="115" w:type="dxa"/>
            </w:tcMar>
          </w:tcPr>
          <w:p w:rsidR="00C9560C" w:rsidRPr="00C9560C" w:rsidRDefault="00C9560C" w:rsidP="00B66383">
            <w:pPr>
              <w:rPr>
                <w:rFonts w:ascii="Arial Narrow" w:hAnsi="Arial Narrow"/>
                <w:sz w:val="20"/>
                <w:szCs w:val="20"/>
              </w:rPr>
            </w:pPr>
            <w:r w:rsidRPr="00C9560C">
              <w:rPr>
                <w:rFonts w:ascii="Arial Narrow" w:hAnsi="Arial Narrow"/>
                <w:sz w:val="20"/>
                <w:szCs w:val="20"/>
              </w:rPr>
              <w:t>% exemplary</w:t>
            </w:r>
          </w:p>
        </w:tc>
        <w:tc>
          <w:tcPr>
            <w:tcW w:w="1395" w:type="dxa"/>
            <w:tcBorders>
              <w:top w:val="single" w:sz="4" w:space="0" w:color="A6A6A6"/>
              <w:left w:val="single" w:sz="4" w:space="0" w:color="A6A6A6"/>
            </w:tcBorders>
            <w:tcMar>
              <w:top w:w="58" w:type="dxa"/>
              <w:left w:w="115" w:type="dxa"/>
              <w:bottom w:w="58" w:type="dxa"/>
              <w:right w:w="115" w:type="dxa"/>
            </w:tcMar>
          </w:tcPr>
          <w:p w:rsidR="00C9560C" w:rsidRPr="00C9560C" w:rsidRDefault="00C9560C" w:rsidP="00FB57A0">
            <w:pPr>
              <w:jc w:val="right"/>
              <w:rPr>
                <w:rFonts w:ascii="Arial Narrow" w:hAnsi="Arial Narrow"/>
                <w:sz w:val="20"/>
                <w:szCs w:val="20"/>
              </w:rPr>
            </w:pPr>
            <w:r w:rsidRPr="00C9560C">
              <w:rPr>
                <w:rFonts w:ascii="Arial Narrow" w:hAnsi="Arial Narrow"/>
                <w:sz w:val="20"/>
                <w:szCs w:val="20"/>
              </w:rPr>
              <w:t>7.4</w:t>
            </w:r>
          </w:p>
        </w:tc>
        <w:tc>
          <w:tcPr>
            <w:tcW w:w="1395" w:type="dxa"/>
            <w:tcBorders>
              <w:top w:val="single" w:sz="4" w:space="0" w:color="A6A6A6"/>
            </w:tcBorders>
            <w:tcMar>
              <w:top w:w="58" w:type="dxa"/>
              <w:left w:w="115" w:type="dxa"/>
              <w:bottom w:w="58" w:type="dxa"/>
              <w:right w:w="115" w:type="dxa"/>
            </w:tcMar>
          </w:tcPr>
          <w:p w:rsidR="00C9560C" w:rsidRPr="00C9560C" w:rsidRDefault="00C9560C" w:rsidP="00FB57A0">
            <w:pPr>
              <w:jc w:val="right"/>
              <w:rPr>
                <w:rFonts w:ascii="Arial Narrow" w:hAnsi="Arial Narrow"/>
                <w:sz w:val="20"/>
                <w:szCs w:val="20"/>
              </w:rPr>
            </w:pPr>
            <w:r w:rsidRPr="00C9560C">
              <w:rPr>
                <w:rFonts w:ascii="Arial Narrow" w:hAnsi="Arial Narrow"/>
                <w:sz w:val="20"/>
                <w:szCs w:val="20"/>
              </w:rPr>
              <w:t>8.1</w:t>
            </w:r>
          </w:p>
        </w:tc>
      </w:tr>
      <w:tr w:rsidR="00C9560C" w:rsidRPr="0033715B" w:rsidTr="00FB57A0">
        <w:trPr>
          <w:trHeight w:val="278"/>
          <w:jc w:val="center"/>
        </w:trPr>
        <w:tc>
          <w:tcPr>
            <w:tcW w:w="2849" w:type="dxa"/>
            <w:tcBorders>
              <w:right w:val="single" w:sz="4" w:space="0" w:color="A6A6A6"/>
            </w:tcBorders>
            <w:tcMar>
              <w:top w:w="58" w:type="dxa"/>
              <w:left w:w="115" w:type="dxa"/>
              <w:bottom w:w="58" w:type="dxa"/>
              <w:right w:w="115" w:type="dxa"/>
            </w:tcMar>
          </w:tcPr>
          <w:p w:rsidR="00C9560C" w:rsidRPr="00C9560C" w:rsidRDefault="00C9560C" w:rsidP="00B66383">
            <w:pPr>
              <w:rPr>
                <w:rFonts w:ascii="Arial Narrow" w:hAnsi="Arial Narrow"/>
                <w:sz w:val="20"/>
                <w:szCs w:val="20"/>
              </w:rPr>
            </w:pPr>
            <w:r w:rsidRPr="00C9560C">
              <w:rPr>
                <w:rFonts w:ascii="Arial Narrow" w:hAnsi="Arial Narrow"/>
                <w:sz w:val="20"/>
                <w:szCs w:val="20"/>
              </w:rPr>
              <w:t>% proficient</w:t>
            </w:r>
          </w:p>
        </w:tc>
        <w:tc>
          <w:tcPr>
            <w:tcW w:w="1395" w:type="dxa"/>
            <w:tcBorders>
              <w:left w:val="single" w:sz="4" w:space="0" w:color="A6A6A6"/>
            </w:tcBorders>
            <w:tcMar>
              <w:top w:w="58" w:type="dxa"/>
              <w:left w:w="115" w:type="dxa"/>
              <w:bottom w:w="58" w:type="dxa"/>
              <w:right w:w="115" w:type="dxa"/>
            </w:tcMar>
          </w:tcPr>
          <w:p w:rsidR="00C9560C" w:rsidRPr="00C9560C" w:rsidRDefault="00C9560C" w:rsidP="00FB57A0">
            <w:pPr>
              <w:jc w:val="right"/>
              <w:rPr>
                <w:rFonts w:ascii="Arial Narrow" w:hAnsi="Arial Narrow"/>
                <w:sz w:val="20"/>
                <w:szCs w:val="20"/>
              </w:rPr>
            </w:pPr>
            <w:r w:rsidRPr="00C9560C">
              <w:rPr>
                <w:rFonts w:ascii="Arial Narrow" w:hAnsi="Arial Narrow"/>
                <w:sz w:val="20"/>
                <w:szCs w:val="20"/>
              </w:rPr>
              <w:t>85.2</w:t>
            </w:r>
          </w:p>
        </w:tc>
        <w:tc>
          <w:tcPr>
            <w:tcW w:w="1395" w:type="dxa"/>
            <w:tcMar>
              <w:top w:w="58" w:type="dxa"/>
              <w:left w:w="115" w:type="dxa"/>
              <w:bottom w:w="58" w:type="dxa"/>
              <w:right w:w="115" w:type="dxa"/>
            </w:tcMar>
          </w:tcPr>
          <w:p w:rsidR="00C9560C" w:rsidRPr="00C9560C" w:rsidRDefault="00C9560C" w:rsidP="00FB57A0">
            <w:pPr>
              <w:jc w:val="right"/>
              <w:rPr>
                <w:rFonts w:ascii="Arial Narrow" w:hAnsi="Arial Narrow"/>
                <w:sz w:val="20"/>
                <w:szCs w:val="20"/>
              </w:rPr>
            </w:pPr>
            <w:r w:rsidRPr="00C9560C">
              <w:rPr>
                <w:rFonts w:ascii="Arial Narrow" w:hAnsi="Arial Narrow"/>
                <w:sz w:val="20"/>
                <w:szCs w:val="20"/>
              </w:rPr>
              <w:t>86.5</w:t>
            </w:r>
          </w:p>
        </w:tc>
      </w:tr>
      <w:tr w:rsidR="00C9560C" w:rsidRPr="0033715B" w:rsidTr="00FB57A0">
        <w:trPr>
          <w:trHeight w:val="278"/>
          <w:jc w:val="center"/>
        </w:trPr>
        <w:tc>
          <w:tcPr>
            <w:tcW w:w="2849" w:type="dxa"/>
            <w:tcBorders>
              <w:right w:val="single" w:sz="4" w:space="0" w:color="A6A6A6"/>
            </w:tcBorders>
            <w:tcMar>
              <w:top w:w="58" w:type="dxa"/>
              <w:left w:w="115" w:type="dxa"/>
              <w:bottom w:w="58" w:type="dxa"/>
              <w:right w:w="115" w:type="dxa"/>
            </w:tcMar>
          </w:tcPr>
          <w:p w:rsidR="00C9560C" w:rsidRPr="00C9560C" w:rsidRDefault="00C9560C" w:rsidP="00B66383">
            <w:pPr>
              <w:rPr>
                <w:rFonts w:ascii="Arial Narrow" w:hAnsi="Arial Narrow"/>
                <w:sz w:val="20"/>
                <w:szCs w:val="20"/>
              </w:rPr>
            </w:pPr>
            <w:r w:rsidRPr="00C9560C">
              <w:rPr>
                <w:rFonts w:ascii="Arial Narrow" w:hAnsi="Arial Narrow"/>
                <w:sz w:val="20"/>
                <w:szCs w:val="20"/>
              </w:rPr>
              <w:t>% needs improvement</w:t>
            </w:r>
          </w:p>
        </w:tc>
        <w:tc>
          <w:tcPr>
            <w:tcW w:w="1395" w:type="dxa"/>
            <w:tcBorders>
              <w:left w:val="single" w:sz="4" w:space="0" w:color="A6A6A6"/>
            </w:tcBorders>
            <w:tcMar>
              <w:top w:w="58" w:type="dxa"/>
              <w:left w:w="115" w:type="dxa"/>
              <w:bottom w:w="58" w:type="dxa"/>
              <w:right w:w="115" w:type="dxa"/>
            </w:tcMar>
          </w:tcPr>
          <w:p w:rsidR="00C9560C" w:rsidRPr="00C9560C" w:rsidRDefault="00C9560C" w:rsidP="00FB57A0">
            <w:pPr>
              <w:jc w:val="right"/>
              <w:rPr>
                <w:rFonts w:ascii="Arial Narrow" w:hAnsi="Arial Narrow"/>
                <w:sz w:val="20"/>
                <w:szCs w:val="20"/>
              </w:rPr>
            </w:pPr>
            <w:r w:rsidRPr="00C9560C">
              <w:rPr>
                <w:rFonts w:ascii="Arial Narrow" w:hAnsi="Arial Narrow"/>
                <w:sz w:val="20"/>
                <w:szCs w:val="20"/>
              </w:rPr>
              <w:t>6.8</w:t>
            </w:r>
          </w:p>
        </w:tc>
        <w:tc>
          <w:tcPr>
            <w:tcW w:w="1395" w:type="dxa"/>
            <w:tcMar>
              <w:top w:w="58" w:type="dxa"/>
              <w:left w:w="115" w:type="dxa"/>
              <w:bottom w:w="58" w:type="dxa"/>
              <w:right w:w="115" w:type="dxa"/>
            </w:tcMar>
          </w:tcPr>
          <w:p w:rsidR="00C9560C" w:rsidRPr="00C9560C" w:rsidRDefault="00C9560C" w:rsidP="00FB57A0">
            <w:pPr>
              <w:jc w:val="right"/>
              <w:rPr>
                <w:rFonts w:ascii="Arial Narrow" w:hAnsi="Arial Narrow"/>
                <w:sz w:val="20"/>
                <w:szCs w:val="20"/>
              </w:rPr>
            </w:pPr>
            <w:r w:rsidRPr="00C9560C">
              <w:rPr>
                <w:rFonts w:ascii="Arial Narrow" w:hAnsi="Arial Narrow"/>
                <w:sz w:val="20"/>
                <w:szCs w:val="20"/>
              </w:rPr>
              <w:t>4.8</w:t>
            </w:r>
          </w:p>
        </w:tc>
      </w:tr>
      <w:tr w:rsidR="00C9560C" w:rsidRPr="0033715B" w:rsidTr="00D15DA0">
        <w:trPr>
          <w:trHeight w:val="278"/>
          <w:jc w:val="center"/>
        </w:trPr>
        <w:tc>
          <w:tcPr>
            <w:tcW w:w="2849" w:type="dxa"/>
            <w:tcBorders>
              <w:bottom w:val="single" w:sz="4" w:space="0" w:color="A6A6A6"/>
              <w:right w:val="single" w:sz="4" w:space="0" w:color="A6A6A6"/>
            </w:tcBorders>
            <w:tcMar>
              <w:top w:w="58" w:type="dxa"/>
              <w:left w:w="115" w:type="dxa"/>
              <w:bottom w:w="58" w:type="dxa"/>
              <w:right w:w="115" w:type="dxa"/>
            </w:tcMar>
          </w:tcPr>
          <w:p w:rsidR="00C9560C" w:rsidRPr="00C9560C" w:rsidRDefault="00C9560C" w:rsidP="00B66383">
            <w:pPr>
              <w:rPr>
                <w:rFonts w:ascii="Arial Narrow" w:hAnsi="Arial Narrow"/>
                <w:sz w:val="20"/>
                <w:szCs w:val="20"/>
              </w:rPr>
            </w:pPr>
            <w:r w:rsidRPr="00C9560C">
              <w:rPr>
                <w:rFonts w:ascii="Arial Narrow" w:hAnsi="Arial Narrow"/>
                <w:sz w:val="20"/>
                <w:szCs w:val="20"/>
              </w:rPr>
              <w:t>% unsatisfactory</w:t>
            </w:r>
          </w:p>
        </w:tc>
        <w:tc>
          <w:tcPr>
            <w:tcW w:w="1395" w:type="dxa"/>
            <w:tcBorders>
              <w:left w:val="single" w:sz="4" w:space="0" w:color="A6A6A6"/>
              <w:bottom w:val="single" w:sz="4" w:space="0" w:color="A6A6A6"/>
            </w:tcBorders>
            <w:tcMar>
              <w:top w:w="58" w:type="dxa"/>
              <w:left w:w="115" w:type="dxa"/>
              <w:bottom w:w="58" w:type="dxa"/>
              <w:right w:w="115" w:type="dxa"/>
            </w:tcMar>
          </w:tcPr>
          <w:p w:rsidR="00C9560C" w:rsidRPr="00C9560C" w:rsidRDefault="00C9560C" w:rsidP="00FB57A0">
            <w:pPr>
              <w:jc w:val="right"/>
              <w:rPr>
                <w:rFonts w:ascii="Arial Narrow" w:hAnsi="Arial Narrow"/>
                <w:sz w:val="20"/>
                <w:szCs w:val="20"/>
              </w:rPr>
            </w:pPr>
            <w:r w:rsidRPr="00C9560C">
              <w:rPr>
                <w:rFonts w:ascii="Arial Narrow" w:hAnsi="Arial Narrow"/>
                <w:sz w:val="20"/>
                <w:szCs w:val="20"/>
              </w:rPr>
              <w:t>0.7</w:t>
            </w:r>
          </w:p>
        </w:tc>
        <w:tc>
          <w:tcPr>
            <w:tcW w:w="1395" w:type="dxa"/>
            <w:tcBorders>
              <w:bottom w:val="single" w:sz="4" w:space="0" w:color="A6A6A6"/>
            </w:tcBorders>
            <w:tcMar>
              <w:top w:w="58" w:type="dxa"/>
              <w:left w:w="115" w:type="dxa"/>
              <w:bottom w:w="58" w:type="dxa"/>
              <w:right w:w="115" w:type="dxa"/>
            </w:tcMar>
          </w:tcPr>
          <w:p w:rsidR="00C9560C" w:rsidRPr="00C9560C" w:rsidRDefault="00C9560C" w:rsidP="00FB57A0">
            <w:pPr>
              <w:jc w:val="right"/>
              <w:rPr>
                <w:rFonts w:ascii="Arial Narrow" w:hAnsi="Arial Narrow"/>
                <w:sz w:val="20"/>
                <w:szCs w:val="20"/>
              </w:rPr>
            </w:pPr>
            <w:r w:rsidRPr="00C9560C">
              <w:rPr>
                <w:rFonts w:ascii="Arial Narrow" w:hAnsi="Arial Narrow"/>
                <w:sz w:val="20"/>
                <w:szCs w:val="20"/>
              </w:rPr>
              <w:t>0.5</w:t>
            </w:r>
          </w:p>
        </w:tc>
      </w:tr>
      <w:tr w:rsidR="00B66383" w:rsidRPr="0033715B" w:rsidTr="00D15DA0">
        <w:trPr>
          <w:trHeight w:val="278"/>
          <w:jc w:val="center"/>
        </w:trPr>
        <w:tc>
          <w:tcPr>
            <w:tcW w:w="2849" w:type="dxa"/>
            <w:tcBorders>
              <w:top w:val="single" w:sz="4" w:space="0" w:color="A6A6A6"/>
              <w:right w:val="single" w:sz="4" w:space="0" w:color="A6A6A6"/>
            </w:tcBorders>
            <w:tcMar>
              <w:top w:w="58" w:type="dxa"/>
              <w:left w:w="115" w:type="dxa"/>
              <w:bottom w:w="58" w:type="dxa"/>
              <w:right w:w="115" w:type="dxa"/>
            </w:tcMar>
          </w:tcPr>
          <w:p w:rsidR="00B66383" w:rsidRPr="00C9560C" w:rsidRDefault="00B66383" w:rsidP="00B66383">
            <w:pPr>
              <w:rPr>
                <w:rFonts w:ascii="Arial Narrow" w:hAnsi="Arial Narrow"/>
                <w:sz w:val="20"/>
                <w:szCs w:val="20"/>
              </w:rPr>
            </w:pPr>
            <w:r w:rsidRPr="00C9560C">
              <w:rPr>
                <w:rFonts w:ascii="Arial Narrow" w:hAnsi="Arial Narrow"/>
                <w:sz w:val="20"/>
                <w:szCs w:val="20"/>
              </w:rPr>
              <w:t># of educators evaluated</w:t>
            </w:r>
          </w:p>
        </w:tc>
        <w:tc>
          <w:tcPr>
            <w:tcW w:w="1395" w:type="dxa"/>
            <w:tcBorders>
              <w:top w:val="single" w:sz="4" w:space="0" w:color="A6A6A6"/>
              <w:left w:val="single" w:sz="4" w:space="0" w:color="A6A6A6"/>
            </w:tcBorders>
            <w:tcMar>
              <w:top w:w="58" w:type="dxa"/>
              <w:left w:w="115" w:type="dxa"/>
              <w:bottom w:w="58" w:type="dxa"/>
              <w:right w:w="115" w:type="dxa"/>
            </w:tcMar>
          </w:tcPr>
          <w:p w:rsidR="00B66383" w:rsidRPr="00C9560C" w:rsidRDefault="00B66383" w:rsidP="00FB57A0">
            <w:pPr>
              <w:jc w:val="right"/>
              <w:rPr>
                <w:rFonts w:ascii="Arial Narrow" w:hAnsi="Arial Narrow"/>
                <w:sz w:val="20"/>
                <w:szCs w:val="20"/>
              </w:rPr>
            </w:pPr>
            <w:r w:rsidRPr="00C9560C">
              <w:rPr>
                <w:rFonts w:ascii="Arial Narrow" w:hAnsi="Arial Narrow"/>
                <w:sz w:val="20"/>
                <w:szCs w:val="20"/>
              </w:rPr>
              <w:t>37,940</w:t>
            </w:r>
          </w:p>
        </w:tc>
        <w:tc>
          <w:tcPr>
            <w:tcW w:w="1395" w:type="dxa"/>
            <w:tcBorders>
              <w:top w:val="single" w:sz="4" w:space="0" w:color="A6A6A6"/>
            </w:tcBorders>
            <w:tcMar>
              <w:top w:w="58" w:type="dxa"/>
              <w:left w:w="115" w:type="dxa"/>
              <w:bottom w:w="58" w:type="dxa"/>
              <w:right w:w="115" w:type="dxa"/>
            </w:tcMar>
          </w:tcPr>
          <w:p w:rsidR="00B66383" w:rsidRPr="00C9560C" w:rsidRDefault="00B66383" w:rsidP="00FB57A0">
            <w:pPr>
              <w:jc w:val="right"/>
              <w:rPr>
                <w:rFonts w:ascii="Arial Narrow" w:hAnsi="Arial Narrow"/>
                <w:sz w:val="20"/>
                <w:szCs w:val="20"/>
              </w:rPr>
            </w:pPr>
            <w:r w:rsidRPr="00C9560C">
              <w:rPr>
                <w:rFonts w:ascii="Arial Narrow" w:hAnsi="Arial Narrow"/>
                <w:sz w:val="20"/>
                <w:szCs w:val="20"/>
              </w:rPr>
              <w:t>71,765</w:t>
            </w:r>
          </w:p>
        </w:tc>
      </w:tr>
    </w:tbl>
    <w:p w:rsidR="00C9560C" w:rsidRPr="0033715B" w:rsidRDefault="00C9560C" w:rsidP="00DD2B12"/>
    <w:p w:rsidR="002136EC" w:rsidRPr="0033715B" w:rsidRDefault="002136EC" w:rsidP="00DD2B12">
      <w:r w:rsidRPr="0033715B">
        <w:t xml:space="preserve">To conduct these analyses, we relied upon </w:t>
      </w:r>
      <w:r w:rsidR="00E129EF" w:rsidRPr="0033715B">
        <w:t xml:space="preserve">evaluation ratings </w:t>
      </w:r>
      <w:r w:rsidRPr="0033715B">
        <w:t xml:space="preserve">data reported to the state through the Education Personnel Information Management System (EPIMS), the statewide system for collecting </w:t>
      </w:r>
      <w:r w:rsidR="00645806" w:rsidRPr="0033715B">
        <w:t xml:space="preserve">demographic and work assignment </w:t>
      </w:r>
      <w:r w:rsidRPr="0033715B">
        <w:t xml:space="preserve">data on educators. </w:t>
      </w:r>
      <w:r w:rsidR="008473C2" w:rsidRPr="0033715B">
        <w:t>We also used the Student Course Schedule (SCS) data</w:t>
      </w:r>
      <w:r w:rsidR="00902FDA" w:rsidRPr="0033715B">
        <w:t>, a separate state data collection,</w:t>
      </w:r>
      <w:r w:rsidR="008473C2" w:rsidRPr="0033715B">
        <w:t xml:space="preserve"> to determine which teachers were assigned to which students</w:t>
      </w:r>
      <w:r w:rsidR="00902FDA" w:rsidRPr="0033715B">
        <w:t xml:space="preserve">. This allowed </w:t>
      </w:r>
      <w:r w:rsidR="008473C2" w:rsidRPr="0033715B">
        <w:t>us to calculate how much improvement each teacher’s students made on statewide assessments.</w:t>
      </w:r>
    </w:p>
    <w:p w:rsidR="000C4DF5" w:rsidRPr="0033715B" w:rsidRDefault="000C4DF5" w:rsidP="00DD2B12"/>
    <w:p w:rsidR="00E129EF" w:rsidRPr="0033715B" w:rsidRDefault="00E129EF" w:rsidP="00E129EF">
      <w:r w:rsidRPr="0033715B">
        <w:t xml:space="preserve">The data presented in this report are from </w:t>
      </w:r>
      <w:r w:rsidR="003D2C32" w:rsidRPr="0033715B">
        <w:t xml:space="preserve">both </w:t>
      </w:r>
      <w:r w:rsidRPr="0033715B">
        <w:t xml:space="preserve">the 2012–13 school </w:t>
      </w:r>
      <w:r w:rsidR="003D2C32" w:rsidRPr="0033715B">
        <w:t xml:space="preserve">and 2013-14 school </w:t>
      </w:r>
      <w:r w:rsidRPr="0033715B">
        <w:t>year</w:t>
      </w:r>
      <w:r w:rsidR="003D2C32" w:rsidRPr="0033715B">
        <w:t>s. T</w:t>
      </w:r>
      <w:r w:rsidRPr="0033715B">
        <w:t xml:space="preserve">he </w:t>
      </w:r>
      <w:r w:rsidR="00C75474" w:rsidRPr="0033715B">
        <w:t>2012-13</w:t>
      </w:r>
      <w:r w:rsidR="003D2C32" w:rsidRPr="0033715B">
        <w:t xml:space="preserve"> data represents the </w:t>
      </w:r>
      <w:r w:rsidRPr="0033715B">
        <w:t xml:space="preserve">first year of large-scale implementation of the educator evaluation system. Only </w:t>
      </w:r>
      <w:r w:rsidR="003C1329" w:rsidRPr="0033715B">
        <w:t xml:space="preserve">the 234 </w:t>
      </w:r>
      <w:r w:rsidRPr="0033715B">
        <w:t xml:space="preserve">Race to the Top districts were required to implement the new system that year; those districts were required to evaluate at least 50 percent of their teachers. Thus, the data on the summative performance ratings comes from the 37,940 educators in Race to the Top districts rated in 2012–13. This represents 62 percent of the </w:t>
      </w:r>
      <w:r w:rsidR="003C1329" w:rsidRPr="0033715B">
        <w:t xml:space="preserve">61,441 </w:t>
      </w:r>
      <w:r w:rsidRPr="0033715B">
        <w:t xml:space="preserve">educators in those districts and </w:t>
      </w:r>
      <w:r w:rsidR="000B7A25" w:rsidRPr="0033715B">
        <w:t>43</w:t>
      </w:r>
      <w:r w:rsidRPr="0033715B">
        <w:t xml:space="preserve"> percent of educators statewide in that year. </w:t>
      </w:r>
      <w:r w:rsidR="00C75474" w:rsidRPr="0033715B">
        <w:t>The 2013-14 summative ratings represent a greatly expanded data set. It includes not only Race to the Top districts, but also for the first time non-Race to the Top Districts. However</w:t>
      </w:r>
      <w:r w:rsidR="002210D8">
        <w:t>,</w:t>
      </w:r>
      <w:r w:rsidR="00C75474" w:rsidRPr="0033715B">
        <w:t xml:space="preserve"> it is important to note that non-Race to the Top districts were only required to evaluate at least half of their educators in the 2013-14 school year. In all, 71,675 educators were rated</w:t>
      </w:r>
      <w:r w:rsidR="00DD66D5">
        <w:t>,</w:t>
      </w:r>
      <w:r w:rsidR="00C75474" w:rsidRPr="0033715B">
        <w:t xml:space="preserve"> representing 81</w:t>
      </w:r>
      <w:r w:rsidR="005819FB" w:rsidRPr="0033715B">
        <w:t xml:space="preserve">.5 </w:t>
      </w:r>
      <w:r w:rsidR="00FA5F2C" w:rsidRPr="0033715B">
        <w:t>percent of educators statewide in that year.</w:t>
      </w:r>
    </w:p>
    <w:p w:rsidR="00E129EF" w:rsidRPr="0033715B" w:rsidRDefault="00E129EF" w:rsidP="002E6198"/>
    <w:p w:rsidR="00D42EF9" w:rsidRDefault="00E129EF" w:rsidP="00E129EF">
      <w:r w:rsidRPr="0033715B">
        <w:t xml:space="preserve">The educators evaluated in 2012–13 are not a random or representative sample of all educators, but rather are representative of those educators in Race to the Top districts </w:t>
      </w:r>
      <w:r w:rsidR="00D42EF9">
        <w:t>who</w:t>
      </w:r>
      <w:r w:rsidR="00D42EF9" w:rsidRPr="0033715B">
        <w:t xml:space="preserve"> </w:t>
      </w:r>
      <w:r w:rsidRPr="0033715B">
        <w:t xml:space="preserve">districts chose to evaluate in the first year of implementation. For instance, many districts selected to focus first on evaluating their non-professional teaching status (non-tenured) educators. </w:t>
      </w:r>
      <w:r w:rsidR="00FF6709" w:rsidRPr="0033715B">
        <w:t xml:space="preserve">Indeed, </w:t>
      </w:r>
      <w:r w:rsidRPr="0033715B">
        <w:t>82 percent of non-PTS teachers were evaluated</w:t>
      </w:r>
      <w:r w:rsidR="00D42EF9">
        <w:t xml:space="preserve"> in 2012-2013</w:t>
      </w:r>
      <w:r w:rsidRPr="0033715B">
        <w:t xml:space="preserve">, versus 65.8 percent of those with professional teaching status. </w:t>
      </w:r>
    </w:p>
    <w:p w:rsidR="00D42EF9" w:rsidRDefault="00D42EF9" w:rsidP="00E129EF"/>
    <w:p w:rsidR="00FA5F2C" w:rsidRPr="0033715B" w:rsidRDefault="00FA5F2C" w:rsidP="00E129EF">
      <w:r w:rsidRPr="0033715B">
        <w:t xml:space="preserve">The 2013-14 data </w:t>
      </w:r>
      <w:r w:rsidR="00D15DA0">
        <w:t xml:space="preserve">represents a larger </w:t>
      </w:r>
      <w:r w:rsidRPr="0033715B">
        <w:t xml:space="preserve">sample, especially in Race to the Top districts, where 89.6 percent of educators were evaluated. </w:t>
      </w:r>
      <w:r w:rsidR="00D15DA0">
        <w:t>However, i</w:t>
      </w:r>
      <w:r w:rsidRPr="0033715B">
        <w:t xml:space="preserve">n non-Race to the Top districts, the educators evaluated are not a random or representative sample of educators. Similar to last year, districts in their first year of implementation targeted supports to newer teachers: </w:t>
      </w:r>
      <w:r w:rsidRPr="00E52E5B">
        <w:t xml:space="preserve">91.2 percent of teachers identified as not having Professional Teacher </w:t>
      </w:r>
      <w:r w:rsidR="001F0729" w:rsidRPr="00E52E5B">
        <w:t xml:space="preserve">Status </w:t>
      </w:r>
      <w:r w:rsidRPr="00E52E5B">
        <w:t>were evaluated</w:t>
      </w:r>
      <w:r w:rsidR="00DD66D5" w:rsidRPr="00E52E5B">
        <w:t>,</w:t>
      </w:r>
      <w:r w:rsidRPr="00E52E5B">
        <w:t xml:space="preserve"> as compared to 68.6 percent of teachers identified as having Professional Teacher Status.</w:t>
      </w:r>
    </w:p>
    <w:p w:rsidR="00CB4E66" w:rsidRPr="0033715B" w:rsidRDefault="00CB4E66" w:rsidP="00DD2B12"/>
    <w:p w:rsidR="00E129EF" w:rsidRPr="0033715B" w:rsidRDefault="00E129EF" w:rsidP="00DD2B12">
      <w:r w:rsidRPr="0033715B">
        <w:t xml:space="preserve">To examine how the summative performance rating relates to student improvement, we </w:t>
      </w:r>
      <w:r w:rsidR="000B7A25" w:rsidRPr="0033715B">
        <w:t>examined the data on</w:t>
      </w:r>
      <w:r w:rsidRPr="0033715B">
        <w:t xml:space="preserve"> student growth percentiles</w:t>
      </w:r>
      <w:r w:rsidR="00DD2ACB" w:rsidRPr="0033715B">
        <w:t xml:space="preserve"> (SGPs)</w:t>
      </w:r>
      <w:r w:rsidRPr="0033715B">
        <w:t xml:space="preserve">, which measure a student’s improvement from one year to the next on state assessments relative to other students with similar test score histories. We calculate a student growth percentile for each student and then find the median </w:t>
      </w:r>
      <w:r w:rsidR="00DD2ACB" w:rsidRPr="0033715B">
        <w:t>SGP</w:t>
      </w:r>
      <w:r w:rsidRPr="0033715B">
        <w:t xml:space="preserve"> for the students taught by each teacher.</w:t>
      </w:r>
      <w:r w:rsidRPr="0033715B">
        <w:rPr>
          <w:rStyle w:val="FootnoteReference"/>
        </w:rPr>
        <w:footnoteReference w:id="4"/>
      </w:r>
      <w:r w:rsidRPr="0033715B">
        <w:t xml:space="preserve"> Only teachers </w:t>
      </w:r>
      <w:r w:rsidR="005D21FF">
        <w:t>who</w:t>
      </w:r>
      <w:r w:rsidR="005D21FF" w:rsidRPr="0033715B">
        <w:t xml:space="preserve"> </w:t>
      </w:r>
      <w:r w:rsidRPr="0033715B">
        <w:t xml:space="preserve">had at least 20 students with available student growth percentile data are included in this analysis. </w:t>
      </w:r>
      <w:r w:rsidR="00DD2ACB" w:rsidRPr="0033715B">
        <w:t xml:space="preserve">We also only attribute </w:t>
      </w:r>
      <w:r w:rsidR="00AE3B1B" w:rsidRPr="0033715B">
        <w:t xml:space="preserve">student assessment data </w:t>
      </w:r>
      <w:r w:rsidR="00DD2ACB" w:rsidRPr="0033715B">
        <w:t>to teachers for whom they are directly relevant</w:t>
      </w:r>
      <w:r w:rsidR="005D21FF">
        <w:t>. For</w:t>
      </w:r>
      <w:r w:rsidR="00DD2ACB" w:rsidRPr="0033715B">
        <w:t xml:space="preserve"> instance, </w:t>
      </w:r>
      <w:r w:rsidR="00D8503C" w:rsidRPr="0033715B">
        <w:t xml:space="preserve">for middle school mathematics teachers, </w:t>
      </w:r>
      <w:r w:rsidR="00DD2ACB" w:rsidRPr="0033715B">
        <w:t xml:space="preserve">we include </w:t>
      </w:r>
      <w:r w:rsidR="00D8503C" w:rsidRPr="0033715B">
        <w:t xml:space="preserve">their students’ </w:t>
      </w:r>
      <w:r w:rsidR="00DD2ACB" w:rsidRPr="0033715B">
        <w:t xml:space="preserve">SGP in mathematics </w:t>
      </w:r>
      <w:r w:rsidR="00D8503C" w:rsidRPr="0033715B">
        <w:t>but not English language arts</w:t>
      </w:r>
      <w:r w:rsidR="00DD2ACB" w:rsidRPr="0033715B">
        <w:t xml:space="preserve">. </w:t>
      </w:r>
      <w:r w:rsidR="00580449" w:rsidRPr="0033715B">
        <w:t xml:space="preserve">As a result, data on student growth percentiles </w:t>
      </w:r>
      <w:r w:rsidR="00CA43B5" w:rsidRPr="0033715B">
        <w:t>are</w:t>
      </w:r>
      <w:r w:rsidR="00580449" w:rsidRPr="0033715B">
        <w:t xml:space="preserve"> only available for approximately 10 percent of the educators that received a summative performance rating in 2012–13. </w:t>
      </w:r>
    </w:p>
    <w:p w:rsidR="00DD2ACB" w:rsidRPr="0033715B" w:rsidRDefault="00DD2ACB" w:rsidP="00DD2B12"/>
    <w:p w:rsidR="00DD2ACB" w:rsidRPr="0033715B" w:rsidRDefault="00DD2ACB" w:rsidP="00DD2B12">
      <w:r w:rsidRPr="0033715B">
        <w:t xml:space="preserve">Educators in Massachusetts are accustomed to thinking of </w:t>
      </w:r>
      <w:r w:rsidR="00E005EC" w:rsidRPr="0033715B">
        <w:t xml:space="preserve">the definition of </w:t>
      </w:r>
      <w:r w:rsidRPr="0033715B">
        <w:t xml:space="preserve">moderate growth </w:t>
      </w:r>
      <w:r w:rsidR="00E005EC" w:rsidRPr="0033715B">
        <w:t>for schools or districts as a median</w:t>
      </w:r>
      <w:r w:rsidRPr="0033715B">
        <w:t xml:space="preserve"> student growth percentile between 40 and 60. </w:t>
      </w:r>
      <w:r w:rsidR="00332170" w:rsidRPr="0033715B">
        <w:t xml:space="preserve">However, teachers typically have smaller numbers of students contributing to their SGP than schools or districts do. Thus in this analysis </w:t>
      </w:r>
      <w:r w:rsidRPr="0033715B">
        <w:t>we expand</w:t>
      </w:r>
      <w:r w:rsidR="00A13AE8" w:rsidRPr="0033715B">
        <w:t>ed</w:t>
      </w:r>
      <w:r w:rsidRPr="0033715B">
        <w:t xml:space="preserve"> the definition of moderate to include </w:t>
      </w:r>
      <w:r w:rsidR="00701D14" w:rsidRPr="0033715B">
        <w:t xml:space="preserve">median </w:t>
      </w:r>
      <w:r w:rsidRPr="0033715B">
        <w:t>SGPs between 35</w:t>
      </w:r>
      <w:r w:rsidR="00701D14" w:rsidRPr="0033715B">
        <w:t>.5</w:t>
      </w:r>
      <w:r w:rsidRPr="0033715B">
        <w:t xml:space="preserve"> and 6</w:t>
      </w:r>
      <w:r w:rsidR="00701D14" w:rsidRPr="0033715B">
        <w:t>4.5</w:t>
      </w:r>
      <w:r w:rsidR="00A13AE8" w:rsidRPr="0033715B">
        <w:t xml:space="preserve"> in order to </w:t>
      </w:r>
      <w:r w:rsidRPr="0033715B">
        <w:t>account for the greater variability of th</w:t>
      </w:r>
      <w:r w:rsidR="00332170" w:rsidRPr="0033715B">
        <w:t>e measure at the teacher level.</w:t>
      </w:r>
      <w:r w:rsidR="003F177C" w:rsidRPr="0033715B">
        <w:rPr>
          <w:rStyle w:val="FootnoteReference"/>
        </w:rPr>
        <w:footnoteReference w:id="5"/>
      </w:r>
    </w:p>
    <w:p w:rsidR="00E129EF" w:rsidRPr="0033715B" w:rsidRDefault="00E129EF" w:rsidP="00DD2B12"/>
    <w:p w:rsidR="00CB4E66" w:rsidRPr="0033715B" w:rsidRDefault="00CB4E66" w:rsidP="00DD2B12">
      <w:r w:rsidRPr="0033715B">
        <w:t>As part of this report, w</w:t>
      </w:r>
      <w:r w:rsidR="009B0DCF" w:rsidRPr="0033715B">
        <w:t>e are also publishing district-</w:t>
      </w:r>
      <w:r w:rsidRPr="0033715B">
        <w:t xml:space="preserve">level </w:t>
      </w:r>
      <w:proofErr w:type="spellStart"/>
      <w:r w:rsidRPr="0033715B">
        <w:t>disaggregations</w:t>
      </w:r>
      <w:proofErr w:type="spellEnd"/>
      <w:r w:rsidRPr="0033715B">
        <w:t xml:space="preserve"> of the summative performance ratings by race/ethnicity and gender. In order to protect educators’ confidentiality, data are suppressed for groups of fewer than six educators and when all educators or all but one within a group received the same rating. </w:t>
      </w:r>
      <w:r w:rsidR="00E129EF" w:rsidRPr="0033715B">
        <w:t xml:space="preserve">Further, most </w:t>
      </w:r>
      <w:r w:rsidRPr="0033715B">
        <w:t xml:space="preserve">of Massachusetts’ educators of color are concentrated in a small number of districts. </w:t>
      </w:r>
      <w:r w:rsidR="000C5757">
        <w:t>In</w:t>
      </w:r>
      <w:r w:rsidR="0048339C" w:rsidRPr="0033715B">
        <w:t xml:space="preserve"> the accompanying district report, </w:t>
      </w:r>
      <w:r w:rsidR="00963BBE" w:rsidRPr="0033715B">
        <w:t xml:space="preserve">we only show disaggregated ratings by district for educators of color </w:t>
      </w:r>
      <w:r w:rsidR="00696707" w:rsidRPr="0033715B">
        <w:t>in</w:t>
      </w:r>
      <w:r w:rsidR="00963BBE" w:rsidRPr="0033715B">
        <w:t xml:space="preserve"> </w:t>
      </w:r>
      <w:r w:rsidR="00840701" w:rsidRPr="0033715B">
        <w:t>d</w:t>
      </w:r>
      <w:r w:rsidR="00963BBE" w:rsidRPr="0033715B">
        <w:t xml:space="preserve">istricts with sufficient numbers of those educators. </w:t>
      </w:r>
    </w:p>
    <w:p w:rsidR="002B0123" w:rsidRPr="0033715B" w:rsidRDefault="002B0123" w:rsidP="002B0123">
      <w:pPr>
        <w:pStyle w:val="Heading1"/>
      </w:pPr>
      <w:bookmarkStart w:id="3" w:name="_Toc385493470"/>
      <w:r w:rsidRPr="0033715B">
        <w:t>Findings: Student growth percentiles</w:t>
      </w:r>
      <w:bookmarkEnd w:id="3"/>
    </w:p>
    <w:p w:rsidR="00840701" w:rsidRPr="0033715B" w:rsidRDefault="00AE632F" w:rsidP="00DD2B12">
      <w:r w:rsidRPr="0033715B">
        <w:t>Our first analysis compares the summative performance ratings, which are based on professional judgment and a</w:t>
      </w:r>
      <w:r w:rsidR="003C1329" w:rsidRPr="0033715B">
        <w:t xml:space="preserve"> robust</w:t>
      </w:r>
      <w:r w:rsidRPr="0033715B">
        <w:t xml:space="preserve"> evidentiary base, against the student growth measure, which is based on improvement on statewide assessments. If the two generate similar results, this is an indication that the </w:t>
      </w:r>
      <w:r w:rsidR="003C5567" w:rsidRPr="0033715B">
        <w:t xml:space="preserve">summative performance </w:t>
      </w:r>
      <w:r w:rsidRPr="0033715B">
        <w:t xml:space="preserve">rating is </w:t>
      </w:r>
      <w:r w:rsidR="00390389" w:rsidRPr="0033715B">
        <w:t xml:space="preserve">related to </w:t>
      </w:r>
      <w:r w:rsidR="00864C30" w:rsidRPr="0033715B">
        <w:t>improved student outcomes</w:t>
      </w:r>
      <w:r w:rsidRPr="0033715B">
        <w:t>. If the two are different, this could signal to the state and districts that additional support or training for evaluators is needed to ensure that ratings are appropriately calibrated.</w:t>
      </w:r>
      <w:r w:rsidR="00864C30" w:rsidRPr="0033715B">
        <w:t xml:space="preserve"> </w:t>
      </w:r>
    </w:p>
    <w:p w:rsidR="00840701" w:rsidRPr="0033715B" w:rsidRDefault="00840701" w:rsidP="00DD2B12"/>
    <w:p w:rsidR="00AE632F" w:rsidRPr="0033715B" w:rsidRDefault="00AE632F" w:rsidP="00DD2B12"/>
    <w:p w:rsidR="00AE632F" w:rsidRPr="0033715B" w:rsidRDefault="00EE42F4" w:rsidP="008E5607">
      <w:pPr>
        <w:spacing w:after="120"/>
        <w:rPr>
          <w:i/>
        </w:rPr>
      </w:pPr>
      <w:r w:rsidRPr="0033715B">
        <w:rPr>
          <w:i/>
        </w:rPr>
        <w:t xml:space="preserve">Table </w:t>
      </w:r>
      <w:r w:rsidR="00C9560C">
        <w:rPr>
          <w:i/>
        </w:rPr>
        <w:t>2</w:t>
      </w:r>
      <w:r w:rsidRPr="0033715B">
        <w:rPr>
          <w:i/>
        </w:rPr>
        <w:t xml:space="preserve">: </w:t>
      </w:r>
      <w:r w:rsidR="00A33DA2" w:rsidRPr="0033715B">
        <w:rPr>
          <w:i/>
        </w:rPr>
        <w:t>Percent</w:t>
      </w:r>
      <w:r w:rsidR="00AB13E4">
        <w:rPr>
          <w:i/>
        </w:rPr>
        <w:t>age</w:t>
      </w:r>
      <w:r w:rsidR="00A33DA2" w:rsidRPr="0033715B">
        <w:rPr>
          <w:i/>
        </w:rPr>
        <w:t xml:space="preserve"> of teachers </w:t>
      </w:r>
      <w:r w:rsidR="007B3A9F" w:rsidRPr="0033715B">
        <w:rPr>
          <w:i/>
        </w:rPr>
        <w:t xml:space="preserve">statewide </w:t>
      </w:r>
      <w:r w:rsidR="00A33DA2" w:rsidRPr="0033715B">
        <w:rPr>
          <w:i/>
        </w:rPr>
        <w:t>in each SGP growth category, by summative performance rating</w:t>
      </w:r>
    </w:p>
    <w:tbl>
      <w:tblPr>
        <w:tblW w:w="9654" w:type="dxa"/>
        <w:tblLayout w:type="fixed"/>
        <w:tblLook w:val="04A0"/>
      </w:tblPr>
      <w:tblGrid>
        <w:gridCol w:w="1459"/>
        <w:gridCol w:w="819"/>
        <w:gridCol w:w="819"/>
        <w:gridCol w:w="819"/>
        <w:gridCol w:w="819"/>
        <w:gridCol w:w="821"/>
        <w:gridCol w:w="819"/>
        <w:gridCol w:w="819"/>
        <w:gridCol w:w="819"/>
        <w:gridCol w:w="819"/>
        <w:gridCol w:w="822"/>
      </w:tblGrid>
      <w:tr w:rsidR="00684392" w:rsidRPr="0033715B" w:rsidTr="00684392">
        <w:trPr>
          <w:trHeight w:val="171"/>
        </w:trPr>
        <w:tc>
          <w:tcPr>
            <w:tcW w:w="1459" w:type="dxa"/>
            <w:tcBorders>
              <w:righ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p>
        </w:tc>
        <w:tc>
          <w:tcPr>
            <w:tcW w:w="4095" w:type="dxa"/>
            <w:gridSpan w:val="5"/>
            <w:tcBorders>
              <w:left w:val="single" w:sz="4" w:space="0" w:color="A6A6A6"/>
              <w:right w:val="single" w:sz="4" w:space="0" w:color="A6A6A6"/>
            </w:tcBorders>
            <w:tcMar>
              <w:top w:w="58" w:type="dxa"/>
              <w:left w:w="115" w:type="dxa"/>
              <w:bottom w:w="58" w:type="dxa"/>
              <w:right w:w="115" w:type="dxa"/>
            </w:tcMar>
            <w:vAlign w:val="center"/>
          </w:tcPr>
          <w:p w:rsidR="007159BA" w:rsidRPr="0033715B" w:rsidRDefault="007159BA" w:rsidP="00784C6C">
            <w:pPr>
              <w:jc w:val="center"/>
              <w:rPr>
                <w:rFonts w:ascii="Arial Narrow" w:hAnsi="Arial Narrow"/>
                <w:b/>
                <w:sz w:val="20"/>
              </w:rPr>
            </w:pPr>
            <w:r w:rsidRPr="0033715B">
              <w:rPr>
                <w:rFonts w:ascii="Arial Narrow" w:hAnsi="Arial Narrow"/>
                <w:b/>
                <w:sz w:val="20"/>
              </w:rPr>
              <w:t xml:space="preserve">English </w:t>
            </w:r>
            <w:r w:rsidR="00784C6C">
              <w:rPr>
                <w:rFonts w:ascii="Arial Narrow" w:hAnsi="Arial Narrow"/>
                <w:b/>
                <w:sz w:val="20"/>
              </w:rPr>
              <w:t>L</w:t>
            </w:r>
            <w:r w:rsidRPr="0033715B">
              <w:rPr>
                <w:rFonts w:ascii="Arial Narrow" w:hAnsi="Arial Narrow"/>
                <w:b/>
                <w:sz w:val="20"/>
              </w:rPr>
              <w:t xml:space="preserve">anguage </w:t>
            </w:r>
            <w:r w:rsidR="00784C6C">
              <w:rPr>
                <w:rFonts w:ascii="Arial Narrow" w:hAnsi="Arial Narrow"/>
                <w:b/>
                <w:sz w:val="20"/>
              </w:rPr>
              <w:t>A</w:t>
            </w:r>
            <w:r w:rsidR="00784C6C" w:rsidRPr="0033715B">
              <w:rPr>
                <w:rFonts w:ascii="Arial Narrow" w:hAnsi="Arial Narrow"/>
                <w:b/>
                <w:sz w:val="20"/>
              </w:rPr>
              <w:t>rts</w:t>
            </w:r>
          </w:p>
        </w:tc>
        <w:tc>
          <w:tcPr>
            <w:tcW w:w="4096" w:type="dxa"/>
            <w:gridSpan w:val="5"/>
            <w:tcBorders>
              <w:left w:val="single" w:sz="4" w:space="0" w:color="A6A6A6"/>
            </w:tcBorders>
            <w:tcMar>
              <w:top w:w="58" w:type="dxa"/>
              <w:left w:w="115" w:type="dxa"/>
              <w:bottom w:w="58" w:type="dxa"/>
              <w:right w:w="115" w:type="dxa"/>
            </w:tcMar>
            <w:vAlign w:val="center"/>
          </w:tcPr>
          <w:p w:rsidR="007159BA" w:rsidRPr="0033715B" w:rsidRDefault="007159BA" w:rsidP="00784C6C">
            <w:pPr>
              <w:jc w:val="center"/>
              <w:rPr>
                <w:rFonts w:ascii="Arial Narrow" w:hAnsi="Arial Narrow"/>
                <w:b/>
                <w:sz w:val="20"/>
              </w:rPr>
            </w:pPr>
            <w:r w:rsidRPr="0033715B">
              <w:rPr>
                <w:rFonts w:ascii="Arial Narrow" w:hAnsi="Arial Narrow"/>
                <w:b/>
                <w:sz w:val="20"/>
              </w:rPr>
              <w:t>Mathematics</w:t>
            </w:r>
          </w:p>
        </w:tc>
      </w:tr>
      <w:tr w:rsidR="00684392" w:rsidRPr="00784C6C" w:rsidTr="00F56A08">
        <w:trPr>
          <w:trHeight w:val="324"/>
        </w:trPr>
        <w:tc>
          <w:tcPr>
            <w:tcW w:w="1459" w:type="dxa"/>
            <w:tcBorders>
              <w:bottom w:val="single" w:sz="4" w:space="0" w:color="A6A6A6"/>
              <w:right w:val="single" w:sz="4" w:space="0" w:color="A6A6A6"/>
            </w:tcBorders>
            <w:tcMar>
              <w:top w:w="58" w:type="dxa"/>
              <w:left w:w="115" w:type="dxa"/>
              <w:bottom w:w="58" w:type="dxa"/>
              <w:right w:w="115" w:type="dxa"/>
            </w:tcMar>
            <w:vAlign w:val="center"/>
          </w:tcPr>
          <w:p w:rsidR="007159BA" w:rsidRPr="00784C6C" w:rsidRDefault="007159BA" w:rsidP="00F56A08">
            <w:pPr>
              <w:jc w:val="right"/>
              <w:rPr>
                <w:rFonts w:ascii="Arial Narrow" w:hAnsi="Arial Narrow"/>
                <w:b/>
                <w:sz w:val="16"/>
              </w:rPr>
            </w:pPr>
            <w:r w:rsidRPr="00F56A08">
              <w:rPr>
                <w:rFonts w:ascii="Arial Narrow" w:hAnsi="Arial Narrow"/>
                <w:b/>
                <w:sz w:val="20"/>
              </w:rPr>
              <w:t xml:space="preserve">Summative </w:t>
            </w:r>
            <w:r w:rsidR="00784C6C" w:rsidRPr="00F56A08">
              <w:rPr>
                <w:rFonts w:ascii="Arial Narrow" w:hAnsi="Arial Narrow"/>
                <w:b/>
                <w:sz w:val="20"/>
              </w:rPr>
              <w:t>Performance R</w:t>
            </w:r>
            <w:r w:rsidRPr="00F56A08">
              <w:rPr>
                <w:rFonts w:ascii="Arial Narrow" w:hAnsi="Arial Narrow"/>
                <w:b/>
                <w:sz w:val="20"/>
              </w:rPr>
              <w:t>ating</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Low</w:t>
            </w:r>
          </w:p>
          <w:p w:rsidR="007159BA" w:rsidRPr="00784C6C" w:rsidRDefault="007159BA" w:rsidP="00F56A08">
            <w:pPr>
              <w:jc w:val="right"/>
              <w:rPr>
                <w:rFonts w:ascii="Arial Narrow" w:hAnsi="Arial Narrow"/>
                <w:b/>
                <w:sz w:val="16"/>
              </w:rPr>
            </w:pPr>
            <w:r w:rsidRPr="00784C6C">
              <w:rPr>
                <w:rFonts w:ascii="Arial Narrow" w:hAnsi="Arial Narrow"/>
                <w:b/>
                <w:sz w:val="16"/>
              </w:rPr>
              <w:t>0–35 SGP</w:t>
            </w:r>
          </w:p>
        </w:tc>
        <w:tc>
          <w:tcPr>
            <w:tcW w:w="819" w:type="dxa"/>
            <w:tcBorders>
              <w:bottom w:val="single" w:sz="4" w:space="0" w:color="A6A6A6"/>
            </w:tcBorders>
            <w:tcMar>
              <w:top w:w="58" w:type="dxa"/>
              <w:left w:w="115" w:type="dxa"/>
              <w:bottom w:w="58" w:type="dxa"/>
              <w:right w:w="115" w:type="dxa"/>
            </w:tcMar>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Moderate</w:t>
            </w:r>
          </w:p>
          <w:p w:rsidR="007159BA" w:rsidRPr="00784C6C" w:rsidRDefault="007159BA" w:rsidP="00F56A08">
            <w:pPr>
              <w:jc w:val="right"/>
              <w:rPr>
                <w:rFonts w:ascii="Arial Narrow" w:hAnsi="Arial Narrow"/>
                <w:b/>
                <w:sz w:val="16"/>
              </w:rPr>
            </w:pPr>
            <w:r w:rsidRPr="00784C6C">
              <w:rPr>
                <w:rFonts w:ascii="Arial Narrow" w:hAnsi="Arial Narrow"/>
                <w:b/>
                <w:sz w:val="16"/>
              </w:rPr>
              <w:t>35.5–64.5 SGP</w:t>
            </w:r>
          </w:p>
        </w:tc>
        <w:tc>
          <w:tcPr>
            <w:tcW w:w="819" w:type="dxa"/>
            <w:tcBorders>
              <w:bottom w:val="single" w:sz="4" w:space="0" w:color="A6A6A6"/>
            </w:tcBorders>
            <w:tcMar>
              <w:top w:w="58" w:type="dxa"/>
              <w:left w:w="115" w:type="dxa"/>
              <w:bottom w:w="58" w:type="dxa"/>
              <w:right w:w="115" w:type="dxa"/>
            </w:tcMar>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High</w:t>
            </w:r>
          </w:p>
          <w:p w:rsidR="007159BA" w:rsidRPr="00784C6C" w:rsidRDefault="007159BA" w:rsidP="00F56A08">
            <w:pPr>
              <w:jc w:val="right"/>
              <w:rPr>
                <w:rFonts w:ascii="Arial Narrow" w:hAnsi="Arial Narrow"/>
                <w:b/>
                <w:sz w:val="16"/>
              </w:rPr>
            </w:pPr>
            <w:r w:rsidRPr="00784C6C">
              <w:rPr>
                <w:rFonts w:ascii="Arial Narrow" w:hAnsi="Arial Narrow"/>
                <w:b/>
                <w:sz w:val="16"/>
              </w:rPr>
              <w:t>65–99 SGP</w:t>
            </w:r>
          </w:p>
        </w:tc>
        <w:tc>
          <w:tcPr>
            <w:tcW w:w="819" w:type="dxa"/>
            <w:tcBorders>
              <w:bottom w:val="single" w:sz="4" w:space="0" w:color="A6A6A6"/>
            </w:tcBorders>
            <w:tcMar>
              <w:top w:w="58" w:type="dxa"/>
              <w:left w:w="115" w:type="dxa"/>
              <w:bottom w:w="58" w:type="dxa"/>
              <w:right w:w="115" w:type="dxa"/>
            </w:tcMar>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N</w:t>
            </w:r>
          </w:p>
        </w:tc>
        <w:tc>
          <w:tcPr>
            <w:tcW w:w="821" w:type="dxa"/>
            <w:tcBorders>
              <w:bottom w:val="single" w:sz="4" w:space="0" w:color="A6A6A6"/>
              <w:right w:val="single" w:sz="4" w:space="0" w:color="A6A6A6"/>
            </w:tcBorders>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 of total</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Low</w:t>
            </w:r>
          </w:p>
          <w:p w:rsidR="007159BA" w:rsidRPr="00784C6C" w:rsidRDefault="007159BA" w:rsidP="00F56A08">
            <w:pPr>
              <w:jc w:val="right"/>
              <w:rPr>
                <w:rFonts w:ascii="Arial Narrow" w:hAnsi="Arial Narrow"/>
                <w:b/>
                <w:sz w:val="16"/>
              </w:rPr>
            </w:pPr>
            <w:r w:rsidRPr="00784C6C">
              <w:rPr>
                <w:rFonts w:ascii="Arial Narrow" w:hAnsi="Arial Narrow"/>
                <w:b/>
                <w:sz w:val="16"/>
              </w:rPr>
              <w:t>0–35 SGP</w:t>
            </w:r>
          </w:p>
        </w:tc>
        <w:tc>
          <w:tcPr>
            <w:tcW w:w="819" w:type="dxa"/>
            <w:tcBorders>
              <w:bottom w:val="single" w:sz="4" w:space="0" w:color="A6A6A6"/>
            </w:tcBorders>
            <w:tcMar>
              <w:top w:w="58" w:type="dxa"/>
              <w:left w:w="115" w:type="dxa"/>
              <w:bottom w:w="58" w:type="dxa"/>
              <w:right w:w="115" w:type="dxa"/>
            </w:tcMar>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Moderate</w:t>
            </w:r>
          </w:p>
          <w:p w:rsidR="007159BA" w:rsidRPr="00784C6C" w:rsidRDefault="007159BA" w:rsidP="00F56A08">
            <w:pPr>
              <w:jc w:val="right"/>
              <w:rPr>
                <w:rFonts w:ascii="Arial Narrow" w:hAnsi="Arial Narrow"/>
                <w:b/>
                <w:sz w:val="16"/>
              </w:rPr>
            </w:pPr>
            <w:r w:rsidRPr="00784C6C">
              <w:rPr>
                <w:rFonts w:ascii="Arial Narrow" w:hAnsi="Arial Narrow"/>
                <w:b/>
                <w:sz w:val="16"/>
              </w:rPr>
              <w:t>35.5–64.5 SGP</w:t>
            </w:r>
          </w:p>
        </w:tc>
        <w:tc>
          <w:tcPr>
            <w:tcW w:w="819" w:type="dxa"/>
            <w:tcBorders>
              <w:bottom w:val="single" w:sz="4" w:space="0" w:color="A6A6A6"/>
            </w:tcBorders>
            <w:tcMar>
              <w:top w:w="58" w:type="dxa"/>
              <w:left w:w="115" w:type="dxa"/>
              <w:bottom w:w="58" w:type="dxa"/>
              <w:right w:w="115" w:type="dxa"/>
            </w:tcMar>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High</w:t>
            </w:r>
          </w:p>
          <w:p w:rsidR="007159BA" w:rsidRPr="00784C6C" w:rsidRDefault="007159BA" w:rsidP="00F56A08">
            <w:pPr>
              <w:jc w:val="right"/>
              <w:rPr>
                <w:rFonts w:ascii="Arial Narrow" w:hAnsi="Arial Narrow"/>
                <w:b/>
                <w:sz w:val="16"/>
              </w:rPr>
            </w:pPr>
            <w:r w:rsidRPr="00784C6C">
              <w:rPr>
                <w:rFonts w:ascii="Arial Narrow" w:hAnsi="Arial Narrow"/>
                <w:b/>
                <w:sz w:val="16"/>
              </w:rPr>
              <w:t>65–99 SGP</w:t>
            </w:r>
          </w:p>
        </w:tc>
        <w:tc>
          <w:tcPr>
            <w:tcW w:w="819" w:type="dxa"/>
            <w:tcBorders>
              <w:bottom w:val="single" w:sz="4" w:space="0" w:color="A6A6A6"/>
            </w:tcBorders>
            <w:tcMar>
              <w:top w:w="58" w:type="dxa"/>
              <w:left w:w="115" w:type="dxa"/>
              <w:bottom w:w="58" w:type="dxa"/>
              <w:right w:w="115" w:type="dxa"/>
            </w:tcMar>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N</w:t>
            </w:r>
          </w:p>
        </w:tc>
        <w:tc>
          <w:tcPr>
            <w:tcW w:w="822" w:type="dxa"/>
            <w:tcBorders>
              <w:bottom w:val="single" w:sz="4" w:space="0" w:color="A6A6A6"/>
            </w:tcBorders>
            <w:vAlign w:val="center"/>
          </w:tcPr>
          <w:p w:rsidR="007159BA" w:rsidRPr="00784C6C" w:rsidRDefault="007159BA" w:rsidP="00F56A08">
            <w:pPr>
              <w:jc w:val="right"/>
              <w:rPr>
                <w:rFonts w:ascii="Arial Narrow" w:hAnsi="Arial Narrow"/>
                <w:b/>
                <w:sz w:val="16"/>
              </w:rPr>
            </w:pPr>
            <w:r w:rsidRPr="00784C6C">
              <w:rPr>
                <w:rFonts w:ascii="Arial Narrow" w:hAnsi="Arial Narrow"/>
                <w:b/>
                <w:sz w:val="16"/>
              </w:rPr>
              <w:t>% of total</w:t>
            </w:r>
          </w:p>
        </w:tc>
      </w:tr>
      <w:tr w:rsidR="00684392" w:rsidRPr="0033715B" w:rsidTr="00684392">
        <w:trPr>
          <w:trHeight w:val="91"/>
        </w:trPr>
        <w:tc>
          <w:tcPr>
            <w:tcW w:w="1459" w:type="dxa"/>
            <w:tcBorders>
              <w:top w:val="single" w:sz="4" w:space="0" w:color="A6A6A6"/>
              <w:right w:val="single" w:sz="4" w:space="0" w:color="A6A6A6"/>
            </w:tcBorders>
            <w:tcMar>
              <w:top w:w="58" w:type="dxa"/>
              <w:left w:w="115" w:type="dxa"/>
              <w:bottom w:w="58" w:type="dxa"/>
              <w:right w:w="115" w:type="dxa"/>
            </w:tcMar>
            <w:vAlign w:val="center"/>
          </w:tcPr>
          <w:p w:rsidR="000D02B9" w:rsidRPr="000D02B9" w:rsidRDefault="000D02B9" w:rsidP="00784C6C">
            <w:pPr>
              <w:rPr>
                <w:rFonts w:ascii="Arial Narrow" w:hAnsi="Arial Narrow"/>
                <w:sz w:val="20"/>
                <w:szCs w:val="20"/>
              </w:rPr>
            </w:pPr>
            <w:r w:rsidRPr="000D02B9">
              <w:rPr>
                <w:rFonts w:ascii="Arial Narrow" w:hAnsi="Arial Narrow"/>
                <w:sz w:val="20"/>
                <w:szCs w:val="20"/>
              </w:rPr>
              <w:t>2013-14</w:t>
            </w:r>
          </w:p>
        </w:tc>
        <w:tc>
          <w:tcPr>
            <w:tcW w:w="819" w:type="dxa"/>
            <w:tcBorders>
              <w:top w:val="single" w:sz="4" w:space="0" w:color="A6A6A6"/>
              <w:left w:val="single" w:sz="4" w:space="0" w:color="A6A6A6"/>
            </w:tcBorders>
            <w:tcMar>
              <w:top w:w="58" w:type="dxa"/>
              <w:left w:w="115" w:type="dxa"/>
              <w:bottom w:w="58" w:type="dxa"/>
              <w:right w:w="115" w:type="dxa"/>
            </w:tcMar>
            <w:vAlign w:val="center"/>
          </w:tcPr>
          <w:p w:rsidR="000D02B9" w:rsidDel="007159BA"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Del="007159BA"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Del="007159BA"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Del="007159BA" w:rsidRDefault="000D02B9" w:rsidP="00784C6C">
            <w:pPr>
              <w:jc w:val="right"/>
              <w:rPr>
                <w:rFonts w:ascii="Arial Narrow" w:hAnsi="Arial Narrow"/>
                <w:sz w:val="20"/>
              </w:rPr>
            </w:pPr>
          </w:p>
        </w:tc>
        <w:tc>
          <w:tcPr>
            <w:tcW w:w="821" w:type="dxa"/>
            <w:tcBorders>
              <w:top w:val="single" w:sz="4" w:space="0" w:color="A6A6A6"/>
              <w:right w:val="single" w:sz="4" w:space="0" w:color="A6A6A6"/>
            </w:tcBorders>
            <w:vAlign w:val="center"/>
          </w:tcPr>
          <w:p w:rsidR="000D02B9" w:rsidRPr="0033715B" w:rsidRDefault="000D02B9" w:rsidP="00784C6C">
            <w:pPr>
              <w:jc w:val="right"/>
              <w:rPr>
                <w:rFonts w:ascii="Arial Narrow" w:hAnsi="Arial Narrow"/>
                <w:sz w:val="20"/>
              </w:rPr>
            </w:pPr>
          </w:p>
        </w:tc>
        <w:tc>
          <w:tcPr>
            <w:tcW w:w="819" w:type="dxa"/>
            <w:tcBorders>
              <w:top w:val="single" w:sz="4" w:space="0" w:color="A6A6A6"/>
              <w:left w:val="single" w:sz="4" w:space="0" w:color="A6A6A6"/>
            </w:tcBorders>
            <w:tcMar>
              <w:top w:w="58" w:type="dxa"/>
              <w:left w:w="115" w:type="dxa"/>
              <w:bottom w:w="58" w:type="dxa"/>
              <w:right w:w="115" w:type="dxa"/>
            </w:tcMar>
            <w:vAlign w:val="center"/>
          </w:tcPr>
          <w:p w:rsidR="000D02B9" w:rsidDel="007159BA"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Del="007159BA"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RPr="0033715B" w:rsidDel="007159BA"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RPr="0033715B" w:rsidDel="007159BA" w:rsidRDefault="000D02B9" w:rsidP="00784C6C">
            <w:pPr>
              <w:jc w:val="right"/>
              <w:rPr>
                <w:rFonts w:ascii="Arial Narrow" w:hAnsi="Arial Narrow"/>
                <w:sz w:val="20"/>
              </w:rPr>
            </w:pPr>
          </w:p>
        </w:tc>
        <w:tc>
          <w:tcPr>
            <w:tcW w:w="822" w:type="dxa"/>
            <w:tcBorders>
              <w:top w:val="single" w:sz="4" w:space="0" w:color="A6A6A6"/>
            </w:tcBorders>
            <w:vAlign w:val="center"/>
          </w:tcPr>
          <w:p w:rsidR="000D02B9" w:rsidRPr="0033715B" w:rsidRDefault="000D02B9" w:rsidP="00784C6C">
            <w:pPr>
              <w:jc w:val="right"/>
              <w:rPr>
                <w:rFonts w:ascii="Arial Narrow" w:hAnsi="Arial Narrow"/>
                <w:sz w:val="20"/>
              </w:rPr>
            </w:pPr>
          </w:p>
        </w:tc>
      </w:tr>
      <w:tr w:rsidR="00684392" w:rsidRPr="0033715B" w:rsidTr="00684392">
        <w:trPr>
          <w:trHeight w:val="342"/>
        </w:trPr>
        <w:tc>
          <w:tcPr>
            <w:tcW w:w="1459" w:type="dxa"/>
            <w:tcBorders>
              <w:right w:val="single" w:sz="4" w:space="0" w:color="A6A6A6"/>
            </w:tcBorders>
            <w:tcMar>
              <w:top w:w="58" w:type="dxa"/>
              <w:left w:w="115" w:type="dxa"/>
              <w:bottom w:w="58" w:type="dxa"/>
              <w:right w:w="115" w:type="dxa"/>
            </w:tcMar>
            <w:vAlign w:val="center"/>
          </w:tcPr>
          <w:p w:rsidR="007159BA" w:rsidRPr="000D02B9" w:rsidRDefault="007159BA" w:rsidP="00784C6C">
            <w:pPr>
              <w:jc w:val="right"/>
              <w:rPr>
                <w:rFonts w:ascii="Arial Narrow" w:hAnsi="Arial Narrow"/>
                <w:sz w:val="20"/>
                <w:szCs w:val="20"/>
              </w:rPr>
            </w:pPr>
            <w:r w:rsidRPr="000D02B9">
              <w:rPr>
                <w:rFonts w:ascii="Arial Narrow" w:hAnsi="Arial Narrow"/>
                <w:sz w:val="20"/>
                <w:szCs w:val="20"/>
              </w:rPr>
              <w:t>Exemplary</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9.4%</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58.6%</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32.0%</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694</w:t>
            </w:r>
          </w:p>
        </w:tc>
        <w:tc>
          <w:tcPr>
            <w:tcW w:w="821" w:type="dxa"/>
            <w:tcBorders>
              <w:right w:val="single" w:sz="4" w:space="0" w:color="A6A6A6"/>
            </w:tcBorders>
            <w:vAlign w:val="center"/>
          </w:tcPr>
          <w:p w:rsidR="007159BA" w:rsidRPr="0033715B" w:rsidRDefault="007159BA" w:rsidP="00784C6C">
            <w:pPr>
              <w:jc w:val="right"/>
              <w:rPr>
                <w:rFonts w:ascii="Arial Narrow" w:hAnsi="Arial Narrow"/>
                <w:sz w:val="20"/>
              </w:rPr>
            </w:pPr>
            <w:r w:rsidRPr="0033715B">
              <w:rPr>
                <w:rFonts w:ascii="Arial Narrow" w:hAnsi="Arial Narrow"/>
                <w:sz w:val="20"/>
              </w:rPr>
              <w:t>9.4%</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8.6%</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57.0</w:t>
            </w:r>
            <w:r>
              <w:rPr>
                <w:rFonts w:ascii="Arial Narrow" w:hAnsi="Arial Narrow"/>
                <w:sz w:val="20"/>
              </w:rPr>
              <w:t>%</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34.5%</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537</w:t>
            </w:r>
          </w:p>
        </w:tc>
        <w:tc>
          <w:tcPr>
            <w:tcW w:w="822" w:type="dxa"/>
            <w:vAlign w:val="center"/>
          </w:tcPr>
          <w:p w:rsidR="007159BA" w:rsidRPr="0033715B" w:rsidRDefault="007159BA" w:rsidP="00784C6C">
            <w:pPr>
              <w:jc w:val="right"/>
              <w:rPr>
                <w:rFonts w:ascii="Arial Narrow" w:hAnsi="Arial Narrow"/>
                <w:sz w:val="20"/>
              </w:rPr>
            </w:pPr>
            <w:r w:rsidRPr="0033715B">
              <w:rPr>
                <w:rFonts w:ascii="Arial Narrow" w:hAnsi="Arial Narrow"/>
                <w:sz w:val="20"/>
              </w:rPr>
              <w:t>8.1%</w:t>
            </w:r>
          </w:p>
        </w:tc>
      </w:tr>
      <w:tr w:rsidR="00684392" w:rsidRPr="0033715B" w:rsidTr="00684392">
        <w:trPr>
          <w:trHeight w:val="342"/>
        </w:trPr>
        <w:tc>
          <w:tcPr>
            <w:tcW w:w="1459" w:type="dxa"/>
            <w:tcBorders>
              <w:right w:val="single" w:sz="4" w:space="0" w:color="A6A6A6"/>
            </w:tcBorders>
            <w:tcMar>
              <w:top w:w="58" w:type="dxa"/>
              <w:left w:w="115" w:type="dxa"/>
              <w:bottom w:w="58" w:type="dxa"/>
              <w:right w:w="115" w:type="dxa"/>
            </w:tcMar>
            <w:vAlign w:val="center"/>
          </w:tcPr>
          <w:p w:rsidR="007159BA" w:rsidRPr="000D02B9" w:rsidRDefault="007159BA" w:rsidP="00784C6C">
            <w:pPr>
              <w:jc w:val="right"/>
              <w:rPr>
                <w:rFonts w:ascii="Arial Narrow" w:hAnsi="Arial Narrow"/>
                <w:sz w:val="20"/>
                <w:szCs w:val="20"/>
              </w:rPr>
            </w:pPr>
            <w:r w:rsidRPr="000D02B9">
              <w:rPr>
                <w:rFonts w:ascii="Arial Narrow" w:hAnsi="Arial Narrow"/>
                <w:sz w:val="20"/>
                <w:szCs w:val="20"/>
              </w:rPr>
              <w:t>Proficient</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16.1%</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66.4%</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17.5%</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6,321</w:t>
            </w:r>
          </w:p>
        </w:tc>
        <w:tc>
          <w:tcPr>
            <w:tcW w:w="821" w:type="dxa"/>
            <w:tcBorders>
              <w:right w:val="single" w:sz="4" w:space="0" w:color="A6A6A6"/>
            </w:tcBorders>
            <w:vAlign w:val="center"/>
          </w:tcPr>
          <w:p w:rsidR="007159BA" w:rsidRPr="0033715B" w:rsidRDefault="007159BA" w:rsidP="00784C6C">
            <w:pPr>
              <w:jc w:val="right"/>
              <w:rPr>
                <w:rFonts w:ascii="Arial Narrow" w:hAnsi="Arial Narrow"/>
                <w:sz w:val="20"/>
              </w:rPr>
            </w:pPr>
            <w:r>
              <w:rPr>
                <w:rFonts w:ascii="Arial Narrow" w:hAnsi="Arial Narrow"/>
                <w:sz w:val="20"/>
              </w:rPr>
              <w:t>86.0%</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17.6%</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61.1%</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21.3%</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5,721</w:t>
            </w:r>
          </w:p>
        </w:tc>
        <w:tc>
          <w:tcPr>
            <w:tcW w:w="822" w:type="dxa"/>
            <w:vAlign w:val="center"/>
          </w:tcPr>
          <w:p w:rsidR="007159BA" w:rsidRPr="0033715B" w:rsidRDefault="007159BA" w:rsidP="00784C6C">
            <w:pPr>
              <w:jc w:val="right"/>
              <w:rPr>
                <w:rFonts w:ascii="Arial Narrow" w:hAnsi="Arial Narrow"/>
                <w:sz w:val="20"/>
              </w:rPr>
            </w:pPr>
            <w:r>
              <w:rPr>
                <w:rFonts w:ascii="Arial Narrow" w:hAnsi="Arial Narrow"/>
                <w:sz w:val="20"/>
              </w:rPr>
              <w:t>86.5%</w:t>
            </w:r>
          </w:p>
        </w:tc>
      </w:tr>
      <w:tr w:rsidR="00684392" w:rsidRPr="0033715B" w:rsidTr="00684392">
        <w:trPr>
          <w:trHeight w:val="342"/>
        </w:trPr>
        <w:tc>
          <w:tcPr>
            <w:tcW w:w="1459" w:type="dxa"/>
            <w:tcBorders>
              <w:right w:val="single" w:sz="4" w:space="0" w:color="A6A6A6"/>
            </w:tcBorders>
            <w:tcMar>
              <w:top w:w="58" w:type="dxa"/>
              <w:left w:w="115" w:type="dxa"/>
              <w:bottom w:w="58" w:type="dxa"/>
              <w:right w:w="115" w:type="dxa"/>
            </w:tcMar>
            <w:vAlign w:val="center"/>
          </w:tcPr>
          <w:p w:rsidR="007159BA" w:rsidRPr="000D02B9" w:rsidRDefault="007159BA" w:rsidP="00784C6C">
            <w:pPr>
              <w:jc w:val="right"/>
              <w:rPr>
                <w:rFonts w:ascii="Arial Narrow" w:hAnsi="Arial Narrow"/>
                <w:sz w:val="20"/>
                <w:szCs w:val="20"/>
              </w:rPr>
            </w:pPr>
            <w:r w:rsidRPr="000D02B9">
              <w:rPr>
                <w:rFonts w:ascii="Arial Narrow" w:hAnsi="Arial Narrow"/>
                <w:sz w:val="20"/>
                <w:szCs w:val="20"/>
              </w:rPr>
              <w:t xml:space="preserve">Needs </w:t>
            </w:r>
            <w:r w:rsidR="00784C6C">
              <w:rPr>
                <w:rFonts w:ascii="Arial Narrow" w:hAnsi="Arial Narrow"/>
                <w:sz w:val="20"/>
                <w:szCs w:val="20"/>
              </w:rPr>
              <w:t>I</w:t>
            </w:r>
            <w:r w:rsidR="00784C6C" w:rsidRPr="000D02B9">
              <w:rPr>
                <w:rFonts w:ascii="Arial Narrow" w:hAnsi="Arial Narrow"/>
                <w:sz w:val="20"/>
                <w:szCs w:val="20"/>
              </w:rPr>
              <w:t>mprovement</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20.5%</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71.0%</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8.5%</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307</w:t>
            </w:r>
          </w:p>
        </w:tc>
        <w:tc>
          <w:tcPr>
            <w:tcW w:w="821" w:type="dxa"/>
            <w:tcBorders>
              <w:right w:val="single" w:sz="4" w:space="0" w:color="A6A6A6"/>
            </w:tcBorders>
            <w:vAlign w:val="center"/>
          </w:tcPr>
          <w:p w:rsidR="007159BA" w:rsidRPr="0033715B" w:rsidRDefault="007159BA" w:rsidP="00784C6C">
            <w:pPr>
              <w:jc w:val="right"/>
              <w:rPr>
                <w:rFonts w:ascii="Arial Narrow" w:hAnsi="Arial Narrow"/>
                <w:sz w:val="20"/>
              </w:rPr>
            </w:pPr>
            <w:r>
              <w:rPr>
                <w:rFonts w:ascii="Arial Narrow" w:hAnsi="Arial Narrow"/>
                <w:sz w:val="20"/>
              </w:rPr>
              <w:t>4.2%</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29.8%</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56.7%</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13.5%</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319</w:t>
            </w:r>
          </w:p>
        </w:tc>
        <w:tc>
          <w:tcPr>
            <w:tcW w:w="822" w:type="dxa"/>
            <w:vAlign w:val="center"/>
          </w:tcPr>
          <w:p w:rsidR="007159BA" w:rsidRPr="0033715B" w:rsidRDefault="007159BA" w:rsidP="00784C6C">
            <w:pPr>
              <w:jc w:val="right"/>
              <w:rPr>
                <w:rFonts w:ascii="Arial Narrow" w:hAnsi="Arial Narrow"/>
                <w:sz w:val="20"/>
              </w:rPr>
            </w:pPr>
            <w:r>
              <w:rPr>
                <w:rFonts w:ascii="Arial Narrow" w:hAnsi="Arial Narrow"/>
                <w:sz w:val="20"/>
              </w:rPr>
              <w:t>4.8%</w:t>
            </w:r>
          </w:p>
        </w:tc>
      </w:tr>
      <w:tr w:rsidR="00684392" w:rsidRPr="0033715B" w:rsidTr="00684392">
        <w:trPr>
          <w:trHeight w:val="342"/>
        </w:trPr>
        <w:tc>
          <w:tcPr>
            <w:tcW w:w="1459" w:type="dxa"/>
            <w:tcBorders>
              <w:bottom w:val="single" w:sz="4" w:space="0" w:color="A6A6A6"/>
              <w:right w:val="single" w:sz="4" w:space="0" w:color="A6A6A6"/>
            </w:tcBorders>
            <w:tcMar>
              <w:top w:w="58" w:type="dxa"/>
              <w:left w:w="115" w:type="dxa"/>
              <w:bottom w:w="58" w:type="dxa"/>
              <w:right w:w="115" w:type="dxa"/>
            </w:tcMar>
            <w:vAlign w:val="center"/>
          </w:tcPr>
          <w:p w:rsidR="007159BA" w:rsidRPr="000D02B9" w:rsidRDefault="007159BA" w:rsidP="00784C6C">
            <w:pPr>
              <w:jc w:val="right"/>
              <w:rPr>
                <w:rFonts w:ascii="Arial Narrow" w:hAnsi="Arial Narrow"/>
                <w:sz w:val="20"/>
                <w:szCs w:val="20"/>
              </w:rPr>
            </w:pPr>
            <w:r w:rsidRPr="000D02B9">
              <w:rPr>
                <w:rFonts w:ascii="Arial Narrow" w:hAnsi="Arial Narrow"/>
                <w:sz w:val="20"/>
                <w:szCs w:val="20"/>
              </w:rPr>
              <w:t>Unsatisfactory</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23.3%</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66.7%</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10.0%</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30</w:t>
            </w:r>
          </w:p>
        </w:tc>
        <w:tc>
          <w:tcPr>
            <w:tcW w:w="821" w:type="dxa"/>
            <w:tcBorders>
              <w:bottom w:val="single" w:sz="4" w:space="0" w:color="A6A6A6"/>
              <w:right w:val="single" w:sz="4" w:space="0" w:color="A6A6A6"/>
            </w:tcBorders>
            <w:vAlign w:val="center"/>
          </w:tcPr>
          <w:p w:rsidR="007159BA" w:rsidRPr="0033715B" w:rsidRDefault="007159BA" w:rsidP="00784C6C">
            <w:pPr>
              <w:jc w:val="right"/>
              <w:rPr>
                <w:rFonts w:ascii="Arial Narrow" w:hAnsi="Arial Narrow"/>
                <w:sz w:val="20"/>
              </w:rPr>
            </w:pPr>
            <w:r>
              <w:rPr>
                <w:rFonts w:ascii="Arial Narrow" w:hAnsi="Arial Narrow"/>
                <w:sz w:val="20"/>
              </w:rPr>
              <w:t>0.4%</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51.3%</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46.2%</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2.6%</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39</w:t>
            </w:r>
          </w:p>
        </w:tc>
        <w:tc>
          <w:tcPr>
            <w:tcW w:w="822" w:type="dxa"/>
            <w:tcBorders>
              <w:bottom w:val="single" w:sz="4" w:space="0" w:color="A6A6A6"/>
            </w:tcBorders>
            <w:vAlign w:val="center"/>
          </w:tcPr>
          <w:p w:rsidR="007159BA" w:rsidRPr="0033715B" w:rsidRDefault="007159BA" w:rsidP="00784C6C">
            <w:pPr>
              <w:jc w:val="right"/>
              <w:rPr>
                <w:rFonts w:ascii="Arial Narrow" w:hAnsi="Arial Narrow"/>
                <w:sz w:val="20"/>
              </w:rPr>
            </w:pPr>
            <w:r>
              <w:rPr>
                <w:rFonts w:ascii="Arial Narrow" w:hAnsi="Arial Narrow"/>
                <w:sz w:val="20"/>
              </w:rPr>
              <w:t>0.6%</w:t>
            </w:r>
          </w:p>
        </w:tc>
      </w:tr>
      <w:tr w:rsidR="00684392" w:rsidRPr="0033715B" w:rsidTr="00684392">
        <w:trPr>
          <w:trHeight w:val="138"/>
        </w:trPr>
        <w:tc>
          <w:tcPr>
            <w:tcW w:w="1459" w:type="dxa"/>
            <w:tcBorders>
              <w:top w:val="single" w:sz="4" w:space="0" w:color="A6A6A6"/>
              <w:right w:val="single" w:sz="4" w:space="0" w:color="A6A6A6"/>
            </w:tcBorders>
            <w:tcMar>
              <w:top w:w="58" w:type="dxa"/>
              <w:left w:w="115" w:type="dxa"/>
              <w:bottom w:w="58" w:type="dxa"/>
              <w:right w:w="115" w:type="dxa"/>
            </w:tcMar>
            <w:vAlign w:val="center"/>
          </w:tcPr>
          <w:p w:rsidR="000D02B9" w:rsidRPr="000D02B9" w:rsidRDefault="000D02B9" w:rsidP="00784C6C">
            <w:pPr>
              <w:rPr>
                <w:rFonts w:ascii="Arial Narrow" w:hAnsi="Arial Narrow"/>
                <w:sz w:val="20"/>
                <w:szCs w:val="20"/>
              </w:rPr>
            </w:pPr>
            <w:r w:rsidRPr="000D02B9">
              <w:rPr>
                <w:rFonts w:ascii="Arial Narrow" w:hAnsi="Arial Narrow"/>
                <w:sz w:val="20"/>
                <w:szCs w:val="20"/>
              </w:rPr>
              <w:t>2012-13</w:t>
            </w:r>
          </w:p>
        </w:tc>
        <w:tc>
          <w:tcPr>
            <w:tcW w:w="819" w:type="dxa"/>
            <w:tcBorders>
              <w:top w:val="single" w:sz="4" w:space="0" w:color="A6A6A6"/>
              <w:left w:val="single" w:sz="4" w:space="0" w:color="A6A6A6"/>
            </w:tcBorders>
            <w:tcMar>
              <w:top w:w="58" w:type="dxa"/>
              <w:left w:w="115" w:type="dxa"/>
              <w:bottom w:w="58" w:type="dxa"/>
              <w:right w:w="115" w:type="dxa"/>
            </w:tcMar>
            <w:vAlign w:val="center"/>
          </w:tcPr>
          <w:p w:rsidR="000D02B9" w:rsidRPr="0033715B"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RPr="0033715B"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RPr="0033715B"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RPr="0033715B" w:rsidRDefault="000D02B9" w:rsidP="00784C6C">
            <w:pPr>
              <w:jc w:val="right"/>
              <w:rPr>
                <w:rFonts w:ascii="Arial Narrow" w:hAnsi="Arial Narrow"/>
                <w:sz w:val="20"/>
              </w:rPr>
            </w:pPr>
          </w:p>
        </w:tc>
        <w:tc>
          <w:tcPr>
            <w:tcW w:w="821" w:type="dxa"/>
            <w:tcBorders>
              <w:top w:val="single" w:sz="4" w:space="0" w:color="A6A6A6"/>
              <w:right w:val="single" w:sz="4" w:space="0" w:color="A6A6A6"/>
            </w:tcBorders>
            <w:vAlign w:val="center"/>
          </w:tcPr>
          <w:p w:rsidR="000D02B9" w:rsidRPr="0033715B" w:rsidRDefault="000D02B9" w:rsidP="00784C6C">
            <w:pPr>
              <w:jc w:val="right"/>
              <w:rPr>
                <w:rFonts w:ascii="Arial Narrow" w:hAnsi="Arial Narrow"/>
                <w:sz w:val="20"/>
              </w:rPr>
            </w:pPr>
          </w:p>
        </w:tc>
        <w:tc>
          <w:tcPr>
            <w:tcW w:w="819" w:type="dxa"/>
            <w:tcBorders>
              <w:top w:val="single" w:sz="4" w:space="0" w:color="A6A6A6"/>
              <w:left w:val="single" w:sz="4" w:space="0" w:color="A6A6A6"/>
            </w:tcBorders>
            <w:tcMar>
              <w:top w:w="58" w:type="dxa"/>
              <w:left w:w="115" w:type="dxa"/>
              <w:bottom w:w="58" w:type="dxa"/>
              <w:right w:w="115" w:type="dxa"/>
            </w:tcMar>
            <w:vAlign w:val="center"/>
          </w:tcPr>
          <w:p w:rsidR="000D02B9" w:rsidRPr="0033715B"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RPr="0033715B"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RPr="0033715B" w:rsidRDefault="000D02B9" w:rsidP="00784C6C">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0D02B9" w:rsidRPr="0033715B" w:rsidRDefault="000D02B9" w:rsidP="00784C6C">
            <w:pPr>
              <w:jc w:val="right"/>
              <w:rPr>
                <w:rFonts w:ascii="Arial Narrow" w:hAnsi="Arial Narrow"/>
                <w:sz w:val="20"/>
              </w:rPr>
            </w:pPr>
          </w:p>
        </w:tc>
        <w:tc>
          <w:tcPr>
            <w:tcW w:w="822" w:type="dxa"/>
            <w:tcBorders>
              <w:top w:val="single" w:sz="4" w:space="0" w:color="A6A6A6"/>
            </w:tcBorders>
            <w:vAlign w:val="center"/>
          </w:tcPr>
          <w:p w:rsidR="000D02B9" w:rsidRPr="0033715B" w:rsidRDefault="000D02B9" w:rsidP="00784C6C">
            <w:pPr>
              <w:jc w:val="right"/>
              <w:rPr>
                <w:rFonts w:ascii="Arial Narrow" w:hAnsi="Arial Narrow"/>
                <w:sz w:val="20"/>
              </w:rPr>
            </w:pPr>
          </w:p>
        </w:tc>
      </w:tr>
      <w:tr w:rsidR="00684392" w:rsidRPr="0033715B" w:rsidTr="00684392">
        <w:trPr>
          <w:trHeight w:val="342"/>
        </w:trPr>
        <w:tc>
          <w:tcPr>
            <w:tcW w:w="1459" w:type="dxa"/>
            <w:tcBorders>
              <w:right w:val="single" w:sz="4" w:space="0" w:color="A6A6A6"/>
            </w:tcBorders>
            <w:tcMar>
              <w:top w:w="58" w:type="dxa"/>
              <w:left w:w="115" w:type="dxa"/>
              <w:bottom w:w="58" w:type="dxa"/>
              <w:right w:w="115" w:type="dxa"/>
            </w:tcMar>
            <w:vAlign w:val="center"/>
          </w:tcPr>
          <w:p w:rsidR="007159BA" w:rsidRPr="000D02B9" w:rsidRDefault="007159BA" w:rsidP="00784C6C">
            <w:pPr>
              <w:jc w:val="right"/>
              <w:rPr>
                <w:rFonts w:ascii="Arial Narrow" w:hAnsi="Arial Narrow"/>
                <w:sz w:val="20"/>
              </w:rPr>
            </w:pPr>
            <w:r w:rsidRPr="000D02B9">
              <w:rPr>
                <w:rFonts w:ascii="Arial Narrow" w:hAnsi="Arial Narrow"/>
                <w:sz w:val="20"/>
              </w:rPr>
              <w:t>Exemplary</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8.5%</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58.4%</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33.1%</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317</w:t>
            </w:r>
          </w:p>
        </w:tc>
        <w:tc>
          <w:tcPr>
            <w:tcW w:w="821" w:type="dxa"/>
            <w:tcBorders>
              <w:right w:val="single" w:sz="4" w:space="0" w:color="A6A6A6"/>
            </w:tcBorders>
            <w:vAlign w:val="center"/>
          </w:tcPr>
          <w:p w:rsidR="007159BA" w:rsidRPr="0033715B" w:rsidRDefault="000D02B9" w:rsidP="00784C6C">
            <w:pPr>
              <w:jc w:val="right"/>
              <w:rPr>
                <w:rFonts w:ascii="Arial Narrow" w:hAnsi="Arial Narrow"/>
                <w:sz w:val="20"/>
              </w:rPr>
            </w:pPr>
            <w:r w:rsidRPr="0033715B">
              <w:rPr>
                <w:rFonts w:ascii="Arial Narrow" w:hAnsi="Arial Narrow"/>
                <w:sz w:val="20"/>
              </w:rPr>
              <w:t>8.0%</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10.8%</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50.2%</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39.0%</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231</w:t>
            </w:r>
          </w:p>
        </w:tc>
        <w:tc>
          <w:tcPr>
            <w:tcW w:w="822" w:type="dxa"/>
            <w:vAlign w:val="center"/>
          </w:tcPr>
          <w:p w:rsidR="007159BA" w:rsidRPr="0033715B" w:rsidRDefault="000D02B9" w:rsidP="00784C6C">
            <w:pPr>
              <w:jc w:val="right"/>
              <w:rPr>
                <w:rFonts w:ascii="Arial Narrow" w:hAnsi="Arial Narrow"/>
                <w:sz w:val="20"/>
              </w:rPr>
            </w:pPr>
            <w:r w:rsidRPr="0033715B">
              <w:rPr>
                <w:rFonts w:ascii="Arial Narrow" w:hAnsi="Arial Narrow"/>
                <w:sz w:val="20"/>
              </w:rPr>
              <w:t>6.5%</w:t>
            </w:r>
          </w:p>
        </w:tc>
      </w:tr>
      <w:tr w:rsidR="00684392" w:rsidRPr="0033715B" w:rsidTr="00684392">
        <w:trPr>
          <w:trHeight w:val="342"/>
        </w:trPr>
        <w:tc>
          <w:tcPr>
            <w:tcW w:w="1459" w:type="dxa"/>
            <w:tcBorders>
              <w:right w:val="single" w:sz="4" w:space="0" w:color="A6A6A6"/>
            </w:tcBorders>
            <w:tcMar>
              <w:top w:w="58" w:type="dxa"/>
              <w:left w:w="115" w:type="dxa"/>
              <w:bottom w:w="58" w:type="dxa"/>
              <w:right w:w="115" w:type="dxa"/>
            </w:tcMar>
            <w:vAlign w:val="center"/>
          </w:tcPr>
          <w:p w:rsidR="007159BA" w:rsidRPr="000D02B9" w:rsidRDefault="007159BA" w:rsidP="00784C6C">
            <w:pPr>
              <w:jc w:val="right"/>
              <w:rPr>
                <w:rFonts w:ascii="Arial Narrow" w:hAnsi="Arial Narrow"/>
                <w:sz w:val="20"/>
              </w:rPr>
            </w:pPr>
            <w:r w:rsidRPr="000D02B9">
              <w:rPr>
                <w:rFonts w:ascii="Arial Narrow" w:hAnsi="Arial Narrow"/>
                <w:sz w:val="20"/>
              </w:rPr>
              <w:t>Proficient</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15.5%</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64.8%</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19.7%</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3,329</w:t>
            </w:r>
          </w:p>
        </w:tc>
        <w:tc>
          <w:tcPr>
            <w:tcW w:w="821" w:type="dxa"/>
            <w:tcBorders>
              <w:right w:val="single" w:sz="4" w:space="0" w:color="A6A6A6"/>
            </w:tcBorders>
            <w:vAlign w:val="center"/>
          </w:tcPr>
          <w:p w:rsidR="007159BA" w:rsidRPr="0033715B" w:rsidRDefault="000D02B9" w:rsidP="00784C6C">
            <w:pPr>
              <w:jc w:val="right"/>
              <w:rPr>
                <w:rFonts w:ascii="Arial Narrow" w:hAnsi="Arial Narrow"/>
                <w:sz w:val="20"/>
              </w:rPr>
            </w:pPr>
            <w:r w:rsidRPr="0033715B">
              <w:rPr>
                <w:rFonts w:ascii="Arial Narrow" w:hAnsi="Arial Narrow"/>
                <w:sz w:val="20"/>
              </w:rPr>
              <w:t>84.2%</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16.7%</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60.3%</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23.0%</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3,015</w:t>
            </w:r>
          </w:p>
        </w:tc>
        <w:tc>
          <w:tcPr>
            <w:tcW w:w="822" w:type="dxa"/>
            <w:vAlign w:val="center"/>
          </w:tcPr>
          <w:p w:rsidR="007159BA" w:rsidRPr="0033715B" w:rsidRDefault="000D02B9" w:rsidP="00784C6C">
            <w:pPr>
              <w:jc w:val="right"/>
              <w:rPr>
                <w:rFonts w:ascii="Arial Narrow" w:hAnsi="Arial Narrow"/>
                <w:sz w:val="20"/>
              </w:rPr>
            </w:pPr>
            <w:r w:rsidRPr="0033715B">
              <w:rPr>
                <w:rFonts w:ascii="Arial Narrow" w:hAnsi="Arial Narrow"/>
                <w:sz w:val="20"/>
              </w:rPr>
              <w:t>84.8%</w:t>
            </w:r>
          </w:p>
        </w:tc>
      </w:tr>
      <w:tr w:rsidR="00684392" w:rsidRPr="0033715B" w:rsidTr="00684392">
        <w:trPr>
          <w:trHeight w:val="342"/>
        </w:trPr>
        <w:tc>
          <w:tcPr>
            <w:tcW w:w="1459" w:type="dxa"/>
            <w:tcBorders>
              <w:right w:val="single" w:sz="4" w:space="0" w:color="A6A6A6"/>
            </w:tcBorders>
            <w:tcMar>
              <w:top w:w="58" w:type="dxa"/>
              <w:left w:w="115" w:type="dxa"/>
              <w:bottom w:w="58" w:type="dxa"/>
              <w:right w:w="115" w:type="dxa"/>
            </w:tcMar>
            <w:vAlign w:val="center"/>
          </w:tcPr>
          <w:p w:rsidR="007159BA" w:rsidRPr="000D02B9" w:rsidRDefault="007159BA" w:rsidP="00784C6C">
            <w:pPr>
              <w:jc w:val="right"/>
              <w:rPr>
                <w:rFonts w:ascii="Arial Narrow" w:hAnsi="Arial Narrow"/>
                <w:sz w:val="20"/>
              </w:rPr>
            </w:pPr>
            <w:r w:rsidRPr="000D02B9">
              <w:rPr>
                <w:rFonts w:ascii="Arial Narrow" w:hAnsi="Arial Narrow"/>
                <w:sz w:val="20"/>
              </w:rPr>
              <w:t xml:space="preserve">Needs </w:t>
            </w:r>
            <w:r w:rsidR="00784C6C">
              <w:rPr>
                <w:rFonts w:ascii="Arial Narrow" w:hAnsi="Arial Narrow"/>
                <w:sz w:val="20"/>
              </w:rPr>
              <w:t>I</w:t>
            </w:r>
            <w:r w:rsidRPr="000D02B9">
              <w:rPr>
                <w:rFonts w:ascii="Arial Narrow" w:hAnsi="Arial Narrow"/>
                <w:sz w:val="20"/>
              </w:rPr>
              <w:t>mprovement</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28.9%</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59.3%</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11.9%</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270</w:t>
            </w:r>
          </w:p>
        </w:tc>
        <w:tc>
          <w:tcPr>
            <w:tcW w:w="821" w:type="dxa"/>
            <w:tcBorders>
              <w:right w:val="single" w:sz="4" w:space="0" w:color="A6A6A6"/>
            </w:tcBorders>
            <w:vAlign w:val="center"/>
          </w:tcPr>
          <w:p w:rsidR="007159BA" w:rsidRPr="0033715B" w:rsidRDefault="000D02B9" w:rsidP="00784C6C">
            <w:pPr>
              <w:jc w:val="right"/>
              <w:rPr>
                <w:rFonts w:ascii="Arial Narrow" w:hAnsi="Arial Narrow"/>
                <w:sz w:val="20"/>
              </w:rPr>
            </w:pPr>
            <w:r w:rsidRPr="0033715B">
              <w:rPr>
                <w:rFonts w:ascii="Arial Narrow" w:hAnsi="Arial Narrow"/>
                <w:sz w:val="20"/>
              </w:rPr>
              <w:t>6.8%</w:t>
            </w:r>
          </w:p>
        </w:tc>
        <w:tc>
          <w:tcPr>
            <w:tcW w:w="819" w:type="dxa"/>
            <w:tcBorders>
              <w:left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29.2%</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56.6%</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14.2%</w:t>
            </w:r>
          </w:p>
        </w:tc>
        <w:tc>
          <w:tcPr>
            <w:tcW w:w="819" w:type="dxa"/>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281</w:t>
            </w:r>
          </w:p>
        </w:tc>
        <w:tc>
          <w:tcPr>
            <w:tcW w:w="822" w:type="dxa"/>
            <w:vAlign w:val="center"/>
          </w:tcPr>
          <w:p w:rsidR="007159BA" w:rsidRPr="0033715B" w:rsidRDefault="000D02B9" w:rsidP="00784C6C">
            <w:pPr>
              <w:jc w:val="right"/>
              <w:rPr>
                <w:rFonts w:ascii="Arial Narrow" w:hAnsi="Arial Narrow"/>
                <w:sz w:val="20"/>
              </w:rPr>
            </w:pPr>
            <w:r w:rsidRPr="0033715B">
              <w:rPr>
                <w:rFonts w:ascii="Arial Narrow" w:hAnsi="Arial Narrow"/>
                <w:sz w:val="20"/>
              </w:rPr>
              <w:t>7.9%</w:t>
            </w:r>
          </w:p>
        </w:tc>
      </w:tr>
      <w:tr w:rsidR="00684392" w:rsidRPr="0033715B" w:rsidTr="00684392">
        <w:trPr>
          <w:trHeight w:val="342"/>
        </w:trPr>
        <w:tc>
          <w:tcPr>
            <w:tcW w:w="1459" w:type="dxa"/>
            <w:tcBorders>
              <w:bottom w:val="single" w:sz="4" w:space="0" w:color="A6A6A6"/>
              <w:right w:val="single" w:sz="4" w:space="0" w:color="A6A6A6"/>
            </w:tcBorders>
            <w:tcMar>
              <w:top w:w="58" w:type="dxa"/>
              <w:left w:w="115" w:type="dxa"/>
              <w:bottom w:w="58" w:type="dxa"/>
              <w:right w:w="115" w:type="dxa"/>
            </w:tcMar>
            <w:vAlign w:val="center"/>
          </w:tcPr>
          <w:p w:rsidR="007159BA" w:rsidRPr="000D02B9" w:rsidRDefault="007159BA" w:rsidP="00784C6C">
            <w:pPr>
              <w:jc w:val="right"/>
              <w:rPr>
                <w:rFonts w:ascii="Arial Narrow" w:hAnsi="Arial Narrow"/>
                <w:sz w:val="20"/>
              </w:rPr>
            </w:pPr>
            <w:r w:rsidRPr="000D02B9">
              <w:rPr>
                <w:rFonts w:ascii="Arial Narrow" w:hAnsi="Arial Narrow"/>
                <w:sz w:val="20"/>
              </w:rPr>
              <w:t>Unsatisfactory</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40.5%</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54.1%</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5.4%</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37</w:t>
            </w:r>
          </w:p>
        </w:tc>
        <w:tc>
          <w:tcPr>
            <w:tcW w:w="821" w:type="dxa"/>
            <w:tcBorders>
              <w:bottom w:val="single" w:sz="4" w:space="0" w:color="A6A6A6"/>
              <w:right w:val="single" w:sz="4" w:space="0" w:color="A6A6A6"/>
            </w:tcBorders>
            <w:vAlign w:val="center"/>
          </w:tcPr>
          <w:p w:rsidR="007159BA" w:rsidRPr="0033715B" w:rsidRDefault="000D02B9" w:rsidP="00784C6C">
            <w:pPr>
              <w:jc w:val="right"/>
              <w:rPr>
                <w:rFonts w:ascii="Arial Narrow" w:hAnsi="Arial Narrow"/>
                <w:sz w:val="20"/>
              </w:rPr>
            </w:pPr>
            <w:r w:rsidRPr="0033715B">
              <w:rPr>
                <w:rFonts w:ascii="Arial Narrow" w:hAnsi="Arial Narrow"/>
                <w:sz w:val="20"/>
              </w:rPr>
              <w:t>0.9%</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39.3%</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50.0%</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10.7%</w:t>
            </w:r>
          </w:p>
        </w:tc>
        <w:tc>
          <w:tcPr>
            <w:tcW w:w="819" w:type="dxa"/>
            <w:tcBorders>
              <w:bottom w:val="single" w:sz="4" w:space="0" w:color="A6A6A6"/>
            </w:tcBorders>
            <w:tcMar>
              <w:top w:w="58" w:type="dxa"/>
              <w:left w:w="115" w:type="dxa"/>
              <w:bottom w:w="58" w:type="dxa"/>
              <w:right w:w="115" w:type="dxa"/>
            </w:tcMar>
            <w:vAlign w:val="center"/>
          </w:tcPr>
          <w:p w:rsidR="007159BA" w:rsidRPr="0033715B" w:rsidRDefault="007159BA" w:rsidP="00784C6C">
            <w:pPr>
              <w:jc w:val="right"/>
              <w:rPr>
                <w:rFonts w:ascii="Arial Narrow" w:hAnsi="Arial Narrow"/>
                <w:sz w:val="20"/>
              </w:rPr>
            </w:pPr>
            <w:r w:rsidRPr="0033715B">
              <w:rPr>
                <w:rFonts w:ascii="Arial Narrow" w:hAnsi="Arial Narrow"/>
                <w:sz w:val="20"/>
              </w:rPr>
              <w:t>28</w:t>
            </w:r>
          </w:p>
        </w:tc>
        <w:tc>
          <w:tcPr>
            <w:tcW w:w="822" w:type="dxa"/>
            <w:tcBorders>
              <w:bottom w:val="single" w:sz="4" w:space="0" w:color="A6A6A6"/>
            </w:tcBorders>
            <w:vAlign w:val="center"/>
          </w:tcPr>
          <w:p w:rsidR="007159BA" w:rsidRPr="0033715B" w:rsidRDefault="000D02B9" w:rsidP="00784C6C">
            <w:pPr>
              <w:jc w:val="right"/>
              <w:rPr>
                <w:rFonts w:ascii="Arial Narrow" w:hAnsi="Arial Narrow"/>
                <w:sz w:val="20"/>
              </w:rPr>
            </w:pPr>
            <w:r w:rsidRPr="0033715B">
              <w:rPr>
                <w:rFonts w:ascii="Arial Narrow" w:hAnsi="Arial Narrow"/>
                <w:sz w:val="20"/>
              </w:rPr>
              <w:t>0.8%</w:t>
            </w:r>
          </w:p>
        </w:tc>
      </w:tr>
    </w:tbl>
    <w:p w:rsidR="008C6777" w:rsidRPr="0033715B" w:rsidRDefault="008C6777" w:rsidP="00DD2B12"/>
    <w:p w:rsidR="00684392" w:rsidRDefault="00684392" w:rsidP="00DD2B12"/>
    <w:p w:rsidR="00A33DA2" w:rsidRPr="0033715B" w:rsidRDefault="00A33DA2" w:rsidP="00DD2B12">
      <w:r w:rsidRPr="0033715B">
        <w:t xml:space="preserve">Table </w:t>
      </w:r>
      <w:r w:rsidR="00FB57A0">
        <w:t>2</w:t>
      </w:r>
      <w:r w:rsidRPr="0033715B">
        <w:t xml:space="preserve"> breaks down teachers’ median student growth percentile data into three categories: low growth (median SGP </w:t>
      </w:r>
      <w:r w:rsidR="009F2B49" w:rsidRPr="0033715B">
        <w:t>of 0 to 35</w:t>
      </w:r>
      <w:r w:rsidRPr="0033715B">
        <w:t xml:space="preserve">), moderate (median SGP </w:t>
      </w:r>
      <w:r w:rsidR="009F2B49" w:rsidRPr="0033715B">
        <w:t>between 35.5 and 64.5</w:t>
      </w:r>
      <w:r w:rsidRPr="0033715B">
        <w:t xml:space="preserve">), and high (median SGP </w:t>
      </w:r>
      <w:r w:rsidR="009F2B49" w:rsidRPr="0033715B">
        <w:t>of 65 to 99</w:t>
      </w:r>
      <w:r w:rsidRPr="0033715B">
        <w:t>). It then shows, for a given summative performance rating, what percentage of teachers at that rating exhibited a low, moderate, or high impact on student learning as measured by the student growth percentile.</w:t>
      </w:r>
    </w:p>
    <w:p w:rsidR="00A33DA2" w:rsidRPr="0033715B" w:rsidRDefault="00A33DA2" w:rsidP="00DD2B12"/>
    <w:p w:rsidR="00A33DA2" w:rsidRPr="0033715B" w:rsidRDefault="00A33DA2" w:rsidP="00DD2B12">
      <w:r w:rsidRPr="0033715B">
        <w:t>For instance, among teach</w:t>
      </w:r>
      <w:r w:rsidR="00835738" w:rsidRPr="0033715B">
        <w:t>ers rated Exemplary, all but 9.4%</w:t>
      </w:r>
      <w:r w:rsidRPr="0033715B">
        <w:t xml:space="preserve"> percent had median English language arts SGPs in the moderate (58.</w:t>
      </w:r>
      <w:r w:rsidR="00835738" w:rsidRPr="0033715B">
        <w:t>6 percent) or high (32</w:t>
      </w:r>
      <w:r w:rsidRPr="0033715B">
        <w:t xml:space="preserve"> percent) category</w:t>
      </w:r>
      <w:r w:rsidR="00835738" w:rsidRPr="0033715B">
        <w:t xml:space="preserve"> in 2013-14</w:t>
      </w:r>
      <w:r w:rsidRPr="0033715B">
        <w:t xml:space="preserve">. Similarly, all but </w:t>
      </w:r>
      <w:r w:rsidR="00835738" w:rsidRPr="0033715B">
        <w:t>8.6</w:t>
      </w:r>
      <w:r w:rsidRPr="0033715B">
        <w:t xml:space="preserve"> percent had median mathematics SGPs considered moderate or high. </w:t>
      </w:r>
      <w:r w:rsidR="00835738" w:rsidRPr="0033715B">
        <w:t xml:space="preserve">This pattern is consistent with the 2012-13 results. </w:t>
      </w:r>
      <w:r w:rsidRPr="0033715B">
        <w:t>At the other end of the spectrum,</w:t>
      </w:r>
      <w:r w:rsidR="008B2722" w:rsidRPr="0033715B">
        <w:t xml:space="preserve"> in </w:t>
      </w:r>
      <w:r w:rsidRPr="0033715B">
        <w:t>English language arts</w:t>
      </w:r>
      <w:r w:rsidR="00AB13E4">
        <w:t>,</w:t>
      </w:r>
      <w:r w:rsidRPr="0033715B">
        <w:t xml:space="preserve"> </w:t>
      </w:r>
      <w:r w:rsidR="008B2722" w:rsidRPr="0033715B">
        <w:t xml:space="preserve">23.3 percent of teachers rated unsatisfactory had low median SGPs in 2013-14, which is down from 40.5 percent in 2012-13. In both years, </w:t>
      </w:r>
      <w:r w:rsidR="00024A3F" w:rsidRPr="0033715B">
        <w:t>relatively</w:t>
      </w:r>
      <w:r w:rsidRPr="0033715B">
        <w:t xml:space="preserve"> few had high median SGPs. </w:t>
      </w:r>
      <w:r w:rsidR="008B2722" w:rsidRPr="0033715B">
        <w:t xml:space="preserve"> </w:t>
      </w:r>
      <w:r w:rsidR="0054504E" w:rsidRPr="0033715B">
        <w:t xml:space="preserve">It should be noted that the number of teachers </w:t>
      </w:r>
      <w:r w:rsidR="003F177C" w:rsidRPr="0033715B">
        <w:t>rated</w:t>
      </w:r>
      <w:r w:rsidR="0054504E" w:rsidRPr="0033715B">
        <w:t xml:space="preserve"> “Unsatisfactory” </w:t>
      </w:r>
      <w:r w:rsidR="003F177C" w:rsidRPr="0033715B">
        <w:t xml:space="preserve">that can be linked to a median </w:t>
      </w:r>
      <w:r w:rsidR="0054504E" w:rsidRPr="0033715B">
        <w:t>SGP is relatively small</w:t>
      </w:r>
      <w:r w:rsidR="003F177C" w:rsidRPr="0033715B">
        <w:t xml:space="preserve">. As a result, </w:t>
      </w:r>
      <w:r w:rsidR="0054504E" w:rsidRPr="0033715B">
        <w:t xml:space="preserve">relatively large percentage changes may reflect </w:t>
      </w:r>
      <w:r w:rsidR="003F177C" w:rsidRPr="0033715B">
        <w:t xml:space="preserve">small shifts in </w:t>
      </w:r>
      <w:r w:rsidR="0054504E" w:rsidRPr="0033715B">
        <w:t>number</w:t>
      </w:r>
      <w:r w:rsidR="003F177C" w:rsidRPr="0033715B">
        <w:t>s</w:t>
      </w:r>
      <w:r w:rsidR="0054504E" w:rsidRPr="0033715B">
        <w:t>.</w:t>
      </w:r>
      <w:r w:rsidR="003F177C" w:rsidRPr="0033715B">
        <w:t xml:space="preserve"> </w:t>
      </w:r>
      <w:r w:rsidR="0054504E" w:rsidRPr="0033715B">
        <w:t xml:space="preserve"> In math</w:t>
      </w:r>
      <w:r w:rsidR="00672F1F" w:rsidRPr="0033715B">
        <w:t>ematics</w:t>
      </w:r>
      <w:r w:rsidR="00DF73B3" w:rsidRPr="0033715B">
        <w:t>,</w:t>
      </w:r>
      <w:r w:rsidR="00672F1F" w:rsidRPr="0033715B">
        <w:t xml:space="preserve"> 51.3 percent of the teachers rated unsatisfactory had low median SGPs in 2013-14, up 12 percentage points from last year</w:t>
      </w:r>
      <w:r w:rsidR="00AB13E4">
        <w:t>;</w:t>
      </w:r>
      <w:r w:rsidR="00672F1F" w:rsidRPr="0033715B">
        <w:t xml:space="preserve"> and </w:t>
      </w:r>
      <w:r w:rsidR="00AB13E4">
        <w:t>less than</w:t>
      </w:r>
      <w:r w:rsidR="00AB13E4" w:rsidRPr="0033715B">
        <w:t xml:space="preserve"> </w:t>
      </w:r>
      <w:r w:rsidR="00672F1F" w:rsidRPr="0033715B">
        <w:t xml:space="preserve">3 percent had high median SGPs. </w:t>
      </w:r>
    </w:p>
    <w:p w:rsidR="00A33DA2" w:rsidRPr="0033715B" w:rsidRDefault="00A33DA2" w:rsidP="00DD2B12"/>
    <w:p w:rsidR="00684392" w:rsidRPr="004F7C8A" w:rsidRDefault="00F56A08" w:rsidP="006D0803">
      <w:pPr>
        <w:rPr>
          <w:i/>
        </w:rPr>
      </w:pPr>
      <w:r>
        <w:rPr>
          <w:i/>
        </w:rPr>
        <w:br w:type="page"/>
      </w:r>
      <w:r w:rsidR="008E5607" w:rsidRPr="0033715B">
        <w:rPr>
          <w:i/>
        </w:rPr>
        <w:t xml:space="preserve">Table </w:t>
      </w:r>
      <w:r w:rsidR="00C9560C">
        <w:rPr>
          <w:i/>
        </w:rPr>
        <w:t>3</w:t>
      </w:r>
      <w:r w:rsidR="008E5607" w:rsidRPr="0033715B">
        <w:rPr>
          <w:i/>
        </w:rPr>
        <w:t>: Percent</w:t>
      </w:r>
      <w:r w:rsidR="006D0803">
        <w:rPr>
          <w:i/>
        </w:rPr>
        <w:t>age</w:t>
      </w:r>
      <w:r w:rsidR="008E5607" w:rsidRPr="0033715B">
        <w:rPr>
          <w:i/>
        </w:rPr>
        <w:t xml:space="preserve"> of teachers in each SGP growth category, by summative performance rating, urban districts only</w:t>
      </w:r>
    </w:p>
    <w:tbl>
      <w:tblPr>
        <w:tblW w:w="9487" w:type="dxa"/>
        <w:tblLayout w:type="fixed"/>
        <w:tblLook w:val="04A0"/>
      </w:tblPr>
      <w:tblGrid>
        <w:gridCol w:w="1297"/>
        <w:gridCol w:w="819"/>
        <w:gridCol w:w="819"/>
        <w:gridCol w:w="819"/>
        <w:gridCol w:w="819"/>
        <w:gridCol w:w="819"/>
        <w:gridCol w:w="819"/>
        <w:gridCol w:w="819"/>
        <w:gridCol w:w="819"/>
        <w:gridCol w:w="819"/>
        <w:gridCol w:w="819"/>
      </w:tblGrid>
      <w:tr w:rsidR="00684392" w:rsidRPr="0033715B" w:rsidTr="004F7C8A">
        <w:trPr>
          <w:trHeight w:val="228"/>
        </w:trPr>
        <w:tc>
          <w:tcPr>
            <w:tcW w:w="1297" w:type="dxa"/>
            <w:tcBorders>
              <w:right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p>
        </w:tc>
        <w:tc>
          <w:tcPr>
            <w:tcW w:w="4093" w:type="dxa"/>
            <w:gridSpan w:val="5"/>
            <w:tcBorders>
              <w:left w:val="single" w:sz="4" w:space="0" w:color="A6A6A6"/>
              <w:right w:val="single" w:sz="4" w:space="0" w:color="A6A6A6"/>
            </w:tcBorders>
            <w:tcMar>
              <w:top w:w="58" w:type="dxa"/>
              <w:left w:w="115" w:type="dxa"/>
              <w:bottom w:w="58" w:type="dxa"/>
              <w:right w:w="115" w:type="dxa"/>
            </w:tcMar>
            <w:vAlign w:val="center"/>
          </w:tcPr>
          <w:p w:rsidR="00684392" w:rsidRPr="0033715B" w:rsidRDefault="00684392" w:rsidP="00684392">
            <w:pPr>
              <w:jc w:val="center"/>
              <w:rPr>
                <w:rFonts w:ascii="Arial Narrow" w:hAnsi="Arial Narrow"/>
                <w:b/>
                <w:sz w:val="20"/>
              </w:rPr>
            </w:pPr>
            <w:r w:rsidRPr="0033715B">
              <w:rPr>
                <w:rFonts w:ascii="Arial Narrow" w:hAnsi="Arial Narrow"/>
                <w:b/>
                <w:sz w:val="20"/>
              </w:rPr>
              <w:t xml:space="preserve">English </w:t>
            </w:r>
            <w:r>
              <w:rPr>
                <w:rFonts w:ascii="Arial Narrow" w:hAnsi="Arial Narrow"/>
                <w:b/>
                <w:sz w:val="20"/>
              </w:rPr>
              <w:t>L</w:t>
            </w:r>
            <w:r w:rsidRPr="0033715B">
              <w:rPr>
                <w:rFonts w:ascii="Arial Narrow" w:hAnsi="Arial Narrow"/>
                <w:b/>
                <w:sz w:val="20"/>
              </w:rPr>
              <w:t xml:space="preserve">anguage </w:t>
            </w:r>
            <w:r>
              <w:rPr>
                <w:rFonts w:ascii="Arial Narrow" w:hAnsi="Arial Narrow"/>
                <w:b/>
                <w:sz w:val="20"/>
              </w:rPr>
              <w:t>A</w:t>
            </w:r>
            <w:r w:rsidRPr="0033715B">
              <w:rPr>
                <w:rFonts w:ascii="Arial Narrow" w:hAnsi="Arial Narrow"/>
                <w:b/>
                <w:sz w:val="20"/>
              </w:rPr>
              <w:t>rts</w:t>
            </w:r>
          </w:p>
        </w:tc>
        <w:tc>
          <w:tcPr>
            <w:tcW w:w="4093" w:type="dxa"/>
            <w:gridSpan w:val="5"/>
            <w:tcBorders>
              <w:left w:val="single" w:sz="4" w:space="0" w:color="A6A6A6"/>
            </w:tcBorders>
            <w:tcMar>
              <w:top w:w="58" w:type="dxa"/>
              <w:left w:w="115" w:type="dxa"/>
              <w:bottom w:w="58" w:type="dxa"/>
              <w:right w:w="115" w:type="dxa"/>
            </w:tcMar>
            <w:vAlign w:val="center"/>
          </w:tcPr>
          <w:p w:rsidR="00684392" w:rsidRPr="0033715B" w:rsidRDefault="00684392" w:rsidP="00684392">
            <w:pPr>
              <w:jc w:val="center"/>
              <w:rPr>
                <w:rFonts w:ascii="Arial Narrow" w:hAnsi="Arial Narrow"/>
                <w:b/>
                <w:sz w:val="20"/>
              </w:rPr>
            </w:pPr>
            <w:r w:rsidRPr="0033715B">
              <w:rPr>
                <w:rFonts w:ascii="Arial Narrow" w:hAnsi="Arial Narrow"/>
                <w:b/>
                <w:sz w:val="20"/>
              </w:rPr>
              <w:t>Mathematics</w:t>
            </w:r>
          </w:p>
        </w:tc>
      </w:tr>
      <w:tr w:rsidR="004F7C8A" w:rsidRPr="00784C6C" w:rsidTr="004F7C8A">
        <w:trPr>
          <w:trHeight w:val="433"/>
        </w:trPr>
        <w:tc>
          <w:tcPr>
            <w:tcW w:w="1297" w:type="dxa"/>
            <w:tcBorders>
              <w:bottom w:val="single" w:sz="4" w:space="0" w:color="A6A6A6"/>
              <w:right w:val="single" w:sz="4" w:space="0" w:color="A6A6A6"/>
            </w:tcBorders>
            <w:tcMar>
              <w:top w:w="58" w:type="dxa"/>
              <w:left w:w="115" w:type="dxa"/>
              <w:bottom w:w="58" w:type="dxa"/>
              <w:right w:w="115" w:type="dxa"/>
            </w:tcMar>
            <w:vAlign w:val="center"/>
          </w:tcPr>
          <w:p w:rsidR="00684392" w:rsidRPr="00784C6C" w:rsidRDefault="00684392" w:rsidP="00F56A08">
            <w:pPr>
              <w:jc w:val="right"/>
              <w:rPr>
                <w:rFonts w:ascii="Arial Narrow" w:hAnsi="Arial Narrow"/>
                <w:b/>
                <w:sz w:val="16"/>
              </w:rPr>
            </w:pPr>
            <w:r w:rsidRPr="00F56A08">
              <w:rPr>
                <w:rFonts w:ascii="Arial Narrow" w:hAnsi="Arial Narrow"/>
                <w:b/>
                <w:sz w:val="20"/>
              </w:rPr>
              <w:t>Summative Performance Rating</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Low</w:t>
            </w:r>
          </w:p>
          <w:p w:rsidR="00684392" w:rsidRPr="00784C6C" w:rsidRDefault="00684392" w:rsidP="00F56A08">
            <w:pPr>
              <w:jc w:val="right"/>
              <w:rPr>
                <w:rFonts w:ascii="Arial Narrow" w:hAnsi="Arial Narrow"/>
                <w:b/>
                <w:sz w:val="16"/>
              </w:rPr>
            </w:pPr>
            <w:r w:rsidRPr="00784C6C">
              <w:rPr>
                <w:rFonts w:ascii="Arial Narrow" w:hAnsi="Arial Narrow"/>
                <w:b/>
                <w:sz w:val="16"/>
              </w:rPr>
              <w:t>0–35 SGP</w:t>
            </w:r>
          </w:p>
        </w:tc>
        <w:tc>
          <w:tcPr>
            <w:tcW w:w="819" w:type="dxa"/>
            <w:tcBorders>
              <w:bottom w:val="single" w:sz="4" w:space="0" w:color="A6A6A6"/>
            </w:tcBorders>
            <w:tcMar>
              <w:top w:w="58" w:type="dxa"/>
              <w:left w:w="115" w:type="dxa"/>
              <w:bottom w:w="58" w:type="dxa"/>
              <w:right w:w="115" w:type="dxa"/>
            </w:tcMar>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Moderate</w:t>
            </w:r>
          </w:p>
          <w:p w:rsidR="00684392" w:rsidRPr="00784C6C" w:rsidRDefault="00684392" w:rsidP="00F56A08">
            <w:pPr>
              <w:jc w:val="right"/>
              <w:rPr>
                <w:rFonts w:ascii="Arial Narrow" w:hAnsi="Arial Narrow"/>
                <w:b/>
                <w:sz w:val="16"/>
              </w:rPr>
            </w:pPr>
            <w:r w:rsidRPr="00784C6C">
              <w:rPr>
                <w:rFonts w:ascii="Arial Narrow" w:hAnsi="Arial Narrow"/>
                <w:b/>
                <w:sz w:val="16"/>
              </w:rPr>
              <w:t>35.5–64.5 SGP</w:t>
            </w:r>
          </w:p>
        </w:tc>
        <w:tc>
          <w:tcPr>
            <w:tcW w:w="819" w:type="dxa"/>
            <w:tcBorders>
              <w:bottom w:val="single" w:sz="4" w:space="0" w:color="A6A6A6"/>
            </w:tcBorders>
            <w:tcMar>
              <w:top w:w="58" w:type="dxa"/>
              <w:left w:w="115" w:type="dxa"/>
              <w:bottom w:w="58" w:type="dxa"/>
              <w:right w:w="115" w:type="dxa"/>
            </w:tcMar>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High</w:t>
            </w:r>
          </w:p>
          <w:p w:rsidR="00684392" w:rsidRPr="00784C6C" w:rsidRDefault="00684392" w:rsidP="00F56A08">
            <w:pPr>
              <w:jc w:val="right"/>
              <w:rPr>
                <w:rFonts w:ascii="Arial Narrow" w:hAnsi="Arial Narrow"/>
                <w:b/>
                <w:sz w:val="16"/>
              </w:rPr>
            </w:pPr>
            <w:r w:rsidRPr="00784C6C">
              <w:rPr>
                <w:rFonts w:ascii="Arial Narrow" w:hAnsi="Arial Narrow"/>
                <w:b/>
                <w:sz w:val="16"/>
              </w:rPr>
              <w:t>65–99 SGP</w:t>
            </w:r>
          </w:p>
        </w:tc>
        <w:tc>
          <w:tcPr>
            <w:tcW w:w="819" w:type="dxa"/>
            <w:tcBorders>
              <w:bottom w:val="single" w:sz="4" w:space="0" w:color="A6A6A6"/>
            </w:tcBorders>
            <w:tcMar>
              <w:top w:w="58" w:type="dxa"/>
              <w:left w:w="115" w:type="dxa"/>
              <w:bottom w:w="58" w:type="dxa"/>
              <w:right w:w="115" w:type="dxa"/>
            </w:tcMar>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N</w:t>
            </w:r>
          </w:p>
        </w:tc>
        <w:tc>
          <w:tcPr>
            <w:tcW w:w="819" w:type="dxa"/>
            <w:tcBorders>
              <w:bottom w:val="single" w:sz="4" w:space="0" w:color="A6A6A6"/>
              <w:right w:val="single" w:sz="4" w:space="0" w:color="A6A6A6"/>
            </w:tcBorders>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 of total</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Low</w:t>
            </w:r>
          </w:p>
          <w:p w:rsidR="00684392" w:rsidRPr="00784C6C" w:rsidRDefault="00684392" w:rsidP="00F56A08">
            <w:pPr>
              <w:jc w:val="right"/>
              <w:rPr>
                <w:rFonts w:ascii="Arial Narrow" w:hAnsi="Arial Narrow"/>
                <w:b/>
                <w:sz w:val="16"/>
              </w:rPr>
            </w:pPr>
            <w:r w:rsidRPr="00784C6C">
              <w:rPr>
                <w:rFonts w:ascii="Arial Narrow" w:hAnsi="Arial Narrow"/>
                <w:b/>
                <w:sz w:val="16"/>
              </w:rPr>
              <w:t>0–35 SGP</w:t>
            </w:r>
          </w:p>
        </w:tc>
        <w:tc>
          <w:tcPr>
            <w:tcW w:w="819" w:type="dxa"/>
            <w:tcBorders>
              <w:bottom w:val="single" w:sz="4" w:space="0" w:color="A6A6A6"/>
            </w:tcBorders>
            <w:tcMar>
              <w:top w:w="58" w:type="dxa"/>
              <w:left w:w="115" w:type="dxa"/>
              <w:bottom w:w="58" w:type="dxa"/>
              <w:right w:w="115" w:type="dxa"/>
            </w:tcMar>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Moderate</w:t>
            </w:r>
          </w:p>
          <w:p w:rsidR="00684392" w:rsidRPr="00784C6C" w:rsidRDefault="00684392" w:rsidP="00F56A08">
            <w:pPr>
              <w:jc w:val="right"/>
              <w:rPr>
                <w:rFonts w:ascii="Arial Narrow" w:hAnsi="Arial Narrow"/>
                <w:b/>
                <w:sz w:val="16"/>
              </w:rPr>
            </w:pPr>
            <w:r w:rsidRPr="00784C6C">
              <w:rPr>
                <w:rFonts w:ascii="Arial Narrow" w:hAnsi="Arial Narrow"/>
                <w:b/>
                <w:sz w:val="16"/>
              </w:rPr>
              <w:t>35.5–64.5 SGP</w:t>
            </w:r>
          </w:p>
        </w:tc>
        <w:tc>
          <w:tcPr>
            <w:tcW w:w="819" w:type="dxa"/>
            <w:tcBorders>
              <w:bottom w:val="single" w:sz="4" w:space="0" w:color="A6A6A6"/>
            </w:tcBorders>
            <w:tcMar>
              <w:top w:w="58" w:type="dxa"/>
              <w:left w:w="115" w:type="dxa"/>
              <w:bottom w:w="58" w:type="dxa"/>
              <w:right w:w="115" w:type="dxa"/>
            </w:tcMar>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High</w:t>
            </w:r>
          </w:p>
          <w:p w:rsidR="00684392" w:rsidRPr="00784C6C" w:rsidRDefault="00684392" w:rsidP="00F56A08">
            <w:pPr>
              <w:jc w:val="right"/>
              <w:rPr>
                <w:rFonts w:ascii="Arial Narrow" w:hAnsi="Arial Narrow"/>
                <w:b/>
                <w:sz w:val="16"/>
              </w:rPr>
            </w:pPr>
            <w:r w:rsidRPr="00784C6C">
              <w:rPr>
                <w:rFonts w:ascii="Arial Narrow" w:hAnsi="Arial Narrow"/>
                <w:b/>
                <w:sz w:val="16"/>
              </w:rPr>
              <w:t>65–99 SGP</w:t>
            </w:r>
          </w:p>
        </w:tc>
        <w:tc>
          <w:tcPr>
            <w:tcW w:w="819" w:type="dxa"/>
            <w:tcBorders>
              <w:bottom w:val="single" w:sz="4" w:space="0" w:color="A6A6A6"/>
            </w:tcBorders>
            <w:tcMar>
              <w:top w:w="58" w:type="dxa"/>
              <w:left w:w="115" w:type="dxa"/>
              <w:bottom w:w="58" w:type="dxa"/>
              <w:right w:w="115" w:type="dxa"/>
            </w:tcMar>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N</w:t>
            </w:r>
          </w:p>
        </w:tc>
        <w:tc>
          <w:tcPr>
            <w:tcW w:w="819" w:type="dxa"/>
            <w:tcBorders>
              <w:bottom w:val="single" w:sz="4" w:space="0" w:color="A6A6A6"/>
            </w:tcBorders>
            <w:vAlign w:val="center"/>
          </w:tcPr>
          <w:p w:rsidR="00684392" w:rsidRPr="00784C6C" w:rsidRDefault="00684392" w:rsidP="00F56A08">
            <w:pPr>
              <w:jc w:val="right"/>
              <w:rPr>
                <w:rFonts w:ascii="Arial Narrow" w:hAnsi="Arial Narrow"/>
                <w:b/>
                <w:sz w:val="16"/>
              </w:rPr>
            </w:pPr>
            <w:r w:rsidRPr="00784C6C">
              <w:rPr>
                <w:rFonts w:ascii="Arial Narrow" w:hAnsi="Arial Narrow"/>
                <w:b/>
                <w:sz w:val="16"/>
              </w:rPr>
              <w:t>% of total</w:t>
            </w:r>
          </w:p>
        </w:tc>
      </w:tr>
      <w:tr w:rsidR="004F7C8A" w:rsidRPr="0033715B" w:rsidTr="004F7C8A">
        <w:trPr>
          <w:trHeight w:val="119"/>
        </w:trPr>
        <w:tc>
          <w:tcPr>
            <w:tcW w:w="1297" w:type="dxa"/>
            <w:tcBorders>
              <w:top w:val="single" w:sz="4" w:space="0" w:color="A6A6A6"/>
              <w:right w:val="single" w:sz="4" w:space="0" w:color="A6A6A6"/>
            </w:tcBorders>
            <w:tcMar>
              <w:top w:w="58" w:type="dxa"/>
              <w:left w:w="115" w:type="dxa"/>
              <w:bottom w:w="58" w:type="dxa"/>
              <w:right w:w="115" w:type="dxa"/>
            </w:tcMar>
            <w:vAlign w:val="center"/>
          </w:tcPr>
          <w:p w:rsidR="00684392" w:rsidRPr="000D02B9" w:rsidRDefault="00684392" w:rsidP="00684392">
            <w:pPr>
              <w:rPr>
                <w:rFonts w:ascii="Arial Narrow" w:hAnsi="Arial Narrow"/>
                <w:sz w:val="20"/>
                <w:szCs w:val="20"/>
              </w:rPr>
            </w:pPr>
            <w:r w:rsidRPr="000D02B9">
              <w:rPr>
                <w:rFonts w:ascii="Arial Narrow" w:hAnsi="Arial Narrow"/>
                <w:sz w:val="20"/>
                <w:szCs w:val="20"/>
              </w:rPr>
              <w:t>2013-14</w:t>
            </w:r>
          </w:p>
        </w:tc>
        <w:tc>
          <w:tcPr>
            <w:tcW w:w="819" w:type="dxa"/>
            <w:tcBorders>
              <w:top w:val="single" w:sz="4" w:space="0" w:color="A6A6A6"/>
              <w:left w:val="single" w:sz="4" w:space="0" w:color="A6A6A6"/>
            </w:tcBorders>
            <w:tcMar>
              <w:top w:w="58" w:type="dxa"/>
              <w:left w:w="115" w:type="dxa"/>
              <w:bottom w:w="58" w:type="dxa"/>
              <w:right w:w="115" w:type="dxa"/>
            </w:tcMar>
            <w:vAlign w:val="center"/>
          </w:tcPr>
          <w:p w:rsidR="00684392" w:rsidDel="007159BA"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Del="007159BA"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Del="007159BA"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Del="007159BA" w:rsidRDefault="00684392" w:rsidP="00684392">
            <w:pPr>
              <w:jc w:val="right"/>
              <w:rPr>
                <w:rFonts w:ascii="Arial Narrow" w:hAnsi="Arial Narrow"/>
                <w:sz w:val="20"/>
              </w:rPr>
            </w:pPr>
          </w:p>
        </w:tc>
        <w:tc>
          <w:tcPr>
            <w:tcW w:w="819" w:type="dxa"/>
            <w:tcBorders>
              <w:top w:val="single" w:sz="4" w:space="0" w:color="A6A6A6"/>
              <w:right w:val="single" w:sz="4" w:space="0" w:color="A6A6A6"/>
            </w:tcBorders>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left w:val="single" w:sz="4" w:space="0" w:color="A6A6A6"/>
            </w:tcBorders>
            <w:tcMar>
              <w:top w:w="58" w:type="dxa"/>
              <w:left w:w="115" w:type="dxa"/>
              <w:bottom w:w="58" w:type="dxa"/>
              <w:right w:w="115" w:type="dxa"/>
            </w:tcMar>
            <w:vAlign w:val="center"/>
          </w:tcPr>
          <w:p w:rsidR="00684392" w:rsidDel="007159BA"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Del="007159BA"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RPr="0033715B" w:rsidDel="007159BA"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RPr="0033715B" w:rsidDel="007159BA" w:rsidRDefault="00684392" w:rsidP="00684392">
            <w:pPr>
              <w:jc w:val="right"/>
              <w:rPr>
                <w:rFonts w:ascii="Arial Narrow" w:hAnsi="Arial Narrow"/>
                <w:sz w:val="20"/>
              </w:rPr>
            </w:pPr>
          </w:p>
        </w:tc>
        <w:tc>
          <w:tcPr>
            <w:tcW w:w="819" w:type="dxa"/>
            <w:tcBorders>
              <w:top w:val="single" w:sz="4" w:space="0" w:color="A6A6A6"/>
            </w:tcBorders>
            <w:vAlign w:val="center"/>
          </w:tcPr>
          <w:p w:rsidR="00684392" w:rsidRPr="0033715B" w:rsidRDefault="00684392" w:rsidP="00684392">
            <w:pPr>
              <w:jc w:val="right"/>
              <w:rPr>
                <w:rFonts w:ascii="Arial Narrow" w:hAnsi="Arial Narrow"/>
                <w:sz w:val="20"/>
              </w:rPr>
            </w:pPr>
          </w:p>
        </w:tc>
      </w:tr>
      <w:tr w:rsidR="004F7C8A" w:rsidRPr="0033715B" w:rsidTr="004F7C8A">
        <w:trPr>
          <w:trHeight w:val="456"/>
        </w:trPr>
        <w:tc>
          <w:tcPr>
            <w:tcW w:w="1297" w:type="dxa"/>
            <w:tcBorders>
              <w:right w:val="single" w:sz="4" w:space="0" w:color="A6A6A6"/>
            </w:tcBorders>
            <w:tcMar>
              <w:top w:w="58" w:type="dxa"/>
              <w:left w:w="115" w:type="dxa"/>
              <w:bottom w:w="58" w:type="dxa"/>
              <w:right w:w="115" w:type="dxa"/>
            </w:tcMar>
            <w:vAlign w:val="center"/>
          </w:tcPr>
          <w:p w:rsidR="00684392" w:rsidRPr="000D02B9" w:rsidRDefault="00684392" w:rsidP="00684392">
            <w:pPr>
              <w:jc w:val="right"/>
              <w:rPr>
                <w:rFonts w:ascii="Arial Narrow" w:hAnsi="Arial Narrow"/>
                <w:sz w:val="20"/>
                <w:szCs w:val="20"/>
              </w:rPr>
            </w:pPr>
            <w:r w:rsidRPr="000D02B9">
              <w:rPr>
                <w:rFonts w:ascii="Arial Narrow" w:hAnsi="Arial Narrow"/>
                <w:sz w:val="20"/>
                <w:szCs w:val="20"/>
              </w:rPr>
              <w:t>Exemplary</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10.2</w:t>
            </w:r>
            <w:r w:rsidRPr="0033715B">
              <w:rPr>
                <w:rFonts w:ascii="Arial Narrow" w:hAnsi="Arial Narrow"/>
                <w:sz w:val="20"/>
              </w:rPr>
              <w:t>%</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51.1</w:t>
            </w:r>
            <w:r w:rsidRPr="0033715B">
              <w:rPr>
                <w:rFonts w:ascii="Arial Narrow" w:hAnsi="Arial Narrow"/>
                <w:sz w:val="20"/>
              </w:rPr>
              <w:t>%</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38.7</w:t>
            </w:r>
            <w:r w:rsidRPr="0033715B">
              <w:rPr>
                <w:rFonts w:ascii="Arial Narrow" w:hAnsi="Arial Narrow"/>
                <w:sz w:val="20"/>
              </w:rPr>
              <w:t>%</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235</w:t>
            </w:r>
          </w:p>
        </w:tc>
        <w:tc>
          <w:tcPr>
            <w:tcW w:w="819" w:type="dxa"/>
            <w:tcBorders>
              <w:right w:val="single" w:sz="4" w:space="0" w:color="A6A6A6"/>
            </w:tcBorders>
            <w:vAlign w:val="center"/>
          </w:tcPr>
          <w:p w:rsidR="00684392" w:rsidRPr="0033715B" w:rsidRDefault="00684392" w:rsidP="00684392">
            <w:pPr>
              <w:jc w:val="right"/>
              <w:rPr>
                <w:rFonts w:ascii="Arial Narrow" w:hAnsi="Arial Narrow"/>
                <w:sz w:val="20"/>
              </w:rPr>
            </w:pPr>
            <w:r>
              <w:rPr>
                <w:rFonts w:ascii="Arial Narrow" w:hAnsi="Arial Narrow"/>
                <w:sz w:val="20"/>
              </w:rPr>
              <w:t>10.3</w:t>
            </w:r>
            <w:r w:rsidRPr="0033715B">
              <w:rPr>
                <w:rFonts w:ascii="Arial Narrow" w:hAnsi="Arial Narrow"/>
                <w:sz w:val="20"/>
              </w:rPr>
              <w:t>%</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12.7</w:t>
            </w:r>
            <w:r w:rsidRPr="0033715B">
              <w:rPr>
                <w:rFonts w:ascii="Arial Narrow" w:hAnsi="Arial Narrow"/>
                <w:sz w:val="20"/>
              </w:rPr>
              <w:t>%</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sidRPr="0033715B">
              <w:rPr>
                <w:rFonts w:ascii="Arial Narrow" w:hAnsi="Arial Narrow"/>
                <w:sz w:val="20"/>
              </w:rPr>
              <w:t>5</w:t>
            </w:r>
            <w:r>
              <w:rPr>
                <w:rFonts w:ascii="Arial Narrow" w:hAnsi="Arial Narrow"/>
                <w:sz w:val="20"/>
              </w:rPr>
              <w:t>1</w:t>
            </w:r>
            <w:r w:rsidRPr="0033715B">
              <w:rPr>
                <w:rFonts w:ascii="Arial Narrow" w:hAnsi="Arial Narrow"/>
                <w:sz w:val="20"/>
              </w:rPr>
              <w:t>.0</w:t>
            </w:r>
            <w:r>
              <w:rPr>
                <w:rFonts w:ascii="Arial Narrow" w:hAnsi="Arial Narrow"/>
                <w:sz w:val="20"/>
              </w:rPr>
              <w:t>%</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36.3</w:t>
            </w:r>
            <w:r w:rsidRPr="0033715B">
              <w:rPr>
                <w:rFonts w:ascii="Arial Narrow" w:hAnsi="Arial Narrow"/>
                <w:sz w:val="20"/>
              </w:rPr>
              <w:t>%</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157</w:t>
            </w:r>
          </w:p>
        </w:tc>
        <w:tc>
          <w:tcPr>
            <w:tcW w:w="819" w:type="dxa"/>
            <w:vAlign w:val="center"/>
          </w:tcPr>
          <w:p w:rsidR="00684392" w:rsidRPr="0033715B" w:rsidRDefault="00684392" w:rsidP="00684392">
            <w:pPr>
              <w:jc w:val="right"/>
              <w:rPr>
                <w:rFonts w:ascii="Arial Narrow" w:hAnsi="Arial Narrow"/>
                <w:sz w:val="20"/>
              </w:rPr>
            </w:pPr>
            <w:r>
              <w:rPr>
                <w:rFonts w:ascii="Arial Narrow" w:hAnsi="Arial Narrow"/>
                <w:sz w:val="20"/>
              </w:rPr>
              <w:t>8.6</w:t>
            </w:r>
            <w:r w:rsidRPr="0033715B">
              <w:rPr>
                <w:rFonts w:ascii="Arial Narrow" w:hAnsi="Arial Narrow"/>
                <w:sz w:val="20"/>
              </w:rPr>
              <w:t>%</w:t>
            </w:r>
          </w:p>
        </w:tc>
      </w:tr>
      <w:tr w:rsidR="004F7C8A" w:rsidRPr="0033715B" w:rsidTr="004F7C8A">
        <w:trPr>
          <w:trHeight w:val="456"/>
        </w:trPr>
        <w:tc>
          <w:tcPr>
            <w:tcW w:w="1297" w:type="dxa"/>
            <w:tcBorders>
              <w:right w:val="single" w:sz="4" w:space="0" w:color="A6A6A6"/>
            </w:tcBorders>
            <w:tcMar>
              <w:top w:w="58" w:type="dxa"/>
              <w:left w:w="115" w:type="dxa"/>
              <w:bottom w:w="58" w:type="dxa"/>
              <w:right w:w="115" w:type="dxa"/>
            </w:tcMar>
            <w:vAlign w:val="center"/>
          </w:tcPr>
          <w:p w:rsidR="00684392" w:rsidRPr="000D02B9" w:rsidRDefault="00684392" w:rsidP="00684392">
            <w:pPr>
              <w:jc w:val="right"/>
              <w:rPr>
                <w:rFonts w:ascii="Arial Narrow" w:hAnsi="Arial Narrow"/>
                <w:sz w:val="20"/>
                <w:szCs w:val="20"/>
              </w:rPr>
            </w:pPr>
            <w:r w:rsidRPr="000D02B9">
              <w:rPr>
                <w:rFonts w:ascii="Arial Narrow" w:hAnsi="Arial Narrow"/>
                <w:sz w:val="20"/>
                <w:szCs w:val="20"/>
              </w:rPr>
              <w:t>Proficient</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19.2</w:t>
            </w:r>
            <w:r w:rsidRPr="0033715B">
              <w:rPr>
                <w:rFonts w:ascii="Arial Narrow" w:hAnsi="Arial Narrow"/>
                <w:sz w:val="20"/>
              </w:rPr>
              <w:t>%</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63.9</w:t>
            </w:r>
            <w:r w:rsidRPr="0033715B">
              <w:rPr>
                <w:rFonts w:ascii="Arial Narrow" w:hAnsi="Arial Narrow"/>
                <w:sz w:val="20"/>
              </w:rPr>
              <w:t>%</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16.9</w:t>
            </w:r>
            <w:r w:rsidRPr="0033715B">
              <w:rPr>
                <w:rFonts w:ascii="Arial Narrow" w:hAnsi="Arial Narrow"/>
                <w:sz w:val="20"/>
              </w:rPr>
              <w:t>%</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sz w:val="20"/>
              </w:rPr>
              <w:t>1868</w:t>
            </w:r>
          </w:p>
        </w:tc>
        <w:tc>
          <w:tcPr>
            <w:tcW w:w="819" w:type="dxa"/>
            <w:tcBorders>
              <w:right w:val="single" w:sz="4" w:space="0" w:color="A6A6A6"/>
            </w:tcBorders>
            <w:vAlign w:val="center"/>
          </w:tcPr>
          <w:p w:rsidR="00684392" w:rsidRPr="0033715B" w:rsidRDefault="00684392" w:rsidP="00684392">
            <w:pPr>
              <w:jc w:val="right"/>
              <w:rPr>
                <w:rFonts w:ascii="Arial Narrow" w:hAnsi="Arial Narrow"/>
                <w:sz w:val="20"/>
              </w:rPr>
            </w:pPr>
            <w:r>
              <w:rPr>
                <w:rFonts w:ascii="Arial Narrow" w:hAnsi="Arial Narrow"/>
                <w:sz w:val="20"/>
              </w:rPr>
              <w:t>81.7%</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23.90%</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55.90%</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20.20%</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1,501</w:t>
            </w:r>
          </w:p>
        </w:tc>
        <w:tc>
          <w:tcPr>
            <w:tcW w:w="819" w:type="dxa"/>
            <w:vAlign w:val="center"/>
          </w:tcPr>
          <w:p w:rsidR="00684392" w:rsidRPr="0033715B" w:rsidRDefault="00684392" w:rsidP="00684392">
            <w:pPr>
              <w:jc w:val="right"/>
              <w:rPr>
                <w:rFonts w:ascii="Arial Narrow" w:hAnsi="Arial Narrow"/>
                <w:sz w:val="20"/>
              </w:rPr>
            </w:pPr>
            <w:r>
              <w:rPr>
                <w:rFonts w:ascii="Arial Narrow" w:hAnsi="Arial Narrow"/>
                <w:sz w:val="20"/>
              </w:rPr>
              <w:t>81.8%</w:t>
            </w:r>
          </w:p>
        </w:tc>
      </w:tr>
      <w:tr w:rsidR="004F7C8A" w:rsidRPr="0033715B" w:rsidTr="004F7C8A">
        <w:trPr>
          <w:trHeight w:val="456"/>
        </w:trPr>
        <w:tc>
          <w:tcPr>
            <w:tcW w:w="1297" w:type="dxa"/>
            <w:tcBorders>
              <w:right w:val="single" w:sz="4" w:space="0" w:color="A6A6A6"/>
            </w:tcBorders>
            <w:tcMar>
              <w:top w:w="58" w:type="dxa"/>
              <w:left w:w="115" w:type="dxa"/>
              <w:bottom w:w="58" w:type="dxa"/>
              <w:right w:w="115" w:type="dxa"/>
            </w:tcMar>
            <w:vAlign w:val="center"/>
          </w:tcPr>
          <w:p w:rsidR="00684392" w:rsidRPr="000D02B9" w:rsidRDefault="00684392" w:rsidP="00684392">
            <w:pPr>
              <w:jc w:val="right"/>
              <w:rPr>
                <w:rFonts w:ascii="Arial Narrow" w:hAnsi="Arial Narrow"/>
                <w:sz w:val="20"/>
                <w:szCs w:val="20"/>
              </w:rPr>
            </w:pPr>
            <w:r w:rsidRPr="000D02B9">
              <w:rPr>
                <w:rFonts w:ascii="Arial Narrow" w:hAnsi="Arial Narrow"/>
                <w:sz w:val="20"/>
                <w:szCs w:val="20"/>
              </w:rPr>
              <w:t xml:space="preserve">Needs </w:t>
            </w:r>
            <w:r>
              <w:rPr>
                <w:rFonts w:ascii="Arial Narrow" w:hAnsi="Arial Narrow"/>
                <w:sz w:val="20"/>
                <w:szCs w:val="20"/>
              </w:rPr>
              <w:t>I</w:t>
            </w:r>
            <w:r w:rsidRPr="000D02B9">
              <w:rPr>
                <w:rFonts w:ascii="Arial Narrow" w:hAnsi="Arial Narrow"/>
                <w:sz w:val="20"/>
                <w:szCs w:val="20"/>
              </w:rPr>
              <w:t>mprovement</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25.50%</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67.30%</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7.30%</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165</w:t>
            </w:r>
          </w:p>
        </w:tc>
        <w:tc>
          <w:tcPr>
            <w:tcW w:w="819" w:type="dxa"/>
            <w:tcBorders>
              <w:right w:val="single" w:sz="4" w:space="0" w:color="A6A6A6"/>
            </w:tcBorders>
            <w:vAlign w:val="center"/>
          </w:tcPr>
          <w:p w:rsidR="00684392" w:rsidRPr="0033715B" w:rsidRDefault="00684392" w:rsidP="00684392">
            <w:pPr>
              <w:jc w:val="right"/>
              <w:rPr>
                <w:rFonts w:ascii="Arial Narrow" w:hAnsi="Arial Narrow"/>
                <w:sz w:val="20"/>
              </w:rPr>
            </w:pPr>
            <w:r>
              <w:rPr>
                <w:rFonts w:ascii="Arial Narrow" w:hAnsi="Arial Narrow"/>
                <w:sz w:val="20"/>
              </w:rPr>
              <w:t>7.2%</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37.40%</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52.30%</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10.30%</w:t>
            </w:r>
          </w:p>
        </w:tc>
        <w:tc>
          <w:tcPr>
            <w:tcW w:w="819" w:type="dxa"/>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155</w:t>
            </w:r>
          </w:p>
        </w:tc>
        <w:tc>
          <w:tcPr>
            <w:tcW w:w="819" w:type="dxa"/>
            <w:vAlign w:val="center"/>
          </w:tcPr>
          <w:p w:rsidR="00684392" w:rsidRPr="0033715B" w:rsidRDefault="00684392" w:rsidP="00684392">
            <w:pPr>
              <w:jc w:val="right"/>
              <w:rPr>
                <w:rFonts w:ascii="Arial Narrow" w:hAnsi="Arial Narrow"/>
                <w:sz w:val="20"/>
              </w:rPr>
            </w:pPr>
            <w:r>
              <w:rPr>
                <w:rFonts w:ascii="Arial Narrow" w:hAnsi="Arial Narrow"/>
                <w:sz w:val="20"/>
              </w:rPr>
              <w:t>8.4%</w:t>
            </w:r>
          </w:p>
        </w:tc>
      </w:tr>
      <w:tr w:rsidR="004F7C8A" w:rsidRPr="0033715B" w:rsidTr="004F7C8A">
        <w:trPr>
          <w:trHeight w:val="456"/>
        </w:trPr>
        <w:tc>
          <w:tcPr>
            <w:tcW w:w="1297" w:type="dxa"/>
            <w:tcBorders>
              <w:bottom w:val="single" w:sz="4" w:space="0" w:color="A6A6A6"/>
              <w:right w:val="single" w:sz="4" w:space="0" w:color="A6A6A6"/>
            </w:tcBorders>
            <w:tcMar>
              <w:top w:w="58" w:type="dxa"/>
              <w:left w:w="115" w:type="dxa"/>
              <w:bottom w:w="58" w:type="dxa"/>
              <w:right w:w="115" w:type="dxa"/>
            </w:tcMar>
            <w:vAlign w:val="center"/>
          </w:tcPr>
          <w:p w:rsidR="00684392" w:rsidRPr="000D02B9" w:rsidRDefault="00684392" w:rsidP="00684392">
            <w:pPr>
              <w:jc w:val="right"/>
              <w:rPr>
                <w:rFonts w:ascii="Arial Narrow" w:hAnsi="Arial Narrow"/>
                <w:sz w:val="20"/>
                <w:szCs w:val="20"/>
              </w:rPr>
            </w:pPr>
            <w:r w:rsidRPr="000D02B9">
              <w:rPr>
                <w:rFonts w:ascii="Arial Narrow" w:hAnsi="Arial Narrow"/>
                <w:sz w:val="20"/>
                <w:szCs w:val="20"/>
              </w:rPr>
              <w:t>Unsatisfactory</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27.80%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61.10%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11.10%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18</w:t>
            </w:r>
          </w:p>
        </w:tc>
        <w:tc>
          <w:tcPr>
            <w:tcW w:w="819" w:type="dxa"/>
            <w:tcBorders>
              <w:bottom w:val="single" w:sz="4" w:space="0" w:color="A6A6A6"/>
              <w:right w:val="single" w:sz="4" w:space="0" w:color="A6A6A6"/>
            </w:tcBorders>
            <w:vAlign w:val="center"/>
          </w:tcPr>
          <w:p w:rsidR="00684392" w:rsidRPr="0033715B" w:rsidRDefault="00684392" w:rsidP="00684392">
            <w:pPr>
              <w:jc w:val="right"/>
              <w:rPr>
                <w:rFonts w:ascii="Arial Narrow" w:hAnsi="Arial Narrow"/>
                <w:sz w:val="20"/>
              </w:rPr>
            </w:pPr>
            <w:r>
              <w:rPr>
                <w:rFonts w:ascii="Arial Narrow" w:hAnsi="Arial Narrow"/>
                <w:sz w:val="20"/>
              </w:rPr>
              <w:t>0.8%</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65.20%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30.40%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4.30%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r>
              <w:rPr>
                <w:rFonts w:ascii="Arial Narrow" w:hAnsi="Arial Narrow"/>
                <w:color w:val="000000"/>
                <w:sz w:val="20"/>
              </w:rPr>
              <w:t>23</w:t>
            </w:r>
          </w:p>
        </w:tc>
        <w:tc>
          <w:tcPr>
            <w:tcW w:w="819" w:type="dxa"/>
            <w:tcBorders>
              <w:bottom w:val="single" w:sz="4" w:space="0" w:color="A6A6A6"/>
            </w:tcBorders>
            <w:vAlign w:val="center"/>
          </w:tcPr>
          <w:p w:rsidR="00684392" w:rsidRPr="0033715B" w:rsidRDefault="00684392" w:rsidP="00684392">
            <w:pPr>
              <w:jc w:val="right"/>
              <w:rPr>
                <w:rFonts w:ascii="Arial Narrow" w:hAnsi="Arial Narrow"/>
                <w:sz w:val="20"/>
              </w:rPr>
            </w:pPr>
            <w:r>
              <w:rPr>
                <w:rFonts w:ascii="Arial Narrow" w:hAnsi="Arial Narrow"/>
                <w:sz w:val="20"/>
              </w:rPr>
              <w:t>1.3%</w:t>
            </w:r>
          </w:p>
        </w:tc>
      </w:tr>
      <w:tr w:rsidR="004F7C8A" w:rsidRPr="0033715B" w:rsidTr="004F7C8A">
        <w:trPr>
          <w:trHeight w:val="183"/>
        </w:trPr>
        <w:tc>
          <w:tcPr>
            <w:tcW w:w="1297" w:type="dxa"/>
            <w:tcBorders>
              <w:top w:val="single" w:sz="4" w:space="0" w:color="A6A6A6"/>
              <w:right w:val="single" w:sz="4" w:space="0" w:color="A6A6A6"/>
            </w:tcBorders>
            <w:tcMar>
              <w:top w:w="58" w:type="dxa"/>
              <w:left w:w="115" w:type="dxa"/>
              <w:bottom w:w="58" w:type="dxa"/>
              <w:right w:w="115" w:type="dxa"/>
            </w:tcMar>
            <w:vAlign w:val="center"/>
          </w:tcPr>
          <w:p w:rsidR="00684392" w:rsidRPr="000D02B9" w:rsidRDefault="00684392" w:rsidP="00684392">
            <w:pPr>
              <w:rPr>
                <w:rFonts w:ascii="Arial Narrow" w:hAnsi="Arial Narrow"/>
                <w:sz w:val="20"/>
                <w:szCs w:val="20"/>
              </w:rPr>
            </w:pPr>
            <w:r w:rsidRPr="000D02B9">
              <w:rPr>
                <w:rFonts w:ascii="Arial Narrow" w:hAnsi="Arial Narrow"/>
                <w:sz w:val="20"/>
                <w:szCs w:val="20"/>
              </w:rPr>
              <w:t>2012-13</w:t>
            </w:r>
          </w:p>
        </w:tc>
        <w:tc>
          <w:tcPr>
            <w:tcW w:w="819" w:type="dxa"/>
            <w:tcBorders>
              <w:top w:val="single" w:sz="4" w:space="0" w:color="A6A6A6"/>
              <w:left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right w:val="single" w:sz="4" w:space="0" w:color="A6A6A6"/>
            </w:tcBorders>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left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tcBorders>
            <w:tcMar>
              <w:top w:w="58" w:type="dxa"/>
              <w:left w:w="115" w:type="dxa"/>
              <w:bottom w:w="58" w:type="dxa"/>
              <w:right w:w="115" w:type="dxa"/>
            </w:tcMar>
            <w:vAlign w:val="center"/>
          </w:tcPr>
          <w:p w:rsidR="00684392" w:rsidRPr="0033715B" w:rsidRDefault="00684392" w:rsidP="00684392">
            <w:pPr>
              <w:jc w:val="right"/>
              <w:rPr>
                <w:rFonts w:ascii="Arial Narrow" w:hAnsi="Arial Narrow"/>
                <w:sz w:val="20"/>
              </w:rPr>
            </w:pPr>
          </w:p>
        </w:tc>
        <w:tc>
          <w:tcPr>
            <w:tcW w:w="819" w:type="dxa"/>
            <w:tcBorders>
              <w:top w:val="single" w:sz="4" w:space="0" w:color="A6A6A6"/>
            </w:tcBorders>
            <w:vAlign w:val="center"/>
          </w:tcPr>
          <w:p w:rsidR="00684392" w:rsidRPr="0033715B" w:rsidRDefault="00684392" w:rsidP="00684392">
            <w:pPr>
              <w:jc w:val="right"/>
              <w:rPr>
                <w:rFonts w:ascii="Arial Narrow" w:hAnsi="Arial Narrow"/>
                <w:sz w:val="20"/>
              </w:rPr>
            </w:pPr>
          </w:p>
        </w:tc>
      </w:tr>
      <w:tr w:rsidR="004F7C8A" w:rsidRPr="0033715B" w:rsidTr="004F7C8A">
        <w:trPr>
          <w:trHeight w:val="456"/>
        </w:trPr>
        <w:tc>
          <w:tcPr>
            <w:tcW w:w="1297" w:type="dxa"/>
            <w:tcBorders>
              <w:right w:val="single" w:sz="4" w:space="0" w:color="A6A6A6"/>
            </w:tcBorders>
            <w:tcMar>
              <w:top w:w="58" w:type="dxa"/>
              <w:left w:w="115" w:type="dxa"/>
              <w:bottom w:w="58" w:type="dxa"/>
              <w:right w:w="115" w:type="dxa"/>
            </w:tcMar>
            <w:vAlign w:val="center"/>
          </w:tcPr>
          <w:p w:rsidR="00684392" w:rsidRPr="000D02B9" w:rsidRDefault="00684392" w:rsidP="00684392">
            <w:pPr>
              <w:jc w:val="right"/>
              <w:rPr>
                <w:rFonts w:ascii="Arial Narrow" w:hAnsi="Arial Narrow"/>
                <w:sz w:val="20"/>
              </w:rPr>
            </w:pPr>
            <w:r w:rsidRPr="000D02B9">
              <w:rPr>
                <w:rFonts w:ascii="Arial Narrow" w:hAnsi="Arial Narrow"/>
                <w:sz w:val="20"/>
              </w:rPr>
              <w:t>Exemplary</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12.90%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56.10%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31.10%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132</w:t>
            </w:r>
          </w:p>
        </w:tc>
        <w:tc>
          <w:tcPr>
            <w:tcW w:w="819" w:type="dxa"/>
            <w:tcBorders>
              <w:right w:val="single" w:sz="4" w:space="0" w:color="A6A6A6"/>
            </w:tcBorders>
            <w:vAlign w:val="center"/>
          </w:tcPr>
          <w:p w:rsidR="00684392" w:rsidRPr="0033715B" w:rsidRDefault="00E15071" w:rsidP="00E15071">
            <w:pPr>
              <w:jc w:val="right"/>
              <w:rPr>
                <w:rFonts w:ascii="Arial Narrow" w:hAnsi="Arial Narrow"/>
                <w:sz w:val="20"/>
              </w:rPr>
            </w:pPr>
            <w:r>
              <w:rPr>
                <w:rFonts w:ascii="Arial Narrow" w:hAnsi="Arial Narrow"/>
                <w:sz w:val="20"/>
              </w:rPr>
              <w:t>8.4</w:t>
            </w:r>
            <w:r w:rsidR="00684392" w:rsidRPr="0033715B">
              <w:rPr>
                <w:rFonts w:ascii="Arial Narrow" w:hAnsi="Arial Narrow"/>
                <w:sz w:val="20"/>
              </w:rPr>
              <w:t>%</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15.40%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50.50%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34.10%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91</w:t>
            </w:r>
          </w:p>
        </w:tc>
        <w:tc>
          <w:tcPr>
            <w:tcW w:w="819" w:type="dxa"/>
            <w:vAlign w:val="center"/>
          </w:tcPr>
          <w:p w:rsidR="00684392" w:rsidRPr="0033715B" w:rsidRDefault="00E15071" w:rsidP="00E15071">
            <w:pPr>
              <w:jc w:val="right"/>
              <w:rPr>
                <w:rFonts w:ascii="Arial Narrow" w:hAnsi="Arial Narrow"/>
                <w:sz w:val="20"/>
              </w:rPr>
            </w:pPr>
            <w:r>
              <w:rPr>
                <w:rFonts w:ascii="Arial Narrow" w:hAnsi="Arial Narrow"/>
                <w:sz w:val="20"/>
              </w:rPr>
              <w:t>8.4</w:t>
            </w:r>
            <w:r w:rsidR="00684392" w:rsidRPr="0033715B">
              <w:rPr>
                <w:rFonts w:ascii="Arial Narrow" w:hAnsi="Arial Narrow"/>
                <w:sz w:val="20"/>
              </w:rPr>
              <w:t>%</w:t>
            </w:r>
          </w:p>
        </w:tc>
      </w:tr>
      <w:tr w:rsidR="004F7C8A" w:rsidRPr="0033715B" w:rsidTr="004F7C8A">
        <w:trPr>
          <w:trHeight w:val="456"/>
        </w:trPr>
        <w:tc>
          <w:tcPr>
            <w:tcW w:w="1297" w:type="dxa"/>
            <w:tcBorders>
              <w:right w:val="single" w:sz="4" w:space="0" w:color="A6A6A6"/>
            </w:tcBorders>
            <w:tcMar>
              <w:top w:w="58" w:type="dxa"/>
              <w:left w:w="115" w:type="dxa"/>
              <w:bottom w:w="58" w:type="dxa"/>
              <w:right w:w="115" w:type="dxa"/>
            </w:tcMar>
            <w:vAlign w:val="center"/>
          </w:tcPr>
          <w:p w:rsidR="00684392" w:rsidRPr="000D02B9" w:rsidRDefault="00684392" w:rsidP="00684392">
            <w:pPr>
              <w:jc w:val="right"/>
              <w:rPr>
                <w:rFonts w:ascii="Arial Narrow" w:hAnsi="Arial Narrow"/>
                <w:sz w:val="20"/>
              </w:rPr>
            </w:pPr>
            <w:r w:rsidRPr="000D02B9">
              <w:rPr>
                <w:rFonts w:ascii="Arial Narrow" w:hAnsi="Arial Narrow"/>
                <w:sz w:val="20"/>
              </w:rPr>
              <w:t>Proficient</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20.80%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61.70%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17.40%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1,238</w:t>
            </w:r>
          </w:p>
        </w:tc>
        <w:tc>
          <w:tcPr>
            <w:tcW w:w="819" w:type="dxa"/>
            <w:tcBorders>
              <w:right w:val="single" w:sz="4" w:space="0" w:color="A6A6A6"/>
            </w:tcBorders>
            <w:vAlign w:val="center"/>
          </w:tcPr>
          <w:p w:rsidR="00684392" w:rsidRPr="0033715B" w:rsidRDefault="00E15071" w:rsidP="00E15071">
            <w:pPr>
              <w:jc w:val="right"/>
              <w:rPr>
                <w:rFonts w:ascii="Arial Narrow" w:hAnsi="Arial Narrow"/>
                <w:sz w:val="20"/>
              </w:rPr>
            </w:pPr>
            <w:r>
              <w:rPr>
                <w:rFonts w:ascii="Arial Narrow" w:hAnsi="Arial Narrow"/>
                <w:sz w:val="20"/>
              </w:rPr>
              <w:t>79.7%</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22.70%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56.30%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21.00%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1,075</w:t>
            </w:r>
          </w:p>
        </w:tc>
        <w:tc>
          <w:tcPr>
            <w:tcW w:w="819" w:type="dxa"/>
            <w:vAlign w:val="center"/>
          </w:tcPr>
          <w:p w:rsidR="00684392" w:rsidRPr="0033715B" w:rsidRDefault="00E15071" w:rsidP="00E15071">
            <w:pPr>
              <w:jc w:val="right"/>
              <w:rPr>
                <w:rFonts w:ascii="Arial Narrow" w:hAnsi="Arial Narrow"/>
                <w:sz w:val="20"/>
              </w:rPr>
            </w:pPr>
            <w:r>
              <w:rPr>
                <w:rFonts w:ascii="Arial Narrow" w:hAnsi="Arial Narrow"/>
                <w:sz w:val="20"/>
              </w:rPr>
              <w:t>80.5%</w:t>
            </w:r>
          </w:p>
        </w:tc>
      </w:tr>
      <w:tr w:rsidR="004F7C8A" w:rsidRPr="0033715B" w:rsidTr="004F7C8A">
        <w:trPr>
          <w:trHeight w:val="456"/>
        </w:trPr>
        <w:tc>
          <w:tcPr>
            <w:tcW w:w="1297" w:type="dxa"/>
            <w:tcBorders>
              <w:right w:val="single" w:sz="4" w:space="0" w:color="A6A6A6"/>
            </w:tcBorders>
            <w:tcMar>
              <w:top w:w="58" w:type="dxa"/>
              <w:left w:w="115" w:type="dxa"/>
              <w:bottom w:w="58" w:type="dxa"/>
              <w:right w:w="115" w:type="dxa"/>
            </w:tcMar>
            <w:vAlign w:val="center"/>
          </w:tcPr>
          <w:p w:rsidR="00684392" w:rsidRPr="000D02B9" w:rsidRDefault="00684392" w:rsidP="00684392">
            <w:pPr>
              <w:jc w:val="right"/>
              <w:rPr>
                <w:rFonts w:ascii="Arial Narrow" w:hAnsi="Arial Narrow"/>
                <w:sz w:val="20"/>
              </w:rPr>
            </w:pPr>
            <w:r w:rsidRPr="000D02B9">
              <w:rPr>
                <w:rFonts w:ascii="Arial Narrow" w:hAnsi="Arial Narrow"/>
                <w:sz w:val="20"/>
              </w:rPr>
              <w:t xml:space="preserve">Needs </w:t>
            </w:r>
            <w:r>
              <w:rPr>
                <w:rFonts w:ascii="Arial Narrow" w:hAnsi="Arial Narrow"/>
                <w:sz w:val="20"/>
              </w:rPr>
              <w:t>I</w:t>
            </w:r>
            <w:r w:rsidRPr="000D02B9">
              <w:rPr>
                <w:rFonts w:ascii="Arial Narrow" w:hAnsi="Arial Narrow"/>
                <w:sz w:val="20"/>
              </w:rPr>
              <w:t>mprovement</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35.50%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57.40%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7.10%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169</w:t>
            </w:r>
          </w:p>
        </w:tc>
        <w:tc>
          <w:tcPr>
            <w:tcW w:w="819" w:type="dxa"/>
            <w:tcBorders>
              <w:right w:val="single" w:sz="4" w:space="0" w:color="A6A6A6"/>
            </w:tcBorders>
            <w:vAlign w:val="center"/>
          </w:tcPr>
          <w:p w:rsidR="00684392" w:rsidRPr="0033715B" w:rsidRDefault="00E15071" w:rsidP="00E15071">
            <w:pPr>
              <w:jc w:val="right"/>
              <w:rPr>
                <w:rFonts w:ascii="Arial Narrow" w:hAnsi="Arial Narrow"/>
                <w:sz w:val="20"/>
              </w:rPr>
            </w:pPr>
            <w:r>
              <w:rPr>
                <w:rFonts w:ascii="Arial Narrow" w:hAnsi="Arial Narrow"/>
                <w:sz w:val="20"/>
              </w:rPr>
              <w:t>10.9</w:t>
            </w:r>
            <w:r w:rsidR="00684392" w:rsidRPr="0033715B">
              <w:rPr>
                <w:rFonts w:ascii="Arial Narrow" w:hAnsi="Arial Narrow"/>
                <w:sz w:val="20"/>
              </w:rPr>
              <w:t>%</w:t>
            </w:r>
          </w:p>
        </w:tc>
        <w:tc>
          <w:tcPr>
            <w:tcW w:w="819" w:type="dxa"/>
            <w:tcBorders>
              <w:left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38.10%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50.30%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11.60%</w:t>
            </w:r>
          </w:p>
        </w:tc>
        <w:tc>
          <w:tcPr>
            <w:tcW w:w="819" w:type="dxa"/>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155</w:t>
            </w:r>
          </w:p>
        </w:tc>
        <w:tc>
          <w:tcPr>
            <w:tcW w:w="819" w:type="dxa"/>
            <w:vAlign w:val="center"/>
          </w:tcPr>
          <w:p w:rsidR="00684392" w:rsidRPr="0033715B" w:rsidRDefault="00684392" w:rsidP="00E15071">
            <w:pPr>
              <w:jc w:val="right"/>
              <w:rPr>
                <w:rFonts w:ascii="Arial Narrow" w:hAnsi="Arial Narrow"/>
                <w:sz w:val="20"/>
              </w:rPr>
            </w:pPr>
            <w:r>
              <w:rPr>
                <w:rFonts w:ascii="Arial Narrow" w:hAnsi="Arial Narrow"/>
                <w:sz w:val="20"/>
              </w:rPr>
              <w:t>8.4</w:t>
            </w:r>
            <w:r w:rsidRPr="0033715B">
              <w:rPr>
                <w:rFonts w:ascii="Arial Narrow" w:hAnsi="Arial Narrow"/>
                <w:sz w:val="20"/>
              </w:rPr>
              <w:t>%</w:t>
            </w:r>
          </w:p>
        </w:tc>
      </w:tr>
      <w:tr w:rsidR="004F7C8A" w:rsidRPr="0033715B" w:rsidTr="004F7C8A">
        <w:trPr>
          <w:trHeight w:val="456"/>
        </w:trPr>
        <w:tc>
          <w:tcPr>
            <w:tcW w:w="1297" w:type="dxa"/>
            <w:tcBorders>
              <w:bottom w:val="single" w:sz="4" w:space="0" w:color="A6A6A6"/>
              <w:right w:val="single" w:sz="4" w:space="0" w:color="A6A6A6"/>
            </w:tcBorders>
            <w:tcMar>
              <w:top w:w="58" w:type="dxa"/>
              <w:left w:w="115" w:type="dxa"/>
              <w:bottom w:w="58" w:type="dxa"/>
              <w:right w:w="115" w:type="dxa"/>
            </w:tcMar>
            <w:vAlign w:val="center"/>
          </w:tcPr>
          <w:p w:rsidR="00684392" w:rsidRPr="000D02B9" w:rsidRDefault="00684392" w:rsidP="00684392">
            <w:pPr>
              <w:jc w:val="right"/>
              <w:rPr>
                <w:rFonts w:ascii="Arial Narrow" w:hAnsi="Arial Narrow"/>
                <w:sz w:val="20"/>
              </w:rPr>
            </w:pPr>
            <w:r w:rsidRPr="000D02B9">
              <w:rPr>
                <w:rFonts w:ascii="Arial Narrow" w:hAnsi="Arial Narrow"/>
                <w:sz w:val="20"/>
              </w:rPr>
              <w:t>Unsatisfactory</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66.70%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33.30%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0.00%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sidRPr="0033715B">
              <w:rPr>
                <w:rFonts w:ascii="Arial Narrow" w:hAnsi="Arial Narrow"/>
                <w:sz w:val="20"/>
              </w:rPr>
              <w:t>37</w:t>
            </w:r>
          </w:p>
        </w:tc>
        <w:tc>
          <w:tcPr>
            <w:tcW w:w="819" w:type="dxa"/>
            <w:tcBorders>
              <w:bottom w:val="single" w:sz="4" w:space="0" w:color="A6A6A6"/>
              <w:right w:val="single" w:sz="4" w:space="0" w:color="A6A6A6"/>
            </w:tcBorders>
            <w:vAlign w:val="center"/>
          </w:tcPr>
          <w:p w:rsidR="00684392" w:rsidRPr="0033715B" w:rsidRDefault="00E15071" w:rsidP="00E15071">
            <w:pPr>
              <w:jc w:val="right"/>
              <w:rPr>
                <w:rFonts w:ascii="Arial Narrow" w:hAnsi="Arial Narrow"/>
                <w:sz w:val="20"/>
              </w:rPr>
            </w:pPr>
            <w:r>
              <w:rPr>
                <w:rFonts w:ascii="Arial Narrow" w:hAnsi="Arial Narrow"/>
                <w:sz w:val="20"/>
              </w:rPr>
              <w:t>1.0%</w:t>
            </w:r>
          </w:p>
        </w:tc>
        <w:tc>
          <w:tcPr>
            <w:tcW w:w="819" w:type="dxa"/>
            <w:tcBorders>
              <w:left w:val="single" w:sz="4" w:space="0" w:color="A6A6A6"/>
              <w:bottom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57.10%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35.70%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7.10%</w:t>
            </w:r>
          </w:p>
        </w:tc>
        <w:tc>
          <w:tcPr>
            <w:tcW w:w="819" w:type="dxa"/>
            <w:tcBorders>
              <w:bottom w:val="single" w:sz="4" w:space="0" w:color="A6A6A6"/>
            </w:tcBorders>
            <w:tcMar>
              <w:top w:w="58" w:type="dxa"/>
              <w:left w:w="115" w:type="dxa"/>
              <w:bottom w:w="58" w:type="dxa"/>
              <w:right w:w="115" w:type="dxa"/>
            </w:tcMar>
            <w:vAlign w:val="center"/>
          </w:tcPr>
          <w:p w:rsidR="00684392" w:rsidRPr="0033715B" w:rsidRDefault="00684392" w:rsidP="00E15071">
            <w:pPr>
              <w:jc w:val="right"/>
              <w:rPr>
                <w:rFonts w:ascii="Arial Narrow" w:hAnsi="Arial Narrow"/>
                <w:sz w:val="20"/>
              </w:rPr>
            </w:pPr>
            <w:r>
              <w:rPr>
                <w:rFonts w:ascii="Arial Narrow" w:hAnsi="Arial Narrow"/>
                <w:color w:val="000000"/>
                <w:sz w:val="20"/>
              </w:rPr>
              <w:t>14</w:t>
            </w:r>
          </w:p>
        </w:tc>
        <w:tc>
          <w:tcPr>
            <w:tcW w:w="819" w:type="dxa"/>
            <w:tcBorders>
              <w:bottom w:val="single" w:sz="4" w:space="0" w:color="A6A6A6"/>
            </w:tcBorders>
            <w:vAlign w:val="center"/>
          </w:tcPr>
          <w:p w:rsidR="00684392" w:rsidRPr="0033715B" w:rsidRDefault="00684392" w:rsidP="00E15071">
            <w:pPr>
              <w:jc w:val="right"/>
              <w:rPr>
                <w:rFonts w:ascii="Arial Narrow" w:hAnsi="Arial Narrow"/>
                <w:sz w:val="20"/>
              </w:rPr>
            </w:pPr>
            <w:r>
              <w:rPr>
                <w:rFonts w:ascii="Arial Narrow" w:hAnsi="Arial Narrow"/>
                <w:sz w:val="20"/>
              </w:rPr>
              <w:t>1.0</w:t>
            </w:r>
            <w:r w:rsidRPr="0033715B">
              <w:rPr>
                <w:rFonts w:ascii="Arial Narrow" w:hAnsi="Arial Narrow"/>
                <w:sz w:val="20"/>
              </w:rPr>
              <w:t>%</w:t>
            </w:r>
          </w:p>
        </w:tc>
      </w:tr>
    </w:tbl>
    <w:p w:rsidR="00684392" w:rsidRPr="00684392" w:rsidRDefault="00684392" w:rsidP="00684392"/>
    <w:p w:rsidR="00684392" w:rsidRDefault="00684392" w:rsidP="008520F1">
      <w:pPr>
        <w:pStyle w:val="Heading6"/>
      </w:pPr>
    </w:p>
    <w:p w:rsidR="00A33DA2" w:rsidRPr="0033715B" w:rsidRDefault="008E5607" w:rsidP="008520F1">
      <w:pPr>
        <w:pStyle w:val="Heading6"/>
      </w:pPr>
      <w:r w:rsidRPr="0033715B">
        <w:t xml:space="preserve">Table </w:t>
      </w:r>
      <w:r w:rsidR="00C9560C">
        <w:t>3</w:t>
      </w:r>
      <w:r w:rsidRPr="0033715B">
        <w:t xml:space="preserve"> shows the same breakdown, but just for teachers in the 24 urban districts</w:t>
      </w:r>
      <w:r w:rsidR="008520F1" w:rsidRPr="0033715B">
        <w:t xml:space="preserve"> in 2013-14 and 2012-13</w:t>
      </w:r>
      <w:r w:rsidR="007E7078" w:rsidRPr="0033715B">
        <w:rPr>
          <w:rStyle w:val="FootnoteReference"/>
        </w:rPr>
        <w:footnoteReference w:id="6"/>
      </w:r>
      <w:r w:rsidRPr="0033715B">
        <w:t xml:space="preserve">. The patterns in these districts are </w:t>
      </w:r>
      <w:r w:rsidR="00E70DC1" w:rsidRPr="0033715B">
        <w:t xml:space="preserve">generally </w:t>
      </w:r>
      <w:r w:rsidRPr="0033715B">
        <w:t>similar</w:t>
      </w:r>
      <w:r w:rsidR="00E70DC1" w:rsidRPr="0033715B">
        <w:t xml:space="preserve"> to the statewide patterns. However, </w:t>
      </w:r>
      <w:r w:rsidR="00BB7963" w:rsidRPr="0033715B">
        <w:t xml:space="preserve">again this year, </w:t>
      </w:r>
      <w:r w:rsidRPr="0033715B">
        <w:t>urban teachers rated Exemplary are somewhat more likely to have high SGPs and those rated U</w:t>
      </w:r>
      <w:r w:rsidR="00BB7963" w:rsidRPr="0033715B">
        <w:t xml:space="preserve">nsatisfactory are </w:t>
      </w:r>
      <w:r w:rsidRPr="0033715B">
        <w:t xml:space="preserve">more likely to have low SGPs. </w:t>
      </w:r>
      <w:r w:rsidR="008520F1" w:rsidRPr="0033715B">
        <w:t xml:space="preserve"> </w:t>
      </w:r>
      <w:r w:rsidR="00146D7B" w:rsidRPr="0033715B">
        <w:t>Though t</w:t>
      </w:r>
      <w:r w:rsidR="008520F1" w:rsidRPr="0033715B">
        <w:t xml:space="preserve">he </w:t>
      </w:r>
      <w:r w:rsidR="00F2642C">
        <w:t>N</w:t>
      </w:r>
      <w:r w:rsidR="008520F1" w:rsidRPr="0033715B">
        <w:t xml:space="preserve"> size in the </w:t>
      </w:r>
      <w:proofErr w:type="gramStart"/>
      <w:r w:rsidR="008520F1" w:rsidRPr="0033715B">
        <w:t>Unsatisfactory</w:t>
      </w:r>
      <w:proofErr w:type="gramEnd"/>
      <w:r w:rsidR="008520F1" w:rsidRPr="0033715B">
        <w:t xml:space="preserve"> rating category is </w:t>
      </w:r>
      <w:r w:rsidR="00146D7B" w:rsidRPr="0033715B">
        <w:t>small</w:t>
      </w:r>
      <w:r w:rsidR="008520F1" w:rsidRPr="0033715B">
        <w:t xml:space="preserve">, just two teachers </w:t>
      </w:r>
      <w:r w:rsidRPr="0033715B">
        <w:t>rated Unsatisfactory had a high median SGP</w:t>
      </w:r>
      <w:r w:rsidR="00963BBE" w:rsidRPr="0033715B">
        <w:t xml:space="preserve"> in English language arts</w:t>
      </w:r>
      <w:r w:rsidR="00512BEF" w:rsidRPr="0033715B">
        <w:t xml:space="preserve"> and only one did in mathematics</w:t>
      </w:r>
      <w:r w:rsidR="00963BBE" w:rsidRPr="0033715B">
        <w:t>.</w:t>
      </w:r>
      <w:r w:rsidRPr="0033715B">
        <w:t xml:space="preserve"> </w:t>
      </w:r>
    </w:p>
    <w:p w:rsidR="00E70DC1" w:rsidRPr="0033715B" w:rsidRDefault="00E70DC1" w:rsidP="00DD2B12"/>
    <w:p w:rsidR="00E70DC1" w:rsidRPr="0033715B" w:rsidRDefault="00E70DC1" w:rsidP="00DD2B12">
      <w:r w:rsidRPr="0033715B">
        <w:t xml:space="preserve">A different way to look at these same data is to calculate the average median student growth percentile for educators in each summative performance rating category. </w:t>
      </w:r>
      <w:r w:rsidR="002418DF" w:rsidRPr="0033715B">
        <w:t>For example</w:t>
      </w:r>
      <w:r w:rsidRPr="0033715B">
        <w:t xml:space="preserve">, we calculate the median SGP for each educator rated as Exemplary, </w:t>
      </w:r>
      <w:proofErr w:type="gramStart"/>
      <w:r w:rsidRPr="0033715B">
        <w:t>then</w:t>
      </w:r>
      <w:proofErr w:type="gramEnd"/>
      <w:r w:rsidRPr="0033715B">
        <w:t xml:space="preserve"> average those SGPs across all Exemplary educators to find the average median SGP for those educators. </w:t>
      </w:r>
      <w:r w:rsidR="00AD083D" w:rsidRPr="0033715B">
        <w:t>If the system is working well, the average median SGP should increase as t</w:t>
      </w:r>
      <w:r w:rsidR="00CE62CD" w:rsidRPr="0033715B">
        <w:t>he summative performance rating</w:t>
      </w:r>
      <w:r w:rsidR="00AD083D" w:rsidRPr="0033715B">
        <w:t xml:space="preserve"> improve</w:t>
      </w:r>
      <w:r w:rsidR="00CE62CD" w:rsidRPr="0033715B">
        <w:t>s</w:t>
      </w:r>
      <w:r w:rsidR="00AD083D" w:rsidRPr="0033715B">
        <w:t>.</w:t>
      </w:r>
      <w:r w:rsidR="002418DF" w:rsidRPr="0033715B">
        <w:t xml:space="preserve"> Table </w:t>
      </w:r>
      <w:r w:rsidR="00C9560C">
        <w:t>4</w:t>
      </w:r>
      <w:r w:rsidR="002418DF" w:rsidRPr="0033715B">
        <w:t xml:space="preserve"> shows these results.</w:t>
      </w:r>
    </w:p>
    <w:p w:rsidR="00AD083D" w:rsidRPr="0033715B" w:rsidRDefault="00AD083D" w:rsidP="00DD2B12"/>
    <w:p w:rsidR="00911E98" w:rsidRPr="0033715B" w:rsidRDefault="00911E98" w:rsidP="00AD083D">
      <w:pPr>
        <w:spacing w:after="120"/>
        <w:rPr>
          <w:i/>
        </w:rPr>
      </w:pPr>
    </w:p>
    <w:p w:rsidR="00AD083D" w:rsidRDefault="00AD083D" w:rsidP="00AD083D">
      <w:pPr>
        <w:spacing w:after="120"/>
        <w:rPr>
          <w:rStyle w:val="CommentReference"/>
          <w:sz w:val="24"/>
          <w:szCs w:val="24"/>
        </w:rPr>
      </w:pPr>
      <w:r w:rsidRPr="0033715B">
        <w:rPr>
          <w:i/>
        </w:rPr>
        <w:t xml:space="preserve">Table </w:t>
      </w:r>
      <w:r w:rsidR="00C9560C">
        <w:rPr>
          <w:i/>
        </w:rPr>
        <w:t>4</w:t>
      </w:r>
      <w:r w:rsidRPr="0033715B">
        <w:rPr>
          <w:i/>
        </w:rPr>
        <w:t>: Average median SGP for teachers</w:t>
      </w:r>
      <w:r w:rsidR="007B3A9F" w:rsidRPr="0033715B">
        <w:rPr>
          <w:i/>
        </w:rPr>
        <w:t xml:space="preserve"> statewide</w:t>
      </w:r>
      <w:r w:rsidRPr="0033715B">
        <w:rPr>
          <w:i/>
        </w:rPr>
        <w:t>, by summative performance rating</w:t>
      </w:r>
      <w:r w:rsidR="00F56A08">
        <w:rPr>
          <w:i/>
        </w:rPr>
        <w:t xml:space="preserve">, </w:t>
      </w:r>
      <w:r w:rsidR="00F56A08" w:rsidRPr="0033715B">
        <w:rPr>
          <w:i/>
        </w:rPr>
        <w:t xml:space="preserve">all educators, </w:t>
      </w:r>
      <w:proofErr w:type="gramStart"/>
      <w:r w:rsidR="00F56A08" w:rsidRPr="0033715B">
        <w:rPr>
          <w:i/>
        </w:rPr>
        <w:t>urban</w:t>
      </w:r>
      <w:proofErr w:type="gramEnd"/>
      <w:r w:rsidR="00F56A08" w:rsidRPr="0033715B">
        <w:rPr>
          <w:i/>
        </w:rPr>
        <w:t xml:space="preserve"> districts </w:t>
      </w:r>
      <w:r w:rsidR="00F56A08" w:rsidRPr="004F7C8A">
        <w:rPr>
          <w:i/>
        </w:rPr>
        <w:t>only</w:t>
      </w:r>
      <w:r w:rsidR="00F56A08" w:rsidRPr="004F7C8A">
        <w:rPr>
          <w:rStyle w:val="CommentReference"/>
          <w:sz w:val="24"/>
          <w:szCs w:val="24"/>
        </w:rPr>
        <w:t xml:space="preserve"> </w:t>
      </w:r>
    </w:p>
    <w:tbl>
      <w:tblPr>
        <w:tblW w:w="9324" w:type="dxa"/>
        <w:tblLayout w:type="fixed"/>
        <w:tblLook w:val="04A0"/>
      </w:tblPr>
      <w:tblGrid>
        <w:gridCol w:w="1699"/>
        <w:gridCol w:w="953"/>
        <w:gridCol w:w="953"/>
        <w:gridCol w:w="953"/>
        <w:gridCol w:w="953"/>
        <w:gridCol w:w="954"/>
        <w:gridCol w:w="953"/>
        <w:gridCol w:w="953"/>
        <w:gridCol w:w="953"/>
      </w:tblGrid>
      <w:tr w:rsidR="00E15071" w:rsidRPr="00784C6C" w:rsidTr="00BC6032">
        <w:trPr>
          <w:trHeight w:val="380"/>
        </w:trPr>
        <w:tc>
          <w:tcPr>
            <w:tcW w:w="1699" w:type="dxa"/>
            <w:tcBorders>
              <w:right w:val="single" w:sz="4" w:space="0" w:color="A6A6A6"/>
            </w:tcBorders>
            <w:tcMar>
              <w:top w:w="58" w:type="dxa"/>
              <w:left w:w="115" w:type="dxa"/>
              <w:bottom w:w="58" w:type="dxa"/>
              <w:right w:w="115" w:type="dxa"/>
            </w:tcMar>
            <w:vAlign w:val="center"/>
          </w:tcPr>
          <w:p w:rsidR="00E15071" w:rsidRPr="00784C6C" w:rsidRDefault="00E15071" w:rsidP="004F7C8A">
            <w:pPr>
              <w:rPr>
                <w:rFonts w:ascii="Arial Narrow" w:hAnsi="Arial Narrow"/>
                <w:b/>
                <w:sz w:val="16"/>
              </w:rPr>
            </w:pPr>
          </w:p>
        </w:tc>
        <w:tc>
          <w:tcPr>
            <w:tcW w:w="3812" w:type="dxa"/>
            <w:gridSpan w:val="4"/>
            <w:tcBorders>
              <w:left w:val="single" w:sz="4" w:space="0" w:color="A6A6A6"/>
            </w:tcBorders>
            <w:tcMar>
              <w:top w:w="58" w:type="dxa"/>
              <w:left w:w="115" w:type="dxa"/>
              <w:bottom w:w="58" w:type="dxa"/>
              <w:right w:w="115" w:type="dxa"/>
            </w:tcMar>
            <w:vAlign w:val="center"/>
          </w:tcPr>
          <w:p w:rsidR="00E15071" w:rsidRPr="00784C6C" w:rsidRDefault="00E15071" w:rsidP="00E15071">
            <w:pPr>
              <w:jc w:val="center"/>
              <w:rPr>
                <w:rFonts w:ascii="Arial Narrow" w:hAnsi="Arial Narrow"/>
                <w:b/>
                <w:sz w:val="16"/>
              </w:rPr>
            </w:pPr>
            <w:r>
              <w:rPr>
                <w:rFonts w:ascii="Arial Narrow" w:hAnsi="Arial Narrow"/>
                <w:b/>
                <w:sz w:val="20"/>
              </w:rPr>
              <w:t>All Teachers</w:t>
            </w:r>
          </w:p>
        </w:tc>
        <w:tc>
          <w:tcPr>
            <w:tcW w:w="3813" w:type="dxa"/>
            <w:gridSpan w:val="4"/>
            <w:tcBorders>
              <w:left w:val="single" w:sz="4" w:space="0" w:color="A6A6A6"/>
            </w:tcBorders>
            <w:tcMar>
              <w:top w:w="58" w:type="dxa"/>
              <w:left w:w="115" w:type="dxa"/>
              <w:bottom w:w="58" w:type="dxa"/>
              <w:right w:w="115" w:type="dxa"/>
            </w:tcMar>
            <w:vAlign w:val="center"/>
          </w:tcPr>
          <w:p w:rsidR="00E15071" w:rsidRPr="00784C6C" w:rsidRDefault="00E15071" w:rsidP="00E15071">
            <w:pPr>
              <w:jc w:val="center"/>
              <w:rPr>
                <w:rFonts w:ascii="Arial Narrow" w:hAnsi="Arial Narrow"/>
                <w:b/>
                <w:sz w:val="16"/>
              </w:rPr>
            </w:pPr>
            <w:r>
              <w:rPr>
                <w:rFonts w:ascii="Arial Narrow" w:hAnsi="Arial Narrow"/>
                <w:b/>
                <w:sz w:val="20"/>
              </w:rPr>
              <w:t>Teachers in Urban Districts</w:t>
            </w:r>
          </w:p>
        </w:tc>
      </w:tr>
      <w:tr w:rsidR="00E15071" w:rsidRPr="00784C6C" w:rsidTr="00F56A08">
        <w:trPr>
          <w:trHeight w:val="380"/>
        </w:trPr>
        <w:tc>
          <w:tcPr>
            <w:tcW w:w="1699" w:type="dxa"/>
            <w:tcBorders>
              <w:bottom w:val="single" w:sz="4" w:space="0" w:color="A6A6A6"/>
              <w:right w:val="single" w:sz="4" w:space="0" w:color="A6A6A6"/>
            </w:tcBorders>
            <w:tcMar>
              <w:top w:w="58" w:type="dxa"/>
              <w:left w:w="115" w:type="dxa"/>
              <w:bottom w:w="58" w:type="dxa"/>
              <w:right w:w="115" w:type="dxa"/>
            </w:tcMar>
            <w:vAlign w:val="center"/>
          </w:tcPr>
          <w:p w:rsidR="00E15071" w:rsidRPr="00784C6C" w:rsidRDefault="00E15071" w:rsidP="00F56A08">
            <w:pPr>
              <w:jc w:val="right"/>
              <w:rPr>
                <w:rFonts w:ascii="Arial Narrow" w:hAnsi="Arial Narrow"/>
                <w:b/>
                <w:sz w:val="16"/>
              </w:rPr>
            </w:pPr>
            <w:r w:rsidRPr="00F56A08">
              <w:rPr>
                <w:rFonts w:ascii="Arial Narrow" w:hAnsi="Arial Narrow"/>
                <w:b/>
                <w:sz w:val="20"/>
              </w:rPr>
              <w:t>Summative Performance Rating</w:t>
            </w:r>
          </w:p>
        </w:tc>
        <w:tc>
          <w:tcPr>
            <w:tcW w:w="953" w:type="dxa"/>
            <w:tcBorders>
              <w:left w:val="single" w:sz="4" w:space="0" w:color="A6A6A6"/>
              <w:bottom w:val="single" w:sz="4" w:space="0" w:color="A6A6A6"/>
            </w:tcBorders>
            <w:tcMar>
              <w:top w:w="58" w:type="dxa"/>
              <w:left w:w="115" w:type="dxa"/>
              <w:bottom w:w="58" w:type="dxa"/>
              <w:right w:w="115" w:type="dxa"/>
            </w:tcMar>
            <w:vAlign w:val="center"/>
          </w:tcPr>
          <w:p w:rsidR="00E15071" w:rsidRPr="00784C6C" w:rsidRDefault="00E15071" w:rsidP="00F56A08">
            <w:pPr>
              <w:jc w:val="right"/>
              <w:rPr>
                <w:rFonts w:ascii="Arial Narrow" w:hAnsi="Arial Narrow"/>
                <w:b/>
                <w:sz w:val="16"/>
              </w:rPr>
            </w:pPr>
            <w:r>
              <w:rPr>
                <w:rFonts w:ascii="Arial Narrow" w:hAnsi="Arial Narrow"/>
                <w:b/>
                <w:sz w:val="16"/>
              </w:rPr>
              <w:t>Average ELA SGP</w:t>
            </w:r>
          </w:p>
        </w:tc>
        <w:tc>
          <w:tcPr>
            <w:tcW w:w="953" w:type="dxa"/>
            <w:tcBorders>
              <w:bottom w:val="single" w:sz="4" w:space="0" w:color="A6A6A6"/>
            </w:tcBorders>
            <w:tcMar>
              <w:top w:w="58" w:type="dxa"/>
              <w:left w:w="115" w:type="dxa"/>
              <w:bottom w:w="58" w:type="dxa"/>
              <w:right w:w="115" w:type="dxa"/>
            </w:tcMar>
            <w:vAlign w:val="center"/>
          </w:tcPr>
          <w:p w:rsidR="00E15071" w:rsidRPr="00784C6C" w:rsidRDefault="00E15071" w:rsidP="00F56A08">
            <w:pPr>
              <w:jc w:val="right"/>
              <w:rPr>
                <w:rFonts w:ascii="Arial Narrow" w:hAnsi="Arial Narrow"/>
                <w:b/>
                <w:sz w:val="16"/>
              </w:rPr>
            </w:pPr>
            <w:r>
              <w:rPr>
                <w:rFonts w:ascii="Arial Narrow" w:hAnsi="Arial Narrow"/>
                <w:b/>
                <w:sz w:val="16"/>
              </w:rPr>
              <w:t>N</w:t>
            </w:r>
          </w:p>
        </w:tc>
        <w:tc>
          <w:tcPr>
            <w:tcW w:w="953" w:type="dxa"/>
            <w:tcBorders>
              <w:bottom w:val="single" w:sz="4" w:space="0" w:color="A6A6A6"/>
            </w:tcBorders>
            <w:tcMar>
              <w:top w:w="58" w:type="dxa"/>
              <w:left w:w="115" w:type="dxa"/>
              <w:bottom w:w="58" w:type="dxa"/>
              <w:right w:w="115" w:type="dxa"/>
            </w:tcMar>
            <w:vAlign w:val="center"/>
          </w:tcPr>
          <w:p w:rsidR="00E15071" w:rsidRPr="00784C6C" w:rsidRDefault="00E15071" w:rsidP="00F56A08">
            <w:pPr>
              <w:jc w:val="right"/>
              <w:rPr>
                <w:rFonts w:ascii="Arial Narrow" w:hAnsi="Arial Narrow"/>
                <w:b/>
                <w:sz w:val="16"/>
              </w:rPr>
            </w:pPr>
            <w:r>
              <w:rPr>
                <w:rFonts w:ascii="Arial Narrow" w:hAnsi="Arial Narrow"/>
                <w:b/>
                <w:sz w:val="16"/>
              </w:rPr>
              <w:t>Average Math SGP</w:t>
            </w:r>
          </w:p>
        </w:tc>
        <w:tc>
          <w:tcPr>
            <w:tcW w:w="953" w:type="dxa"/>
            <w:tcBorders>
              <w:bottom w:val="single" w:sz="4" w:space="0" w:color="A6A6A6"/>
            </w:tcBorders>
            <w:tcMar>
              <w:top w:w="58" w:type="dxa"/>
              <w:left w:w="115" w:type="dxa"/>
              <w:bottom w:w="58" w:type="dxa"/>
              <w:right w:w="115" w:type="dxa"/>
            </w:tcMar>
            <w:vAlign w:val="center"/>
          </w:tcPr>
          <w:p w:rsidR="00E15071" w:rsidRPr="00784C6C" w:rsidRDefault="00E15071" w:rsidP="00F56A08">
            <w:pPr>
              <w:jc w:val="right"/>
              <w:rPr>
                <w:rFonts w:ascii="Arial Narrow" w:hAnsi="Arial Narrow"/>
                <w:b/>
                <w:sz w:val="16"/>
              </w:rPr>
            </w:pPr>
            <w:r w:rsidRPr="00784C6C">
              <w:rPr>
                <w:rFonts w:ascii="Arial Narrow" w:hAnsi="Arial Narrow"/>
                <w:b/>
                <w:sz w:val="16"/>
              </w:rPr>
              <w:t>N</w:t>
            </w:r>
          </w:p>
        </w:tc>
        <w:tc>
          <w:tcPr>
            <w:tcW w:w="954" w:type="dxa"/>
            <w:tcBorders>
              <w:left w:val="single" w:sz="4" w:space="0" w:color="A6A6A6"/>
              <w:bottom w:val="single" w:sz="4" w:space="0" w:color="A6A6A6"/>
            </w:tcBorders>
            <w:tcMar>
              <w:top w:w="58" w:type="dxa"/>
              <w:left w:w="115" w:type="dxa"/>
              <w:bottom w:w="58" w:type="dxa"/>
              <w:right w:w="115" w:type="dxa"/>
            </w:tcMar>
            <w:vAlign w:val="center"/>
          </w:tcPr>
          <w:p w:rsidR="00E15071" w:rsidRPr="00784C6C" w:rsidRDefault="00E15071" w:rsidP="00F56A08">
            <w:pPr>
              <w:jc w:val="right"/>
              <w:rPr>
                <w:rFonts w:ascii="Arial Narrow" w:hAnsi="Arial Narrow"/>
                <w:b/>
                <w:sz w:val="16"/>
              </w:rPr>
            </w:pPr>
            <w:r w:rsidRPr="00784C6C">
              <w:rPr>
                <w:rFonts w:ascii="Arial Narrow" w:hAnsi="Arial Narrow"/>
                <w:b/>
                <w:sz w:val="16"/>
              </w:rPr>
              <w:t>Low</w:t>
            </w:r>
          </w:p>
          <w:p w:rsidR="00E15071" w:rsidRPr="00784C6C" w:rsidRDefault="00E15071" w:rsidP="00F56A08">
            <w:pPr>
              <w:jc w:val="right"/>
              <w:rPr>
                <w:rFonts w:ascii="Arial Narrow" w:hAnsi="Arial Narrow"/>
                <w:b/>
                <w:sz w:val="16"/>
              </w:rPr>
            </w:pPr>
            <w:r w:rsidRPr="00784C6C">
              <w:rPr>
                <w:rFonts w:ascii="Arial Narrow" w:hAnsi="Arial Narrow"/>
                <w:b/>
                <w:sz w:val="16"/>
              </w:rPr>
              <w:t>0–35 SGP</w:t>
            </w:r>
          </w:p>
        </w:tc>
        <w:tc>
          <w:tcPr>
            <w:tcW w:w="953" w:type="dxa"/>
            <w:tcBorders>
              <w:bottom w:val="single" w:sz="4" w:space="0" w:color="A6A6A6"/>
            </w:tcBorders>
            <w:tcMar>
              <w:top w:w="58" w:type="dxa"/>
              <w:left w:w="115" w:type="dxa"/>
              <w:bottom w:w="58" w:type="dxa"/>
              <w:right w:w="115" w:type="dxa"/>
            </w:tcMar>
            <w:vAlign w:val="center"/>
          </w:tcPr>
          <w:p w:rsidR="00E15071" w:rsidRPr="00784C6C" w:rsidRDefault="00E15071" w:rsidP="00F56A08">
            <w:pPr>
              <w:jc w:val="right"/>
              <w:rPr>
                <w:rFonts w:ascii="Arial Narrow" w:hAnsi="Arial Narrow"/>
                <w:b/>
                <w:sz w:val="16"/>
              </w:rPr>
            </w:pPr>
            <w:r w:rsidRPr="00784C6C">
              <w:rPr>
                <w:rFonts w:ascii="Arial Narrow" w:hAnsi="Arial Narrow"/>
                <w:b/>
                <w:sz w:val="16"/>
              </w:rPr>
              <w:t>Moderate</w:t>
            </w:r>
          </w:p>
          <w:p w:rsidR="00E15071" w:rsidRPr="00784C6C" w:rsidRDefault="00E15071" w:rsidP="00F56A08">
            <w:pPr>
              <w:jc w:val="right"/>
              <w:rPr>
                <w:rFonts w:ascii="Arial Narrow" w:hAnsi="Arial Narrow"/>
                <w:b/>
                <w:sz w:val="16"/>
              </w:rPr>
            </w:pPr>
            <w:r w:rsidRPr="00784C6C">
              <w:rPr>
                <w:rFonts w:ascii="Arial Narrow" w:hAnsi="Arial Narrow"/>
                <w:b/>
                <w:sz w:val="16"/>
              </w:rPr>
              <w:t>35.5–64.5 SGP</w:t>
            </w:r>
          </w:p>
        </w:tc>
        <w:tc>
          <w:tcPr>
            <w:tcW w:w="953" w:type="dxa"/>
            <w:tcBorders>
              <w:bottom w:val="single" w:sz="4" w:space="0" w:color="A6A6A6"/>
            </w:tcBorders>
            <w:tcMar>
              <w:top w:w="58" w:type="dxa"/>
              <w:left w:w="115" w:type="dxa"/>
              <w:bottom w:w="58" w:type="dxa"/>
              <w:right w:w="115" w:type="dxa"/>
            </w:tcMar>
            <w:vAlign w:val="center"/>
          </w:tcPr>
          <w:p w:rsidR="00E15071" w:rsidRPr="00784C6C" w:rsidRDefault="00E15071" w:rsidP="00F56A08">
            <w:pPr>
              <w:jc w:val="right"/>
              <w:rPr>
                <w:rFonts w:ascii="Arial Narrow" w:hAnsi="Arial Narrow"/>
                <w:b/>
                <w:sz w:val="16"/>
              </w:rPr>
            </w:pPr>
            <w:r w:rsidRPr="00784C6C">
              <w:rPr>
                <w:rFonts w:ascii="Arial Narrow" w:hAnsi="Arial Narrow"/>
                <w:b/>
                <w:sz w:val="16"/>
              </w:rPr>
              <w:t>High</w:t>
            </w:r>
          </w:p>
          <w:p w:rsidR="00E15071" w:rsidRPr="00784C6C" w:rsidRDefault="00E15071" w:rsidP="00F56A08">
            <w:pPr>
              <w:jc w:val="right"/>
              <w:rPr>
                <w:rFonts w:ascii="Arial Narrow" w:hAnsi="Arial Narrow"/>
                <w:b/>
                <w:sz w:val="16"/>
              </w:rPr>
            </w:pPr>
            <w:r w:rsidRPr="00784C6C">
              <w:rPr>
                <w:rFonts w:ascii="Arial Narrow" w:hAnsi="Arial Narrow"/>
                <w:b/>
                <w:sz w:val="16"/>
              </w:rPr>
              <w:t>65–99 SGP</w:t>
            </w:r>
          </w:p>
        </w:tc>
        <w:tc>
          <w:tcPr>
            <w:tcW w:w="953" w:type="dxa"/>
            <w:tcBorders>
              <w:bottom w:val="single" w:sz="4" w:space="0" w:color="A6A6A6"/>
            </w:tcBorders>
            <w:tcMar>
              <w:top w:w="58" w:type="dxa"/>
              <w:left w:w="115" w:type="dxa"/>
              <w:bottom w:w="58" w:type="dxa"/>
              <w:right w:w="115" w:type="dxa"/>
            </w:tcMar>
            <w:vAlign w:val="center"/>
          </w:tcPr>
          <w:p w:rsidR="00E15071" w:rsidRPr="00784C6C" w:rsidRDefault="00E15071" w:rsidP="00F56A08">
            <w:pPr>
              <w:jc w:val="right"/>
              <w:rPr>
                <w:rFonts w:ascii="Arial Narrow" w:hAnsi="Arial Narrow"/>
                <w:b/>
                <w:sz w:val="16"/>
              </w:rPr>
            </w:pPr>
            <w:r w:rsidRPr="00784C6C">
              <w:rPr>
                <w:rFonts w:ascii="Arial Narrow" w:hAnsi="Arial Narrow"/>
                <w:b/>
                <w:sz w:val="16"/>
              </w:rPr>
              <w:t>N</w:t>
            </w:r>
          </w:p>
        </w:tc>
      </w:tr>
      <w:tr w:rsidR="00E15071" w:rsidRPr="0033715B" w:rsidTr="00E15071">
        <w:trPr>
          <w:trHeight w:val="105"/>
        </w:trPr>
        <w:tc>
          <w:tcPr>
            <w:tcW w:w="1699" w:type="dxa"/>
            <w:tcBorders>
              <w:top w:val="single" w:sz="4" w:space="0" w:color="A6A6A6"/>
              <w:right w:val="single" w:sz="4" w:space="0" w:color="A6A6A6"/>
            </w:tcBorders>
            <w:tcMar>
              <w:top w:w="58" w:type="dxa"/>
              <w:left w:w="115" w:type="dxa"/>
              <w:bottom w:w="58" w:type="dxa"/>
              <w:right w:w="115" w:type="dxa"/>
            </w:tcMar>
            <w:vAlign w:val="center"/>
          </w:tcPr>
          <w:p w:rsidR="00E15071" w:rsidRPr="000D02B9" w:rsidRDefault="00E15071" w:rsidP="00E15071">
            <w:pPr>
              <w:rPr>
                <w:rFonts w:ascii="Arial Narrow" w:hAnsi="Arial Narrow"/>
                <w:sz w:val="20"/>
                <w:szCs w:val="20"/>
              </w:rPr>
            </w:pPr>
            <w:r w:rsidRPr="000D02B9">
              <w:rPr>
                <w:rFonts w:ascii="Arial Narrow" w:hAnsi="Arial Narrow"/>
                <w:sz w:val="20"/>
                <w:szCs w:val="20"/>
              </w:rPr>
              <w:t>2013-14</w:t>
            </w:r>
          </w:p>
        </w:tc>
        <w:tc>
          <w:tcPr>
            <w:tcW w:w="953" w:type="dxa"/>
            <w:tcBorders>
              <w:top w:val="single" w:sz="4" w:space="0" w:color="A6A6A6"/>
              <w:left w:val="single" w:sz="4" w:space="0" w:color="A6A6A6"/>
            </w:tcBorders>
            <w:tcMar>
              <w:top w:w="58" w:type="dxa"/>
              <w:left w:w="115" w:type="dxa"/>
              <w:bottom w:w="58" w:type="dxa"/>
              <w:right w:w="115" w:type="dxa"/>
            </w:tcMar>
            <w:vAlign w:val="center"/>
          </w:tcPr>
          <w:p w:rsidR="00E15071" w:rsidDel="007159BA" w:rsidRDefault="00E15071" w:rsidP="00E15071">
            <w:pPr>
              <w:jc w:val="right"/>
              <w:rPr>
                <w:rFonts w:ascii="Arial Narrow" w:hAnsi="Arial Narrow"/>
                <w:sz w:val="20"/>
              </w:rPr>
            </w:pPr>
          </w:p>
        </w:tc>
        <w:tc>
          <w:tcPr>
            <w:tcW w:w="953" w:type="dxa"/>
            <w:tcBorders>
              <w:top w:val="single" w:sz="4" w:space="0" w:color="A6A6A6"/>
            </w:tcBorders>
            <w:tcMar>
              <w:top w:w="58" w:type="dxa"/>
              <w:left w:w="115" w:type="dxa"/>
              <w:bottom w:w="58" w:type="dxa"/>
              <w:right w:w="115" w:type="dxa"/>
            </w:tcMar>
            <w:vAlign w:val="center"/>
          </w:tcPr>
          <w:p w:rsidR="00E15071" w:rsidDel="007159BA" w:rsidRDefault="00E15071" w:rsidP="00E15071">
            <w:pPr>
              <w:jc w:val="right"/>
              <w:rPr>
                <w:rFonts w:ascii="Arial Narrow" w:hAnsi="Arial Narrow"/>
                <w:sz w:val="20"/>
              </w:rPr>
            </w:pPr>
          </w:p>
        </w:tc>
        <w:tc>
          <w:tcPr>
            <w:tcW w:w="953" w:type="dxa"/>
            <w:tcBorders>
              <w:top w:val="single" w:sz="4" w:space="0" w:color="A6A6A6"/>
            </w:tcBorders>
            <w:tcMar>
              <w:top w:w="58" w:type="dxa"/>
              <w:left w:w="115" w:type="dxa"/>
              <w:bottom w:w="58" w:type="dxa"/>
              <w:right w:w="115" w:type="dxa"/>
            </w:tcMar>
            <w:vAlign w:val="center"/>
          </w:tcPr>
          <w:p w:rsidR="00E15071" w:rsidDel="007159BA" w:rsidRDefault="00E15071" w:rsidP="00E15071">
            <w:pPr>
              <w:jc w:val="right"/>
              <w:rPr>
                <w:rFonts w:ascii="Arial Narrow" w:hAnsi="Arial Narrow"/>
                <w:sz w:val="20"/>
              </w:rPr>
            </w:pPr>
          </w:p>
        </w:tc>
        <w:tc>
          <w:tcPr>
            <w:tcW w:w="953" w:type="dxa"/>
            <w:tcBorders>
              <w:top w:val="single" w:sz="4" w:space="0" w:color="A6A6A6"/>
            </w:tcBorders>
            <w:tcMar>
              <w:top w:w="58" w:type="dxa"/>
              <w:left w:w="115" w:type="dxa"/>
              <w:bottom w:w="58" w:type="dxa"/>
              <w:right w:w="115" w:type="dxa"/>
            </w:tcMar>
            <w:vAlign w:val="center"/>
          </w:tcPr>
          <w:p w:rsidR="00E15071" w:rsidDel="007159BA" w:rsidRDefault="00E15071" w:rsidP="00E15071">
            <w:pPr>
              <w:jc w:val="right"/>
              <w:rPr>
                <w:rFonts w:ascii="Arial Narrow" w:hAnsi="Arial Narrow"/>
                <w:sz w:val="20"/>
              </w:rPr>
            </w:pPr>
          </w:p>
        </w:tc>
        <w:tc>
          <w:tcPr>
            <w:tcW w:w="954" w:type="dxa"/>
            <w:tcBorders>
              <w:top w:val="single" w:sz="4" w:space="0" w:color="A6A6A6"/>
              <w:left w:val="single" w:sz="4" w:space="0" w:color="A6A6A6"/>
            </w:tcBorders>
            <w:tcMar>
              <w:top w:w="58" w:type="dxa"/>
              <w:left w:w="115" w:type="dxa"/>
              <w:bottom w:w="58" w:type="dxa"/>
              <w:right w:w="115" w:type="dxa"/>
            </w:tcMar>
            <w:vAlign w:val="center"/>
          </w:tcPr>
          <w:p w:rsidR="00E15071" w:rsidDel="007159BA" w:rsidRDefault="00E15071" w:rsidP="00E15071">
            <w:pPr>
              <w:jc w:val="right"/>
              <w:rPr>
                <w:rFonts w:ascii="Arial Narrow" w:hAnsi="Arial Narrow"/>
                <w:sz w:val="20"/>
              </w:rPr>
            </w:pPr>
          </w:p>
        </w:tc>
        <w:tc>
          <w:tcPr>
            <w:tcW w:w="953" w:type="dxa"/>
            <w:tcBorders>
              <w:top w:val="single" w:sz="4" w:space="0" w:color="A6A6A6"/>
            </w:tcBorders>
            <w:tcMar>
              <w:top w:w="58" w:type="dxa"/>
              <w:left w:w="115" w:type="dxa"/>
              <w:bottom w:w="58" w:type="dxa"/>
              <w:right w:w="115" w:type="dxa"/>
            </w:tcMar>
            <w:vAlign w:val="center"/>
          </w:tcPr>
          <w:p w:rsidR="00E15071" w:rsidDel="007159BA" w:rsidRDefault="00E15071" w:rsidP="00E15071">
            <w:pPr>
              <w:jc w:val="right"/>
              <w:rPr>
                <w:rFonts w:ascii="Arial Narrow" w:hAnsi="Arial Narrow"/>
                <w:sz w:val="20"/>
              </w:rPr>
            </w:pPr>
          </w:p>
        </w:tc>
        <w:tc>
          <w:tcPr>
            <w:tcW w:w="953" w:type="dxa"/>
            <w:tcBorders>
              <w:top w:val="single" w:sz="4" w:space="0" w:color="A6A6A6"/>
            </w:tcBorders>
            <w:tcMar>
              <w:top w:w="58" w:type="dxa"/>
              <w:left w:w="115" w:type="dxa"/>
              <w:bottom w:w="58" w:type="dxa"/>
              <w:right w:w="115" w:type="dxa"/>
            </w:tcMar>
            <w:vAlign w:val="center"/>
          </w:tcPr>
          <w:p w:rsidR="00E15071" w:rsidRPr="0033715B" w:rsidDel="007159BA" w:rsidRDefault="00E15071" w:rsidP="00E15071">
            <w:pPr>
              <w:jc w:val="right"/>
              <w:rPr>
                <w:rFonts w:ascii="Arial Narrow" w:hAnsi="Arial Narrow"/>
                <w:sz w:val="20"/>
              </w:rPr>
            </w:pPr>
          </w:p>
        </w:tc>
        <w:tc>
          <w:tcPr>
            <w:tcW w:w="953" w:type="dxa"/>
            <w:tcBorders>
              <w:top w:val="single" w:sz="4" w:space="0" w:color="A6A6A6"/>
            </w:tcBorders>
            <w:tcMar>
              <w:top w:w="58" w:type="dxa"/>
              <w:left w:w="115" w:type="dxa"/>
              <w:bottom w:w="58" w:type="dxa"/>
              <w:right w:w="115" w:type="dxa"/>
            </w:tcMar>
            <w:vAlign w:val="center"/>
          </w:tcPr>
          <w:p w:rsidR="00E15071" w:rsidRPr="0033715B" w:rsidDel="007159BA" w:rsidRDefault="00E15071" w:rsidP="00E15071">
            <w:pPr>
              <w:jc w:val="right"/>
              <w:rPr>
                <w:rFonts w:ascii="Arial Narrow" w:hAnsi="Arial Narrow"/>
                <w:sz w:val="20"/>
              </w:rPr>
            </w:pPr>
          </w:p>
        </w:tc>
      </w:tr>
      <w:tr w:rsidR="00FB11DC" w:rsidRPr="00FB11DC" w:rsidTr="00FB11DC">
        <w:trPr>
          <w:trHeight w:val="400"/>
        </w:trPr>
        <w:tc>
          <w:tcPr>
            <w:tcW w:w="1699" w:type="dxa"/>
            <w:tcBorders>
              <w:righ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Exemplary</w:t>
            </w:r>
          </w:p>
        </w:tc>
        <w:tc>
          <w:tcPr>
            <w:tcW w:w="953"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56.2%</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694</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58.1</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537</w:t>
            </w:r>
          </w:p>
        </w:tc>
        <w:tc>
          <w:tcPr>
            <w:tcW w:w="954"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57.1</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235</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56.7</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157</w:t>
            </w:r>
          </w:p>
        </w:tc>
      </w:tr>
      <w:tr w:rsidR="00FB11DC" w:rsidRPr="00FB11DC" w:rsidTr="00FB11DC">
        <w:trPr>
          <w:trHeight w:val="400"/>
        </w:trPr>
        <w:tc>
          <w:tcPr>
            <w:tcW w:w="1699" w:type="dxa"/>
            <w:tcBorders>
              <w:righ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Proficient</w:t>
            </w:r>
          </w:p>
        </w:tc>
        <w:tc>
          <w:tcPr>
            <w:tcW w:w="953"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50.3%</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6,321</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51.1</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5,721</w:t>
            </w:r>
          </w:p>
        </w:tc>
        <w:tc>
          <w:tcPr>
            <w:tcW w:w="954"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48.9</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1868</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49.1</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1,501</w:t>
            </w:r>
          </w:p>
        </w:tc>
      </w:tr>
      <w:tr w:rsidR="00FB11DC" w:rsidRPr="00FB11DC" w:rsidTr="00FB11DC">
        <w:trPr>
          <w:trHeight w:val="400"/>
        </w:trPr>
        <w:tc>
          <w:tcPr>
            <w:tcW w:w="1699" w:type="dxa"/>
            <w:tcBorders>
              <w:righ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Needs Improvement</w:t>
            </w:r>
          </w:p>
        </w:tc>
        <w:tc>
          <w:tcPr>
            <w:tcW w:w="953"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45.3%</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307</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44.4</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319</w:t>
            </w:r>
          </w:p>
        </w:tc>
        <w:tc>
          <w:tcPr>
            <w:tcW w:w="954"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43.5</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165</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40.9</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155</w:t>
            </w:r>
          </w:p>
        </w:tc>
      </w:tr>
      <w:tr w:rsidR="00FB11DC" w:rsidRPr="00FB11DC" w:rsidTr="00FB11DC">
        <w:trPr>
          <w:trHeight w:val="400"/>
        </w:trPr>
        <w:tc>
          <w:tcPr>
            <w:tcW w:w="1699" w:type="dxa"/>
            <w:tcBorders>
              <w:bottom w:val="single" w:sz="4" w:space="0" w:color="A6A6A6"/>
              <w:righ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Unsatisfactory</w:t>
            </w:r>
          </w:p>
        </w:tc>
        <w:tc>
          <w:tcPr>
            <w:tcW w:w="953" w:type="dxa"/>
            <w:tcBorders>
              <w:left w:val="single" w:sz="4" w:space="0" w:color="A6A6A6"/>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45.6%</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30</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34.9</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39</w:t>
            </w:r>
          </w:p>
        </w:tc>
        <w:tc>
          <w:tcPr>
            <w:tcW w:w="954" w:type="dxa"/>
            <w:tcBorders>
              <w:left w:val="single" w:sz="4" w:space="0" w:color="A6A6A6"/>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43.6</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18</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31.9</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23</w:t>
            </w:r>
          </w:p>
        </w:tc>
      </w:tr>
      <w:tr w:rsidR="00FB11DC" w:rsidRPr="00FB11DC" w:rsidTr="00FB11DC">
        <w:trPr>
          <w:trHeight w:val="161"/>
        </w:trPr>
        <w:tc>
          <w:tcPr>
            <w:tcW w:w="1699" w:type="dxa"/>
            <w:tcBorders>
              <w:top w:val="single" w:sz="4" w:space="0" w:color="A6A6A6"/>
              <w:right w:val="single" w:sz="4" w:space="0" w:color="A6A6A6"/>
            </w:tcBorders>
            <w:tcMar>
              <w:top w:w="58" w:type="dxa"/>
              <w:left w:w="115" w:type="dxa"/>
              <w:bottom w:w="58" w:type="dxa"/>
              <w:right w:w="115" w:type="dxa"/>
            </w:tcMar>
            <w:vAlign w:val="center"/>
          </w:tcPr>
          <w:p w:rsidR="00FB11DC" w:rsidRPr="00FB11DC" w:rsidRDefault="00FB11DC" w:rsidP="00FB11DC">
            <w:pPr>
              <w:rPr>
                <w:rFonts w:ascii="Arial Narrow" w:hAnsi="Arial Narrow"/>
                <w:sz w:val="20"/>
                <w:szCs w:val="20"/>
              </w:rPr>
            </w:pPr>
            <w:r w:rsidRPr="00FB11DC">
              <w:rPr>
                <w:rFonts w:ascii="Arial Narrow" w:hAnsi="Arial Narrow"/>
                <w:sz w:val="20"/>
                <w:szCs w:val="20"/>
              </w:rPr>
              <w:t>2012-13</w:t>
            </w:r>
          </w:p>
        </w:tc>
        <w:tc>
          <w:tcPr>
            <w:tcW w:w="953" w:type="dxa"/>
            <w:tcBorders>
              <w:top w:val="single" w:sz="4" w:space="0" w:color="A6A6A6"/>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p>
        </w:tc>
        <w:tc>
          <w:tcPr>
            <w:tcW w:w="953" w:type="dxa"/>
            <w:tcBorders>
              <w:top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p>
        </w:tc>
        <w:tc>
          <w:tcPr>
            <w:tcW w:w="953" w:type="dxa"/>
            <w:tcBorders>
              <w:top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p>
        </w:tc>
        <w:tc>
          <w:tcPr>
            <w:tcW w:w="953" w:type="dxa"/>
            <w:tcBorders>
              <w:top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p>
        </w:tc>
        <w:tc>
          <w:tcPr>
            <w:tcW w:w="954" w:type="dxa"/>
            <w:tcBorders>
              <w:top w:val="single" w:sz="4" w:space="0" w:color="A6A6A6"/>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p>
        </w:tc>
        <w:tc>
          <w:tcPr>
            <w:tcW w:w="953" w:type="dxa"/>
            <w:tcBorders>
              <w:top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p>
        </w:tc>
        <w:tc>
          <w:tcPr>
            <w:tcW w:w="953" w:type="dxa"/>
            <w:tcBorders>
              <w:top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p>
        </w:tc>
        <w:tc>
          <w:tcPr>
            <w:tcW w:w="953" w:type="dxa"/>
            <w:tcBorders>
              <w:top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p>
        </w:tc>
      </w:tr>
      <w:tr w:rsidR="00FB11DC" w:rsidRPr="00FB11DC" w:rsidTr="00FB11DC">
        <w:trPr>
          <w:trHeight w:val="400"/>
        </w:trPr>
        <w:tc>
          <w:tcPr>
            <w:tcW w:w="1699" w:type="dxa"/>
            <w:tcBorders>
              <w:righ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Exemplary</w:t>
            </w:r>
          </w:p>
        </w:tc>
        <w:tc>
          <w:tcPr>
            <w:tcW w:w="953"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56.7%</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317</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58.3</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231</w:t>
            </w:r>
          </w:p>
        </w:tc>
        <w:tc>
          <w:tcPr>
            <w:tcW w:w="954"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54.7</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132</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55.9</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91</w:t>
            </w:r>
          </w:p>
        </w:tc>
      </w:tr>
      <w:tr w:rsidR="00FB11DC" w:rsidRPr="00FB11DC" w:rsidTr="00FB11DC">
        <w:trPr>
          <w:trHeight w:val="400"/>
        </w:trPr>
        <w:tc>
          <w:tcPr>
            <w:tcW w:w="1699" w:type="dxa"/>
            <w:tcBorders>
              <w:righ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Proficient</w:t>
            </w:r>
          </w:p>
        </w:tc>
        <w:tc>
          <w:tcPr>
            <w:tcW w:w="953"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51.1%</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3,329</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51.7</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3,015</w:t>
            </w:r>
          </w:p>
        </w:tc>
        <w:tc>
          <w:tcPr>
            <w:tcW w:w="954"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49</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1,238</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49.4</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1,075</w:t>
            </w:r>
          </w:p>
        </w:tc>
      </w:tr>
      <w:tr w:rsidR="00FB11DC" w:rsidRPr="00FB11DC" w:rsidTr="00FB11DC">
        <w:trPr>
          <w:trHeight w:val="400"/>
        </w:trPr>
        <w:tc>
          <w:tcPr>
            <w:tcW w:w="1699" w:type="dxa"/>
            <w:tcBorders>
              <w:righ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Needs Improvement</w:t>
            </w:r>
          </w:p>
        </w:tc>
        <w:tc>
          <w:tcPr>
            <w:tcW w:w="953"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44.7%</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270</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46.8</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281</w:t>
            </w:r>
          </w:p>
        </w:tc>
        <w:tc>
          <w:tcPr>
            <w:tcW w:w="954" w:type="dxa"/>
            <w:tcBorders>
              <w:lef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41.3</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169</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42.9</w:t>
            </w:r>
          </w:p>
        </w:tc>
        <w:tc>
          <w:tcPr>
            <w:tcW w:w="953" w:type="dxa"/>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155</w:t>
            </w:r>
          </w:p>
        </w:tc>
      </w:tr>
      <w:tr w:rsidR="00FB11DC" w:rsidRPr="00FB11DC" w:rsidTr="00FB11DC">
        <w:trPr>
          <w:trHeight w:val="400"/>
        </w:trPr>
        <w:tc>
          <w:tcPr>
            <w:tcW w:w="1699" w:type="dxa"/>
            <w:tcBorders>
              <w:bottom w:val="single" w:sz="4" w:space="0" w:color="A6A6A6"/>
              <w:right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Unsatisfactory</w:t>
            </w:r>
          </w:p>
        </w:tc>
        <w:tc>
          <w:tcPr>
            <w:tcW w:w="953" w:type="dxa"/>
            <w:tcBorders>
              <w:left w:val="single" w:sz="4" w:space="0" w:color="A6A6A6"/>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42.5%</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37</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43.1</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28</w:t>
            </w:r>
          </w:p>
        </w:tc>
        <w:tc>
          <w:tcPr>
            <w:tcW w:w="954" w:type="dxa"/>
            <w:tcBorders>
              <w:left w:val="single" w:sz="4" w:space="0" w:color="A6A6A6"/>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34</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sz w:val="20"/>
                <w:szCs w:val="20"/>
              </w:rPr>
              <w:t>37</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33.2</w:t>
            </w:r>
          </w:p>
        </w:tc>
        <w:tc>
          <w:tcPr>
            <w:tcW w:w="953" w:type="dxa"/>
            <w:tcBorders>
              <w:bottom w:val="single" w:sz="4" w:space="0" w:color="A6A6A6"/>
            </w:tcBorders>
            <w:tcMar>
              <w:top w:w="58" w:type="dxa"/>
              <w:left w:w="115" w:type="dxa"/>
              <w:bottom w:w="58" w:type="dxa"/>
              <w:right w:w="115" w:type="dxa"/>
            </w:tcMar>
            <w:vAlign w:val="center"/>
          </w:tcPr>
          <w:p w:rsidR="00FB11DC" w:rsidRPr="00FB11DC" w:rsidRDefault="00FB11DC" w:rsidP="00FB11DC">
            <w:pPr>
              <w:jc w:val="right"/>
              <w:rPr>
                <w:rFonts w:ascii="Arial Narrow" w:hAnsi="Arial Narrow"/>
                <w:sz w:val="20"/>
                <w:szCs w:val="20"/>
              </w:rPr>
            </w:pPr>
            <w:r w:rsidRPr="00FB11DC">
              <w:rPr>
                <w:rFonts w:ascii="Arial Narrow" w:hAnsi="Arial Narrow"/>
                <w:color w:val="000000"/>
                <w:sz w:val="20"/>
                <w:szCs w:val="20"/>
              </w:rPr>
              <w:t>14</w:t>
            </w:r>
          </w:p>
        </w:tc>
      </w:tr>
    </w:tbl>
    <w:p w:rsidR="00E15071" w:rsidRDefault="00E15071" w:rsidP="00AD083D"/>
    <w:p w:rsidR="002418DF" w:rsidRPr="0033715B" w:rsidRDefault="002418DF" w:rsidP="00AD083D">
      <w:r w:rsidRPr="0033715B">
        <w:t xml:space="preserve">As anticipated, </w:t>
      </w:r>
      <w:r w:rsidR="00D358C3" w:rsidRPr="0033715B">
        <w:t xml:space="preserve">in both years, </w:t>
      </w:r>
      <w:r w:rsidRPr="0033715B">
        <w:t>teachers rated Exemplary had the high</w:t>
      </w:r>
      <w:r w:rsidR="00D358C3" w:rsidRPr="0033715B">
        <w:t>est average median SGPs, at 56.2</w:t>
      </w:r>
      <w:r w:rsidRPr="0033715B">
        <w:t xml:space="preserve"> i</w:t>
      </w:r>
      <w:r w:rsidR="00D358C3" w:rsidRPr="0033715B">
        <w:t>n English language arts and 58.1</w:t>
      </w:r>
      <w:r w:rsidRPr="0033715B">
        <w:t xml:space="preserve"> in mathematics</w:t>
      </w:r>
      <w:r w:rsidR="00D358C3" w:rsidRPr="0033715B">
        <w:t xml:space="preserve"> in 20</w:t>
      </w:r>
      <w:r w:rsidR="00C90972">
        <w:t>1</w:t>
      </w:r>
      <w:r w:rsidR="00D358C3" w:rsidRPr="0033715B">
        <w:t>3-14</w:t>
      </w:r>
      <w:r w:rsidRPr="0033715B">
        <w:t xml:space="preserve">. </w:t>
      </w:r>
      <w:r w:rsidR="00C87562" w:rsidRPr="0033715B">
        <w:t>In mathematics, t</w:t>
      </w:r>
      <w:r w:rsidRPr="0033715B">
        <w:t>he average median SGP decreases for each performance level</w:t>
      </w:r>
      <w:r w:rsidR="00C87562" w:rsidRPr="0033715B">
        <w:t xml:space="preserve"> in both years</w:t>
      </w:r>
      <w:r w:rsidRPr="0033715B">
        <w:t xml:space="preserve">, with the lowest SGPs among the teachers rated Unsatisfactory. </w:t>
      </w:r>
      <w:r w:rsidR="00C87562" w:rsidRPr="0033715B">
        <w:t xml:space="preserve">The pattern is a little different for English language arts. In 2012-13, the average </w:t>
      </w:r>
      <w:r w:rsidR="00AE6013" w:rsidRPr="0033715B">
        <w:t xml:space="preserve">median SGP decreased with each performance level, but in 2013-14 the average median SGP for the Needs Improvement and Unsatisfactory rating were about the same, at 45.3 and 45.6 respectively. Given the small </w:t>
      </w:r>
      <w:r w:rsidR="00F2642C">
        <w:t>N</w:t>
      </w:r>
      <w:r w:rsidR="00AE6013" w:rsidRPr="0033715B">
        <w:t xml:space="preserve"> sizes in the Unsatisfactory rating category, it is difficult to draw conclusions explaining the change from 2012-13 to 2013-14. More years of data will confirm whether this is the beginning of a trend or simply an anomaly. </w:t>
      </w:r>
      <w:r w:rsidRPr="0033715B">
        <w:t xml:space="preserve">The patterns in urban districts are </w:t>
      </w:r>
      <w:r w:rsidR="00AE6013" w:rsidRPr="0033715B">
        <w:t xml:space="preserve">generally </w:t>
      </w:r>
      <w:r w:rsidRPr="0033715B">
        <w:t>s</w:t>
      </w:r>
      <w:r w:rsidR="00AE6013" w:rsidRPr="0033715B">
        <w:t xml:space="preserve">imilar, </w:t>
      </w:r>
      <w:r w:rsidR="006B0710" w:rsidRPr="0033715B">
        <w:t>including</w:t>
      </w:r>
      <w:r w:rsidR="00C92593" w:rsidRPr="0033715B">
        <w:t xml:space="preserve"> the similar SGP median ratings for the Needs Improvement and Unsatisfactory rating for English language arts in 2013-14.</w:t>
      </w:r>
    </w:p>
    <w:p w:rsidR="00AB21C7" w:rsidRPr="0033715B" w:rsidRDefault="00AB21C7" w:rsidP="00AD083D"/>
    <w:p w:rsidR="00AB21C7" w:rsidRPr="0033715B" w:rsidRDefault="00AB21C7" w:rsidP="00AD083D">
      <w:r w:rsidRPr="0033715B">
        <w:t>Taken</w:t>
      </w:r>
      <w:r w:rsidR="006A3B4D" w:rsidRPr="0033715B">
        <w:t xml:space="preserve"> together, the</w:t>
      </w:r>
      <w:r w:rsidRPr="0033715B">
        <w:t xml:space="preserve"> findings related to student growth percentiles </w:t>
      </w:r>
      <w:r w:rsidR="004D2B4C" w:rsidRPr="0033715B">
        <w:t>provide early, suggestive evidence that the system</w:t>
      </w:r>
      <w:r w:rsidR="00F42BD1" w:rsidRPr="0033715B">
        <w:t>, in most respects,</w:t>
      </w:r>
      <w:r w:rsidR="003416CB" w:rsidRPr="0033715B">
        <w:t xml:space="preserve"> </w:t>
      </w:r>
      <w:r w:rsidR="004D2B4C" w:rsidRPr="0033715B">
        <w:t xml:space="preserve">is working as it should. The educators who have been rated the strongest on the basis of professional judgment are also, on average, those who have the strongest impact on student learning. Nonetheless the </w:t>
      </w:r>
      <w:r w:rsidR="004B443A" w:rsidRPr="0033715B">
        <w:t>relationship</w:t>
      </w:r>
      <w:r w:rsidR="004D2B4C" w:rsidRPr="0033715B">
        <w:t xml:space="preserve"> is not p</w:t>
      </w:r>
      <w:r w:rsidR="003416CB" w:rsidRPr="0033715B">
        <w:t>erfect. In 2013-14, between</w:t>
      </w:r>
      <w:r w:rsidR="004D2B4C" w:rsidRPr="0033715B">
        <w:t xml:space="preserve"> 10 </w:t>
      </w:r>
      <w:r w:rsidR="003416CB" w:rsidRPr="0033715B">
        <w:t xml:space="preserve">and 13 </w:t>
      </w:r>
      <w:r w:rsidR="004D2B4C" w:rsidRPr="0033715B">
        <w:t>percent of e</w:t>
      </w:r>
      <w:r w:rsidR="003416CB" w:rsidRPr="0033715B">
        <w:t>ducators rated as Exemplary had</w:t>
      </w:r>
      <w:r w:rsidR="004D2B4C" w:rsidRPr="0033715B">
        <w:t xml:space="preserve"> a low impact on student learning as measured by the median student </w:t>
      </w:r>
      <w:r w:rsidR="003416CB" w:rsidRPr="0033715B">
        <w:t>growth percentile, and between 4</w:t>
      </w:r>
      <w:r w:rsidR="004D2B4C" w:rsidRPr="0033715B">
        <w:t xml:space="preserve"> and </w:t>
      </w:r>
      <w:r w:rsidR="003416CB" w:rsidRPr="0033715B">
        <w:t xml:space="preserve">just over </w:t>
      </w:r>
      <w:r w:rsidR="004D2B4C" w:rsidRPr="0033715B">
        <w:t>11 percent of edu</w:t>
      </w:r>
      <w:r w:rsidR="003416CB" w:rsidRPr="0033715B">
        <w:t>cators rated Unsatisfactory had</w:t>
      </w:r>
      <w:r w:rsidR="004D2B4C" w:rsidRPr="0033715B">
        <w:t xml:space="preserve"> a h</w:t>
      </w:r>
      <w:r w:rsidR="003416CB" w:rsidRPr="0033715B">
        <w:t>igh impact on student learning, and the average median SGPs at the Needs Improvement and Unsatisfactory ratings for English language arts</w:t>
      </w:r>
      <w:r w:rsidR="00CE1E8F" w:rsidRPr="0033715B">
        <w:t xml:space="preserve"> were nearly the same.</w:t>
      </w:r>
    </w:p>
    <w:p w:rsidR="00A42DE1" w:rsidRPr="0033715B" w:rsidRDefault="00A42DE1" w:rsidP="00A42DE1">
      <w:pPr>
        <w:pStyle w:val="Heading1"/>
      </w:pPr>
      <w:bookmarkStart w:id="4" w:name="_Toc385493471"/>
      <w:r w:rsidRPr="0033715B">
        <w:t>Findings: Race/ethnicity</w:t>
      </w:r>
      <w:bookmarkEnd w:id="4"/>
      <w:r w:rsidRPr="0033715B">
        <w:t xml:space="preserve"> </w:t>
      </w:r>
    </w:p>
    <w:p w:rsidR="0063567B" w:rsidRPr="0033715B" w:rsidRDefault="00C2771E" w:rsidP="00AD083D">
      <w:r w:rsidRPr="0033715B">
        <w:t>Our second analysis disaggregates the summative performance ratings by race/ethnicity to examine whether the patterns of ratings are similar across demographic groups. We present findings for all educators and</w:t>
      </w:r>
      <w:r w:rsidR="00A064F0" w:rsidRPr="0033715B">
        <w:t xml:space="preserve"> </w:t>
      </w:r>
      <w:r w:rsidRPr="0033715B">
        <w:t>just for teachers, both for all evaluated educators and just for those in the 24 urban districts.</w:t>
      </w:r>
    </w:p>
    <w:p w:rsidR="00C2771E" w:rsidRPr="0033715B" w:rsidRDefault="00C2771E" w:rsidP="00AD083D"/>
    <w:p w:rsidR="00C2771E" w:rsidRPr="0033715B" w:rsidRDefault="00C2771E" w:rsidP="00C2771E">
      <w:pPr>
        <w:spacing w:after="120"/>
        <w:rPr>
          <w:i/>
        </w:rPr>
      </w:pPr>
      <w:r w:rsidRPr="0033715B">
        <w:rPr>
          <w:i/>
        </w:rPr>
        <w:t xml:space="preserve">Table </w:t>
      </w:r>
      <w:r w:rsidR="00C9560C">
        <w:rPr>
          <w:i/>
        </w:rPr>
        <w:t>5</w:t>
      </w:r>
      <w:r w:rsidRPr="0033715B">
        <w:rPr>
          <w:i/>
        </w:rPr>
        <w:t>: Summative performance ratings by race/ethnicity, all educators</w:t>
      </w:r>
    </w:p>
    <w:tbl>
      <w:tblPr>
        <w:tblW w:w="0" w:type="auto"/>
        <w:tblLayout w:type="fixed"/>
        <w:tblLook w:val="04A0"/>
      </w:tblPr>
      <w:tblGrid>
        <w:gridCol w:w="1645"/>
        <w:gridCol w:w="1135"/>
        <w:gridCol w:w="1135"/>
        <w:gridCol w:w="1135"/>
        <w:gridCol w:w="1135"/>
        <w:gridCol w:w="1135"/>
        <w:gridCol w:w="1135"/>
        <w:gridCol w:w="1135"/>
      </w:tblGrid>
      <w:tr w:rsidR="00883A3F" w:rsidRPr="0033715B" w:rsidTr="002768BE">
        <w:tc>
          <w:tcPr>
            <w:tcW w:w="1645" w:type="dxa"/>
            <w:tcBorders>
              <w:bottom w:val="single" w:sz="4" w:space="0" w:color="A6A6A6"/>
              <w:right w:val="single" w:sz="4" w:space="0" w:color="A6A6A6"/>
            </w:tcBorders>
            <w:tcMar>
              <w:top w:w="58" w:type="dxa"/>
              <w:left w:w="115" w:type="dxa"/>
              <w:bottom w:w="58" w:type="dxa"/>
              <w:right w:w="115" w:type="dxa"/>
            </w:tcMar>
            <w:vAlign w:val="center"/>
          </w:tcPr>
          <w:p w:rsidR="00883A3F" w:rsidRPr="00F56A08" w:rsidRDefault="00883A3F" w:rsidP="002768BE">
            <w:pPr>
              <w:rPr>
                <w:rFonts w:ascii="Arial Narrow" w:hAnsi="Arial Narrow"/>
                <w:sz w:val="16"/>
                <w:szCs w:val="16"/>
              </w:rPr>
            </w:pPr>
            <w:r w:rsidRPr="00F56A08">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83A3F" w:rsidRPr="00F56A08" w:rsidRDefault="00883A3F" w:rsidP="002768BE">
            <w:pPr>
              <w:jc w:val="center"/>
              <w:rPr>
                <w:rFonts w:ascii="Arial Narrow" w:hAnsi="Arial Narrow"/>
                <w:sz w:val="16"/>
                <w:szCs w:val="16"/>
              </w:rPr>
            </w:pPr>
            <w:r w:rsidRPr="00F56A08">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883A3F" w:rsidRPr="00F56A08" w:rsidRDefault="00883A3F" w:rsidP="002768BE">
            <w:pPr>
              <w:jc w:val="center"/>
              <w:rPr>
                <w:rFonts w:ascii="Arial Narrow" w:hAnsi="Arial Narrow"/>
                <w:sz w:val="16"/>
                <w:szCs w:val="16"/>
              </w:rPr>
            </w:pPr>
            <w:r w:rsidRPr="00F56A08">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883A3F" w:rsidRPr="00F56A08" w:rsidRDefault="00883A3F" w:rsidP="002768BE">
            <w:pPr>
              <w:jc w:val="center"/>
              <w:rPr>
                <w:rFonts w:ascii="Arial Narrow" w:hAnsi="Arial Narrow"/>
                <w:sz w:val="16"/>
                <w:szCs w:val="16"/>
              </w:rPr>
            </w:pPr>
            <w:r w:rsidRPr="00F56A08">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83A3F" w:rsidRPr="00F56A08" w:rsidRDefault="00883A3F" w:rsidP="002768BE">
            <w:pPr>
              <w:jc w:val="center"/>
              <w:rPr>
                <w:rFonts w:ascii="Arial Narrow" w:hAnsi="Arial Narrow"/>
                <w:sz w:val="16"/>
                <w:szCs w:val="16"/>
              </w:rPr>
            </w:pPr>
            <w:r w:rsidRPr="00F56A08">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883A3F" w:rsidRPr="00F56A08" w:rsidRDefault="00883A3F" w:rsidP="002768BE">
            <w:pPr>
              <w:jc w:val="center"/>
              <w:rPr>
                <w:rFonts w:ascii="Arial Narrow" w:hAnsi="Arial Narrow"/>
                <w:sz w:val="16"/>
                <w:szCs w:val="16"/>
              </w:rPr>
            </w:pPr>
            <w:r w:rsidRPr="00F56A08">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883A3F" w:rsidRPr="00F56A08" w:rsidRDefault="00883A3F" w:rsidP="002768BE">
            <w:pPr>
              <w:jc w:val="center"/>
              <w:rPr>
                <w:rFonts w:ascii="Arial Narrow" w:hAnsi="Arial Narrow"/>
                <w:sz w:val="16"/>
                <w:szCs w:val="16"/>
              </w:rPr>
            </w:pPr>
            <w:r w:rsidRPr="00F56A08">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883A3F" w:rsidRPr="00F56A08" w:rsidRDefault="00883A3F" w:rsidP="002768BE">
            <w:pPr>
              <w:jc w:val="center"/>
              <w:rPr>
                <w:rFonts w:ascii="Arial Narrow" w:hAnsi="Arial Narrow"/>
                <w:sz w:val="16"/>
                <w:szCs w:val="16"/>
              </w:rPr>
            </w:pPr>
            <w:r w:rsidRPr="00F56A08">
              <w:rPr>
                <w:rFonts w:ascii="Arial Narrow" w:hAnsi="Arial Narrow"/>
                <w:sz w:val="16"/>
                <w:szCs w:val="16"/>
              </w:rPr>
              <w:t>% Unsatisfactory</w:t>
            </w:r>
          </w:p>
        </w:tc>
      </w:tr>
      <w:tr w:rsidR="00883A3F" w:rsidRPr="0033715B" w:rsidTr="002768BE">
        <w:tc>
          <w:tcPr>
            <w:tcW w:w="1645" w:type="dxa"/>
            <w:tcBorders>
              <w:top w:val="single" w:sz="4" w:space="0" w:color="A6A6A6"/>
              <w:right w:val="single" w:sz="4" w:space="0" w:color="A6A6A6"/>
            </w:tcBorders>
            <w:tcMar>
              <w:top w:w="58" w:type="dxa"/>
              <w:left w:w="115" w:type="dxa"/>
              <w:bottom w:w="58" w:type="dxa"/>
              <w:right w:w="115" w:type="dxa"/>
            </w:tcMar>
            <w:vAlign w:val="center"/>
          </w:tcPr>
          <w:p w:rsidR="00883A3F" w:rsidRPr="0033715B" w:rsidRDefault="00883A3F" w:rsidP="002768BE">
            <w:pPr>
              <w:rPr>
                <w:rFonts w:ascii="Arial Narrow" w:hAnsi="Arial Narrow"/>
                <w:b/>
                <w:sz w:val="20"/>
              </w:rPr>
            </w:pPr>
            <w:r w:rsidRPr="0033715B">
              <w:rPr>
                <w:rFonts w:ascii="Arial Narrow" w:hAnsi="Arial Narrow"/>
                <w:b/>
                <w:sz w:val="20"/>
              </w:rPr>
              <w:t>All educators</w:t>
            </w:r>
          </w:p>
          <w:p w:rsidR="00883A3F" w:rsidRPr="0033715B" w:rsidRDefault="00883A3F" w:rsidP="002768BE">
            <w:pPr>
              <w:rPr>
                <w:rFonts w:ascii="Arial Narrow" w:hAnsi="Arial Narrow"/>
                <w:sz w:val="20"/>
              </w:rPr>
            </w:pPr>
            <w:r w:rsidRPr="0033715B">
              <w:rPr>
                <w:rFonts w:ascii="Arial Narrow" w:hAnsi="Arial Narrow"/>
                <w:b/>
                <w:sz w:val="20"/>
              </w:rPr>
              <w:t xml:space="preserve">  </w:t>
            </w:r>
            <w:r w:rsidRPr="0033715B">
              <w:rPr>
                <w:rFonts w:ascii="Arial Narrow" w:hAnsi="Arial Narrow"/>
                <w:sz w:val="20"/>
              </w:rPr>
              <w:t>2013-14</w:t>
            </w:r>
          </w:p>
          <w:p w:rsidR="00883A3F" w:rsidRPr="0033715B" w:rsidRDefault="00883A3F" w:rsidP="002768BE">
            <w:pPr>
              <w:rPr>
                <w:rFonts w:ascii="Arial Narrow" w:hAnsi="Arial Narrow"/>
                <w:sz w:val="20"/>
              </w:rPr>
            </w:pPr>
            <w:r w:rsidRPr="0033715B">
              <w:rPr>
                <w:rFonts w:ascii="Arial Narrow" w:hAnsi="Arial Narrow"/>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b/>
                <w:sz w:val="20"/>
              </w:rPr>
            </w:pPr>
          </w:p>
          <w:p w:rsidR="00883A3F" w:rsidRPr="0033715B" w:rsidRDefault="00883A3F" w:rsidP="002768BE">
            <w:pPr>
              <w:jc w:val="right"/>
              <w:rPr>
                <w:rFonts w:ascii="Arial Narrow" w:hAnsi="Arial Narrow"/>
                <w:b/>
                <w:sz w:val="20"/>
              </w:rPr>
            </w:pPr>
            <w:r w:rsidRPr="0033715B">
              <w:rPr>
                <w:rFonts w:ascii="Arial Narrow" w:hAnsi="Arial Narrow"/>
                <w:b/>
                <w:sz w:val="20"/>
              </w:rPr>
              <w:t>87,923</w:t>
            </w:r>
          </w:p>
          <w:p w:rsidR="00883A3F" w:rsidRPr="0033715B" w:rsidRDefault="00883A3F" w:rsidP="002768BE">
            <w:pPr>
              <w:jc w:val="right"/>
              <w:rPr>
                <w:rFonts w:ascii="Arial Narrow" w:hAnsi="Arial Narrow"/>
                <w:b/>
                <w:sz w:val="20"/>
              </w:rPr>
            </w:pPr>
            <w:r w:rsidRPr="0033715B">
              <w:rPr>
                <w:rFonts w:ascii="Arial Narrow" w:hAnsi="Arial Narrow"/>
                <w:b/>
                <w:sz w:val="20"/>
              </w:rPr>
              <w:t>61,441</w:t>
            </w:r>
          </w:p>
        </w:tc>
        <w:tc>
          <w:tcPr>
            <w:tcW w:w="1135" w:type="dxa"/>
            <w:tcBorders>
              <w:top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b/>
                <w:sz w:val="20"/>
              </w:rPr>
            </w:pPr>
          </w:p>
          <w:p w:rsidR="00883A3F" w:rsidRPr="0033715B" w:rsidRDefault="00883A3F" w:rsidP="002768BE">
            <w:pPr>
              <w:jc w:val="right"/>
              <w:rPr>
                <w:rFonts w:ascii="Arial Narrow" w:hAnsi="Arial Narrow"/>
                <w:b/>
                <w:sz w:val="20"/>
              </w:rPr>
            </w:pPr>
            <w:r w:rsidRPr="0033715B">
              <w:rPr>
                <w:rFonts w:ascii="Arial Narrow" w:hAnsi="Arial Narrow"/>
                <w:b/>
                <w:sz w:val="20"/>
              </w:rPr>
              <w:t>71,675</w:t>
            </w:r>
          </w:p>
          <w:p w:rsidR="00883A3F" w:rsidRPr="0033715B" w:rsidRDefault="00883A3F" w:rsidP="002768BE">
            <w:pPr>
              <w:jc w:val="right"/>
              <w:rPr>
                <w:rFonts w:ascii="Arial Narrow" w:hAnsi="Arial Narrow"/>
                <w:b/>
                <w:sz w:val="20"/>
              </w:rPr>
            </w:pPr>
            <w:r w:rsidRPr="0033715B">
              <w:rPr>
                <w:rFonts w:ascii="Arial Narrow" w:hAnsi="Arial Narrow"/>
                <w:b/>
                <w:sz w:val="20"/>
              </w:rPr>
              <w:t>37,940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b/>
                <w:sz w:val="20"/>
              </w:rPr>
            </w:pPr>
          </w:p>
          <w:p w:rsidR="00883A3F" w:rsidRPr="0033715B" w:rsidRDefault="00883A3F" w:rsidP="002768BE">
            <w:pPr>
              <w:jc w:val="right"/>
              <w:rPr>
                <w:rFonts w:ascii="Arial Narrow" w:hAnsi="Arial Narrow"/>
                <w:b/>
                <w:sz w:val="20"/>
              </w:rPr>
            </w:pPr>
            <w:r w:rsidRPr="0033715B">
              <w:rPr>
                <w:rFonts w:ascii="Arial Narrow" w:hAnsi="Arial Narrow"/>
                <w:b/>
                <w:sz w:val="20"/>
              </w:rPr>
              <w:t>81.5</w:t>
            </w:r>
          </w:p>
          <w:p w:rsidR="00883A3F" w:rsidRPr="0033715B" w:rsidRDefault="00883A3F" w:rsidP="002768BE">
            <w:pPr>
              <w:jc w:val="right"/>
              <w:rPr>
                <w:rFonts w:ascii="Arial Narrow" w:hAnsi="Arial Narrow"/>
                <w:b/>
                <w:sz w:val="20"/>
              </w:rPr>
            </w:pPr>
            <w:r w:rsidRPr="0033715B">
              <w:rPr>
                <w:rFonts w:ascii="Arial Narrow" w:hAnsi="Arial Narrow"/>
                <w:b/>
                <w:sz w:val="20"/>
              </w:rPr>
              <w:t>61.8</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b/>
                <w:sz w:val="20"/>
              </w:rPr>
            </w:pPr>
          </w:p>
          <w:p w:rsidR="00883A3F" w:rsidRPr="0033715B" w:rsidRDefault="009C0132" w:rsidP="002768BE">
            <w:pPr>
              <w:jc w:val="right"/>
              <w:rPr>
                <w:rFonts w:ascii="Arial Narrow" w:hAnsi="Arial Narrow"/>
                <w:b/>
                <w:sz w:val="20"/>
              </w:rPr>
            </w:pPr>
            <w:r w:rsidRPr="0033715B">
              <w:rPr>
                <w:rFonts w:ascii="Arial Narrow" w:hAnsi="Arial Narrow"/>
                <w:b/>
                <w:sz w:val="20"/>
              </w:rPr>
              <w:t>8.1</w:t>
            </w:r>
          </w:p>
          <w:p w:rsidR="00883A3F" w:rsidRPr="0033715B" w:rsidRDefault="00883A3F" w:rsidP="002768BE">
            <w:pPr>
              <w:jc w:val="right"/>
              <w:rPr>
                <w:rFonts w:ascii="Arial Narrow" w:hAnsi="Arial Narrow"/>
                <w:b/>
                <w:sz w:val="20"/>
              </w:rPr>
            </w:pPr>
            <w:r w:rsidRPr="0033715B">
              <w:rPr>
                <w:rFonts w:ascii="Arial Narrow" w:hAnsi="Arial Narrow"/>
                <w:b/>
                <w:sz w:val="20"/>
              </w:rPr>
              <w:t>7.4</w:t>
            </w:r>
          </w:p>
        </w:tc>
        <w:tc>
          <w:tcPr>
            <w:tcW w:w="1135" w:type="dxa"/>
            <w:tcBorders>
              <w:top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b/>
                <w:sz w:val="20"/>
              </w:rPr>
            </w:pPr>
          </w:p>
          <w:p w:rsidR="00883A3F" w:rsidRPr="0033715B" w:rsidRDefault="009C0132" w:rsidP="002768BE">
            <w:pPr>
              <w:jc w:val="right"/>
              <w:rPr>
                <w:rFonts w:ascii="Arial Narrow" w:hAnsi="Arial Narrow"/>
                <w:b/>
                <w:sz w:val="20"/>
              </w:rPr>
            </w:pPr>
            <w:r w:rsidRPr="0033715B">
              <w:rPr>
                <w:rFonts w:ascii="Arial Narrow" w:hAnsi="Arial Narrow"/>
                <w:b/>
                <w:sz w:val="20"/>
              </w:rPr>
              <w:t>86.5</w:t>
            </w:r>
          </w:p>
          <w:p w:rsidR="00883A3F" w:rsidRPr="0033715B" w:rsidRDefault="00883A3F" w:rsidP="002768BE">
            <w:pPr>
              <w:jc w:val="right"/>
              <w:rPr>
                <w:rFonts w:ascii="Arial Narrow" w:hAnsi="Arial Narrow"/>
                <w:b/>
                <w:sz w:val="20"/>
              </w:rPr>
            </w:pPr>
            <w:r w:rsidRPr="0033715B">
              <w:rPr>
                <w:rFonts w:ascii="Arial Narrow" w:hAnsi="Arial Narrow"/>
                <w:b/>
                <w:sz w:val="20"/>
              </w:rPr>
              <w:t>85.2</w:t>
            </w:r>
          </w:p>
        </w:tc>
        <w:tc>
          <w:tcPr>
            <w:tcW w:w="1135" w:type="dxa"/>
            <w:tcBorders>
              <w:top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b/>
                <w:sz w:val="20"/>
              </w:rPr>
            </w:pPr>
          </w:p>
          <w:p w:rsidR="00883A3F" w:rsidRPr="0033715B" w:rsidRDefault="009C0132" w:rsidP="002768BE">
            <w:pPr>
              <w:jc w:val="right"/>
              <w:rPr>
                <w:rFonts w:ascii="Arial Narrow" w:hAnsi="Arial Narrow"/>
                <w:b/>
                <w:sz w:val="20"/>
              </w:rPr>
            </w:pPr>
            <w:r w:rsidRPr="0033715B">
              <w:rPr>
                <w:rFonts w:ascii="Arial Narrow" w:hAnsi="Arial Narrow"/>
                <w:b/>
                <w:sz w:val="20"/>
              </w:rPr>
              <w:t>4.8</w:t>
            </w:r>
          </w:p>
          <w:p w:rsidR="00883A3F" w:rsidRPr="0033715B" w:rsidRDefault="00883A3F" w:rsidP="002768BE">
            <w:pPr>
              <w:jc w:val="right"/>
              <w:rPr>
                <w:rFonts w:ascii="Arial Narrow" w:hAnsi="Arial Narrow"/>
                <w:b/>
                <w:sz w:val="20"/>
              </w:rPr>
            </w:pPr>
            <w:r w:rsidRPr="0033715B">
              <w:rPr>
                <w:rFonts w:ascii="Arial Narrow" w:hAnsi="Arial Narrow"/>
                <w:b/>
                <w:sz w:val="20"/>
              </w:rPr>
              <w:t>6.8</w:t>
            </w:r>
          </w:p>
        </w:tc>
        <w:tc>
          <w:tcPr>
            <w:tcW w:w="1135" w:type="dxa"/>
            <w:tcBorders>
              <w:top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b/>
                <w:sz w:val="20"/>
              </w:rPr>
            </w:pPr>
          </w:p>
          <w:p w:rsidR="00883A3F" w:rsidRPr="0033715B" w:rsidRDefault="009C0132" w:rsidP="002768BE">
            <w:pPr>
              <w:jc w:val="right"/>
              <w:rPr>
                <w:rFonts w:ascii="Arial Narrow" w:hAnsi="Arial Narrow"/>
                <w:b/>
                <w:sz w:val="20"/>
              </w:rPr>
            </w:pPr>
            <w:r w:rsidRPr="0033715B">
              <w:rPr>
                <w:rFonts w:ascii="Arial Narrow" w:hAnsi="Arial Narrow"/>
                <w:b/>
                <w:sz w:val="20"/>
              </w:rPr>
              <w:t>0.5</w:t>
            </w:r>
          </w:p>
          <w:p w:rsidR="00883A3F" w:rsidRPr="0033715B" w:rsidRDefault="00883A3F" w:rsidP="002768BE">
            <w:pPr>
              <w:jc w:val="right"/>
              <w:rPr>
                <w:rFonts w:ascii="Arial Narrow" w:hAnsi="Arial Narrow"/>
                <w:b/>
                <w:sz w:val="20"/>
              </w:rPr>
            </w:pPr>
            <w:r w:rsidRPr="0033715B">
              <w:rPr>
                <w:rFonts w:ascii="Arial Narrow" w:hAnsi="Arial Narrow"/>
                <w:b/>
                <w:sz w:val="20"/>
              </w:rPr>
              <w:t>0.7</w:t>
            </w:r>
          </w:p>
        </w:tc>
      </w:tr>
      <w:tr w:rsidR="00883A3F" w:rsidRPr="0033715B" w:rsidTr="002768BE">
        <w:tc>
          <w:tcPr>
            <w:tcW w:w="1645" w:type="dxa"/>
            <w:tcBorders>
              <w:right w:val="single" w:sz="4" w:space="0" w:color="A6A6A6"/>
            </w:tcBorders>
            <w:tcMar>
              <w:top w:w="58" w:type="dxa"/>
              <w:left w:w="115" w:type="dxa"/>
              <w:bottom w:w="58" w:type="dxa"/>
              <w:right w:w="115" w:type="dxa"/>
            </w:tcMar>
            <w:vAlign w:val="center"/>
          </w:tcPr>
          <w:p w:rsidR="00883A3F" w:rsidRPr="0033715B" w:rsidRDefault="00883A3F" w:rsidP="002768BE">
            <w:pPr>
              <w:rPr>
                <w:rFonts w:ascii="Arial Narrow" w:hAnsi="Arial Narrow"/>
                <w:sz w:val="20"/>
              </w:rPr>
            </w:pPr>
            <w:r w:rsidRPr="0033715B">
              <w:rPr>
                <w:rFonts w:ascii="Arial Narrow" w:hAnsi="Arial Narrow"/>
                <w:sz w:val="20"/>
              </w:rPr>
              <w:t>African-American</w:t>
            </w:r>
          </w:p>
          <w:p w:rsidR="00883A3F" w:rsidRPr="0033715B" w:rsidRDefault="00883A3F" w:rsidP="002768BE">
            <w:pPr>
              <w:rPr>
                <w:rFonts w:ascii="Arial Narrow" w:hAnsi="Arial Narrow"/>
                <w:sz w:val="20"/>
              </w:rPr>
            </w:pPr>
            <w:r w:rsidRPr="0033715B">
              <w:rPr>
                <w:rFonts w:ascii="Arial Narrow" w:hAnsi="Arial Narrow"/>
                <w:sz w:val="20"/>
              </w:rPr>
              <w:t xml:space="preserve">  2013-14</w:t>
            </w:r>
          </w:p>
          <w:p w:rsidR="00883A3F" w:rsidRPr="0033715B" w:rsidRDefault="00883A3F"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2,517</w:t>
            </w:r>
          </w:p>
          <w:p w:rsidR="00883A3F" w:rsidRPr="0033715B" w:rsidRDefault="00883A3F" w:rsidP="002768BE">
            <w:pPr>
              <w:jc w:val="right"/>
              <w:rPr>
                <w:rFonts w:ascii="Arial Narrow" w:hAnsi="Arial Narrow"/>
                <w:sz w:val="20"/>
              </w:rPr>
            </w:pPr>
            <w:r w:rsidRPr="0033715B">
              <w:rPr>
                <w:rFonts w:ascii="Arial Narrow" w:hAnsi="Arial Narrow"/>
                <w:sz w:val="20"/>
              </w:rPr>
              <w:t>2,380</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2,008</w:t>
            </w:r>
          </w:p>
          <w:p w:rsidR="00883A3F" w:rsidRPr="0033715B" w:rsidRDefault="00883A3F" w:rsidP="002768BE">
            <w:pPr>
              <w:jc w:val="right"/>
              <w:rPr>
                <w:rFonts w:ascii="Arial Narrow" w:hAnsi="Arial Narrow"/>
                <w:sz w:val="20"/>
              </w:rPr>
            </w:pPr>
            <w:r w:rsidRPr="0033715B">
              <w:rPr>
                <w:rFonts w:ascii="Arial Narrow" w:hAnsi="Arial Narrow"/>
                <w:sz w:val="20"/>
              </w:rPr>
              <w:t>1,677</w:t>
            </w:r>
          </w:p>
        </w:tc>
        <w:tc>
          <w:tcPr>
            <w:tcW w:w="1135" w:type="dxa"/>
            <w:tcBorders>
              <w:righ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79.8</w:t>
            </w:r>
          </w:p>
          <w:p w:rsidR="00883A3F" w:rsidRPr="0033715B" w:rsidRDefault="00883A3F" w:rsidP="002768BE">
            <w:pPr>
              <w:jc w:val="right"/>
              <w:rPr>
                <w:rFonts w:ascii="Arial Narrow" w:hAnsi="Arial Narrow"/>
                <w:sz w:val="20"/>
              </w:rPr>
            </w:pPr>
            <w:r w:rsidRPr="0033715B">
              <w:rPr>
                <w:rFonts w:ascii="Arial Narrow" w:hAnsi="Arial Narrow"/>
                <w:sz w:val="20"/>
              </w:rPr>
              <w:t>70.5</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9.5</w:t>
            </w:r>
          </w:p>
          <w:p w:rsidR="00883A3F" w:rsidRPr="0033715B" w:rsidRDefault="00883A3F" w:rsidP="002768BE">
            <w:pPr>
              <w:jc w:val="right"/>
              <w:rPr>
                <w:rFonts w:ascii="Arial Narrow" w:hAnsi="Arial Narrow"/>
                <w:sz w:val="20"/>
              </w:rPr>
            </w:pPr>
            <w:r w:rsidRPr="0033715B">
              <w:rPr>
                <w:rFonts w:ascii="Arial Narrow" w:hAnsi="Arial Narrow"/>
                <w:sz w:val="20"/>
              </w:rPr>
              <w:t>10.7</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79.8</w:t>
            </w:r>
          </w:p>
          <w:p w:rsidR="00883A3F" w:rsidRPr="0033715B" w:rsidRDefault="00883A3F" w:rsidP="002768BE">
            <w:pPr>
              <w:jc w:val="right"/>
              <w:rPr>
                <w:rFonts w:ascii="Arial Narrow" w:hAnsi="Arial Narrow"/>
                <w:sz w:val="20"/>
              </w:rPr>
            </w:pPr>
            <w:r w:rsidRPr="0033715B">
              <w:rPr>
                <w:rFonts w:ascii="Arial Narrow" w:hAnsi="Arial Narrow"/>
                <w:sz w:val="20"/>
              </w:rPr>
              <w:t>76.6</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9.2</w:t>
            </w:r>
          </w:p>
          <w:p w:rsidR="00883A3F" w:rsidRPr="0033715B" w:rsidRDefault="00883A3F" w:rsidP="002768BE">
            <w:pPr>
              <w:jc w:val="right"/>
              <w:rPr>
                <w:rFonts w:ascii="Arial Narrow" w:hAnsi="Arial Narrow"/>
                <w:sz w:val="20"/>
              </w:rPr>
            </w:pPr>
            <w:r w:rsidRPr="0033715B">
              <w:rPr>
                <w:rFonts w:ascii="Arial Narrow" w:hAnsi="Arial Narrow"/>
                <w:sz w:val="20"/>
              </w:rPr>
              <w:t>10.3</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1.5</w:t>
            </w:r>
          </w:p>
          <w:p w:rsidR="00883A3F" w:rsidRPr="0033715B" w:rsidRDefault="00883A3F" w:rsidP="002768BE">
            <w:pPr>
              <w:jc w:val="right"/>
              <w:rPr>
                <w:rFonts w:ascii="Arial Narrow" w:hAnsi="Arial Narrow"/>
                <w:sz w:val="20"/>
              </w:rPr>
            </w:pPr>
            <w:r w:rsidRPr="0033715B">
              <w:rPr>
                <w:rFonts w:ascii="Arial Narrow" w:hAnsi="Arial Narrow"/>
                <w:sz w:val="20"/>
              </w:rPr>
              <w:t>2.4</w:t>
            </w:r>
          </w:p>
        </w:tc>
      </w:tr>
      <w:tr w:rsidR="00883A3F" w:rsidRPr="0033715B" w:rsidTr="002768BE">
        <w:tc>
          <w:tcPr>
            <w:tcW w:w="1645" w:type="dxa"/>
            <w:tcBorders>
              <w:right w:val="single" w:sz="4" w:space="0" w:color="A6A6A6"/>
            </w:tcBorders>
            <w:tcMar>
              <w:top w:w="58" w:type="dxa"/>
              <w:left w:w="115" w:type="dxa"/>
              <w:bottom w:w="58" w:type="dxa"/>
              <w:right w:w="115" w:type="dxa"/>
            </w:tcMar>
            <w:vAlign w:val="center"/>
          </w:tcPr>
          <w:p w:rsidR="00883A3F" w:rsidRPr="0033715B" w:rsidRDefault="00883A3F" w:rsidP="002768BE">
            <w:pPr>
              <w:rPr>
                <w:rFonts w:ascii="Arial Narrow" w:hAnsi="Arial Narrow"/>
                <w:sz w:val="20"/>
              </w:rPr>
            </w:pPr>
            <w:r w:rsidRPr="0033715B">
              <w:rPr>
                <w:rFonts w:ascii="Arial Narrow" w:hAnsi="Arial Narrow"/>
                <w:sz w:val="20"/>
              </w:rPr>
              <w:t>American Indian or Alaskan Native</w:t>
            </w:r>
          </w:p>
          <w:p w:rsidR="00883A3F" w:rsidRPr="0033715B" w:rsidRDefault="00883A3F" w:rsidP="002768BE">
            <w:pPr>
              <w:rPr>
                <w:rFonts w:ascii="Arial Narrow" w:hAnsi="Arial Narrow"/>
                <w:sz w:val="20"/>
              </w:rPr>
            </w:pPr>
            <w:r w:rsidRPr="0033715B">
              <w:rPr>
                <w:rFonts w:ascii="Arial Narrow" w:hAnsi="Arial Narrow"/>
                <w:sz w:val="20"/>
              </w:rPr>
              <w:t xml:space="preserve">  2013-14</w:t>
            </w:r>
          </w:p>
          <w:p w:rsidR="00883A3F" w:rsidRPr="0033715B" w:rsidRDefault="00883A3F"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91</w:t>
            </w:r>
          </w:p>
          <w:p w:rsidR="00883A3F" w:rsidRPr="0033715B" w:rsidRDefault="00883A3F" w:rsidP="002768BE">
            <w:pPr>
              <w:jc w:val="right"/>
              <w:rPr>
                <w:rFonts w:ascii="Arial Narrow" w:hAnsi="Arial Narrow"/>
                <w:sz w:val="20"/>
              </w:rPr>
            </w:pPr>
            <w:r w:rsidRPr="0033715B">
              <w:rPr>
                <w:rFonts w:ascii="Arial Narrow" w:hAnsi="Arial Narrow"/>
                <w:sz w:val="20"/>
              </w:rPr>
              <w:t>67</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77</w:t>
            </w:r>
          </w:p>
          <w:p w:rsidR="00883A3F" w:rsidRPr="0033715B" w:rsidRDefault="00883A3F" w:rsidP="002768BE">
            <w:pPr>
              <w:jc w:val="right"/>
              <w:rPr>
                <w:rFonts w:ascii="Arial Narrow" w:hAnsi="Arial Narrow"/>
                <w:sz w:val="20"/>
              </w:rPr>
            </w:pPr>
            <w:r w:rsidRPr="0033715B">
              <w:rPr>
                <w:rFonts w:ascii="Arial Narrow" w:hAnsi="Arial Narrow"/>
                <w:sz w:val="20"/>
              </w:rPr>
              <w:t>47</w:t>
            </w:r>
          </w:p>
        </w:tc>
        <w:tc>
          <w:tcPr>
            <w:tcW w:w="1135" w:type="dxa"/>
            <w:tcBorders>
              <w:righ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84.6</w:t>
            </w:r>
          </w:p>
          <w:p w:rsidR="00883A3F" w:rsidRPr="0033715B" w:rsidRDefault="00883A3F" w:rsidP="002768BE">
            <w:pPr>
              <w:jc w:val="right"/>
              <w:rPr>
                <w:rFonts w:ascii="Arial Narrow" w:hAnsi="Arial Narrow"/>
                <w:sz w:val="20"/>
              </w:rPr>
            </w:pPr>
            <w:r w:rsidRPr="0033715B">
              <w:rPr>
                <w:rFonts w:ascii="Arial Narrow" w:hAnsi="Arial Narrow"/>
                <w:sz w:val="20"/>
              </w:rPr>
              <w:t>70.1</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5.2</w:t>
            </w:r>
          </w:p>
          <w:p w:rsidR="00883A3F" w:rsidRPr="0033715B" w:rsidRDefault="00883A3F" w:rsidP="002768BE">
            <w:pPr>
              <w:jc w:val="right"/>
              <w:rPr>
                <w:rFonts w:ascii="Arial Narrow" w:hAnsi="Arial Narrow"/>
                <w:sz w:val="20"/>
              </w:rPr>
            </w:pPr>
            <w:r w:rsidRPr="0033715B">
              <w:rPr>
                <w:rFonts w:ascii="Arial Narrow" w:hAnsi="Arial Narrow"/>
                <w:sz w:val="20"/>
              </w:rPr>
              <w:t>6.4</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87.0</w:t>
            </w:r>
          </w:p>
          <w:p w:rsidR="00883A3F" w:rsidRPr="0033715B" w:rsidRDefault="00883A3F" w:rsidP="002768BE">
            <w:pPr>
              <w:jc w:val="right"/>
              <w:rPr>
                <w:rFonts w:ascii="Arial Narrow" w:hAnsi="Arial Narrow"/>
                <w:sz w:val="20"/>
              </w:rPr>
            </w:pPr>
            <w:r w:rsidRPr="0033715B">
              <w:rPr>
                <w:rFonts w:ascii="Arial Narrow" w:hAnsi="Arial Narrow"/>
                <w:sz w:val="20"/>
              </w:rPr>
              <w:t>87.2</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6.5</w:t>
            </w:r>
          </w:p>
          <w:p w:rsidR="00883A3F" w:rsidRPr="0033715B" w:rsidRDefault="00883A3F" w:rsidP="002768BE">
            <w:pPr>
              <w:jc w:val="right"/>
              <w:rPr>
                <w:rFonts w:ascii="Arial Narrow" w:hAnsi="Arial Narrow"/>
                <w:sz w:val="20"/>
              </w:rPr>
            </w:pPr>
            <w:r w:rsidRPr="0033715B">
              <w:rPr>
                <w:rFonts w:ascii="Arial Narrow" w:hAnsi="Arial Narrow"/>
                <w:sz w:val="20"/>
              </w:rPr>
              <w:t>4.3</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1.3</w:t>
            </w:r>
          </w:p>
          <w:p w:rsidR="00883A3F" w:rsidRPr="0033715B" w:rsidRDefault="00883A3F" w:rsidP="002768BE">
            <w:pPr>
              <w:jc w:val="right"/>
              <w:rPr>
                <w:rFonts w:ascii="Arial Narrow" w:hAnsi="Arial Narrow"/>
                <w:sz w:val="20"/>
              </w:rPr>
            </w:pPr>
            <w:r w:rsidRPr="0033715B">
              <w:rPr>
                <w:rFonts w:ascii="Arial Narrow" w:hAnsi="Arial Narrow"/>
                <w:sz w:val="20"/>
              </w:rPr>
              <w:t>2.1</w:t>
            </w:r>
          </w:p>
        </w:tc>
      </w:tr>
      <w:tr w:rsidR="00883A3F" w:rsidRPr="0033715B" w:rsidTr="002768BE">
        <w:tc>
          <w:tcPr>
            <w:tcW w:w="1645" w:type="dxa"/>
            <w:tcBorders>
              <w:right w:val="single" w:sz="4" w:space="0" w:color="A6A6A6"/>
            </w:tcBorders>
            <w:tcMar>
              <w:top w:w="58" w:type="dxa"/>
              <w:left w:w="115" w:type="dxa"/>
              <w:bottom w:w="58" w:type="dxa"/>
              <w:right w:w="115" w:type="dxa"/>
            </w:tcMar>
            <w:vAlign w:val="center"/>
          </w:tcPr>
          <w:p w:rsidR="00883A3F" w:rsidRPr="0033715B" w:rsidRDefault="00883A3F" w:rsidP="002768BE">
            <w:pPr>
              <w:rPr>
                <w:rFonts w:ascii="Arial Narrow" w:hAnsi="Arial Narrow"/>
                <w:sz w:val="20"/>
              </w:rPr>
            </w:pPr>
            <w:r w:rsidRPr="0033715B">
              <w:rPr>
                <w:rFonts w:ascii="Arial Narrow" w:hAnsi="Arial Narrow"/>
                <w:sz w:val="20"/>
              </w:rPr>
              <w:t>Asian</w:t>
            </w:r>
          </w:p>
          <w:p w:rsidR="00883A3F" w:rsidRPr="0033715B" w:rsidRDefault="00883A3F" w:rsidP="002768BE">
            <w:pPr>
              <w:rPr>
                <w:rFonts w:ascii="Arial Narrow" w:hAnsi="Arial Narrow"/>
                <w:sz w:val="20"/>
              </w:rPr>
            </w:pPr>
            <w:r w:rsidRPr="0033715B">
              <w:rPr>
                <w:rFonts w:ascii="Arial Narrow" w:hAnsi="Arial Narrow"/>
                <w:sz w:val="20"/>
              </w:rPr>
              <w:t xml:space="preserve">  2013-14</w:t>
            </w:r>
          </w:p>
          <w:p w:rsidR="00883A3F" w:rsidRPr="0033715B" w:rsidRDefault="00883A3F"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1,063</w:t>
            </w:r>
          </w:p>
          <w:p w:rsidR="00883A3F" w:rsidRPr="0033715B" w:rsidRDefault="00883A3F" w:rsidP="002768BE">
            <w:pPr>
              <w:jc w:val="right"/>
              <w:rPr>
                <w:rFonts w:ascii="Arial Narrow" w:hAnsi="Arial Narrow"/>
                <w:sz w:val="20"/>
              </w:rPr>
            </w:pPr>
            <w:r w:rsidRPr="0033715B">
              <w:rPr>
                <w:rFonts w:ascii="Arial Narrow" w:hAnsi="Arial Narrow"/>
                <w:sz w:val="20"/>
              </w:rPr>
              <w:t>797</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869</w:t>
            </w:r>
          </w:p>
          <w:p w:rsidR="00883A3F" w:rsidRPr="0033715B" w:rsidRDefault="00883A3F" w:rsidP="002768BE">
            <w:pPr>
              <w:jc w:val="right"/>
              <w:rPr>
                <w:rFonts w:ascii="Arial Narrow" w:hAnsi="Arial Narrow"/>
                <w:sz w:val="20"/>
              </w:rPr>
            </w:pPr>
            <w:r w:rsidRPr="0033715B">
              <w:rPr>
                <w:rFonts w:ascii="Arial Narrow" w:hAnsi="Arial Narrow"/>
                <w:sz w:val="20"/>
              </w:rPr>
              <w:t>563</w:t>
            </w:r>
          </w:p>
        </w:tc>
        <w:tc>
          <w:tcPr>
            <w:tcW w:w="1135" w:type="dxa"/>
            <w:tcBorders>
              <w:righ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81.7</w:t>
            </w:r>
          </w:p>
          <w:p w:rsidR="00883A3F" w:rsidRPr="0033715B" w:rsidRDefault="00883A3F" w:rsidP="002768BE">
            <w:pPr>
              <w:jc w:val="right"/>
              <w:rPr>
                <w:rFonts w:ascii="Arial Narrow" w:hAnsi="Arial Narrow"/>
                <w:sz w:val="20"/>
              </w:rPr>
            </w:pPr>
            <w:r w:rsidRPr="0033715B">
              <w:rPr>
                <w:rFonts w:ascii="Arial Narrow" w:hAnsi="Arial Narrow"/>
                <w:sz w:val="20"/>
              </w:rPr>
              <w:t>70.6</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10.4</w:t>
            </w:r>
          </w:p>
          <w:p w:rsidR="00883A3F" w:rsidRPr="0033715B" w:rsidRDefault="00883A3F" w:rsidP="002768BE">
            <w:pPr>
              <w:jc w:val="right"/>
              <w:rPr>
                <w:rFonts w:ascii="Arial Narrow" w:hAnsi="Arial Narrow"/>
                <w:sz w:val="20"/>
              </w:rPr>
            </w:pPr>
            <w:r w:rsidRPr="0033715B">
              <w:rPr>
                <w:rFonts w:ascii="Arial Narrow" w:hAnsi="Arial Narrow"/>
                <w:sz w:val="20"/>
              </w:rPr>
              <w:t>10.1</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81.5</w:t>
            </w:r>
          </w:p>
          <w:p w:rsidR="00883A3F" w:rsidRPr="0033715B" w:rsidRDefault="00883A3F" w:rsidP="002768BE">
            <w:pPr>
              <w:jc w:val="right"/>
              <w:rPr>
                <w:rFonts w:ascii="Arial Narrow" w:hAnsi="Arial Narrow"/>
                <w:sz w:val="20"/>
              </w:rPr>
            </w:pPr>
            <w:r w:rsidRPr="0033715B">
              <w:rPr>
                <w:rFonts w:ascii="Arial Narrow" w:hAnsi="Arial Narrow"/>
                <w:sz w:val="20"/>
              </w:rPr>
              <w:t>80.3</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7.8</w:t>
            </w:r>
          </w:p>
          <w:p w:rsidR="00883A3F" w:rsidRPr="0033715B" w:rsidRDefault="00883A3F" w:rsidP="002768BE">
            <w:pPr>
              <w:jc w:val="right"/>
              <w:rPr>
                <w:rFonts w:ascii="Arial Narrow" w:hAnsi="Arial Narrow"/>
                <w:sz w:val="20"/>
              </w:rPr>
            </w:pPr>
            <w:r w:rsidRPr="0033715B">
              <w:rPr>
                <w:rFonts w:ascii="Arial Narrow" w:hAnsi="Arial Narrow"/>
                <w:sz w:val="20"/>
              </w:rPr>
              <w:t>8.5</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0.3</w:t>
            </w:r>
          </w:p>
          <w:p w:rsidR="00883A3F" w:rsidRPr="0033715B" w:rsidRDefault="00883A3F" w:rsidP="002768BE">
            <w:pPr>
              <w:jc w:val="right"/>
              <w:rPr>
                <w:rFonts w:ascii="Arial Narrow" w:hAnsi="Arial Narrow"/>
                <w:sz w:val="20"/>
              </w:rPr>
            </w:pPr>
            <w:r w:rsidRPr="0033715B">
              <w:rPr>
                <w:rFonts w:ascii="Arial Narrow" w:hAnsi="Arial Narrow"/>
                <w:sz w:val="20"/>
              </w:rPr>
              <w:t>1.1</w:t>
            </w:r>
          </w:p>
        </w:tc>
      </w:tr>
      <w:tr w:rsidR="00883A3F" w:rsidRPr="0033715B" w:rsidTr="002768BE">
        <w:tc>
          <w:tcPr>
            <w:tcW w:w="1645" w:type="dxa"/>
            <w:tcBorders>
              <w:right w:val="single" w:sz="4" w:space="0" w:color="A6A6A6"/>
            </w:tcBorders>
            <w:tcMar>
              <w:top w:w="58" w:type="dxa"/>
              <w:left w:w="115" w:type="dxa"/>
              <w:bottom w:w="58" w:type="dxa"/>
              <w:right w:w="115" w:type="dxa"/>
            </w:tcMar>
            <w:vAlign w:val="center"/>
          </w:tcPr>
          <w:p w:rsidR="00883A3F" w:rsidRPr="0033715B" w:rsidRDefault="00883A3F" w:rsidP="002768BE">
            <w:pPr>
              <w:rPr>
                <w:rFonts w:ascii="Arial Narrow" w:hAnsi="Arial Narrow"/>
                <w:sz w:val="20"/>
              </w:rPr>
            </w:pPr>
            <w:r w:rsidRPr="0033715B">
              <w:rPr>
                <w:rFonts w:ascii="Arial Narrow" w:hAnsi="Arial Narrow"/>
                <w:sz w:val="20"/>
              </w:rPr>
              <w:t>Hispanic or Latino</w:t>
            </w:r>
          </w:p>
          <w:p w:rsidR="00883A3F" w:rsidRPr="0033715B" w:rsidRDefault="00883A3F" w:rsidP="002768BE">
            <w:pPr>
              <w:rPr>
                <w:rFonts w:ascii="Arial Narrow" w:hAnsi="Arial Narrow"/>
                <w:sz w:val="20"/>
              </w:rPr>
            </w:pPr>
            <w:r w:rsidRPr="0033715B">
              <w:rPr>
                <w:rFonts w:ascii="Arial Narrow" w:hAnsi="Arial Narrow"/>
                <w:sz w:val="20"/>
              </w:rPr>
              <w:t xml:space="preserve">  2013-14</w:t>
            </w:r>
          </w:p>
          <w:p w:rsidR="00883A3F" w:rsidRPr="0033715B" w:rsidRDefault="00883A3F"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2,235</w:t>
            </w:r>
          </w:p>
          <w:p w:rsidR="00883A3F" w:rsidRPr="0033715B" w:rsidRDefault="00883A3F" w:rsidP="002768BE">
            <w:pPr>
              <w:jc w:val="right"/>
              <w:rPr>
                <w:rFonts w:ascii="Arial Narrow" w:hAnsi="Arial Narrow"/>
                <w:sz w:val="20"/>
              </w:rPr>
            </w:pPr>
            <w:r w:rsidRPr="0033715B">
              <w:rPr>
                <w:rFonts w:ascii="Arial Narrow" w:hAnsi="Arial Narrow"/>
                <w:sz w:val="20"/>
              </w:rPr>
              <w:t>1,926</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1,887</w:t>
            </w:r>
          </w:p>
          <w:p w:rsidR="00883A3F" w:rsidRPr="0033715B" w:rsidRDefault="00883A3F" w:rsidP="002768BE">
            <w:pPr>
              <w:jc w:val="right"/>
              <w:rPr>
                <w:rFonts w:ascii="Arial Narrow" w:hAnsi="Arial Narrow"/>
                <w:sz w:val="20"/>
              </w:rPr>
            </w:pPr>
            <w:r w:rsidRPr="0033715B">
              <w:rPr>
                <w:rFonts w:ascii="Arial Narrow" w:hAnsi="Arial Narrow"/>
                <w:sz w:val="20"/>
              </w:rPr>
              <w:t>1,339</w:t>
            </w:r>
          </w:p>
        </w:tc>
        <w:tc>
          <w:tcPr>
            <w:tcW w:w="1135" w:type="dxa"/>
            <w:tcBorders>
              <w:righ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84.4</w:t>
            </w:r>
          </w:p>
          <w:p w:rsidR="00883A3F" w:rsidRPr="0033715B" w:rsidRDefault="00883A3F" w:rsidP="002768BE">
            <w:pPr>
              <w:jc w:val="right"/>
              <w:rPr>
                <w:rFonts w:ascii="Arial Narrow" w:hAnsi="Arial Narrow"/>
                <w:sz w:val="20"/>
              </w:rPr>
            </w:pPr>
            <w:r w:rsidRPr="0033715B">
              <w:rPr>
                <w:rFonts w:ascii="Arial Narrow" w:hAnsi="Arial Narrow"/>
                <w:sz w:val="20"/>
              </w:rPr>
              <w:t>69.5</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10.6</w:t>
            </w:r>
          </w:p>
          <w:p w:rsidR="00883A3F" w:rsidRPr="0033715B" w:rsidRDefault="00883A3F" w:rsidP="002768BE">
            <w:pPr>
              <w:jc w:val="right"/>
              <w:rPr>
                <w:rFonts w:ascii="Arial Narrow" w:hAnsi="Arial Narrow"/>
                <w:sz w:val="20"/>
              </w:rPr>
            </w:pPr>
            <w:r w:rsidRPr="0033715B">
              <w:rPr>
                <w:rFonts w:ascii="Arial Narrow" w:hAnsi="Arial Narrow"/>
                <w:sz w:val="20"/>
              </w:rPr>
              <w:t>10.0</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80.2</w:t>
            </w:r>
          </w:p>
          <w:p w:rsidR="00883A3F" w:rsidRPr="0033715B" w:rsidRDefault="00883A3F" w:rsidP="002768BE">
            <w:pPr>
              <w:jc w:val="right"/>
              <w:rPr>
                <w:rFonts w:ascii="Arial Narrow" w:hAnsi="Arial Narrow"/>
                <w:sz w:val="20"/>
              </w:rPr>
            </w:pPr>
            <w:r w:rsidRPr="0033715B">
              <w:rPr>
                <w:rFonts w:ascii="Arial Narrow" w:hAnsi="Arial Narrow"/>
                <w:sz w:val="20"/>
              </w:rPr>
              <w:t>79.2</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8.4</w:t>
            </w:r>
          </w:p>
          <w:p w:rsidR="00883A3F" w:rsidRPr="0033715B" w:rsidRDefault="00883A3F" w:rsidP="002768BE">
            <w:pPr>
              <w:jc w:val="right"/>
              <w:rPr>
                <w:rFonts w:ascii="Arial Narrow" w:hAnsi="Arial Narrow"/>
                <w:sz w:val="20"/>
              </w:rPr>
            </w:pPr>
            <w:r w:rsidRPr="0033715B">
              <w:rPr>
                <w:rFonts w:ascii="Arial Narrow" w:hAnsi="Arial Narrow"/>
                <w:sz w:val="20"/>
              </w:rPr>
              <w:t>9.6</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0.7</w:t>
            </w:r>
          </w:p>
          <w:p w:rsidR="00883A3F" w:rsidRPr="0033715B" w:rsidRDefault="00883A3F" w:rsidP="002768BE">
            <w:pPr>
              <w:jc w:val="right"/>
              <w:rPr>
                <w:rFonts w:ascii="Arial Narrow" w:hAnsi="Arial Narrow"/>
                <w:sz w:val="20"/>
              </w:rPr>
            </w:pPr>
            <w:r w:rsidRPr="0033715B">
              <w:rPr>
                <w:rFonts w:ascii="Arial Narrow" w:hAnsi="Arial Narrow"/>
                <w:sz w:val="20"/>
              </w:rPr>
              <w:t>1.1</w:t>
            </w:r>
          </w:p>
        </w:tc>
      </w:tr>
      <w:tr w:rsidR="00883A3F" w:rsidRPr="0033715B" w:rsidTr="002768BE">
        <w:tc>
          <w:tcPr>
            <w:tcW w:w="1645" w:type="dxa"/>
            <w:tcBorders>
              <w:right w:val="single" w:sz="4" w:space="0" w:color="A6A6A6"/>
            </w:tcBorders>
            <w:tcMar>
              <w:top w:w="58" w:type="dxa"/>
              <w:left w:w="115" w:type="dxa"/>
              <w:bottom w:w="58" w:type="dxa"/>
              <w:right w:w="115" w:type="dxa"/>
            </w:tcMar>
            <w:vAlign w:val="center"/>
          </w:tcPr>
          <w:p w:rsidR="00883A3F" w:rsidRPr="0033715B" w:rsidRDefault="00883A3F" w:rsidP="002768BE">
            <w:pPr>
              <w:rPr>
                <w:rFonts w:ascii="Arial Narrow" w:hAnsi="Arial Narrow"/>
                <w:sz w:val="20"/>
              </w:rPr>
            </w:pPr>
            <w:r w:rsidRPr="0033715B">
              <w:rPr>
                <w:rFonts w:ascii="Arial Narrow" w:hAnsi="Arial Narrow"/>
                <w:sz w:val="20"/>
              </w:rPr>
              <w:t>Multi-race</w:t>
            </w:r>
          </w:p>
          <w:p w:rsidR="00883A3F" w:rsidRPr="0033715B" w:rsidRDefault="00883A3F" w:rsidP="002768BE">
            <w:pPr>
              <w:rPr>
                <w:rFonts w:ascii="Arial Narrow" w:hAnsi="Arial Narrow"/>
                <w:sz w:val="20"/>
              </w:rPr>
            </w:pPr>
            <w:r w:rsidRPr="0033715B">
              <w:rPr>
                <w:rFonts w:ascii="Arial Narrow" w:hAnsi="Arial Narrow"/>
                <w:sz w:val="20"/>
              </w:rPr>
              <w:t xml:space="preserve">  2013-14</w:t>
            </w:r>
          </w:p>
          <w:p w:rsidR="00883A3F" w:rsidRPr="0033715B" w:rsidRDefault="00883A3F"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358</w:t>
            </w:r>
          </w:p>
          <w:p w:rsidR="00883A3F" w:rsidRPr="0033715B" w:rsidRDefault="00883A3F" w:rsidP="002768BE">
            <w:pPr>
              <w:jc w:val="right"/>
              <w:rPr>
                <w:rFonts w:ascii="Arial Narrow" w:hAnsi="Arial Narrow"/>
                <w:sz w:val="20"/>
              </w:rPr>
            </w:pPr>
            <w:r w:rsidRPr="0033715B">
              <w:rPr>
                <w:rFonts w:ascii="Arial Narrow" w:hAnsi="Arial Narrow"/>
                <w:sz w:val="20"/>
              </w:rPr>
              <w:t>260</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292</w:t>
            </w:r>
          </w:p>
          <w:p w:rsidR="00883A3F" w:rsidRPr="0033715B" w:rsidRDefault="00883A3F" w:rsidP="002768BE">
            <w:pPr>
              <w:jc w:val="right"/>
              <w:rPr>
                <w:rFonts w:ascii="Arial Narrow" w:hAnsi="Arial Narrow"/>
                <w:sz w:val="20"/>
              </w:rPr>
            </w:pPr>
            <w:r w:rsidRPr="0033715B">
              <w:rPr>
                <w:rFonts w:ascii="Arial Narrow" w:hAnsi="Arial Narrow"/>
                <w:sz w:val="20"/>
              </w:rPr>
              <w:t>173</w:t>
            </w:r>
          </w:p>
        </w:tc>
        <w:tc>
          <w:tcPr>
            <w:tcW w:w="1135" w:type="dxa"/>
            <w:tcBorders>
              <w:righ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81.6</w:t>
            </w:r>
          </w:p>
          <w:p w:rsidR="00883A3F" w:rsidRPr="0033715B" w:rsidRDefault="00883A3F" w:rsidP="002768BE">
            <w:pPr>
              <w:jc w:val="right"/>
              <w:rPr>
                <w:rFonts w:ascii="Arial Narrow" w:hAnsi="Arial Narrow"/>
                <w:sz w:val="20"/>
              </w:rPr>
            </w:pPr>
            <w:r w:rsidRPr="0033715B">
              <w:rPr>
                <w:rFonts w:ascii="Arial Narrow" w:hAnsi="Arial Narrow"/>
                <w:sz w:val="20"/>
              </w:rPr>
              <w:t>66.5</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7.5</w:t>
            </w:r>
          </w:p>
          <w:p w:rsidR="00883A3F" w:rsidRPr="0033715B" w:rsidRDefault="00883A3F" w:rsidP="002768BE">
            <w:pPr>
              <w:jc w:val="right"/>
              <w:rPr>
                <w:rFonts w:ascii="Arial Narrow" w:hAnsi="Arial Narrow"/>
                <w:sz w:val="20"/>
              </w:rPr>
            </w:pPr>
            <w:r w:rsidRPr="0033715B">
              <w:rPr>
                <w:rFonts w:ascii="Arial Narrow" w:hAnsi="Arial Narrow"/>
                <w:sz w:val="20"/>
              </w:rPr>
              <w:t>5.8</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84.6</w:t>
            </w:r>
          </w:p>
          <w:p w:rsidR="00883A3F" w:rsidRPr="0033715B" w:rsidRDefault="00883A3F" w:rsidP="002768BE">
            <w:pPr>
              <w:jc w:val="right"/>
              <w:rPr>
                <w:rFonts w:ascii="Arial Narrow" w:hAnsi="Arial Narrow"/>
                <w:sz w:val="20"/>
              </w:rPr>
            </w:pPr>
            <w:r w:rsidRPr="0033715B">
              <w:rPr>
                <w:rFonts w:ascii="Arial Narrow" w:hAnsi="Arial Narrow"/>
                <w:sz w:val="20"/>
              </w:rPr>
              <w:t>84.4</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7.2</w:t>
            </w:r>
          </w:p>
          <w:p w:rsidR="00883A3F" w:rsidRPr="0033715B" w:rsidRDefault="00883A3F" w:rsidP="002768BE">
            <w:pPr>
              <w:jc w:val="right"/>
              <w:rPr>
                <w:rFonts w:ascii="Arial Narrow" w:hAnsi="Arial Narrow"/>
                <w:sz w:val="20"/>
              </w:rPr>
            </w:pPr>
            <w:r w:rsidRPr="0033715B">
              <w:rPr>
                <w:rFonts w:ascii="Arial Narrow" w:hAnsi="Arial Narrow"/>
                <w:sz w:val="20"/>
              </w:rPr>
              <w:t>8.1</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0.7</w:t>
            </w:r>
          </w:p>
          <w:p w:rsidR="00883A3F" w:rsidRPr="0033715B" w:rsidRDefault="00883A3F" w:rsidP="002768BE">
            <w:pPr>
              <w:jc w:val="right"/>
              <w:rPr>
                <w:rFonts w:ascii="Arial Narrow" w:hAnsi="Arial Narrow"/>
                <w:sz w:val="20"/>
              </w:rPr>
            </w:pPr>
            <w:r w:rsidRPr="0033715B">
              <w:rPr>
                <w:rFonts w:ascii="Arial Narrow" w:hAnsi="Arial Narrow"/>
                <w:sz w:val="20"/>
              </w:rPr>
              <w:t>1.7</w:t>
            </w:r>
          </w:p>
        </w:tc>
      </w:tr>
      <w:tr w:rsidR="00883A3F" w:rsidRPr="0033715B" w:rsidTr="002768BE">
        <w:tc>
          <w:tcPr>
            <w:tcW w:w="1645" w:type="dxa"/>
            <w:tcBorders>
              <w:right w:val="single" w:sz="4" w:space="0" w:color="A6A6A6"/>
            </w:tcBorders>
            <w:tcMar>
              <w:top w:w="58" w:type="dxa"/>
              <w:left w:w="115" w:type="dxa"/>
              <w:bottom w:w="58" w:type="dxa"/>
              <w:right w:w="115" w:type="dxa"/>
            </w:tcMar>
            <w:vAlign w:val="center"/>
          </w:tcPr>
          <w:p w:rsidR="00883A3F" w:rsidRPr="0033715B" w:rsidRDefault="00883A3F" w:rsidP="002768BE">
            <w:pPr>
              <w:rPr>
                <w:rFonts w:ascii="Arial Narrow" w:hAnsi="Arial Narrow"/>
                <w:sz w:val="20"/>
              </w:rPr>
            </w:pPr>
            <w:r w:rsidRPr="0033715B">
              <w:rPr>
                <w:rFonts w:ascii="Arial Narrow" w:hAnsi="Arial Narrow"/>
                <w:sz w:val="20"/>
              </w:rPr>
              <w:t>Native Hawaiian or Pacific Islander</w:t>
            </w:r>
          </w:p>
          <w:p w:rsidR="00883A3F" w:rsidRPr="0033715B" w:rsidRDefault="00883A3F" w:rsidP="002768BE">
            <w:pPr>
              <w:rPr>
                <w:rFonts w:ascii="Arial Narrow" w:hAnsi="Arial Narrow"/>
                <w:sz w:val="20"/>
              </w:rPr>
            </w:pPr>
            <w:r w:rsidRPr="0033715B">
              <w:rPr>
                <w:rFonts w:ascii="Arial Narrow" w:hAnsi="Arial Narrow"/>
                <w:sz w:val="20"/>
              </w:rPr>
              <w:t xml:space="preserve">  2013-14</w:t>
            </w:r>
          </w:p>
          <w:p w:rsidR="00883A3F" w:rsidRPr="0033715B" w:rsidRDefault="00883A3F"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65</w:t>
            </w:r>
          </w:p>
          <w:p w:rsidR="00883A3F" w:rsidRPr="0033715B" w:rsidRDefault="00883A3F" w:rsidP="002768BE">
            <w:pPr>
              <w:jc w:val="right"/>
              <w:rPr>
                <w:rFonts w:ascii="Arial Narrow" w:hAnsi="Arial Narrow"/>
                <w:sz w:val="20"/>
              </w:rPr>
            </w:pPr>
            <w:r w:rsidRPr="0033715B">
              <w:rPr>
                <w:rFonts w:ascii="Arial Narrow" w:hAnsi="Arial Narrow"/>
                <w:sz w:val="20"/>
              </w:rPr>
              <w:t>37</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56</w:t>
            </w:r>
          </w:p>
          <w:p w:rsidR="00883A3F" w:rsidRPr="0033715B" w:rsidRDefault="00883A3F" w:rsidP="002768BE">
            <w:pPr>
              <w:jc w:val="right"/>
              <w:rPr>
                <w:rFonts w:ascii="Arial Narrow" w:hAnsi="Arial Narrow"/>
                <w:sz w:val="20"/>
              </w:rPr>
            </w:pPr>
            <w:r w:rsidRPr="0033715B">
              <w:rPr>
                <w:rFonts w:ascii="Arial Narrow" w:hAnsi="Arial Narrow"/>
                <w:sz w:val="20"/>
              </w:rPr>
              <w:t>29</w:t>
            </w:r>
          </w:p>
        </w:tc>
        <w:tc>
          <w:tcPr>
            <w:tcW w:w="1135" w:type="dxa"/>
            <w:tcBorders>
              <w:righ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86.2</w:t>
            </w:r>
          </w:p>
          <w:p w:rsidR="00883A3F" w:rsidRPr="0033715B" w:rsidRDefault="00883A3F" w:rsidP="002768BE">
            <w:pPr>
              <w:jc w:val="right"/>
              <w:rPr>
                <w:rFonts w:ascii="Arial Narrow" w:hAnsi="Arial Narrow"/>
                <w:sz w:val="20"/>
              </w:rPr>
            </w:pPr>
            <w:r w:rsidRPr="0033715B">
              <w:rPr>
                <w:rFonts w:ascii="Arial Narrow" w:hAnsi="Arial Narrow"/>
                <w:sz w:val="20"/>
              </w:rPr>
              <w:t>78.4</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3.6</w:t>
            </w:r>
          </w:p>
          <w:p w:rsidR="00883A3F" w:rsidRPr="0033715B" w:rsidRDefault="00883A3F" w:rsidP="002768BE">
            <w:pPr>
              <w:jc w:val="right"/>
              <w:rPr>
                <w:rFonts w:ascii="Arial Narrow" w:hAnsi="Arial Narrow"/>
                <w:sz w:val="20"/>
              </w:rPr>
            </w:pPr>
            <w:r w:rsidRPr="0033715B">
              <w:rPr>
                <w:rFonts w:ascii="Arial Narrow" w:hAnsi="Arial Narrow"/>
                <w:sz w:val="20"/>
              </w:rPr>
              <w:t>10.3</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87.5</w:t>
            </w:r>
          </w:p>
          <w:p w:rsidR="00883A3F" w:rsidRPr="0033715B" w:rsidRDefault="00883A3F" w:rsidP="002768BE">
            <w:pPr>
              <w:jc w:val="right"/>
              <w:rPr>
                <w:rFonts w:ascii="Arial Narrow" w:hAnsi="Arial Narrow"/>
                <w:sz w:val="20"/>
              </w:rPr>
            </w:pPr>
            <w:r w:rsidRPr="0033715B">
              <w:rPr>
                <w:rFonts w:ascii="Arial Narrow" w:hAnsi="Arial Narrow"/>
                <w:sz w:val="20"/>
              </w:rPr>
              <w:t>69.0</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7.1</w:t>
            </w:r>
          </w:p>
          <w:p w:rsidR="00883A3F" w:rsidRPr="0033715B" w:rsidRDefault="00883A3F" w:rsidP="002768BE">
            <w:pPr>
              <w:jc w:val="right"/>
              <w:rPr>
                <w:rFonts w:ascii="Arial Narrow" w:hAnsi="Arial Narrow"/>
                <w:sz w:val="20"/>
              </w:rPr>
            </w:pPr>
            <w:r w:rsidRPr="0033715B">
              <w:rPr>
                <w:rFonts w:ascii="Arial Narrow" w:hAnsi="Arial Narrow"/>
                <w:sz w:val="20"/>
              </w:rPr>
              <w:t>20.7</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1.8</w:t>
            </w:r>
          </w:p>
          <w:p w:rsidR="00883A3F" w:rsidRPr="0033715B" w:rsidRDefault="00883A3F" w:rsidP="002768BE">
            <w:pPr>
              <w:jc w:val="right"/>
              <w:rPr>
                <w:rFonts w:ascii="Arial Narrow" w:hAnsi="Arial Narrow"/>
                <w:sz w:val="20"/>
              </w:rPr>
            </w:pPr>
            <w:r w:rsidRPr="0033715B">
              <w:rPr>
                <w:rFonts w:ascii="Arial Narrow" w:hAnsi="Arial Narrow"/>
                <w:sz w:val="20"/>
              </w:rPr>
              <w:t>0.0</w:t>
            </w:r>
          </w:p>
        </w:tc>
      </w:tr>
      <w:tr w:rsidR="00883A3F" w:rsidRPr="0033715B" w:rsidTr="002768BE">
        <w:tc>
          <w:tcPr>
            <w:tcW w:w="1645" w:type="dxa"/>
            <w:tcBorders>
              <w:right w:val="single" w:sz="4" w:space="0" w:color="A6A6A6"/>
            </w:tcBorders>
            <w:tcMar>
              <w:top w:w="58" w:type="dxa"/>
              <w:left w:w="115" w:type="dxa"/>
              <w:bottom w:w="58" w:type="dxa"/>
              <w:right w:w="115" w:type="dxa"/>
            </w:tcMar>
            <w:vAlign w:val="center"/>
          </w:tcPr>
          <w:p w:rsidR="00883A3F" w:rsidRPr="0033715B" w:rsidRDefault="00883A3F" w:rsidP="002768BE">
            <w:pPr>
              <w:rPr>
                <w:rFonts w:ascii="Arial Narrow" w:hAnsi="Arial Narrow"/>
                <w:sz w:val="20"/>
              </w:rPr>
            </w:pPr>
            <w:r w:rsidRPr="0033715B">
              <w:rPr>
                <w:rFonts w:ascii="Arial Narrow" w:hAnsi="Arial Narrow"/>
                <w:sz w:val="20"/>
              </w:rPr>
              <w:t>White</w:t>
            </w:r>
          </w:p>
          <w:p w:rsidR="00883A3F" w:rsidRPr="0033715B" w:rsidRDefault="00883A3F" w:rsidP="002768BE">
            <w:pPr>
              <w:rPr>
                <w:rFonts w:ascii="Arial Narrow" w:hAnsi="Arial Narrow"/>
                <w:sz w:val="20"/>
              </w:rPr>
            </w:pPr>
            <w:r w:rsidRPr="0033715B">
              <w:rPr>
                <w:rFonts w:ascii="Arial Narrow" w:hAnsi="Arial Narrow"/>
                <w:sz w:val="20"/>
              </w:rPr>
              <w:t xml:space="preserve">  2013-14</w:t>
            </w:r>
          </w:p>
          <w:p w:rsidR="00883A3F" w:rsidRPr="0033715B" w:rsidRDefault="00883A3F"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81,594</w:t>
            </w:r>
          </w:p>
          <w:p w:rsidR="00883A3F" w:rsidRPr="0033715B" w:rsidRDefault="00883A3F" w:rsidP="002768BE">
            <w:pPr>
              <w:jc w:val="right"/>
              <w:rPr>
                <w:rFonts w:ascii="Arial Narrow" w:hAnsi="Arial Narrow"/>
                <w:sz w:val="20"/>
              </w:rPr>
            </w:pPr>
            <w:r w:rsidRPr="0033715B">
              <w:rPr>
                <w:rFonts w:ascii="Arial Narrow" w:hAnsi="Arial Narrow"/>
                <w:sz w:val="20"/>
              </w:rPr>
              <w:t>55,974</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r w:rsidRPr="0033715B">
              <w:rPr>
                <w:rFonts w:ascii="Arial Narrow" w:hAnsi="Arial Narrow"/>
                <w:sz w:val="20"/>
              </w:rPr>
              <w:t xml:space="preserve"> </w:t>
            </w:r>
          </w:p>
          <w:p w:rsidR="00883A3F" w:rsidRPr="0033715B" w:rsidRDefault="00883A3F" w:rsidP="002768BE">
            <w:pPr>
              <w:jc w:val="right"/>
              <w:rPr>
                <w:rFonts w:ascii="Arial Narrow" w:hAnsi="Arial Narrow"/>
                <w:sz w:val="20"/>
              </w:rPr>
            </w:pPr>
            <w:r w:rsidRPr="0033715B">
              <w:rPr>
                <w:rFonts w:ascii="Arial Narrow" w:hAnsi="Arial Narrow"/>
                <w:sz w:val="20"/>
              </w:rPr>
              <w:t>66,486</w:t>
            </w:r>
          </w:p>
          <w:p w:rsidR="00883A3F" w:rsidRPr="0033715B" w:rsidRDefault="00883A3F" w:rsidP="002768BE">
            <w:pPr>
              <w:jc w:val="right"/>
              <w:rPr>
                <w:rFonts w:ascii="Arial Narrow" w:hAnsi="Arial Narrow"/>
                <w:sz w:val="20"/>
              </w:rPr>
            </w:pPr>
            <w:r w:rsidRPr="0033715B">
              <w:rPr>
                <w:rFonts w:ascii="Arial Narrow" w:hAnsi="Arial Narrow"/>
                <w:sz w:val="20"/>
              </w:rPr>
              <w:t>34,112</w:t>
            </w:r>
          </w:p>
        </w:tc>
        <w:tc>
          <w:tcPr>
            <w:tcW w:w="1135" w:type="dxa"/>
            <w:tcBorders>
              <w:righ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81.5</w:t>
            </w:r>
          </w:p>
          <w:p w:rsidR="00883A3F" w:rsidRPr="0033715B" w:rsidRDefault="00883A3F" w:rsidP="002768BE">
            <w:pPr>
              <w:jc w:val="right"/>
              <w:rPr>
                <w:rFonts w:ascii="Arial Narrow" w:hAnsi="Arial Narrow"/>
                <w:sz w:val="20"/>
              </w:rPr>
            </w:pPr>
            <w:r w:rsidRPr="0033715B">
              <w:rPr>
                <w:rFonts w:ascii="Arial Narrow" w:hAnsi="Arial Narrow"/>
                <w:sz w:val="20"/>
              </w:rPr>
              <w:t>60.9</w:t>
            </w:r>
          </w:p>
        </w:tc>
        <w:tc>
          <w:tcPr>
            <w:tcW w:w="1135" w:type="dxa"/>
            <w:tcBorders>
              <w:left w:val="single" w:sz="4" w:space="0" w:color="A6A6A6"/>
            </w:tcBorders>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8.0</w:t>
            </w:r>
          </w:p>
          <w:p w:rsidR="00883A3F" w:rsidRPr="0033715B" w:rsidRDefault="00883A3F" w:rsidP="002768BE">
            <w:pPr>
              <w:jc w:val="right"/>
              <w:rPr>
                <w:rFonts w:ascii="Arial Narrow" w:hAnsi="Arial Narrow"/>
                <w:sz w:val="20"/>
              </w:rPr>
            </w:pPr>
            <w:r w:rsidRPr="0033715B">
              <w:rPr>
                <w:rFonts w:ascii="Arial Narrow" w:hAnsi="Arial Narrow"/>
                <w:sz w:val="20"/>
              </w:rPr>
              <w:t>7.1</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87.0</w:t>
            </w:r>
          </w:p>
          <w:p w:rsidR="00883A3F" w:rsidRPr="0033715B" w:rsidRDefault="00883A3F" w:rsidP="002768BE">
            <w:pPr>
              <w:jc w:val="right"/>
              <w:rPr>
                <w:rFonts w:ascii="Arial Narrow" w:hAnsi="Arial Narrow"/>
                <w:sz w:val="20"/>
              </w:rPr>
            </w:pPr>
            <w:r w:rsidRPr="0033715B">
              <w:rPr>
                <w:rFonts w:ascii="Arial Narrow" w:hAnsi="Arial Narrow"/>
                <w:sz w:val="20"/>
              </w:rPr>
              <w:t>85.9</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4.5</w:t>
            </w:r>
          </w:p>
          <w:p w:rsidR="00883A3F" w:rsidRPr="0033715B" w:rsidRDefault="00883A3F" w:rsidP="002768BE">
            <w:pPr>
              <w:jc w:val="right"/>
              <w:rPr>
                <w:rFonts w:ascii="Arial Narrow" w:hAnsi="Arial Narrow"/>
                <w:sz w:val="20"/>
              </w:rPr>
            </w:pPr>
            <w:r w:rsidRPr="0033715B">
              <w:rPr>
                <w:rFonts w:ascii="Arial Narrow" w:hAnsi="Arial Narrow"/>
                <w:sz w:val="20"/>
              </w:rPr>
              <w:t>6.5</w:t>
            </w:r>
          </w:p>
        </w:tc>
        <w:tc>
          <w:tcPr>
            <w:tcW w:w="1135" w:type="dxa"/>
            <w:tcMar>
              <w:top w:w="58" w:type="dxa"/>
              <w:left w:w="115" w:type="dxa"/>
              <w:bottom w:w="58" w:type="dxa"/>
              <w:right w:w="115" w:type="dxa"/>
            </w:tcMar>
            <w:vAlign w:val="center"/>
          </w:tcPr>
          <w:p w:rsidR="00883A3F" w:rsidRPr="0033715B" w:rsidRDefault="00883A3F" w:rsidP="002768BE">
            <w:pPr>
              <w:jc w:val="right"/>
              <w:rPr>
                <w:rFonts w:ascii="Arial Narrow" w:hAnsi="Arial Narrow"/>
                <w:sz w:val="20"/>
              </w:rPr>
            </w:pPr>
          </w:p>
          <w:p w:rsidR="00883A3F" w:rsidRPr="0033715B" w:rsidRDefault="00883A3F" w:rsidP="002768BE">
            <w:pPr>
              <w:jc w:val="right"/>
              <w:rPr>
                <w:rFonts w:ascii="Arial Narrow" w:hAnsi="Arial Narrow"/>
                <w:sz w:val="20"/>
              </w:rPr>
            </w:pPr>
            <w:r w:rsidRPr="0033715B">
              <w:rPr>
                <w:rFonts w:ascii="Arial Narrow" w:hAnsi="Arial Narrow"/>
                <w:sz w:val="20"/>
              </w:rPr>
              <w:t>0.5</w:t>
            </w:r>
          </w:p>
          <w:p w:rsidR="00883A3F" w:rsidRPr="0033715B" w:rsidRDefault="00883A3F" w:rsidP="002768BE">
            <w:pPr>
              <w:jc w:val="right"/>
              <w:rPr>
                <w:rFonts w:ascii="Arial Narrow" w:hAnsi="Arial Narrow"/>
                <w:sz w:val="20"/>
              </w:rPr>
            </w:pPr>
            <w:r w:rsidRPr="0033715B">
              <w:rPr>
                <w:rFonts w:ascii="Arial Narrow" w:hAnsi="Arial Narrow"/>
                <w:sz w:val="20"/>
              </w:rPr>
              <w:t>0.6</w:t>
            </w:r>
          </w:p>
        </w:tc>
      </w:tr>
    </w:tbl>
    <w:p w:rsidR="00C2771E" w:rsidRPr="0033715B" w:rsidRDefault="00C2771E" w:rsidP="00AD083D"/>
    <w:p w:rsidR="00DE08E4" w:rsidRPr="0033715B" w:rsidRDefault="00DE08E4" w:rsidP="00AD083D">
      <w:r w:rsidRPr="0033715B">
        <w:t xml:space="preserve">Table </w:t>
      </w:r>
      <w:r w:rsidR="00C9560C">
        <w:t>5</w:t>
      </w:r>
      <w:r w:rsidRPr="0033715B">
        <w:t xml:space="preserve"> shows the statewide breakdown of the summative performance ratings by race and ethnicity. Overall</w:t>
      </w:r>
      <w:r w:rsidR="00883A3F" w:rsidRPr="0033715B">
        <w:t>,</w:t>
      </w:r>
      <w:r w:rsidRPr="0033715B">
        <w:t xml:space="preserve"> </w:t>
      </w:r>
      <w:r w:rsidR="00883A3F" w:rsidRPr="0033715B">
        <w:t>81.5 percent of educators were evaluated in the second year of implementation, an increase of 19.7 percentage points from the first year. Unlike in 2012-13, where a</w:t>
      </w:r>
      <w:r w:rsidRPr="0033715B">
        <w:t xml:space="preserve"> higher percentage of </w:t>
      </w:r>
      <w:r w:rsidR="00A064F0" w:rsidRPr="0033715B">
        <w:t xml:space="preserve">educators </w:t>
      </w:r>
      <w:r w:rsidR="004B443A" w:rsidRPr="0033715B">
        <w:t xml:space="preserve">of color </w:t>
      </w:r>
      <w:r w:rsidR="00883A3F" w:rsidRPr="0033715B">
        <w:t xml:space="preserve">were </w:t>
      </w:r>
      <w:r w:rsidRPr="0033715B">
        <w:t>evaluated as compared to white</w:t>
      </w:r>
      <w:r w:rsidR="00A064F0" w:rsidRPr="0033715B">
        <w:t xml:space="preserve"> educators</w:t>
      </w:r>
      <w:r w:rsidR="00883A3F" w:rsidRPr="0033715B">
        <w:t>, the figures in 2013-15 show a more uniform distribution, ranging from 79.8 for African-American educators, to 86.2 for Native Hawaiian or Pacific Islanders.</w:t>
      </w:r>
    </w:p>
    <w:p w:rsidR="00DE08E4" w:rsidRPr="0033715B" w:rsidRDefault="00DE08E4" w:rsidP="00AD083D"/>
    <w:p w:rsidR="00DE08E4" w:rsidRPr="0033715B" w:rsidRDefault="00DE08E4" w:rsidP="00AD083D">
      <w:r w:rsidRPr="0033715B">
        <w:t>The distribution of ratings for educators of color is</w:t>
      </w:r>
      <w:r w:rsidR="009C0132" w:rsidRPr="0033715B">
        <w:t xml:space="preserve"> again</w:t>
      </w:r>
      <w:r w:rsidRPr="0033715B">
        <w:t xml:space="preserve"> wider than it is for the stat</w:t>
      </w:r>
      <w:r w:rsidR="009C0132" w:rsidRPr="0033715B">
        <w:t>e as a whole. For instance, 9.5</w:t>
      </w:r>
      <w:r w:rsidRPr="0033715B">
        <w:t xml:space="preserve"> percent of African-American educators were rated Exemplary, as compared to </w:t>
      </w:r>
      <w:r w:rsidR="009C0132" w:rsidRPr="0033715B">
        <w:t>8.1</w:t>
      </w:r>
      <w:r w:rsidRPr="0033715B">
        <w:t xml:space="preserve"> percent overall, and 1</w:t>
      </w:r>
      <w:r w:rsidR="009C0132" w:rsidRPr="0033715B">
        <w:t>0</w:t>
      </w:r>
      <w:r w:rsidRPr="0033715B">
        <w:t xml:space="preserve">.7 percent were rated below Proficient, as compared to </w:t>
      </w:r>
      <w:r w:rsidR="009C0132" w:rsidRPr="0033715B">
        <w:t>5.3</w:t>
      </w:r>
      <w:r w:rsidRPr="0033715B">
        <w:t xml:space="preserve"> percent overall. We see similarly wide distributions for Asian, </w:t>
      </w:r>
      <w:r w:rsidR="008421AF" w:rsidRPr="0033715B">
        <w:t xml:space="preserve">and Hispanic or Latino. For </w:t>
      </w:r>
      <w:r w:rsidRPr="0033715B">
        <w:t>Native Hawaiian or Pa</w:t>
      </w:r>
      <w:r w:rsidR="008421AF" w:rsidRPr="0033715B">
        <w:t xml:space="preserve">cific </w:t>
      </w:r>
      <w:r w:rsidR="00A66461" w:rsidRPr="0033715B">
        <w:t>Islander</w:t>
      </w:r>
      <w:r w:rsidR="008421AF" w:rsidRPr="0033715B">
        <w:t xml:space="preserve">, </w:t>
      </w:r>
      <w:r w:rsidRPr="0033715B">
        <w:t>American Indian/Alaskan Native</w:t>
      </w:r>
      <w:r w:rsidR="00A66461" w:rsidRPr="0033715B">
        <w:t>, and multi-race</w:t>
      </w:r>
      <w:r w:rsidR="008421AF" w:rsidRPr="0033715B">
        <w:t xml:space="preserve"> educators the percent</w:t>
      </w:r>
      <w:r w:rsidR="00A66461" w:rsidRPr="0033715B">
        <w:t>s</w:t>
      </w:r>
      <w:r w:rsidR="00146D7B" w:rsidRPr="0033715B">
        <w:t xml:space="preserve"> of educators rated</w:t>
      </w:r>
      <w:r w:rsidR="008421AF" w:rsidRPr="0033715B">
        <w:t xml:space="preserve"> Exemplary </w:t>
      </w:r>
      <w:r w:rsidR="00A66461" w:rsidRPr="0033715B">
        <w:t xml:space="preserve">were lower in comparison to the state, while the </w:t>
      </w:r>
      <w:proofErr w:type="spellStart"/>
      <w:r w:rsidR="00A66461" w:rsidRPr="0033715B">
        <w:t>percent</w:t>
      </w:r>
      <w:r w:rsidR="00B048C1">
        <w:t>age</w:t>
      </w:r>
      <w:r w:rsidR="00146D7B" w:rsidRPr="0033715B">
        <w:t>rated</w:t>
      </w:r>
      <w:proofErr w:type="spellEnd"/>
      <w:r w:rsidR="00146D7B" w:rsidRPr="0033715B">
        <w:t xml:space="preserve"> </w:t>
      </w:r>
      <w:r w:rsidR="00A66461" w:rsidRPr="0033715B">
        <w:t>below Proficient were higher. As in 2012-13</w:t>
      </w:r>
      <w:r w:rsidR="00B048C1">
        <w:t>,</w:t>
      </w:r>
      <w:r w:rsidR="00A66461" w:rsidRPr="0033715B">
        <w:t xml:space="preserve"> w</w:t>
      </w:r>
      <w:r w:rsidRPr="0033715B">
        <w:t>hite educators show patterns s</w:t>
      </w:r>
      <w:r w:rsidR="00A66461" w:rsidRPr="0033715B">
        <w:t>imilar to the state as a whole.</w:t>
      </w:r>
    </w:p>
    <w:p w:rsidR="00B3628E" w:rsidRPr="0033715B" w:rsidRDefault="00B3628E" w:rsidP="00AD083D"/>
    <w:p w:rsidR="00B3628E" w:rsidRPr="0033715B" w:rsidRDefault="00B3628E" w:rsidP="00737493">
      <w:pPr>
        <w:keepNext/>
        <w:keepLines/>
        <w:spacing w:after="120"/>
        <w:rPr>
          <w:i/>
        </w:rPr>
      </w:pPr>
      <w:r w:rsidRPr="0033715B">
        <w:rPr>
          <w:i/>
        </w:rPr>
        <w:t xml:space="preserve">Table </w:t>
      </w:r>
      <w:r w:rsidR="00C9560C">
        <w:rPr>
          <w:i/>
        </w:rPr>
        <w:t>6</w:t>
      </w:r>
      <w:r w:rsidRPr="0033715B">
        <w:rPr>
          <w:i/>
        </w:rPr>
        <w:t>: Summative performance ratings by race/ethnicity, all educators, urban districts only</w:t>
      </w:r>
    </w:p>
    <w:tbl>
      <w:tblPr>
        <w:tblW w:w="0" w:type="auto"/>
        <w:tblLayout w:type="fixed"/>
        <w:tblLook w:val="04A0"/>
      </w:tblPr>
      <w:tblGrid>
        <w:gridCol w:w="1645"/>
        <w:gridCol w:w="1135"/>
        <w:gridCol w:w="1135"/>
        <w:gridCol w:w="1135"/>
        <w:gridCol w:w="1135"/>
        <w:gridCol w:w="1135"/>
        <w:gridCol w:w="1135"/>
        <w:gridCol w:w="1135"/>
      </w:tblGrid>
      <w:tr w:rsidR="002C20AF" w:rsidRPr="0033715B" w:rsidTr="002768BE">
        <w:tc>
          <w:tcPr>
            <w:tcW w:w="1645" w:type="dxa"/>
            <w:tcBorders>
              <w:right w:val="single" w:sz="4" w:space="0" w:color="A6A6A6"/>
            </w:tcBorders>
            <w:tcMar>
              <w:top w:w="0" w:type="dxa"/>
              <w:left w:w="115" w:type="dxa"/>
              <w:bottom w:w="0" w:type="dxa"/>
              <w:right w:w="115" w:type="dxa"/>
            </w:tcMar>
            <w:vAlign w:val="center"/>
          </w:tcPr>
          <w:p w:rsidR="002C20AF" w:rsidRPr="0033715B" w:rsidRDefault="002C20AF" w:rsidP="002768BE">
            <w:pPr>
              <w:keepNext/>
              <w:keepLines/>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2C20AF" w:rsidRPr="0033715B" w:rsidRDefault="002C20AF" w:rsidP="002768BE">
            <w:pPr>
              <w:keepNext/>
              <w:keepLines/>
              <w:rPr>
                <w:rFonts w:ascii="Arial Narrow" w:hAnsi="Arial Narrow"/>
                <w:sz w:val="20"/>
              </w:rPr>
            </w:pPr>
          </w:p>
        </w:tc>
        <w:tc>
          <w:tcPr>
            <w:tcW w:w="1135" w:type="dxa"/>
            <w:tcMar>
              <w:top w:w="0" w:type="dxa"/>
              <w:left w:w="115" w:type="dxa"/>
              <w:bottom w:w="0" w:type="dxa"/>
              <w:right w:w="115" w:type="dxa"/>
            </w:tcMar>
            <w:vAlign w:val="center"/>
          </w:tcPr>
          <w:p w:rsidR="002C20AF" w:rsidRPr="0033715B" w:rsidRDefault="002C20AF" w:rsidP="002768BE">
            <w:pPr>
              <w:keepNext/>
              <w:keepLines/>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2C20AF" w:rsidRPr="0033715B" w:rsidRDefault="002C20AF" w:rsidP="002768BE">
            <w:pPr>
              <w:keepNext/>
              <w:keepLines/>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2C20AF" w:rsidRPr="0033715B" w:rsidRDefault="002C20AF" w:rsidP="002768BE">
            <w:pPr>
              <w:keepNext/>
              <w:keepLines/>
              <w:jc w:val="center"/>
              <w:rPr>
                <w:rFonts w:ascii="Arial Narrow" w:hAnsi="Arial Narrow"/>
                <w:sz w:val="20"/>
              </w:rPr>
            </w:pPr>
            <w:r w:rsidRPr="0033715B">
              <w:rPr>
                <w:rFonts w:ascii="Arial Narrow" w:hAnsi="Arial Narrow"/>
                <w:sz w:val="20"/>
              </w:rPr>
              <w:t>Among those evaluated</w:t>
            </w:r>
          </w:p>
        </w:tc>
      </w:tr>
      <w:tr w:rsidR="002C20AF" w:rsidRPr="0033715B" w:rsidTr="002768BE">
        <w:tc>
          <w:tcPr>
            <w:tcW w:w="1645" w:type="dxa"/>
            <w:tcBorders>
              <w:bottom w:val="single" w:sz="4" w:space="0" w:color="A6A6A6"/>
              <w:right w:val="single" w:sz="4" w:space="0" w:color="A6A6A6"/>
            </w:tcBorders>
            <w:tcMar>
              <w:top w:w="58" w:type="dxa"/>
              <w:left w:w="115" w:type="dxa"/>
              <w:bottom w:w="58" w:type="dxa"/>
              <w:right w:w="115" w:type="dxa"/>
            </w:tcMar>
            <w:vAlign w:val="center"/>
          </w:tcPr>
          <w:p w:rsidR="002C20AF" w:rsidRPr="0033715B" w:rsidRDefault="002C20AF" w:rsidP="002768BE">
            <w:pPr>
              <w:keepNext/>
              <w:keepLines/>
              <w:rPr>
                <w:rFonts w:ascii="Arial Narrow" w:hAnsi="Arial Narrow"/>
                <w:sz w:val="16"/>
                <w:szCs w:val="16"/>
              </w:rPr>
            </w:pPr>
            <w:r w:rsidRPr="0033715B">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C20AF" w:rsidRPr="0033715B" w:rsidRDefault="002C20AF" w:rsidP="002768BE">
            <w:pPr>
              <w:keepNext/>
              <w:keepLines/>
              <w:jc w:val="center"/>
              <w:rPr>
                <w:rFonts w:ascii="Arial Narrow" w:hAnsi="Arial Narrow"/>
                <w:sz w:val="16"/>
                <w:szCs w:val="16"/>
              </w:rPr>
            </w:pPr>
            <w:r w:rsidRPr="0033715B">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2C20AF" w:rsidRPr="0033715B" w:rsidRDefault="002C20AF" w:rsidP="002768BE">
            <w:pPr>
              <w:keepNext/>
              <w:keepLines/>
              <w:jc w:val="center"/>
              <w:rPr>
                <w:rFonts w:ascii="Arial Narrow" w:hAnsi="Arial Narrow"/>
                <w:sz w:val="16"/>
                <w:szCs w:val="16"/>
              </w:rPr>
            </w:pPr>
            <w:r w:rsidRPr="0033715B">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2C20AF" w:rsidRPr="0033715B" w:rsidRDefault="002C20AF" w:rsidP="002768BE">
            <w:pPr>
              <w:keepNext/>
              <w:keepLines/>
              <w:jc w:val="center"/>
              <w:rPr>
                <w:rFonts w:ascii="Arial Narrow" w:hAnsi="Arial Narrow"/>
                <w:sz w:val="16"/>
                <w:szCs w:val="16"/>
              </w:rPr>
            </w:pPr>
            <w:r w:rsidRPr="0033715B">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2C20AF" w:rsidRPr="0033715B" w:rsidRDefault="002C20AF" w:rsidP="002768BE">
            <w:pPr>
              <w:keepNext/>
              <w:keepLines/>
              <w:jc w:val="center"/>
              <w:rPr>
                <w:rFonts w:ascii="Arial Narrow" w:hAnsi="Arial Narrow"/>
                <w:sz w:val="16"/>
                <w:szCs w:val="16"/>
              </w:rPr>
            </w:pPr>
            <w:r w:rsidRPr="0033715B">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2C20AF" w:rsidRPr="0033715B" w:rsidRDefault="002C20AF" w:rsidP="002768BE">
            <w:pPr>
              <w:keepNext/>
              <w:keepLines/>
              <w:jc w:val="center"/>
              <w:rPr>
                <w:rFonts w:ascii="Arial Narrow" w:hAnsi="Arial Narrow"/>
                <w:sz w:val="16"/>
                <w:szCs w:val="16"/>
              </w:rPr>
            </w:pPr>
            <w:r w:rsidRPr="0033715B">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2C20AF" w:rsidRPr="0033715B" w:rsidRDefault="002C20AF" w:rsidP="002768BE">
            <w:pPr>
              <w:keepNext/>
              <w:keepLines/>
              <w:jc w:val="center"/>
              <w:rPr>
                <w:rFonts w:ascii="Arial Narrow" w:hAnsi="Arial Narrow"/>
                <w:sz w:val="16"/>
                <w:szCs w:val="16"/>
              </w:rPr>
            </w:pPr>
            <w:r w:rsidRPr="0033715B">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2C20AF" w:rsidRPr="0033715B" w:rsidRDefault="002C20AF" w:rsidP="002768BE">
            <w:pPr>
              <w:keepNext/>
              <w:keepLines/>
              <w:jc w:val="center"/>
              <w:rPr>
                <w:rFonts w:ascii="Arial Narrow" w:hAnsi="Arial Narrow"/>
                <w:sz w:val="16"/>
                <w:szCs w:val="16"/>
              </w:rPr>
            </w:pPr>
            <w:r w:rsidRPr="0033715B">
              <w:rPr>
                <w:rFonts w:ascii="Arial Narrow" w:hAnsi="Arial Narrow"/>
                <w:sz w:val="16"/>
                <w:szCs w:val="16"/>
              </w:rPr>
              <w:t>% Unsatisfactory</w:t>
            </w:r>
          </w:p>
        </w:tc>
      </w:tr>
      <w:tr w:rsidR="002C20AF" w:rsidRPr="0033715B" w:rsidTr="002768BE">
        <w:tc>
          <w:tcPr>
            <w:tcW w:w="1645" w:type="dxa"/>
            <w:tcBorders>
              <w:top w:val="single" w:sz="4" w:space="0" w:color="A6A6A6"/>
              <w:right w:val="single" w:sz="4" w:space="0" w:color="A6A6A6"/>
            </w:tcBorders>
            <w:tcMar>
              <w:top w:w="58" w:type="dxa"/>
              <w:left w:w="115" w:type="dxa"/>
              <w:bottom w:w="58" w:type="dxa"/>
              <w:right w:w="115" w:type="dxa"/>
            </w:tcMar>
            <w:vAlign w:val="center"/>
          </w:tcPr>
          <w:p w:rsidR="002C20AF" w:rsidRPr="0033715B" w:rsidRDefault="002C20AF" w:rsidP="002768BE">
            <w:pPr>
              <w:keepNext/>
              <w:keepLines/>
              <w:rPr>
                <w:rFonts w:ascii="Arial Narrow" w:hAnsi="Arial Narrow"/>
                <w:b/>
                <w:sz w:val="20"/>
              </w:rPr>
            </w:pPr>
            <w:r w:rsidRPr="0033715B">
              <w:rPr>
                <w:rFonts w:ascii="Arial Narrow" w:hAnsi="Arial Narrow"/>
                <w:b/>
                <w:sz w:val="20"/>
              </w:rPr>
              <w:t>All urban educators</w:t>
            </w:r>
          </w:p>
          <w:p w:rsidR="002C20AF" w:rsidRPr="0033715B" w:rsidRDefault="002C20AF" w:rsidP="002768BE">
            <w:pPr>
              <w:keepNext/>
              <w:keepLines/>
              <w:rPr>
                <w:rFonts w:ascii="Arial Narrow" w:hAnsi="Arial Narrow"/>
                <w:sz w:val="20"/>
              </w:rPr>
            </w:pPr>
            <w:r w:rsidRPr="0033715B">
              <w:rPr>
                <w:rFonts w:ascii="Arial Narrow" w:hAnsi="Arial Narrow"/>
                <w:b/>
                <w:sz w:val="20"/>
              </w:rPr>
              <w:t xml:space="preserve">  </w:t>
            </w:r>
            <w:r w:rsidRPr="0033715B">
              <w:rPr>
                <w:rFonts w:ascii="Arial Narrow" w:hAnsi="Arial Narrow"/>
                <w:sz w:val="20"/>
              </w:rPr>
              <w:t>2013-14</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26,790</w:t>
            </w: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25,272</w:t>
            </w:r>
          </w:p>
        </w:tc>
        <w:tc>
          <w:tcPr>
            <w:tcW w:w="1135" w:type="dxa"/>
            <w:tcBorders>
              <w:top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22,658</w:t>
            </w: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16,200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84.6</w:t>
            </w: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64.1</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9.3</w:t>
            </w: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9.0</w:t>
            </w:r>
          </w:p>
        </w:tc>
        <w:tc>
          <w:tcPr>
            <w:tcW w:w="1135" w:type="dxa"/>
            <w:tcBorders>
              <w:top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82.4</w:t>
            </w: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80.6</w:t>
            </w:r>
          </w:p>
        </w:tc>
        <w:tc>
          <w:tcPr>
            <w:tcW w:w="1135" w:type="dxa"/>
            <w:tcBorders>
              <w:top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7.4</w:t>
            </w: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9.3</w:t>
            </w:r>
          </w:p>
        </w:tc>
        <w:tc>
          <w:tcPr>
            <w:tcW w:w="1135" w:type="dxa"/>
            <w:tcBorders>
              <w:top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0.9</w:t>
            </w:r>
          </w:p>
          <w:p w:rsidR="002C20AF" w:rsidRPr="0033715B" w:rsidRDefault="002C20AF" w:rsidP="002768BE">
            <w:pPr>
              <w:keepNext/>
              <w:keepLines/>
              <w:jc w:val="right"/>
              <w:rPr>
                <w:rFonts w:ascii="Arial Narrow" w:hAnsi="Arial Narrow"/>
                <w:b/>
                <w:sz w:val="20"/>
              </w:rPr>
            </w:pPr>
            <w:r w:rsidRPr="0033715B">
              <w:rPr>
                <w:rFonts w:ascii="Arial Narrow" w:hAnsi="Arial Narrow"/>
                <w:b/>
                <w:sz w:val="20"/>
              </w:rPr>
              <w:t>1.1</w:t>
            </w:r>
          </w:p>
        </w:tc>
      </w:tr>
      <w:tr w:rsidR="002C20AF" w:rsidRPr="0033715B" w:rsidTr="002768BE">
        <w:tc>
          <w:tcPr>
            <w:tcW w:w="164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rPr>
                <w:rFonts w:ascii="Arial Narrow" w:hAnsi="Arial Narrow"/>
                <w:sz w:val="20"/>
              </w:rPr>
            </w:pPr>
            <w:r w:rsidRPr="0033715B">
              <w:rPr>
                <w:rFonts w:ascii="Arial Narrow" w:hAnsi="Arial Narrow"/>
                <w:sz w:val="20"/>
              </w:rPr>
              <w:t>African-American</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2013-14</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1,869</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1,949</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1,489</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1,413</w:t>
            </w:r>
          </w:p>
        </w:tc>
        <w:tc>
          <w:tcPr>
            <w:tcW w:w="113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79.7</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72.5</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9.9</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10.0</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80.1</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77.5</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8.5</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9.9</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1.6</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2.6</w:t>
            </w:r>
          </w:p>
        </w:tc>
      </w:tr>
      <w:tr w:rsidR="002C20AF" w:rsidRPr="0033715B" w:rsidTr="002768BE">
        <w:tc>
          <w:tcPr>
            <w:tcW w:w="164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rPr>
                <w:rFonts w:ascii="Arial Narrow" w:hAnsi="Arial Narrow"/>
                <w:sz w:val="20"/>
              </w:rPr>
            </w:pPr>
            <w:r w:rsidRPr="0033715B">
              <w:rPr>
                <w:rFonts w:ascii="Arial Narrow" w:hAnsi="Arial Narrow"/>
                <w:sz w:val="20"/>
              </w:rPr>
              <w:t>American Indian or Alaskan Native</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2013-14</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43</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41</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35</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32</w:t>
            </w:r>
          </w:p>
        </w:tc>
        <w:tc>
          <w:tcPr>
            <w:tcW w:w="113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81.4</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78.0</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5.7</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9.4</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88.6</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84.4</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5.7</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6.3</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0.0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0.0</w:t>
            </w:r>
          </w:p>
        </w:tc>
      </w:tr>
      <w:tr w:rsidR="002C20AF" w:rsidRPr="0033715B" w:rsidTr="002768BE">
        <w:tc>
          <w:tcPr>
            <w:tcW w:w="164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rPr>
                <w:rFonts w:ascii="Arial Narrow" w:hAnsi="Arial Narrow"/>
                <w:sz w:val="20"/>
              </w:rPr>
            </w:pPr>
            <w:r w:rsidRPr="0033715B">
              <w:rPr>
                <w:rFonts w:ascii="Arial Narrow" w:hAnsi="Arial Narrow"/>
                <w:sz w:val="20"/>
              </w:rPr>
              <w:t>Asian</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2013-14</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552</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510</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459</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380</w:t>
            </w:r>
          </w:p>
        </w:tc>
        <w:tc>
          <w:tcPr>
            <w:tcW w:w="113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83.2</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74.5</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14.2</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11.3</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78.0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79.5</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7.4</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8.2</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0.4</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1.1</w:t>
            </w:r>
          </w:p>
        </w:tc>
      </w:tr>
      <w:tr w:rsidR="002C20AF" w:rsidRPr="0033715B" w:rsidTr="002768BE">
        <w:tc>
          <w:tcPr>
            <w:tcW w:w="164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rPr>
                <w:rFonts w:ascii="Arial Narrow" w:hAnsi="Arial Narrow"/>
                <w:sz w:val="20"/>
              </w:rPr>
            </w:pPr>
            <w:r w:rsidRPr="0033715B">
              <w:rPr>
                <w:rFonts w:ascii="Arial Narrow" w:hAnsi="Arial Narrow"/>
                <w:sz w:val="20"/>
              </w:rPr>
              <w:t>Hispanic or Latino</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2013-14</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1,464</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1,448</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1,247</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1,027</w:t>
            </w:r>
          </w:p>
        </w:tc>
        <w:tc>
          <w:tcPr>
            <w:tcW w:w="113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85.2</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70.9</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12.0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10.1</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78.2</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79.9</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9.1</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8.6</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0.6</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1.4</w:t>
            </w:r>
          </w:p>
        </w:tc>
      </w:tr>
      <w:tr w:rsidR="002C20AF" w:rsidRPr="0033715B" w:rsidTr="002768BE">
        <w:tc>
          <w:tcPr>
            <w:tcW w:w="164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rPr>
                <w:rFonts w:ascii="Arial Narrow" w:hAnsi="Arial Narrow"/>
                <w:sz w:val="20"/>
              </w:rPr>
            </w:pPr>
            <w:r w:rsidRPr="0033715B">
              <w:rPr>
                <w:rFonts w:ascii="Arial Narrow" w:hAnsi="Arial Narrow"/>
                <w:sz w:val="20"/>
              </w:rPr>
              <w:t>Multi-race</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2013-14</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124</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103</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100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66</w:t>
            </w:r>
          </w:p>
        </w:tc>
        <w:tc>
          <w:tcPr>
            <w:tcW w:w="113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80.6</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64.1</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6.0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7.6</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84.0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84.8</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9.0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6.1</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1.5</w:t>
            </w:r>
          </w:p>
        </w:tc>
      </w:tr>
      <w:tr w:rsidR="002C20AF" w:rsidRPr="0033715B" w:rsidTr="002768BE">
        <w:tc>
          <w:tcPr>
            <w:tcW w:w="164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rPr>
                <w:rFonts w:ascii="Arial Narrow" w:hAnsi="Arial Narrow"/>
                <w:sz w:val="20"/>
              </w:rPr>
            </w:pPr>
            <w:r w:rsidRPr="0033715B">
              <w:rPr>
                <w:rFonts w:ascii="Arial Narrow" w:hAnsi="Arial Narrow"/>
                <w:sz w:val="20"/>
              </w:rPr>
              <w:t>Native Hawaiian or Pacific Islander</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2013-14</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28</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19</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24</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15</w:t>
            </w:r>
          </w:p>
        </w:tc>
        <w:tc>
          <w:tcPr>
            <w:tcW w:w="113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85.7</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78.9</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8.3</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20.0</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91.7</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60.0</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0.0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20.0</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0.0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0.0</w:t>
            </w:r>
          </w:p>
        </w:tc>
      </w:tr>
      <w:tr w:rsidR="002C20AF" w:rsidRPr="0033715B" w:rsidTr="002768BE">
        <w:tc>
          <w:tcPr>
            <w:tcW w:w="164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rPr>
                <w:rFonts w:ascii="Arial Narrow" w:hAnsi="Arial Narrow"/>
                <w:sz w:val="20"/>
              </w:rPr>
            </w:pPr>
            <w:r w:rsidRPr="0033715B">
              <w:rPr>
                <w:rFonts w:ascii="Arial Narrow" w:hAnsi="Arial Narrow"/>
                <w:sz w:val="20"/>
              </w:rPr>
              <w:t>White</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2013-14</w:t>
            </w:r>
          </w:p>
          <w:p w:rsidR="002C20AF" w:rsidRPr="0033715B" w:rsidRDefault="002C20AF" w:rsidP="002768BE">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22,710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21,202</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19,304</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13,267</w:t>
            </w:r>
          </w:p>
        </w:tc>
        <w:tc>
          <w:tcPr>
            <w:tcW w:w="1135" w:type="dxa"/>
            <w:tcBorders>
              <w:righ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85.0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62.6</w:t>
            </w:r>
          </w:p>
        </w:tc>
        <w:tc>
          <w:tcPr>
            <w:tcW w:w="1135" w:type="dxa"/>
            <w:tcBorders>
              <w:left w:val="single" w:sz="4" w:space="0" w:color="A6A6A6"/>
            </w:tcBorders>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9.0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8.7</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83.0</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81.1</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7.2</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9.3</w:t>
            </w:r>
          </w:p>
        </w:tc>
        <w:tc>
          <w:tcPr>
            <w:tcW w:w="1135" w:type="dxa"/>
            <w:tcMar>
              <w:top w:w="58" w:type="dxa"/>
              <w:left w:w="115" w:type="dxa"/>
              <w:bottom w:w="58" w:type="dxa"/>
              <w:right w:w="115" w:type="dxa"/>
            </w:tcMar>
            <w:vAlign w:val="center"/>
          </w:tcPr>
          <w:p w:rsidR="002C20AF" w:rsidRPr="0033715B" w:rsidRDefault="002C20AF" w:rsidP="002768BE">
            <w:pPr>
              <w:keepNext/>
              <w:keepLines/>
              <w:jc w:val="right"/>
              <w:rPr>
                <w:rFonts w:ascii="Arial Narrow" w:hAnsi="Arial Narrow"/>
                <w:sz w:val="20"/>
              </w:rPr>
            </w:pPr>
          </w:p>
          <w:p w:rsidR="002C20AF" w:rsidRPr="0033715B" w:rsidRDefault="002C20AF" w:rsidP="002768BE">
            <w:pPr>
              <w:keepNext/>
              <w:keepLines/>
              <w:jc w:val="right"/>
              <w:rPr>
                <w:rFonts w:ascii="Arial Narrow" w:hAnsi="Arial Narrow"/>
                <w:sz w:val="20"/>
              </w:rPr>
            </w:pPr>
            <w:r w:rsidRPr="0033715B">
              <w:rPr>
                <w:rFonts w:ascii="Arial Narrow" w:hAnsi="Arial Narrow"/>
                <w:sz w:val="20"/>
              </w:rPr>
              <w:t>0.8</w:t>
            </w:r>
          </w:p>
          <w:p w:rsidR="002C20AF" w:rsidRPr="0033715B" w:rsidRDefault="002C20AF" w:rsidP="002768BE">
            <w:pPr>
              <w:keepNext/>
              <w:keepLines/>
              <w:jc w:val="right"/>
              <w:rPr>
                <w:rFonts w:ascii="Arial Narrow" w:hAnsi="Arial Narrow"/>
                <w:sz w:val="20"/>
              </w:rPr>
            </w:pPr>
            <w:r w:rsidRPr="0033715B">
              <w:rPr>
                <w:rFonts w:ascii="Arial Narrow" w:hAnsi="Arial Narrow"/>
                <w:sz w:val="20"/>
              </w:rPr>
              <w:t>0.9</w:t>
            </w:r>
          </w:p>
        </w:tc>
      </w:tr>
    </w:tbl>
    <w:p w:rsidR="00B3628E" w:rsidRPr="0033715B" w:rsidRDefault="00B3628E" w:rsidP="00AD083D"/>
    <w:p w:rsidR="00B3628E" w:rsidRPr="0033715B" w:rsidRDefault="00B3628E" w:rsidP="00AD083D">
      <w:r w:rsidRPr="0033715B">
        <w:t xml:space="preserve">Table </w:t>
      </w:r>
      <w:r w:rsidR="00C9560C">
        <w:t>6</w:t>
      </w:r>
      <w:r w:rsidRPr="0033715B">
        <w:t xml:space="preserve"> shows the same breakdown by race/ethnicity, but just for educators in the 24 urban districts. Urban educators show a wider </w:t>
      </w:r>
      <w:r w:rsidR="004B443A" w:rsidRPr="0033715B">
        <w:t xml:space="preserve">range </w:t>
      </w:r>
      <w:r w:rsidR="00DC54ED">
        <w:t xml:space="preserve">of </w:t>
      </w:r>
      <w:r w:rsidRPr="0033715B">
        <w:t xml:space="preserve">ratings than the statewide results, </w:t>
      </w:r>
      <w:r w:rsidR="00B048C1">
        <w:t xml:space="preserve">which is </w:t>
      </w:r>
      <w:r w:rsidRPr="0033715B">
        <w:t>not surprising since the majority of the state’s educators of color</w:t>
      </w:r>
      <w:r w:rsidR="00B048C1">
        <w:t xml:space="preserve"> work in the urban districts</w:t>
      </w:r>
      <w:r w:rsidRPr="0033715B">
        <w:t>. For in</w:t>
      </w:r>
      <w:r w:rsidR="002C20AF" w:rsidRPr="0033715B">
        <w:t>stance, out of the state’s 2,517</w:t>
      </w:r>
      <w:r w:rsidRPr="0033715B">
        <w:t xml:space="preserve"> African-American educators</w:t>
      </w:r>
      <w:r w:rsidR="002C20AF" w:rsidRPr="0033715B">
        <w:t xml:space="preserve"> in 2013-14, 74 percent of them (1,869</w:t>
      </w:r>
      <w:r w:rsidRPr="0033715B">
        <w:t>) work in urban districts; simi</w:t>
      </w:r>
      <w:r w:rsidR="00115323" w:rsidRPr="0033715B">
        <w:t>larly, urban districts employ 66</w:t>
      </w:r>
      <w:r w:rsidRPr="0033715B">
        <w:t xml:space="preserve"> percent of the state’s His</w:t>
      </w:r>
      <w:r w:rsidR="00115323" w:rsidRPr="0033715B">
        <w:t>panic or Latino educators and 52</w:t>
      </w:r>
      <w:r w:rsidRPr="0033715B">
        <w:t xml:space="preserve"> percent of the Asian educators. </w:t>
      </w:r>
    </w:p>
    <w:p w:rsidR="00453560" w:rsidRPr="0033715B" w:rsidRDefault="00453560" w:rsidP="00AD083D"/>
    <w:p w:rsidR="00453560" w:rsidRPr="0033715B" w:rsidRDefault="00453560" w:rsidP="00AD083D">
      <w:r w:rsidRPr="0033715B">
        <w:t xml:space="preserve">Looking next at the breakdowns just for teachers, as opposed to all educators, we see similar patterns once again. </w:t>
      </w:r>
      <w:r w:rsidR="009658E2" w:rsidRPr="0033715B">
        <w:t xml:space="preserve">Table </w:t>
      </w:r>
      <w:r w:rsidR="00C9560C">
        <w:t>7</w:t>
      </w:r>
      <w:r w:rsidR="009658E2" w:rsidRPr="0033715B">
        <w:t xml:space="preserve"> summarizes these results. </w:t>
      </w:r>
    </w:p>
    <w:p w:rsidR="002C20AF" w:rsidRPr="0033715B" w:rsidRDefault="002C20AF" w:rsidP="00AD083D"/>
    <w:p w:rsidR="002C20AF" w:rsidRPr="0033715B" w:rsidRDefault="002C20AF" w:rsidP="00AD083D"/>
    <w:p w:rsidR="00453560" w:rsidRPr="0033715B" w:rsidRDefault="00453560" w:rsidP="00AD083D"/>
    <w:p w:rsidR="004F7C8A" w:rsidRDefault="004F7C8A">
      <w:pPr>
        <w:rPr>
          <w:i/>
        </w:rPr>
      </w:pPr>
      <w:r>
        <w:rPr>
          <w:i/>
        </w:rPr>
        <w:br w:type="page"/>
      </w:r>
    </w:p>
    <w:p w:rsidR="00453560" w:rsidRPr="0033715B" w:rsidRDefault="00453560" w:rsidP="00453560">
      <w:pPr>
        <w:spacing w:after="120"/>
        <w:rPr>
          <w:i/>
        </w:rPr>
      </w:pPr>
      <w:r w:rsidRPr="0033715B">
        <w:rPr>
          <w:i/>
        </w:rPr>
        <w:t xml:space="preserve">Table </w:t>
      </w:r>
      <w:r w:rsidR="00C9560C">
        <w:rPr>
          <w:i/>
        </w:rPr>
        <w:t>7</w:t>
      </w:r>
      <w:r w:rsidRPr="0033715B">
        <w:rPr>
          <w:i/>
        </w:rPr>
        <w:t>: Summative performance ratings by race/ethnicity, teachers only</w:t>
      </w:r>
    </w:p>
    <w:tbl>
      <w:tblPr>
        <w:tblW w:w="0" w:type="auto"/>
        <w:tblLayout w:type="fixed"/>
        <w:tblLook w:val="04A0"/>
      </w:tblPr>
      <w:tblGrid>
        <w:gridCol w:w="1645"/>
        <w:gridCol w:w="1135"/>
        <w:gridCol w:w="1135"/>
        <w:gridCol w:w="1135"/>
        <w:gridCol w:w="1135"/>
        <w:gridCol w:w="1135"/>
        <w:gridCol w:w="1135"/>
        <w:gridCol w:w="1135"/>
      </w:tblGrid>
      <w:tr w:rsidR="008366C3" w:rsidRPr="0033715B" w:rsidTr="002768BE">
        <w:tc>
          <w:tcPr>
            <w:tcW w:w="1645" w:type="dxa"/>
            <w:tcBorders>
              <w:right w:val="single" w:sz="4" w:space="0" w:color="A6A6A6"/>
            </w:tcBorders>
            <w:tcMar>
              <w:top w:w="0" w:type="dxa"/>
              <w:left w:w="115" w:type="dxa"/>
              <w:bottom w:w="0" w:type="dxa"/>
              <w:right w:w="115" w:type="dxa"/>
            </w:tcMar>
            <w:vAlign w:val="center"/>
          </w:tcPr>
          <w:p w:rsidR="008366C3" w:rsidRPr="0033715B" w:rsidRDefault="008366C3" w:rsidP="002768BE">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8366C3" w:rsidRPr="0033715B" w:rsidRDefault="008366C3" w:rsidP="002768BE">
            <w:pPr>
              <w:rPr>
                <w:rFonts w:ascii="Arial Narrow" w:hAnsi="Arial Narrow"/>
                <w:sz w:val="20"/>
              </w:rPr>
            </w:pPr>
          </w:p>
        </w:tc>
        <w:tc>
          <w:tcPr>
            <w:tcW w:w="1135" w:type="dxa"/>
            <w:tcMar>
              <w:top w:w="0" w:type="dxa"/>
              <w:left w:w="115" w:type="dxa"/>
              <w:bottom w:w="0" w:type="dxa"/>
              <w:right w:w="115" w:type="dxa"/>
            </w:tcMar>
            <w:vAlign w:val="center"/>
          </w:tcPr>
          <w:p w:rsidR="008366C3" w:rsidRPr="0033715B" w:rsidRDefault="008366C3" w:rsidP="002768BE">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8366C3" w:rsidRPr="0033715B" w:rsidRDefault="008366C3" w:rsidP="002768BE">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8366C3" w:rsidRPr="0033715B" w:rsidRDefault="008366C3" w:rsidP="002768BE">
            <w:pPr>
              <w:jc w:val="center"/>
              <w:rPr>
                <w:rFonts w:ascii="Arial Narrow" w:hAnsi="Arial Narrow"/>
                <w:sz w:val="20"/>
              </w:rPr>
            </w:pPr>
            <w:r w:rsidRPr="0033715B">
              <w:rPr>
                <w:rFonts w:ascii="Arial Narrow" w:hAnsi="Arial Narrow"/>
                <w:sz w:val="20"/>
              </w:rPr>
              <w:t>Among those evaluated</w:t>
            </w:r>
          </w:p>
        </w:tc>
      </w:tr>
      <w:tr w:rsidR="008366C3" w:rsidRPr="0033715B" w:rsidTr="002768BE">
        <w:tc>
          <w:tcPr>
            <w:tcW w:w="1645" w:type="dxa"/>
            <w:tcBorders>
              <w:bottom w:val="single" w:sz="4" w:space="0" w:color="A6A6A6"/>
              <w:right w:val="single" w:sz="4" w:space="0" w:color="A6A6A6"/>
            </w:tcBorders>
            <w:tcMar>
              <w:top w:w="58" w:type="dxa"/>
              <w:left w:w="115" w:type="dxa"/>
              <w:bottom w:w="58" w:type="dxa"/>
              <w:right w:w="115" w:type="dxa"/>
            </w:tcMar>
            <w:vAlign w:val="center"/>
          </w:tcPr>
          <w:p w:rsidR="008366C3" w:rsidRPr="0033715B" w:rsidRDefault="008366C3" w:rsidP="002768BE">
            <w:pPr>
              <w:rPr>
                <w:rFonts w:ascii="Arial Narrow" w:hAnsi="Arial Narrow"/>
                <w:sz w:val="16"/>
                <w:szCs w:val="16"/>
              </w:rPr>
            </w:pPr>
            <w:r w:rsidRPr="0033715B">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366C3" w:rsidRPr="0033715B" w:rsidRDefault="008366C3" w:rsidP="002768BE">
            <w:pPr>
              <w:jc w:val="center"/>
              <w:rPr>
                <w:rFonts w:ascii="Arial Narrow" w:hAnsi="Arial Narrow"/>
                <w:sz w:val="16"/>
                <w:szCs w:val="16"/>
              </w:rPr>
            </w:pPr>
            <w:r w:rsidRPr="0033715B">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8366C3" w:rsidRPr="0033715B" w:rsidRDefault="008366C3" w:rsidP="002768BE">
            <w:pPr>
              <w:jc w:val="center"/>
              <w:rPr>
                <w:rFonts w:ascii="Arial Narrow" w:hAnsi="Arial Narrow"/>
                <w:sz w:val="16"/>
                <w:szCs w:val="16"/>
              </w:rPr>
            </w:pPr>
            <w:r w:rsidRPr="0033715B">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8366C3" w:rsidRPr="0033715B" w:rsidRDefault="008366C3" w:rsidP="002768BE">
            <w:pPr>
              <w:jc w:val="center"/>
              <w:rPr>
                <w:rFonts w:ascii="Arial Narrow" w:hAnsi="Arial Narrow"/>
                <w:sz w:val="16"/>
                <w:szCs w:val="16"/>
              </w:rPr>
            </w:pPr>
            <w:r w:rsidRPr="0033715B">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366C3" w:rsidRPr="0033715B" w:rsidRDefault="008366C3" w:rsidP="002768BE">
            <w:pPr>
              <w:jc w:val="center"/>
              <w:rPr>
                <w:rFonts w:ascii="Arial Narrow" w:hAnsi="Arial Narrow"/>
                <w:sz w:val="16"/>
                <w:szCs w:val="16"/>
              </w:rPr>
            </w:pPr>
            <w:r w:rsidRPr="0033715B">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8366C3" w:rsidRPr="0033715B" w:rsidRDefault="008366C3" w:rsidP="002768BE">
            <w:pPr>
              <w:jc w:val="center"/>
              <w:rPr>
                <w:rFonts w:ascii="Arial Narrow" w:hAnsi="Arial Narrow"/>
                <w:sz w:val="16"/>
                <w:szCs w:val="16"/>
              </w:rPr>
            </w:pPr>
            <w:r w:rsidRPr="0033715B">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8366C3" w:rsidRPr="0033715B" w:rsidRDefault="008366C3" w:rsidP="002768BE">
            <w:pPr>
              <w:jc w:val="center"/>
              <w:rPr>
                <w:rFonts w:ascii="Arial Narrow" w:hAnsi="Arial Narrow"/>
                <w:sz w:val="16"/>
                <w:szCs w:val="16"/>
              </w:rPr>
            </w:pPr>
            <w:r w:rsidRPr="0033715B">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8366C3" w:rsidRPr="0033715B" w:rsidRDefault="008366C3" w:rsidP="002768BE">
            <w:pPr>
              <w:jc w:val="center"/>
              <w:rPr>
                <w:rFonts w:ascii="Arial Narrow" w:hAnsi="Arial Narrow"/>
                <w:sz w:val="16"/>
                <w:szCs w:val="16"/>
              </w:rPr>
            </w:pPr>
            <w:r w:rsidRPr="0033715B">
              <w:rPr>
                <w:rFonts w:ascii="Arial Narrow" w:hAnsi="Arial Narrow"/>
                <w:sz w:val="16"/>
                <w:szCs w:val="16"/>
              </w:rPr>
              <w:t>% Unsatisfactory</w:t>
            </w:r>
          </w:p>
        </w:tc>
      </w:tr>
      <w:tr w:rsidR="008366C3" w:rsidRPr="0033715B" w:rsidTr="002768BE">
        <w:tc>
          <w:tcPr>
            <w:tcW w:w="1645" w:type="dxa"/>
            <w:tcBorders>
              <w:top w:val="single" w:sz="4" w:space="0" w:color="A6A6A6"/>
              <w:right w:val="single" w:sz="4" w:space="0" w:color="A6A6A6"/>
            </w:tcBorders>
            <w:tcMar>
              <w:top w:w="58" w:type="dxa"/>
              <w:left w:w="115" w:type="dxa"/>
              <w:bottom w:w="58" w:type="dxa"/>
              <w:right w:w="115" w:type="dxa"/>
            </w:tcMar>
            <w:vAlign w:val="center"/>
          </w:tcPr>
          <w:p w:rsidR="008366C3" w:rsidRPr="0033715B" w:rsidRDefault="008366C3" w:rsidP="002768BE">
            <w:pPr>
              <w:rPr>
                <w:rFonts w:ascii="Arial Narrow" w:hAnsi="Arial Narrow"/>
                <w:b/>
                <w:sz w:val="20"/>
              </w:rPr>
            </w:pPr>
            <w:r w:rsidRPr="0033715B">
              <w:rPr>
                <w:rFonts w:ascii="Arial Narrow" w:hAnsi="Arial Narrow"/>
                <w:b/>
                <w:sz w:val="20"/>
              </w:rPr>
              <w:t>All teachers</w:t>
            </w:r>
          </w:p>
          <w:p w:rsidR="008366C3" w:rsidRPr="0033715B" w:rsidRDefault="008366C3" w:rsidP="002768BE">
            <w:pPr>
              <w:rPr>
                <w:rFonts w:ascii="Arial Narrow" w:hAnsi="Arial Narrow"/>
                <w:b/>
                <w:sz w:val="20"/>
              </w:rPr>
            </w:pPr>
            <w:r w:rsidRPr="0033715B">
              <w:rPr>
                <w:rFonts w:ascii="Arial Narrow" w:hAnsi="Arial Narrow"/>
                <w:b/>
                <w:sz w:val="20"/>
              </w:rPr>
              <w:t xml:space="preserve">  2013-14</w:t>
            </w:r>
          </w:p>
          <w:p w:rsidR="008366C3" w:rsidRPr="0033715B" w:rsidRDefault="008366C3" w:rsidP="002768BE">
            <w:pPr>
              <w:rPr>
                <w:rFonts w:ascii="Arial Narrow" w:hAnsi="Arial Narrow"/>
                <w:b/>
                <w:sz w:val="20"/>
              </w:rPr>
            </w:pPr>
            <w:r w:rsidRPr="0033715B">
              <w:rPr>
                <w:rFonts w:ascii="Arial Narrow" w:hAnsi="Arial Narrow"/>
                <w:b/>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b/>
                <w:sz w:val="20"/>
              </w:rPr>
            </w:pPr>
          </w:p>
          <w:p w:rsidR="008366C3" w:rsidRPr="0033715B" w:rsidRDefault="008366C3" w:rsidP="002768BE">
            <w:pPr>
              <w:jc w:val="right"/>
              <w:rPr>
                <w:rFonts w:ascii="Arial Narrow" w:hAnsi="Arial Narrow"/>
                <w:b/>
                <w:sz w:val="20"/>
              </w:rPr>
            </w:pPr>
            <w:r w:rsidRPr="0033715B">
              <w:rPr>
                <w:rFonts w:ascii="Arial Narrow" w:hAnsi="Arial Narrow"/>
                <w:b/>
                <w:sz w:val="20"/>
              </w:rPr>
              <w:t>72,518</w:t>
            </w:r>
          </w:p>
          <w:p w:rsidR="008366C3" w:rsidRPr="0033715B" w:rsidRDefault="008366C3" w:rsidP="002768BE">
            <w:pPr>
              <w:jc w:val="right"/>
              <w:rPr>
                <w:rFonts w:ascii="Arial Narrow" w:hAnsi="Arial Narrow"/>
                <w:b/>
                <w:sz w:val="20"/>
              </w:rPr>
            </w:pPr>
            <w:r w:rsidRPr="0033715B">
              <w:rPr>
                <w:rFonts w:ascii="Arial Narrow" w:hAnsi="Arial Narrow"/>
                <w:b/>
                <w:sz w:val="20"/>
              </w:rPr>
              <w:t>50,729</w:t>
            </w:r>
          </w:p>
        </w:tc>
        <w:tc>
          <w:tcPr>
            <w:tcW w:w="1135" w:type="dxa"/>
            <w:tcBorders>
              <w:top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b/>
                <w:sz w:val="20"/>
              </w:rPr>
            </w:pPr>
          </w:p>
          <w:p w:rsidR="008366C3" w:rsidRPr="0033715B" w:rsidRDefault="008366C3" w:rsidP="002768BE">
            <w:pPr>
              <w:jc w:val="right"/>
              <w:rPr>
                <w:rFonts w:ascii="Arial Narrow" w:hAnsi="Arial Narrow"/>
                <w:b/>
                <w:sz w:val="20"/>
              </w:rPr>
            </w:pPr>
            <w:r w:rsidRPr="0033715B">
              <w:rPr>
                <w:rFonts w:ascii="Arial Narrow" w:hAnsi="Arial Narrow"/>
                <w:b/>
                <w:sz w:val="20"/>
              </w:rPr>
              <w:t>60,720</w:t>
            </w:r>
          </w:p>
          <w:p w:rsidR="008366C3" w:rsidRPr="0033715B" w:rsidRDefault="008366C3" w:rsidP="002768BE">
            <w:pPr>
              <w:jc w:val="right"/>
              <w:rPr>
                <w:rFonts w:ascii="Arial Narrow" w:hAnsi="Arial Narrow"/>
                <w:b/>
                <w:sz w:val="20"/>
              </w:rPr>
            </w:pPr>
            <w:r w:rsidRPr="0033715B">
              <w:rPr>
                <w:rFonts w:ascii="Arial Narrow" w:hAnsi="Arial Narrow"/>
                <w:b/>
                <w:sz w:val="20"/>
              </w:rPr>
              <w:t>32,945</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b/>
                <w:sz w:val="20"/>
              </w:rPr>
            </w:pPr>
          </w:p>
          <w:p w:rsidR="008366C3" w:rsidRPr="0033715B" w:rsidRDefault="008366C3" w:rsidP="002768BE">
            <w:pPr>
              <w:jc w:val="right"/>
              <w:rPr>
                <w:rFonts w:ascii="Arial Narrow" w:hAnsi="Arial Narrow"/>
                <w:b/>
                <w:sz w:val="20"/>
              </w:rPr>
            </w:pPr>
            <w:r w:rsidRPr="0033715B">
              <w:rPr>
                <w:rFonts w:ascii="Arial Narrow" w:hAnsi="Arial Narrow"/>
                <w:b/>
                <w:sz w:val="20"/>
              </w:rPr>
              <w:t>83.7</w:t>
            </w:r>
          </w:p>
          <w:p w:rsidR="008366C3" w:rsidRPr="0033715B" w:rsidRDefault="008366C3" w:rsidP="002768BE">
            <w:pPr>
              <w:jc w:val="right"/>
              <w:rPr>
                <w:rFonts w:ascii="Arial Narrow" w:hAnsi="Arial Narrow"/>
                <w:b/>
                <w:sz w:val="20"/>
              </w:rPr>
            </w:pPr>
            <w:r w:rsidRPr="0033715B">
              <w:rPr>
                <w:rFonts w:ascii="Arial Narrow" w:hAnsi="Arial Narrow"/>
                <w:b/>
                <w:sz w:val="20"/>
              </w:rPr>
              <w:t>64.9</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b/>
                <w:sz w:val="20"/>
              </w:rPr>
            </w:pPr>
          </w:p>
          <w:p w:rsidR="008366C3" w:rsidRPr="0033715B" w:rsidRDefault="008366C3" w:rsidP="002768BE">
            <w:pPr>
              <w:jc w:val="right"/>
              <w:rPr>
                <w:rFonts w:ascii="Arial Narrow" w:hAnsi="Arial Narrow"/>
                <w:b/>
                <w:sz w:val="20"/>
              </w:rPr>
            </w:pPr>
            <w:r w:rsidRPr="0033715B">
              <w:rPr>
                <w:rFonts w:ascii="Arial Narrow" w:hAnsi="Arial Narrow"/>
                <w:b/>
                <w:sz w:val="20"/>
              </w:rPr>
              <w:t>7.6</w:t>
            </w:r>
          </w:p>
          <w:p w:rsidR="008366C3" w:rsidRPr="0033715B" w:rsidRDefault="008366C3" w:rsidP="002768BE">
            <w:pPr>
              <w:jc w:val="right"/>
              <w:rPr>
                <w:rFonts w:ascii="Arial Narrow" w:hAnsi="Arial Narrow"/>
                <w:b/>
                <w:sz w:val="20"/>
              </w:rPr>
            </w:pPr>
            <w:r w:rsidRPr="0033715B">
              <w:rPr>
                <w:rFonts w:ascii="Arial Narrow" w:hAnsi="Arial Narrow"/>
                <w:b/>
                <w:sz w:val="20"/>
              </w:rPr>
              <w:t>6.9</w:t>
            </w:r>
          </w:p>
        </w:tc>
        <w:tc>
          <w:tcPr>
            <w:tcW w:w="1135" w:type="dxa"/>
            <w:tcBorders>
              <w:top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b/>
                <w:sz w:val="20"/>
              </w:rPr>
            </w:pPr>
          </w:p>
          <w:p w:rsidR="008366C3" w:rsidRPr="0033715B" w:rsidRDefault="008366C3" w:rsidP="002768BE">
            <w:pPr>
              <w:jc w:val="right"/>
              <w:rPr>
                <w:rFonts w:ascii="Arial Narrow" w:hAnsi="Arial Narrow"/>
                <w:b/>
                <w:sz w:val="20"/>
              </w:rPr>
            </w:pPr>
            <w:r w:rsidRPr="0033715B">
              <w:rPr>
                <w:rFonts w:ascii="Arial Narrow" w:hAnsi="Arial Narrow"/>
                <w:b/>
                <w:sz w:val="20"/>
              </w:rPr>
              <w:t>86.8</w:t>
            </w:r>
          </w:p>
          <w:p w:rsidR="008366C3" w:rsidRPr="0033715B" w:rsidRDefault="008366C3" w:rsidP="002768BE">
            <w:pPr>
              <w:jc w:val="right"/>
              <w:rPr>
                <w:rFonts w:ascii="Arial Narrow" w:hAnsi="Arial Narrow"/>
                <w:b/>
                <w:sz w:val="20"/>
              </w:rPr>
            </w:pPr>
            <w:r w:rsidRPr="0033715B">
              <w:rPr>
                <w:rFonts w:ascii="Arial Narrow" w:hAnsi="Arial Narrow"/>
                <w:b/>
                <w:sz w:val="20"/>
              </w:rPr>
              <w:t>85.1</w:t>
            </w:r>
          </w:p>
        </w:tc>
        <w:tc>
          <w:tcPr>
            <w:tcW w:w="1135" w:type="dxa"/>
            <w:tcBorders>
              <w:top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b/>
                <w:sz w:val="20"/>
              </w:rPr>
            </w:pPr>
          </w:p>
          <w:p w:rsidR="008366C3" w:rsidRPr="0033715B" w:rsidRDefault="008366C3" w:rsidP="002768BE">
            <w:pPr>
              <w:jc w:val="right"/>
              <w:rPr>
                <w:rFonts w:ascii="Arial Narrow" w:hAnsi="Arial Narrow"/>
                <w:b/>
                <w:sz w:val="20"/>
              </w:rPr>
            </w:pPr>
            <w:r w:rsidRPr="0033715B">
              <w:rPr>
                <w:rFonts w:ascii="Arial Narrow" w:hAnsi="Arial Narrow"/>
                <w:b/>
                <w:sz w:val="20"/>
              </w:rPr>
              <w:t>5.1</w:t>
            </w:r>
          </w:p>
          <w:p w:rsidR="008366C3" w:rsidRPr="0033715B" w:rsidRDefault="008366C3" w:rsidP="002768BE">
            <w:pPr>
              <w:jc w:val="right"/>
              <w:rPr>
                <w:rFonts w:ascii="Arial Narrow" w:hAnsi="Arial Narrow"/>
                <w:b/>
                <w:sz w:val="20"/>
              </w:rPr>
            </w:pPr>
            <w:r w:rsidRPr="0033715B">
              <w:rPr>
                <w:rFonts w:ascii="Arial Narrow" w:hAnsi="Arial Narrow"/>
                <w:b/>
                <w:sz w:val="20"/>
              </w:rPr>
              <w:t>7.3</w:t>
            </w:r>
          </w:p>
        </w:tc>
        <w:tc>
          <w:tcPr>
            <w:tcW w:w="1135" w:type="dxa"/>
            <w:tcBorders>
              <w:top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b/>
                <w:sz w:val="20"/>
              </w:rPr>
            </w:pPr>
          </w:p>
          <w:p w:rsidR="008366C3" w:rsidRPr="0033715B" w:rsidRDefault="008366C3" w:rsidP="002768BE">
            <w:pPr>
              <w:jc w:val="right"/>
              <w:rPr>
                <w:rFonts w:ascii="Arial Narrow" w:hAnsi="Arial Narrow"/>
                <w:b/>
                <w:sz w:val="20"/>
              </w:rPr>
            </w:pPr>
            <w:r w:rsidRPr="0033715B">
              <w:rPr>
                <w:rFonts w:ascii="Arial Narrow" w:hAnsi="Arial Narrow"/>
                <w:b/>
                <w:sz w:val="20"/>
              </w:rPr>
              <w:t>0.6</w:t>
            </w:r>
          </w:p>
          <w:p w:rsidR="008366C3" w:rsidRPr="0033715B" w:rsidRDefault="008366C3" w:rsidP="002768BE">
            <w:pPr>
              <w:jc w:val="right"/>
              <w:rPr>
                <w:rFonts w:ascii="Arial Narrow" w:hAnsi="Arial Narrow"/>
                <w:b/>
                <w:sz w:val="20"/>
              </w:rPr>
            </w:pPr>
            <w:r w:rsidRPr="0033715B">
              <w:rPr>
                <w:rFonts w:ascii="Arial Narrow" w:hAnsi="Arial Narrow"/>
                <w:b/>
                <w:sz w:val="20"/>
              </w:rPr>
              <w:t>0.7</w:t>
            </w:r>
          </w:p>
        </w:tc>
      </w:tr>
      <w:tr w:rsidR="008366C3" w:rsidRPr="0033715B" w:rsidTr="002768BE">
        <w:tc>
          <w:tcPr>
            <w:tcW w:w="1645" w:type="dxa"/>
            <w:tcBorders>
              <w:right w:val="single" w:sz="4" w:space="0" w:color="A6A6A6"/>
            </w:tcBorders>
            <w:tcMar>
              <w:top w:w="58" w:type="dxa"/>
              <w:left w:w="115" w:type="dxa"/>
              <w:bottom w:w="58" w:type="dxa"/>
              <w:right w:w="115" w:type="dxa"/>
            </w:tcMar>
            <w:vAlign w:val="center"/>
          </w:tcPr>
          <w:p w:rsidR="008366C3" w:rsidRPr="0033715B" w:rsidRDefault="008366C3" w:rsidP="002768BE">
            <w:pPr>
              <w:rPr>
                <w:rFonts w:ascii="Arial Narrow" w:hAnsi="Arial Narrow"/>
                <w:sz w:val="20"/>
              </w:rPr>
            </w:pPr>
            <w:r w:rsidRPr="0033715B">
              <w:rPr>
                <w:rFonts w:ascii="Arial Narrow" w:hAnsi="Arial Narrow"/>
                <w:sz w:val="20"/>
              </w:rPr>
              <w:t>African-American</w:t>
            </w:r>
          </w:p>
          <w:p w:rsidR="008366C3" w:rsidRPr="0033715B" w:rsidRDefault="008366C3" w:rsidP="002768BE">
            <w:pPr>
              <w:rPr>
                <w:rFonts w:ascii="Arial Narrow" w:hAnsi="Arial Narrow"/>
                <w:sz w:val="20"/>
              </w:rPr>
            </w:pPr>
            <w:r w:rsidRPr="0033715B">
              <w:rPr>
                <w:rFonts w:ascii="Arial Narrow" w:hAnsi="Arial Narrow"/>
                <w:sz w:val="20"/>
              </w:rPr>
              <w:t xml:space="preserve">  2013-14</w:t>
            </w:r>
          </w:p>
          <w:p w:rsidR="008366C3" w:rsidRPr="0033715B" w:rsidRDefault="008366C3"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1,891</w:t>
            </w:r>
          </w:p>
          <w:p w:rsidR="008366C3" w:rsidRPr="0033715B" w:rsidRDefault="008366C3" w:rsidP="002768BE">
            <w:pPr>
              <w:jc w:val="right"/>
              <w:rPr>
                <w:rFonts w:ascii="Arial Narrow" w:hAnsi="Arial Narrow"/>
                <w:sz w:val="20"/>
              </w:rPr>
            </w:pPr>
            <w:r w:rsidRPr="0033715B">
              <w:rPr>
                <w:rFonts w:ascii="Arial Narrow" w:hAnsi="Arial Narrow"/>
                <w:sz w:val="20"/>
              </w:rPr>
              <w:t>1,826</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1,629</w:t>
            </w:r>
          </w:p>
          <w:p w:rsidR="008366C3" w:rsidRPr="0033715B" w:rsidRDefault="008366C3" w:rsidP="002768BE">
            <w:pPr>
              <w:jc w:val="right"/>
              <w:rPr>
                <w:rFonts w:ascii="Arial Narrow" w:hAnsi="Arial Narrow"/>
                <w:sz w:val="20"/>
              </w:rPr>
            </w:pPr>
            <w:r w:rsidRPr="0033715B">
              <w:rPr>
                <w:rFonts w:ascii="Arial Narrow" w:hAnsi="Arial Narrow"/>
                <w:sz w:val="20"/>
              </w:rPr>
              <w:t>1,387</w:t>
            </w:r>
          </w:p>
        </w:tc>
        <w:tc>
          <w:tcPr>
            <w:tcW w:w="1135" w:type="dxa"/>
            <w:tcBorders>
              <w:righ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86.1</w:t>
            </w:r>
          </w:p>
          <w:p w:rsidR="008366C3" w:rsidRPr="0033715B" w:rsidRDefault="008366C3" w:rsidP="002768BE">
            <w:pPr>
              <w:jc w:val="right"/>
              <w:rPr>
                <w:rFonts w:ascii="Arial Narrow" w:hAnsi="Arial Narrow"/>
                <w:sz w:val="20"/>
              </w:rPr>
            </w:pPr>
            <w:r w:rsidRPr="0033715B">
              <w:rPr>
                <w:rFonts w:ascii="Arial Narrow" w:hAnsi="Arial Narrow"/>
                <w:sz w:val="20"/>
              </w:rPr>
              <w:t>76.0</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8.4</w:t>
            </w:r>
          </w:p>
          <w:p w:rsidR="008366C3" w:rsidRPr="0033715B" w:rsidRDefault="008366C3" w:rsidP="002768BE">
            <w:pPr>
              <w:jc w:val="right"/>
              <w:rPr>
                <w:rFonts w:ascii="Arial Narrow" w:hAnsi="Arial Narrow"/>
                <w:sz w:val="20"/>
              </w:rPr>
            </w:pPr>
            <w:r w:rsidRPr="0033715B">
              <w:rPr>
                <w:rFonts w:ascii="Arial Narrow" w:hAnsi="Arial Narrow"/>
                <w:sz w:val="20"/>
              </w:rPr>
              <w:t>10.2</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79.4</w:t>
            </w:r>
          </w:p>
          <w:p w:rsidR="008366C3" w:rsidRPr="0033715B" w:rsidRDefault="008366C3" w:rsidP="002768BE">
            <w:pPr>
              <w:jc w:val="right"/>
              <w:rPr>
                <w:rFonts w:ascii="Arial Narrow" w:hAnsi="Arial Narrow"/>
                <w:sz w:val="20"/>
              </w:rPr>
            </w:pPr>
            <w:r w:rsidRPr="0033715B">
              <w:rPr>
                <w:rFonts w:ascii="Arial Narrow" w:hAnsi="Arial Narrow"/>
                <w:sz w:val="20"/>
              </w:rPr>
              <w:t>75.6</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10.4</w:t>
            </w:r>
          </w:p>
          <w:p w:rsidR="008366C3" w:rsidRPr="0033715B" w:rsidRDefault="008366C3" w:rsidP="002768BE">
            <w:pPr>
              <w:jc w:val="right"/>
              <w:rPr>
                <w:rFonts w:ascii="Arial Narrow" w:hAnsi="Arial Narrow"/>
                <w:sz w:val="20"/>
              </w:rPr>
            </w:pPr>
            <w:r w:rsidRPr="0033715B">
              <w:rPr>
                <w:rFonts w:ascii="Arial Narrow" w:hAnsi="Arial Narrow"/>
                <w:sz w:val="20"/>
              </w:rPr>
              <w:t>11.6</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1.8</w:t>
            </w:r>
          </w:p>
          <w:p w:rsidR="008366C3" w:rsidRPr="0033715B" w:rsidRDefault="008366C3" w:rsidP="002768BE">
            <w:pPr>
              <w:jc w:val="right"/>
              <w:rPr>
                <w:rFonts w:ascii="Arial Narrow" w:hAnsi="Arial Narrow"/>
                <w:sz w:val="20"/>
              </w:rPr>
            </w:pPr>
            <w:r w:rsidRPr="0033715B">
              <w:rPr>
                <w:rFonts w:ascii="Arial Narrow" w:hAnsi="Arial Narrow"/>
                <w:sz w:val="20"/>
              </w:rPr>
              <w:t>2.7</w:t>
            </w:r>
          </w:p>
        </w:tc>
      </w:tr>
      <w:tr w:rsidR="008366C3" w:rsidRPr="0033715B" w:rsidTr="002768BE">
        <w:tc>
          <w:tcPr>
            <w:tcW w:w="1645" w:type="dxa"/>
            <w:tcBorders>
              <w:right w:val="single" w:sz="4" w:space="0" w:color="A6A6A6"/>
            </w:tcBorders>
            <w:tcMar>
              <w:top w:w="58" w:type="dxa"/>
              <w:left w:w="115" w:type="dxa"/>
              <w:bottom w:w="58" w:type="dxa"/>
              <w:right w:w="115" w:type="dxa"/>
            </w:tcMar>
            <w:vAlign w:val="center"/>
          </w:tcPr>
          <w:p w:rsidR="008366C3" w:rsidRPr="0033715B" w:rsidRDefault="008366C3" w:rsidP="002768BE">
            <w:pPr>
              <w:rPr>
                <w:rFonts w:ascii="Arial Narrow" w:hAnsi="Arial Narrow"/>
                <w:sz w:val="20"/>
              </w:rPr>
            </w:pPr>
            <w:r w:rsidRPr="0033715B">
              <w:rPr>
                <w:rFonts w:ascii="Arial Narrow" w:hAnsi="Arial Narrow"/>
                <w:sz w:val="20"/>
              </w:rPr>
              <w:t>American Indian or Alaskan Native</w:t>
            </w:r>
          </w:p>
          <w:p w:rsidR="008366C3" w:rsidRPr="0033715B" w:rsidRDefault="008366C3" w:rsidP="002768BE">
            <w:pPr>
              <w:rPr>
                <w:rFonts w:ascii="Arial Narrow" w:hAnsi="Arial Narrow"/>
                <w:sz w:val="20"/>
              </w:rPr>
            </w:pPr>
            <w:r w:rsidRPr="0033715B">
              <w:rPr>
                <w:rFonts w:ascii="Arial Narrow" w:hAnsi="Arial Narrow"/>
                <w:sz w:val="20"/>
              </w:rPr>
              <w:t xml:space="preserve">  2013-14</w:t>
            </w:r>
          </w:p>
          <w:p w:rsidR="008366C3" w:rsidRPr="0033715B" w:rsidRDefault="008366C3"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72</w:t>
            </w:r>
          </w:p>
          <w:p w:rsidR="008366C3" w:rsidRPr="0033715B" w:rsidRDefault="008366C3" w:rsidP="002768BE">
            <w:pPr>
              <w:jc w:val="right"/>
              <w:rPr>
                <w:rFonts w:ascii="Arial Narrow" w:hAnsi="Arial Narrow"/>
                <w:sz w:val="20"/>
              </w:rPr>
            </w:pPr>
            <w:r w:rsidRPr="0033715B">
              <w:rPr>
                <w:rFonts w:ascii="Arial Narrow" w:hAnsi="Arial Narrow"/>
                <w:sz w:val="20"/>
              </w:rPr>
              <w:t>55</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62</w:t>
            </w:r>
          </w:p>
          <w:p w:rsidR="008366C3" w:rsidRPr="0033715B" w:rsidRDefault="008366C3" w:rsidP="002768BE">
            <w:pPr>
              <w:jc w:val="right"/>
              <w:rPr>
                <w:rFonts w:ascii="Arial Narrow" w:hAnsi="Arial Narrow"/>
                <w:sz w:val="20"/>
              </w:rPr>
            </w:pPr>
            <w:r w:rsidRPr="0033715B">
              <w:rPr>
                <w:rFonts w:ascii="Arial Narrow" w:hAnsi="Arial Narrow"/>
                <w:sz w:val="20"/>
              </w:rPr>
              <w:t>38</w:t>
            </w:r>
          </w:p>
        </w:tc>
        <w:tc>
          <w:tcPr>
            <w:tcW w:w="1135" w:type="dxa"/>
            <w:tcBorders>
              <w:righ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86.1</w:t>
            </w:r>
          </w:p>
          <w:p w:rsidR="008366C3" w:rsidRPr="0033715B" w:rsidRDefault="008366C3" w:rsidP="002768BE">
            <w:pPr>
              <w:jc w:val="right"/>
              <w:rPr>
                <w:rFonts w:ascii="Arial Narrow" w:hAnsi="Arial Narrow"/>
                <w:sz w:val="20"/>
              </w:rPr>
            </w:pPr>
            <w:r w:rsidRPr="0033715B">
              <w:rPr>
                <w:rFonts w:ascii="Arial Narrow" w:hAnsi="Arial Narrow"/>
                <w:sz w:val="20"/>
              </w:rPr>
              <w:t>69.1</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4.8</w:t>
            </w:r>
          </w:p>
          <w:p w:rsidR="008366C3" w:rsidRPr="0033715B" w:rsidRDefault="008366C3" w:rsidP="002768BE">
            <w:pPr>
              <w:jc w:val="right"/>
              <w:rPr>
                <w:rFonts w:ascii="Arial Narrow" w:hAnsi="Arial Narrow"/>
                <w:sz w:val="20"/>
              </w:rPr>
            </w:pPr>
            <w:r w:rsidRPr="0033715B">
              <w:rPr>
                <w:rFonts w:ascii="Arial Narrow" w:hAnsi="Arial Narrow"/>
                <w:sz w:val="20"/>
              </w:rPr>
              <w:t>5.3</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87.1</w:t>
            </w:r>
          </w:p>
          <w:p w:rsidR="008366C3" w:rsidRPr="0033715B" w:rsidRDefault="008366C3" w:rsidP="002768BE">
            <w:pPr>
              <w:jc w:val="right"/>
              <w:rPr>
                <w:rFonts w:ascii="Arial Narrow" w:hAnsi="Arial Narrow"/>
                <w:sz w:val="20"/>
              </w:rPr>
            </w:pPr>
            <w:r w:rsidRPr="0033715B">
              <w:rPr>
                <w:rFonts w:ascii="Arial Narrow" w:hAnsi="Arial Narrow"/>
                <w:sz w:val="20"/>
              </w:rPr>
              <w:t>86.8</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6.5</w:t>
            </w:r>
          </w:p>
          <w:p w:rsidR="008366C3" w:rsidRPr="0033715B" w:rsidRDefault="008366C3" w:rsidP="002768BE">
            <w:pPr>
              <w:jc w:val="right"/>
              <w:rPr>
                <w:rFonts w:ascii="Arial Narrow" w:hAnsi="Arial Narrow"/>
                <w:sz w:val="20"/>
              </w:rPr>
            </w:pPr>
            <w:r w:rsidRPr="0033715B">
              <w:rPr>
                <w:rFonts w:ascii="Arial Narrow" w:hAnsi="Arial Narrow"/>
                <w:sz w:val="20"/>
              </w:rPr>
              <w:t>5.3</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1.6</w:t>
            </w:r>
          </w:p>
          <w:p w:rsidR="008366C3" w:rsidRPr="0033715B" w:rsidRDefault="008366C3" w:rsidP="002768BE">
            <w:pPr>
              <w:jc w:val="right"/>
              <w:rPr>
                <w:rFonts w:ascii="Arial Narrow" w:hAnsi="Arial Narrow"/>
                <w:sz w:val="20"/>
              </w:rPr>
            </w:pPr>
            <w:r w:rsidRPr="0033715B">
              <w:rPr>
                <w:rFonts w:ascii="Arial Narrow" w:hAnsi="Arial Narrow"/>
                <w:sz w:val="20"/>
              </w:rPr>
              <w:t>2.6</w:t>
            </w:r>
          </w:p>
        </w:tc>
      </w:tr>
      <w:tr w:rsidR="008366C3" w:rsidRPr="0033715B" w:rsidTr="002768BE">
        <w:tc>
          <w:tcPr>
            <w:tcW w:w="1645" w:type="dxa"/>
            <w:tcBorders>
              <w:right w:val="single" w:sz="4" w:space="0" w:color="A6A6A6"/>
            </w:tcBorders>
            <w:tcMar>
              <w:top w:w="58" w:type="dxa"/>
              <w:left w:w="115" w:type="dxa"/>
              <w:bottom w:w="58" w:type="dxa"/>
              <w:right w:w="115" w:type="dxa"/>
            </w:tcMar>
            <w:vAlign w:val="center"/>
          </w:tcPr>
          <w:p w:rsidR="008366C3" w:rsidRPr="0033715B" w:rsidRDefault="008366C3" w:rsidP="002768BE">
            <w:pPr>
              <w:rPr>
                <w:rFonts w:ascii="Arial Narrow" w:hAnsi="Arial Narrow"/>
                <w:sz w:val="20"/>
              </w:rPr>
            </w:pPr>
            <w:r w:rsidRPr="0033715B">
              <w:rPr>
                <w:rFonts w:ascii="Arial Narrow" w:hAnsi="Arial Narrow"/>
                <w:sz w:val="20"/>
              </w:rPr>
              <w:t>Asian</w:t>
            </w:r>
          </w:p>
          <w:p w:rsidR="008366C3" w:rsidRPr="0033715B" w:rsidRDefault="008366C3" w:rsidP="002768BE">
            <w:pPr>
              <w:rPr>
                <w:rFonts w:ascii="Arial Narrow" w:hAnsi="Arial Narrow"/>
                <w:sz w:val="20"/>
              </w:rPr>
            </w:pPr>
            <w:r w:rsidRPr="0033715B">
              <w:rPr>
                <w:rFonts w:ascii="Arial Narrow" w:hAnsi="Arial Narrow"/>
                <w:sz w:val="20"/>
              </w:rPr>
              <w:t xml:space="preserve">  2013-14</w:t>
            </w:r>
          </w:p>
          <w:p w:rsidR="008366C3" w:rsidRPr="0033715B" w:rsidRDefault="008366C3"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904</w:t>
            </w:r>
          </w:p>
          <w:p w:rsidR="008366C3" w:rsidRPr="0033715B" w:rsidRDefault="008366C3" w:rsidP="002768BE">
            <w:pPr>
              <w:jc w:val="right"/>
              <w:rPr>
                <w:rFonts w:ascii="Arial Narrow" w:hAnsi="Arial Narrow"/>
                <w:sz w:val="20"/>
              </w:rPr>
            </w:pPr>
            <w:r w:rsidRPr="0033715B">
              <w:rPr>
                <w:rFonts w:ascii="Arial Narrow" w:hAnsi="Arial Narrow"/>
                <w:sz w:val="20"/>
              </w:rPr>
              <w:t>688</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762</w:t>
            </w:r>
          </w:p>
          <w:p w:rsidR="008366C3" w:rsidRPr="0033715B" w:rsidRDefault="008366C3" w:rsidP="002768BE">
            <w:pPr>
              <w:jc w:val="right"/>
              <w:rPr>
                <w:rFonts w:ascii="Arial Narrow" w:hAnsi="Arial Narrow"/>
                <w:sz w:val="20"/>
              </w:rPr>
            </w:pPr>
            <w:r w:rsidRPr="0033715B">
              <w:rPr>
                <w:rFonts w:ascii="Arial Narrow" w:hAnsi="Arial Narrow"/>
                <w:sz w:val="20"/>
              </w:rPr>
              <w:t>519</w:t>
            </w:r>
          </w:p>
        </w:tc>
        <w:tc>
          <w:tcPr>
            <w:tcW w:w="1135" w:type="dxa"/>
            <w:tcBorders>
              <w:righ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84.3</w:t>
            </w:r>
          </w:p>
          <w:p w:rsidR="008366C3" w:rsidRPr="0033715B" w:rsidRDefault="008366C3" w:rsidP="002768BE">
            <w:pPr>
              <w:jc w:val="right"/>
              <w:rPr>
                <w:rFonts w:ascii="Arial Narrow" w:hAnsi="Arial Narrow"/>
                <w:sz w:val="20"/>
              </w:rPr>
            </w:pPr>
            <w:r w:rsidRPr="0033715B">
              <w:rPr>
                <w:rFonts w:ascii="Arial Narrow" w:hAnsi="Arial Narrow"/>
                <w:sz w:val="20"/>
              </w:rPr>
              <w:t>75.4</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10.0</w:t>
            </w:r>
          </w:p>
          <w:p w:rsidR="008366C3" w:rsidRPr="0033715B" w:rsidRDefault="008366C3" w:rsidP="002768BE">
            <w:pPr>
              <w:jc w:val="right"/>
              <w:rPr>
                <w:rFonts w:ascii="Arial Narrow" w:hAnsi="Arial Narrow"/>
                <w:sz w:val="20"/>
              </w:rPr>
            </w:pPr>
            <w:r w:rsidRPr="0033715B">
              <w:rPr>
                <w:rFonts w:ascii="Arial Narrow" w:hAnsi="Arial Narrow"/>
                <w:sz w:val="20"/>
              </w:rPr>
              <w:t>9.4</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81.5</w:t>
            </w:r>
          </w:p>
          <w:p w:rsidR="008366C3" w:rsidRPr="0033715B" w:rsidRDefault="008366C3" w:rsidP="002768BE">
            <w:pPr>
              <w:jc w:val="right"/>
              <w:rPr>
                <w:rFonts w:ascii="Arial Narrow" w:hAnsi="Arial Narrow"/>
                <w:sz w:val="20"/>
              </w:rPr>
            </w:pPr>
            <w:r w:rsidRPr="0033715B">
              <w:rPr>
                <w:rFonts w:ascii="Arial Narrow" w:hAnsi="Arial Narrow"/>
                <w:sz w:val="20"/>
              </w:rPr>
              <w:t>80.5</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8.1</w:t>
            </w:r>
          </w:p>
          <w:p w:rsidR="008366C3" w:rsidRPr="0033715B" w:rsidRDefault="008366C3" w:rsidP="002768BE">
            <w:pPr>
              <w:jc w:val="right"/>
              <w:rPr>
                <w:rFonts w:ascii="Arial Narrow" w:hAnsi="Arial Narrow"/>
                <w:sz w:val="20"/>
              </w:rPr>
            </w:pPr>
            <w:r w:rsidRPr="0033715B">
              <w:rPr>
                <w:rFonts w:ascii="Arial Narrow" w:hAnsi="Arial Narrow"/>
                <w:sz w:val="20"/>
              </w:rPr>
              <w:t>9.1</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0.4</w:t>
            </w:r>
          </w:p>
          <w:p w:rsidR="008366C3" w:rsidRPr="0033715B" w:rsidRDefault="008366C3" w:rsidP="002768BE">
            <w:pPr>
              <w:jc w:val="right"/>
              <w:rPr>
                <w:rFonts w:ascii="Arial Narrow" w:hAnsi="Arial Narrow"/>
                <w:sz w:val="20"/>
              </w:rPr>
            </w:pPr>
            <w:r w:rsidRPr="0033715B">
              <w:rPr>
                <w:rFonts w:ascii="Arial Narrow" w:hAnsi="Arial Narrow"/>
                <w:sz w:val="20"/>
              </w:rPr>
              <w:t>1.0</w:t>
            </w:r>
          </w:p>
        </w:tc>
      </w:tr>
      <w:tr w:rsidR="008366C3" w:rsidRPr="0033715B" w:rsidTr="002768BE">
        <w:tc>
          <w:tcPr>
            <w:tcW w:w="1645" w:type="dxa"/>
            <w:tcBorders>
              <w:right w:val="single" w:sz="4" w:space="0" w:color="A6A6A6"/>
            </w:tcBorders>
            <w:tcMar>
              <w:top w:w="58" w:type="dxa"/>
              <w:left w:w="115" w:type="dxa"/>
              <w:bottom w:w="58" w:type="dxa"/>
              <w:right w:w="115" w:type="dxa"/>
            </w:tcMar>
            <w:vAlign w:val="center"/>
          </w:tcPr>
          <w:p w:rsidR="008366C3" w:rsidRPr="0033715B" w:rsidRDefault="008366C3" w:rsidP="002768BE">
            <w:pPr>
              <w:rPr>
                <w:rFonts w:ascii="Arial Narrow" w:hAnsi="Arial Narrow"/>
                <w:sz w:val="20"/>
              </w:rPr>
            </w:pPr>
            <w:r w:rsidRPr="0033715B">
              <w:rPr>
                <w:rFonts w:ascii="Arial Narrow" w:hAnsi="Arial Narrow"/>
                <w:sz w:val="20"/>
              </w:rPr>
              <w:t>Hispanic or Latino</w:t>
            </w:r>
          </w:p>
          <w:p w:rsidR="008366C3" w:rsidRPr="0033715B" w:rsidRDefault="008366C3" w:rsidP="002768BE">
            <w:pPr>
              <w:rPr>
                <w:rFonts w:ascii="Arial Narrow" w:hAnsi="Arial Narrow"/>
                <w:sz w:val="20"/>
              </w:rPr>
            </w:pPr>
            <w:r w:rsidRPr="0033715B">
              <w:rPr>
                <w:rFonts w:ascii="Arial Narrow" w:hAnsi="Arial Narrow"/>
                <w:sz w:val="20"/>
              </w:rPr>
              <w:t xml:space="preserve">  2013-14</w:t>
            </w:r>
          </w:p>
          <w:p w:rsidR="008366C3" w:rsidRPr="0033715B" w:rsidRDefault="008366C3"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1,807</w:t>
            </w:r>
          </w:p>
          <w:p w:rsidR="008366C3" w:rsidRPr="0033715B" w:rsidRDefault="008366C3" w:rsidP="002768BE">
            <w:pPr>
              <w:jc w:val="right"/>
              <w:rPr>
                <w:rFonts w:ascii="Arial Narrow" w:hAnsi="Arial Narrow"/>
                <w:sz w:val="20"/>
              </w:rPr>
            </w:pPr>
            <w:r w:rsidRPr="0033715B">
              <w:rPr>
                <w:rFonts w:ascii="Arial Narrow" w:hAnsi="Arial Narrow"/>
                <w:sz w:val="20"/>
              </w:rPr>
              <w:t>1,566</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1,592</w:t>
            </w:r>
          </w:p>
          <w:p w:rsidR="008366C3" w:rsidRPr="0033715B" w:rsidRDefault="008366C3" w:rsidP="002768BE">
            <w:pPr>
              <w:jc w:val="right"/>
              <w:rPr>
                <w:rFonts w:ascii="Arial Narrow" w:hAnsi="Arial Narrow"/>
                <w:sz w:val="20"/>
              </w:rPr>
            </w:pPr>
            <w:r w:rsidRPr="0033715B">
              <w:rPr>
                <w:rFonts w:ascii="Arial Narrow" w:hAnsi="Arial Narrow"/>
                <w:sz w:val="20"/>
              </w:rPr>
              <w:t>1,145</w:t>
            </w:r>
          </w:p>
        </w:tc>
        <w:tc>
          <w:tcPr>
            <w:tcW w:w="1135" w:type="dxa"/>
            <w:tcBorders>
              <w:righ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88.1</w:t>
            </w:r>
          </w:p>
          <w:p w:rsidR="008366C3" w:rsidRPr="0033715B" w:rsidRDefault="008366C3" w:rsidP="002768BE">
            <w:pPr>
              <w:jc w:val="right"/>
              <w:rPr>
                <w:rFonts w:ascii="Arial Narrow" w:hAnsi="Arial Narrow"/>
                <w:sz w:val="20"/>
              </w:rPr>
            </w:pPr>
            <w:r w:rsidRPr="0033715B">
              <w:rPr>
                <w:rFonts w:ascii="Arial Narrow" w:hAnsi="Arial Narrow"/>
                <w:sz w:val="20"/>
              </w:rPr>
              <w:t>73.1</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10.4</w:t>
            </w:r>
          </w:p>
          <w:p w:rsidR="008366C3" w:rsidRPr="0033715B" w:rsidRDefault="008366C3" w:rsidP="002768BE">
            <w:pPr>
              <w:jc w:val="right"/>
              <w:rPr>
                <w:rFonts w:ascii="Arial Narrow" w:hAnsi="Arial Narrow"/>
                <w:sz w:val="20"/>
              </w:rPr>
            </w:pPr>
            <w:r w:rsidRPr="0033715B">
              <w:rPr>
                <w:rFonts w:ascii="Arial Narrow" w:hAnsi="Arial Narrow"/>
                <w:sz w:val="20"/>
              </w:rPr>
              <w:t>8.8</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80.3</w:t>
            </w:r>
          </w:p>
          <w:p w:rsidR="008366C3" w:rsidRPr="0033715B" w:rsidRDefault="008366C3" w:rsidP="002768BE">
            <w:pPr>
              <w:jc w:val="right"/>
              <w:rPr>
                <w:rFonts w:ascii="Arial Narrow" w:hAnsi="Arial Narrow"/>
                <w:sz w:val="20"/>
              </w:rPr>
            </w:pPr>
            <w:r w:rsidRPr="0033715B">
              <w:rPr>
                <w:rFonts w:ascii="Arial Narrow" w:hAnsi="Arial Narrow"/>
                <w:sz w:val="20"/>
              </w:rPr>
              <w:t>79.9</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8.5</w:t>
            </w:r>
          </w:p>
          <w:p w:rsidR="008366C3" w:rsidRPr="0033715B" w:rsidRDefault="008366C3" w:rsidP="002768BE">
            <w:pPr>
              <w:jc w:val="right"/>
              <w:rPr>
                <w:rFonts w:ascii="Arial Narrow" w:hAnsi="Arial Narrow"/>
                <w:sz w:val="20"/>
              </w:rPr>
            </w:pPr>
            <w:r w:rsidRPr="0033715B">
              <w:rPr>
                <w:rFonts w:ascii="Arial Narrow" w:hAnsi="Arial Narrow"/>
                <w:sz w:val="20"/>
              </w:rPr>
              <w:t>10.0</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0.9</w:t>
            </w:r>
          </w:p>
          <w:p w:rsidR="008366C3" w:rsidRPr="0033715B" w:rsidRDefault="008366C3" w:rsidP="002768BE">
            <w:pPr>
              <w:jc w:val="right"/>
              <w:rPr>
                <w:rFonts w:ascii="Arial Narrow" w:hAnsi="Arial Narrow"/>
                <w:sz w:val="20"/>
              </w:rPr>
            </w:pPr>
            <w:r w:rsidRPr="0033715B">
              <w:rPr>
                <w:rFonts w:ascii="Arial Narrow" w:hAnsi="Arial Narrow"/>
                <w:sz w:val="20"/>
              </w:rPr>
              <w:t>1.2</w:t>
            </w:r>
          </w:p>
        </w:tc>
      </w:tr>
      <w:tr w:rsidR="008366C3" w:rsidRPr="0033715B" w:rsidTr="002768BE">
        <w:tc>
          <w:tcPr>
            <w:tcW w:w="1645" w:type="dxa"/>
            <w:tcBorders>
              <w:right w:val="single" w:sz="4" w:space="0" w:color="A6A6A6"/>
            </w:tcBorders>
            <w:tcMar>
              <w:top w:w="58" w:type="dxa"/>
              <w:left w:w="115" w:type="dxa"/>
              <w:bottom w:w="58" w:type="dxa"/>
              <w:right w:w="115" w:type="dxa"/>
            </w:tcMar>
            <w:vAlign w:val="center"/>
          </w:tcPr>
          <w:p w:rsidR="008366C3" w:rsidRPr="0033715B" w:rsidRDefault="008366C3" w:rsidP="002768BE">
            <w:pPr>
              <w:rPr>
                <w:rFonts w:ascii="Arial Narrow" w:hAnsi="Arial Narrow"/>
                <w:sz w:val="20"/>
              </w:rPr>
            </w:pPr>
            <w:r w:rsidRPr="0033715B">
              <w:rPr>
                <w:rFonts w:ascii="Arial Narrow" w:hAnsi="Arial Narrow"/>
                <w:sz w:val="20"/>
              </w:rPr>
              <w:t>Multi-race</w:t>
            </w:r>
          </w:p>
          <w:p w:rsidR="008366C3" w:rsidRPr="0033715B" w:rsidRDefault="008366C3" w:rsidP="002768BE">
            <w:pPr>
              <w:rPr>
                <w:rFonts w:ascii="Arial Narrow" w:hAnsi="Arial Narrow"/>
                <w:sz w:val="20"/>
              </w:rPr>
            </w:pPr>
            <w:r w:rsidRPr="0033715B">
              <w:rPr>
                <w:rFonts w:ascii="Arial Narrow" w:hAnsi="Arial Narrow"/>
                <w:sz w:val="20"/>
              </w:rPr>
              <w:t xml:space="preserve">  2013-14</w:t>
            </w:r>
          </w:p>
          <w:p w:rsidR="008366C3" w:rsidRPr="0033715B" w:rsidRDefault="008366C3"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292</w:t>
            </w:r>
          </w:p>
          <w:p w:rsidR="008366C3" w:rsidRPr="0033715B" w:rsidRDefault="008366C3" w:rsidP="002768BE">
            <w:pPr>
              <w:jc w:val="right"/>
              <w:rPr>
                <w:rFonts w:ascii="Arial Narrow" w:hAnsi="Arial Narrow"/>
                <w:sz w:val="20"/>
              </w:rPr>
            </w:pPr>
            <w:r w:rsidRPr="0033715B">
              <w:rPr>
                <w:rFonts w:ascii="Arial Narrow" w:hAnsi="Arial Narrow"/>
                <w:sz w:val="20"/>
              </w:rPr>
              <w:t>218</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246</w:t>
            </w:r>
          </w:p>
          <w:p w:rsidR="008366C3" w:rsidRPr="0033715B" w:rsidRDefault="008366C3" w:rsidP="002768BE">
            <w:pPr>
              <w:jc w:val="right"/>
              <w:rPr>
                <w:rFonts w:ascii="Arial Narrow" w:hAnsi="Arial Narrow"/>
                <w:sz w:val="20"/>
              </w:rPr>
            </w:pPr>
            <w:r w:rsidRPr="0033715B">
              <w:rPr>
                <w:rFonts w:ascii="Arial Narrow" w:hAnsi="Arial Narrow"/>
                <w:sz w:val="20"/>
              </w:rPr>
              <w:t>153</w:t>
            </w:r>
          </w:p>
        </w:tc>
        <w:tc>
          <w:tcPr>
            <w:tcW w:w="1135" w:type="dxa"/>
            <w:tcBorders>
              <w:righ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84.2</w:t>
            </w:r>
          </w:p>
          <w:p w:rsidR="008366C3" w:rsidRPr="0033715B" w:rsidRDefault="008366C3" w:rsidP="002768BE">
            <w:pPr>
              <w:jc w:val="right"/>
              <w:rPr>
                <w:rFonts w:ascii="Arial Narrow" w:hAnsi="Arial Narrow"/>
                <w:sz w:val="20"/>
              </w:rPr>
            </w:pPr>
            <w:r w:rsidRPr="0033715B">
              <w:rPr>
                <w:rFonts w:ascii="Arial Narrow" w:hAnsi="Arial Narrow"/>
                <w:sz w:val="20"/>
              </w:rPr>
              <w:t>70.2</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6.9</w:t>
            </w:r>
          </w:p>
          <w:p w:rsidR="008366C3" w:rsidRPr="0033715B" w:rsidRDefault="008366C3" w:rsidP="002768BE">
            <w:pPr>
              <w:jc w:val="right"/>
              <w:rPr>
                <w:rFonts w:ascii="Arial Narrow" w:hAnsi="Arial Narrow"/>
                <w:sz w:val="20"/>
              </w:rPr>
            </w:pPr>
            <w:r w:rsidRPr="0033715B">
              <w:rPr>
                <w:rFonts w:ascii="Arial Narrow" w:hAnsi="Arial Narrow"/>
                <w:sz w:val="20"/>
              </w:rPr>
              <w:t>3.9</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85.0</w:t>
            </w:r>
          </w:p>
          <w:p w:rsidR="008366C3" w:rsidRPr="0033715B" w:rsidRDefault="008366C3" w:rsidP="002768BE">
            <w:pPr>
              <w:jc w:val="right"/>
              <w:rPr>
                <w:rFonts w:ascii="Arial Narrow" w:hAnsi="Arial Narrow"/>
                <w:sz w:val="20"/>
              </w:rPr>
            </w:pPr>
            <w:r w:rsidRPr="0033715B">
              <w:rPr>
                <w:rFonts w:ascii="Arial Narrow" w:hAnsi="Arial Narrow"/>
                <w:sz w:val="20"/>
              </w:rPr>
              <w:t>85.0</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7.3</w:t>
            </w:r>
          </w:p>
          <w:p w:rsidR="008366C3" w:rsidRPr="0033715B" w:rsidRDefault="008366C3" w:rsidP="002768BE">
            <w:pPr>
              <w:jc w:val="right"/>
              <w:rPr>
                <w:rFonts w:ascii="Arial Narrow" w:hAnsi="Arial Narrow"/>
                <w:sz w:val="20"/>
              </w:rPr>
            </w:pPr>
            <w:r w:rsidRPr="0033715B">
              <w:rPr>
                <w:rFonts w:ascii="Arial Narrow" w:hAnsi="Arial Narrow"/>
                <w:sz w:val="20"/>
              </w:rPr>
              <w:t>9.2</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0.8</w:t>
            </w:r>
          </w:p>
          <w:p w:rsidR="008366C3" w:rsidRPr="0033715B" w:rsidRDefault="008366C3" w:rsidP="002768BE">
            <w:pPr>
              <w:jc w:val="right"/>
              <w:rPr>
                <w:rFonts w:ascii="Arial Narrow" w:hAnsi="Arial Narrow"/>
                <w:sz w:val="20"/>
              </w:rPr>
            </w:pPr>
            <w:r w:rsidRPr="0033715B">
              <w:rPr>
                <w:rFonts w:ascii="Arial Narrow" w:hAnsi="Arial Narrow"/>
                <w:sz w:val="20"/>
              </w:rPr>
              <w:t>2.0</w:t>
            </w:r>
          </w:p>
        </w:tc>
      </w:tr>
      <w:tr w:rsidR="008366C3" w:rsidRPr="0033715B" w:rsidTr="002768BE">
        <w:tc>
          <w:tcPr>
            <w:tcW w:w="1645" w:type="dxa"/>
            <w:tcBorders>
              <w:right w:val="single" w:sz="4" w:space="0" w:color="A6A6A6"/>
            </w:tcBorders>
            <w:tcMar>
              <w:top w:w="58" w:type="dxa"/>
              <w:left w:w="115" w:type="dxa"/>
              <w:bottom w:w="58" w:type="dxa"/>
              <w:right w:w="115" w:type="dxa"/>
            </w:tcMar>
            <w:vAlign w:val="center"/>
          </w:tcPr>
          <w:p w:rsidR="008366C3" w:rsidRPr="0033715B" w:rsidRDefault="008366C3" w:rsidP="002768BE">
            <w:pPr>
              <w:rPr>
                <w:rFonts w:ascii="Arial Narrow" w:hAnsi="Arial Narrow"/>
                <w:sz w:val="20"/>
              </w:rPr>
            </w:pPr>
            <w:r w:rsidRPr="0033715B">
              <w:rPr>
                <w:rFonts w:ascii="Arial Narrow" w:hAnsi="Arial Narrow"/>
                <w:sz w:val="20"/>
              </w:rPr>
              <w:t>Native Hawaiian or Pacific Islander</w:t>
            </w:r>
          </w:p>
          <w:p w:rsidR="008366C3" w:rsidRPr="0033715B" w:rsidRDefault="008366C3" w:rsidP="002768BE">
            <w:pPr>
              <w:rPr>
                <w:rFonts w:ascii="Arial Narrow" w:hAnsi="Arial Narrow"/>
                <w:sz w:val="20"/>
              </w:rPr>
            </w:pPr>
            <w:r w:rsidRPr="0033715B">
              <w:rPr>
                <w:rFonts w:ascii="Arial Narrow" w:hAnsi="Arial Narrow"/>
                <w:sz w:val="20"/>
              </w:rPr>
              <w:t xml:space="preserve">  2013-14</w:t>
            </w:r>
          </w:p>
          <w:p w:rsidR="008366C3" w:rsidRPr="0033715B" w:rsidRDefault="008366C3" w:rsidP="002768BE">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51</w:t>
            </w:r>
          </w:p>
          <w:p w:rsidR="008366C3" w:rsidRPr="0033715B" w:rsidRDefault="008366C3" w:rsidP="002768BE">
            <w:pPr>
              <w:jc w:val="right"/>
              <w:rPr>
                <w:rFonts w:ascii="Arial Narrow" w:hAnsi="Arial Narrow"/>
                <w:sz w:val="20"/>
              </w:rPr>
            </w:pPr>
            <w:r w:rsidRPr="0033715B">
              <w:rPr>
                <w:rFonts w:ascii="Arial Narrow" w:hAnsi="Arial Narrow"/>
                <w:sz w:val="20"/>
              </w:rPr>
              <w:t>30</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45</w:t>
            </w:r>
          </w:p>
          <w:p w:rsidR="008366C3" w:rsidRPr="0033715B" w:rsidRDefault="008366C3" w:rsidP="002768BE">
            <w:pPr>
              <w:jc w:val="right"/>
              <w:rPr>
                <w:rFonts w:ascii="Arial Narrow" w:hAnsi="Arial Narrow"/>
                <w:sz w:val="20"/>
              </w:rPr>
            </w:pPr>
            <w:r w:rsidRPr="0033715B">
              <w:rPr>
                <w:rFonts w:ascii="Arial Narrow" w:hAnsi="Arial Narrow"/>
                <w:sz w:val="20"/>
              </w:rPr>
              <w:t>26</w:t>
            </w:r>
          </w:p>
        </w:tc>
        <w:tc>
          <w:tcPr>
            <w:tcW w:w="1135" w:type="dxa"/>
            <w:tcBorders>
              <w:righ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88.2</w:t>
            </w:r>
          </w:p>
          <w:p w:rsidR="008366C3" w:rsidRPr="0033715B" w:rsidRDefault="008366C3" w:rsidP="002768BE">
            <w:pPr>
              <w:jc w:val="right"/>
              <w:rPr>
                <w:rFonts w:ascii="Arial Narrow" w:hAnsi="Arial Narrow"/>
                <w:sz w:val="20"/>
              </w:rPr>
            </w:pPr>
            <w:r w:rsidRPr="0033715B">
              <w:rPr>
                <w:rFonts w:ascii="Arial Narrow" w:hAnsi="Arial Narrow"/>
                <w:sz w:val="20"/>
              </w:rPr>
              <w:t>86.7</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4.4</w:t>
            </w:r>
          </w:p>
          <w:p w:rsidR="008366C3" w:rsidRPr="0033715B" w:rsidRDefault="008366C3" w:rsidP="002768BE">
            <w:pPr>
              <w:jc w:val="right"/>
              <w:rPr>
                <w:rFonts w:ascii="Arial Narrow" w:hAnsi="Arial Narrow"/>
                <w:sz w:val="20"/>
              </w:rPr>
            </w:pPr>
            <w:r w:rsidRPr="0033715B">
              <w:rPr>
                <w:rFonts w:ascii="Arial Narrow" w:hAnsi="Arial Narrow"/>
                <w:sz w:val="20"/>
              </w:rPr>
              <w:t>11.5</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84.4</w:t>
            </w:r>
          </w:p>
          <w:p w:rsidR="008366C3" w:rsidRPr="0033715B" w:rsidRDefault="008366C3" w:rsidP="002768BE">
            <w:pPr>
              <w:jc w:val="right"/>
              <w:rPr>
                <w:rFonts w:ascii="Arial Narrow" w:hAnsi="Arial Narrow"/>
                <w:sz w:val="20"/>
              </w:rPr>
            </w:pPr>
            <w:r w:rsidRPr="0033715B">
              <w:rPr>
                <w:rFonts w:ascii="Arial Narrow" w:hAnsi="Arial Narrow"/>
                <w:sz w:val="20"/>
              </w:rPr>
              <w:t>65.4</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8.9</w:t>
            </w:r>
          </w:p>
          <w:p w:rsidR="008366C3" w:rsidRPr="0033715B" w:rsidRDefault="008366C3" w:rsidP="002768BE">
            <w:pPr>
              <w:jc w:val="right"/>
              <w:rPr>
                <w:rFonts w:ascii="Arial Narrow" w:hAnsi="Arial Narrow"/>
                <w:sz w:val="20"/>
              </w:rPr>
            </w:pPr>
            <w:r w:rsidRPr="0033715B">
              <w:rPr>
                <w:rFonts w:ascii="Arial Narrow" w:hAnsi="Arial Narrow"/>
                <w:sz w:val="20"/>
              </w:rPr>
              <w:t>23.1</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2.2</w:t>
            </w:r>
          </w:p>
          <w:p w:rsidR="008366C3" w:rsidRPr="0033715B" w:rsidRDefault="008366C3" w:rsidP="002768BE">
            <w:pPr>
              <w:jc w:val="right"/>
              <w:rPr>
                <w:rFonts w:ascii="Arial Narrow" w:hAnsi="Arial Narrow"/>
                <w:sz w:val="20"/>
              </w:rPr>
            </w:pPr>
            <w:r w:rsidRPr="0033715B">
              <w:rPr>
                <w:rFonts w:ascii="Arial Narrow" w:hAnsi="Arial Narrow"/>
                <w:sz w:val="20"/>
              </w:rPr>
              <w:t>0.0</w:t>
            </w:r>
          </w:p>
        </w:tc>
      </w:tr>
      <w:tr w:rsidR="008366C3" w:rsidRPr="0033715B" w:rsidTr="002768BE">
        <w:tc>
          <w:tcPr>
            <w:tcW w:w="1645" w:type="dxa"/>
            <w:tcBorders>
              <w:right w:val="single" w:sz="4" w:space="0" w:color="A6A6A6"/>
            </w:tcBorders>
            <w:tcMar>
              <w:top w:w="58" w:type="dxa"/>
              <w:left w:w="115" w:type="dxa"/>
              <w:bottom w:w="58" w:type="dxa"/>
              <w:right w:w="115" w:type="dxa"/>
            </w:tcMar>
            <w:vAlign w:val="center"/>
          </w:tcPr>
          <w:p w:rsidR="008366C3" w:rsidRPr="0033715B" w:rsidRDefault="008366C3" w:rsidP="002768BE">
            <w:pPr>
              <w:rPr>
                <w:rFonts w:ascii="Arial Narrow" w:hAnsi="Arial Narrow"/>
                <w:sz w:val="20"/>
              </w:rPr>
            </w:pPr>
            <w:r w:rsidRPr="0033715B">
              <w:rPr>
                <w:rFonts w:ascii="Arial Narrow" w:hAnsi="Arial Narrow"/>
                <w:sz w:val="20"/>
              </w:rPr>
              <w:t>White</w:t>
            </w:r>
          </w:p>
          <w:p w:rsidR="008366C3" w:rsidRPr="0033715B" w:rsidRDefault="008366C3" w:rsidP="002768BE">
            <w:pPr>
              <w:rPr>
                <w:rFonts w:ascii="Arial Narrow" w:hAnsi="Arial Narrow"/>
                <w:sz w:val="20"/>
              </w:rPr>
            </w:pPr>
            <w:r w:rsidRPr="0033715B">
              <w:rPr>
                <w:rFonts w:ascii="Arial Narrow" w:hAnsi="Arial Narrow"/>
                <w:sz w:val="20"/>
              </w:rPr>
              <w:t xml:space="preserve">  2013-14</w:t>
            </w:r>
          </w:p>
          <w:p w:rsidR="008366C3" w:rsidRPr="0033715B" w:rsidRDefault="008366C3" w:rsidP="002768BE">
            <w:pPr>
              <w:rPr>
                <w:rFonts w:ascii="Arial Narrow" w:hAnsi="Arial Narrow"/>
                <w:sz w:val="20"/>
              </w:rPr>
            </w:pPr>
            <w:r w:rsidRPr="0033715B">
              <w:rPr>
                <w:rFonts w:ascii="Arial Narrow" w:hAnsi="Arial Narrow"/>
                <w:sz w:val="20"/>
              </w:rPr>
              <w:t xml:space="preserve">  2013-13</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67,501</w:t>
            </w:r>
          </w:p>
          <w:p w:rsidR="008366C3" w:rsidRPr="0033715B" w:rsidRDefault="008366C3" w:rsidP="002768BE">
            <w:pPr>
              <w:jc w:val="right"/>
              <w:rPr>
                <w:rFonts w:ascii="Arial Narrow" w:hAnsi="Arial Narrow"/>
                <w:sz w:val="20"/>
              </w:rPr>
            </w:pPr>
            <w:r w:rsidRPr="0033715B">
              <w:rPr>
                <w:rFonts w:ascii="Arial Narrow" w:hAnsi="Arial Narrow"/>
                <w:sz w:val="20"/>
              </w:rPr>
              <w:t>46,346</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56,384</w:t>
            </w:r>
          </w:p>
          <w:p w:rsidR="008366C3" w:rsidRPr="0033715B" w:rsidRDefault="008366C3" w:rsidP="002768BE">
            <w:pPr>
              <w:jc w:val="right"/>
              <w:rPr>
                <w:rFonts w:ascii="Arial Narrow" w:hAnsi="Arial Narrow"/>
                <w:sz w:val="20"/>
              </w:rPr>
            </w:pPr>
            <w:r w:rsidRPr="0033715B">
              <w:rPr>
                <w:rFonts w:ascii="Arial Narrow" w:hAnsi="Arial Narrow"/>
                <w:sz w:val="20"/>
              </w:rPr>
              <w:t>29,677</w:t>
            </w:r>
          </w:p>
        </w:tc>
        <w:tc>
          <w:tcPr>
            <w:tcW w:w="1135" w:type="dxa"/>
            <w:tcBorders>
              <w:righ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83.5</w:t>
            </w:r>
          </w:p>
          <w:p w:rsidR="008366C3" w:rsidRPr="0033715B" w:rsidRDefault="008366C3" w:rsidP="002768BE">
            <w:pPr>
              <w:jc w:val="right"/>
              <w:rPr>
                <w:rFonts w:ascii="Arial Narrow" w:hAnsi="Arial Narrow"/>
                <w:sz w:val="20"/>
              </w:rPr>
            </w:pPr>
            <w:r w:rsidRPr="0033715B">
              <w:rPr>
                <w:rFonts w:ascii="Arial Narrow" w:hAnsi="Arial Narrow"/>
                <w:sz w:val="20"/>
              </w:rPr>
              <w:t>64.0</w:t>
            </w:r>
          </w:p>
        </w:tc>
        <w:tc>
          <w:tcPr>
            <w:tcW w:w="1135" w:type="dxa"/>
            <w:tcBorders>
              <w:left w:val="single" w:sz="4" w:space="0" w:color="A6A6A6"/>
            </w:tcBorders>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7.4</w:t>
            </w:r>
          </w:p>
          <w:p w:rsidR="008366C3" w:rsidRPr="0033715B" w:rsidRDefault="008366C3" w:rsidP="002768BE">
            <w:pPr>
              <w:jc w:val="right"/>
              <w:rPr>
                <w:rFonts w:ascii="Arial Narrow" w:hAnsi="Arial Narrow"/>
                <w:sz w:val="20"/>
              </w:rPr>
            </w:pPr>
            <w:r w:rsidRPr="0033715B">
              <w:rPr>
                <w:rFonts w:ascii="Arial Narrow" w:hAnsi="Arial Narrow"/>
                <w:sz w:val="20"/>
              </w:rPr>
              <w:t>6.7</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87.2</w:t>
            </w:r>
          </w:p>
          <w:p w:rsidR="008366C3" w:rsidRPr="0033715B" w:rsidRDefault="008366C3" w:rsidP="002768BE">
            <w:pPr>
              <w:jc w:val="right"/>
              <w:rPr>
                <w:rFonts w:ascii="Arial Narrow" w:hAnsi="Arial Narrow"/>
                <w:sz w:val="20"/>
              </w:rPr>
            </w:pPr>
            <w:r w:rsidRPr="0033715B">
              <w:rPr>
                <w:rFonts w:ascii="Arial Narrow" w:hAnsi="Arial Narrow"/>
                <w:sz w:val="20"/>
              </w:rPr>
              <w:t>85.8</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4.8</w:t>
            </w:r>
          </w:p>
          <w:p w:rsidR="008366C3" w:rsidRPr="0033715B" w:rsidRDefault="008366C3" w:rsidP="002768BE">
            <w:pPr>
              <w:jc w:val="right"/>
              <w:rPr>
                <w:rFonts w:ascii="Arial Narrow" w:hAnsi="Arial Narrow"/>
                <w:sz w:val="20"/>
              </w:rPr>
            </w:pPr>
            <w:r w:rsidRPr="0033715B">
              <w:rPr>
                <w:rFonts w:ascii="Arial Narrow" w:hAnsi="Arial Narrow"/>
                <w:sz w:val="20"/>
              </w:rPr>
              <w:t>6.9</w:t>
            </w:r>
          </w:p>
        </w:tc>
        <w:tc>
          <w:tcPr>
            <w:tcW w:w="1135" w:type="dxa"/>
            <w:tcMar>
              <w:top w:w="58" w:type="dxa"/>
              <w:left w:w="115" w:type="dxa"/>
              <w:bottom w:w="58" w:type="dxa"/>
              <w:right w:w="115" w:type="dxa"/>
            </w:tcMar>
            <w:vAlign w:val="center"/>
          </w:tcPr>
          <w:p w:rsidR="008366C3" w:rsidRPr="0033715B" w:rsidRDefault="008366C3" w:rsidP="002768BE">
            <w:pPr>
              <w:jc w:val="right"/>
              <w:rPr>
                <w:rFonts w:ascii="Arial Narrow" w:hAnsi="Arial Narrow"/>
                <w:sz w:val="20"/>
              </w:rPr>
            </w:pPr>
          </w:p>
          <w:p w:rsidR="008366C3" w:rsidRPr="0033715B" w:rsidRDefault="008366C3" w:rsidP="002768BE">
            <w:pPr>
              <w:jc w:val="right"/>
              <w:rPr>
                <w:rFonts w:ascii="Arial Narrow" w:hAnsi="Arial Narrow"/>
                <w:sz w:val="20"/>
              </w:rPr>
            </w:pPr>
            <w:r w:rsidRPr="0033715B">
              <w:rPr>
                <w:rFonts w:ascii="Arial Narrow" w:hAnsi="Arial Narrow"/>
                <w:sz w:val="20"/>
              </w:rPr>
              <w:t>0.5</w:t>
            </w:r>
          </w:p>
          <w:p w:rsidR="008366C3" w:rsidRPr="0033715B" w:rsidRDefault="008366C3" w:rsidP="002768BE">
            <w:pPr>
              <w:jc w:val="right"/>
              <w:rPr>
                <w:rFonts w:ascii="Arial Narrow" w:hAnsi="Arial Narrow"/>
                <w:sz w:val="20"/>
              </w:rPr>
            </w:pPr>
            <w:r w:rsidRPr="0033715B">
              <w:rPr>
                <w:rFonts w:ascii="Arial Narrow" w:hAnsi="Arial Narrow"/>
                <w:sz w:val="20"/>
              </w:rPr>
              <w:t>0.6</w:t>
            </w:r>
          </w:p>
        </w:tc>
      </w:tr>
    </w:tbl>
    <w:p w:rsidR="00453560" w:rsidRPr="0033715B" w:rsidRDefault="00453560" w:rsidP="00AD083D"/>
    <w:p w:rsidR="00453560" w:rsidRPr="0033715B" w:rsidRDefault="009658E2" w:rsidP="00AD083D">
      <w:r w:rsidRPr="0033715B">
        <w:t xml:space="preserve">Here we see that </w:t>
      </w:r>
      <w:r w:rsidR="009A5DCF" w:rsidRPr="0033715B">
        <w:t>a</w:t>
      </w:r>
      <w:r w:rsidRPr="0033715B">
        <w:t xml:space="preserve"> larger share of the state’s teachers have been evaluated than educators </w:t>
      </w:r>
      <w:r w:rsidR="009A5DCF" w:rsidRPr="0033715B">
        <w:t>overall</w:t>
      </w:r>
      <w:r w:rsidR="00A064F0" w:rsidRPr="0033715B">
        <w:t xml:space="preserve"> (</w:t>
      </w:r>
      <w:r w:rsidR="008366C3" w:rsidRPr="0033715B">
        <w:t>83.7</w:t>
      </w:r>
      <w:r w:rsidR="00A064F0" w:rsidRPr="0033715B">
        <w:t xml:space="preserve"> percent of those evaluated)</w:t>
      </w:r>
      <w:r w:rsidRPr="0033715B">
        <w:t xml:space="preserve">, almost irrespective of racial/ethnicity group. </w:t>
      </w:r>
      <w:r w:rsidR="008366C3" w:rsidRPr="0033715B">
        <w:t xml:space="preserve">This is unsurprising since the </w:t>
      </w:r>
      <w:r w:rsidRPr="0033715B">
        <w:t>districts</w:t>
      </w:r>
      <w:r w:rsidR="008366C3" w:rsidRPr="0033715B">
        <w:t xml:space="preserve"> that began their initial implementation in 2013-14 of the new educator evaluation framework</w:t>
      </w:r>
      <w:r w:rsidRPr="0033715B">
        <w:t xml:space="preserve"> prioritized </w:t>
      </w:r>
      <w:r w:rsidR="00B02D2D" w:rsidRPr="0033715B">
        <w:t>evaluatin</w:t>
      </w:r>
      <w:r w:rsidR="008366C3" w:rsidRPr="0033715B">
        <w:t>g teachers (versus other staff).</w:t>
      </w:r>
      <w:r w:rsidRPr="0033715B">
        <w:t xml:space="preserve"> The spread across summative performance ratings categories again shows a wider distribution of ratings at both ends of the spectrum among teachers of color as compared to white teachers. </w:t>
      </w:r>
    </w:p>
    <w:p w:rsidR="001D1586" w:rsidRPr="0033715B" w:rsidRDefault="001D1586" w:rsidP="001D1586">
      <w:pPr>
        <w:pStyle w:val="Heading1"/>
      </w:pPr>
      <w:bookmarkStart w:id="5" w:name="_Toc385493472"/>
      <w:r w:rsidRPr="0033715B">
        <w:t>Findings: Gender</w:t>
      </w:r>
      <w:bookmarkEnd w:id="5"/>
      <w:r w:rsidRPr="0033715B">
        <w:t xml:space="preserve"> </w:t>
      </w:r>
    </w:p>
    <w:p w:rsidR="001D1586" w:rsidRPr="0033715B" w:rsidRDefault="00B6430A" w:rsidP="001D1586">
      <w:r w:rsidRPr="0033715B">
        <w:t>Next</w:t>
      </w:r>
      <w:r w:rsidR="001D1586" w:rsidRPr="0033715B">
        <w:t xml:space="preserve">, we examined the distribution of summative performance ratings by gender, for educators overall and for teachers. </w:t>
      </w:r>
      <w:r w:rsidR="007D639C" w:rsidRPr="0033715B">
        <w:t>In general we find that male educators receive</w:t>
      </w:r>
      <w:r w:rsidR="00B048C1">
        <w:t>d</w:t>
      </w:r>
      <w:r w:rsidR="007D639C" w:rsidRPr="0033715B">
        <w:t xml:space="preserve"> lower ratings on average than their female counterparts.</w:t>
      </w:r>
    </w:p>
    <w:p w:rsidR="001D1586" w:rsidRPr="0033715B" w:rsidRDefault="001D1586" w:rsidP="001D1586"/>
    <w:p w:rsidR="002768BE" w:rsidRPr="0033715B" w:rsidRDefault="002768BE" w:rsidP="001D1586">
      <w:pPr>
        <w:spacing w:after="120"/>
        <w:rPr>
          <w:i/>
        </w:rPr>
      </w:pPr>
    </w:p>
    <w:p w:rsidR="002768BE" w:rsidRPr="0033715B" w:rsidRDefault="002768BE" w:rsidP="001D1586">
      <w:pPr>
        <w:spacing w:after="120"/>
        <w:rPr>
          <w:i/>
        </w:rPr>
      </w:pPr>
    </w:p>
    <w:p w:rsidR="002768BE" w:rsidRPr="0033715B" w:rsidRDefault="002768BE" w:rsidP="001D1586">
      <w:pPr>
        <w:spacing w:after="120"/>
        <w:rPr>
          <w:i/>
        </w:rPr>
      </w:pPr>
    </w:p>
    <w:p w:rsidR="002768BE" w:rsidRPr="0033715B" w:rsidRDefault="002768BE" w:rsidP="001D1586">
      <w:pPr>
        <w:spacing w:after="120"/>
        <w:rPr>
          <w:i/>
        </w:rPr>
      </w:pPr>
    </w:p>
    <w:p w:rsidR="001D1586" w:rsidRPr="0033715B" w:rsidRDefault="001D1586" w:rsidP="001D1586">
      <w:pPr>
        <w:spacing w:after="120"/>
        <w:rPr>
          <w:i/>
        </w:rPr>
      </w:pPr>
      <w:r w:rsidRPr="0033715B">
        <w:rPr>
          <w:i/>
        </w:rPr>
        <w:t xml:space="preserve">Table </w:t>
      </w:r>
      <w:r w:rsidR="00C9560C">
        <w:rPr>
          <w:i/>
        </w:rPr>
        <w:t>8</w:t>
      </w:r>
      <w:r w:rsidRPr="0033715B">
        <w:rPr>
          <w:i/>
        </w:rPr>
        <w:t>: Summative performance ratings by gender, all educators</w:t>
      </w:r>
    </w:p>
    <w:tbl>
      <w:tblPr>
        <w:tblW w:w="0" w:type="auto"/>
        <w:tblLayout w:type="fixed"/>
        <w:tblLook w:val="04A0"/>
      </w:tblPr>
      <w:tblGrid>
        <w:gridCol w:w="1645"/>
        <w:gridCol w:w="1135"/>
        <w:gridCol w:w="1135"/>
        <w:gridCol w:w="1135"/>
        <w:gridCol w:w="1135"/>
        <w:gridCol w:w="1135"/>
        <w:gridCol w:w="1135"/>
        <w:gridCol w:w="1135"/>
      </w:tblGrid>
      <w:tr w:rsidR="008D3BDD" w:rsidRPr="0033715B" w:rsidTr="00EF706D">
        <w:tc>
          <w:tcPr>
            <w:tcW w:w="1645" w:type="dxa"/>
            <w:tcBorders>
              <w:right w:val="single" w:sz="4" w:space="0" w:color="A6A6A6"/>
            </w:tcBorders>
            <w:tcMar>
              <w:top w:w="0" w:type="dxa"/>
              <w:left w:w="115" w:type="dxa"/>
              <w:bottom w:w="0" w:type="dxa"/>
              <w:right w:w="115" w:type="dxa"/>
            </w:tcMar>
            <w:vAlign w:val="center"/>
          </w:tcPr>
          <w:p w:rsidR="008D3BDD" w:rsidRPr="0033715B" w:rsidRDefault="008D3BDD" w:rsidP="00EF706D">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8D3BDD" w:rsidRPr="0033715B" w:rsidRDefault="008D3BDD" w:rsidP="00EF706D">
            <w:pPr>
              <w:rPr>
                <w:rFonts w:ascii="Arial Narrow" w:hAnsi="Arial Narrow"/>
                <w:sz w:val="20"/>
              </w:rPr>
            </w:pPr>
          </w:p>
        </w:tc>
        <w:tc>
          <w:tcPr>
            <w:tcW w:w="1135" w:type="dxa"/>
            <w:tcMar>
              <w:top w:w="0" w:type="dxa"/>
              <w:left w:w="115" w:type="dxa"/>
              <w:bottom w:w="0" w:type="dxa"/>
              <w:right w:w="115" w:type="dxa"/>
            </w:tcMar>
            <w:vAlign w:val="center"/>
          </w:tcPr>
          <w:p w:rsidR="008D3BDD" w:rsidRPr="0033715B" w:rsidRDefault="008D3BDD" w:rsidP="00EF706D">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8D3BDD" w:rsidRPr="0033715B" w:rsidRDefault="008D3BDD" w:rsidP="00EF706D">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8D3BDD" w:rsidRPr="0033715B" w:rsidRDefault="008D3BDD" w:rsidP="00EF706D">
            <w:pPr>
              <w:jc w:val="center"/>
              <w:rPr>
                <w:rFonts w:ascii="Arial Narrow" w:hAnsi="Arial Narrow"/>
                <w:sz w:val="20"/>
              </w:rPr>
            </w:pPr>
            <w:r w:rsidRPr="0033715B">
              <w:rPr>
                <w:rFonts w:ascii="Arial Narrow" w:hAnsi="Arial Narrow"/>
                <w:sz w:val="20"/>
              </w:rPr>
              <w:t>Among those evaluated</w:t>
            </w:r>
          </w:p>
        </w:tc>
      </w:tr>
      <w:tr w:rsidR="008D3BDD"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8D3BDD" w:rsidRPr="0033715B" w:rsidRDefault="008D3BDD" w:rsidP="00EF706D">
            <w:pPr>
              <w:rPr>
                <w:rFonts w:ascii="Arial Narrow" w:hAnsi="Arial Narrow"/>
                <w:sz w:val="16"/>
                <w:szCs w:val="16"/>
              </w:rPr>
            </w:pPr>
            <w:r w:rsidRPr="0033715B">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D3BDD" w:rsidRPr="0033715B" w:rsidRDefault="008D3BDD" w:rsidP="00EF706D">
            <w:pPr>
              <w:jc w:val="center"/>
              <w:rPr>
                <w:rFonts w:ascii="Arial Narrow" w:hAnsi="Arial Narrow"/>
                <w:sz w:val="16"/>
                <w:szCs w:val="16"/>
              </w:rPr>
            </w:pPr>
            <w:r w:rsidRPr="0033715B">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8D3BDD" w:rsidRPr="0033715B" w:rsidRDefault="008D3BDD" w:rsidP="00EF706D">
            <w:pPr>
              <w:jc w:val="center"/>
              <w:rPr>
                <w:rFonts w:ascii="Arial Narrow" w:hAnsi="Arial Narrow"/>
                <w:sz w:val="16"/>
                <w:szCs w:val="16"/>
              </w:rPr>
            </w:pPr>
            <w:r w:rsidRPr="0033715B">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8D3BDD" w:rsidRPr="0033715B" w:rsidRDefault="008D3BDD" w:rsidP="00EF706D">
            <w:pPr>
              <w:jc w:val="center"/>
              <w:rPr>
                <w:rFonts w:ascii="Arial Narrow" w:hAnsi="Arial Narrow"/>
                <w:sz w:val="16"/>
                <w:szCs w:val="16"/>
              </w:rPr>
            </w:pPr>
            <w:r w:rsidRPr="0033715B">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D3BDD" w:rsidRPr="0033715B" w:rsidRDefault="008D3BDD" w:rsidP="00EF706D">
            <w:pPr>
              <w:jc w:val="center"/>
              <w:rPr>
                <w:rFonts w:ascii="Arial Narrow" w:hAnsi="Arial Narrow"/>
                <w:sz w:val="16"/>
                <w:szCs w:val="16"/>
              </w:rPr>
            </w:pPr>
            <w:r w:rsidRPr="0033715B">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8D3BDD" w:rsidRPr="0033715B" w:rsidRDefault="008D3BDD" w:rsidP="00EF706D">
            <w:pPr>
              <w:jc w:val="center"/>
              <w:rPr>
                <w:rFonts w:ascii="Arial Narrow" w:hAnsi="Arial Narrow"/>
                <w:sz w:val="16"/>
                <w:szCs w:val="16"/>
              </w:rPr>
            </w:pPr>
            <w:r w:rsidRPr="0033715B">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8D3BDD" w:rsidRPr="0033715B" w:rsidRDefault="008D3BDD" w:rsidP="00EF706D">
            <w:pPr>
              <w:jc w:val="center"/>
              <w:rPr>
                <w:rFonts w:ascii="Arial Narrow" w:hAnsi="Arial Narrow"/>
                <w:sz w:val="16"/>
                <w:szCs w:val="16"/>
              </w:rPr>
            </w:pPr>
            <w:r w:rsidRPr="0033715B">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8D3BDD" w:rsidRPr="0033715B" w:rsidRDefault="008D3BDD" w:rsidP="00EF706D">
            <w:pPr>
              <w:jc w:val="center"/>
              <w:rPr>
                <w:rFonts w:ascii="Arial Narrow" w:hAnsi="Arial Narrow"/>
                <w:sz w:val="16"/>
                <w:szCs w:val="16"/>
              </w:rPr>
            </w:pPr>
            <w:r w:rsidRPr="0033715B">
              <w:rPr>
                <w:rFonts w:ascii="Arial Narrow" w:hAnsi="Arial Narrow"/>
                <w:sz w:val="16"/>
                <w:szCs w:val="16"/>
              </w:rPr>
              <w:t>% Unsatisfactory</w:t>
            </w:r>
          </w:p>
        </w:tc>
      </w:tr>
      <w:tr w:rsidR="008D3BDD" w:rsidRPr="0033715B" w:rsidTr="00EF706D">
        <w:tc>
          <w:tcPr>
            <w:tcW w:w="1645" w:type="dxa"/>
            <w:tcBorders>
              <w:top w:val="single" w:sz="4" w:space="0" w:color="A6A6A6"/>
              <w:right w:val="single" w:sz="4" w:space="0" w:color="A6A6A6"/>
            </w:tcBorders>
            <w:tcMar>
              <w:top w:w="58" w:type="dxa"/>
              <w:left w:w="115" w:type="dxa"/>
              <w:bottom w:w="58" w:type="dxa"/>
              <w:right w:w="115" w:type="dxa"/>
            </w:tcMar>
            <w:vAlign w:val="center"/>
          </w:tcPr>
          <w:p w:rsidR="008D3BDD" w:rsidRPr="0033715B" w:rsidRDefault="008D3BDD" w:rsidP="00EF706D">
            <w:pPr>
              <w:rPr>
                <w:rFonts w:ascii="Arial Narrow" w:hAnsi="Arial Narrow"/>
                <w:b/>
                <w:sz w:val="20"/>
              </w:rPr>
            </w:pPr>
            <w:r w:rsidRPr="0033715B">
              <w:rPr>
                <w:rFonts w:ascii="Arial Narrow" w:hAnsi="Arial Narrow"/>
                <w:b/>
                <w:sz w:val="20"/>
              </w:rPr>
              <w:t>All educators</w:t>
            </w:r>
          </w:p>
          <w:p w:rsidR="008D3BDD" w:rsidRPr="0033715B" w:rsidRDefault="008D3BDD" w:rsidP="00EF706D">
            <w:pPr>
              <w:rPr>
                <w:rFonts w:ascii="Arial Narrow" w:hAnsi="Arial Narrow"/>
                <w:b/>
                <w:sz w:val="20"/>
              </w:rPr>
            </w:pPr>
            <w:r w:rsidRPr="0033715B">
              <w:rPr>
                <w:rFonts w:ascii="Arial Narrow" w:hAnsi="Arial Narrow"/>
                <w:b/>
                <w:sz w:val="20"/>
              </w:rPr>
              <w:t xml:space="preserve">  2013-14</w:t>
            </w:r>
          </w:p>
          <w:p w:rsidR="008D3BDD" w:rsidRPr="0033715B" w:rsidRDefault="008D3BDD" w:rsidP="00EF706D">
            <w:pPr>
              <w:rPr>
                <w:rFonts w:ascii="Arial Narrow" w:hAnsi="Arial Narrow"/>
                <w:b/>
                <w:sz w:val="20"/>
              </w:rPr>
            </w:pPr>
            <w:r w:rsidRPr="0033715B">
              <w:rPr>
                <w:rFonts w:ascii="Arial Narrow" w:hAnsi="Arial Narrow"/>
                <w:b/>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b/>
                <w:sz w:val="20"/>
              </w:rPr>
            </w:pPr>
          </w:p>
          <w:p w:rsidR="008D3BDD" w:rsidRPr="0033715B" w:rsidRDefault="008D3BDD" w:rsidP="00EF706D">
            <w:pPr>
              <w:jc w:val="right"/>
              <w:rPr>
                <w:rFonts w:ascii="Arial Narrow" w:hAnsi="Arial Narrow"/>
                <w:b/>
                <w:sz w:val="20"/>
              </w:rPr>
            </w:pPr>
            <w:r w:rsidRPr="0033715B">
              <w:rPr>
                <w:rFonts w:ascii="Arial Narrow" w:hAnsi="Arial Narrow"/>
                <w:b/>
                <w:sz w:val="20"/>
              </w:rPr>
              <w:t>87,923</w:t>
            </w:r>
          </w:p>
          <w:p w:rsidR="008D3BDD" w:rsidRPr="0033715B" w:rsidRDefault="008D3BDD" w:rsidP="00EF706D">
            <w:pPr>
              <w:jc w:val="right"/>
              <w:rPr>
                <w:rFonts w:ascii="Arial Narrow" w:hAnsi="Arial Narrow"/>
                <w:b/>
                <w:sz w:val="20"/>
              </w:rPr>
            </w:pPr>
            <w:r w:rsidRPr="0033715B">
              <w:rPr>
                <w:rFonts w:ascii="Arial Narrow" w:hAnsi="Arial Narrow"/>
                <w:b/>
                <w:sz w:val="20"/>
              </w:rPr>
              <w:t>61,441</w:t>
            </w:r>
          </w:p>
        </w:tc>
        <w:tc>
          <w:tcPr>
            <w:tcW w:w="1135" w:type="dxa"/>
            <w:tcBorders>
              <w:top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b/>
                <w:sz w:val="20"/>
              </w:rPr>
            </w:pPr>
          </w:p>
          <w:p w:rsidR="008D3BDD" w:rsidRPr="0033715B" w:rsidRDefault="008D3BDD" w:rsidP="00EF706D">
            <w:pPr>
              <w:jc w:val="right"/>
              <w:rPr>
                <w:rFonts w:ascii="Arial Narrow" w:hAnsi="Arial Narrow"/>
                <w:b/>
                <w:sz w:val="20"/>
              </w:rPr>
            </w:pPr>
            <w:r w:rsidRPr="0033715B">
              <w:rPr>
                <w:rFonts w:ascii="Arial Narrow" w:hAnsi="Arial Narrow"/>
                <w:b/>
                <w:sz w:val="20"/>
              </w:rPr>
              <w:t>71,675</w:t>
            </w:r>
          </w:p>
          <w:p w:rsidR="008D3BDD" w:rsidRPr="0033715B" w:rsidRDefault="008D3BDD" w:rsidP="00EF706D">
            <w:pPr>
              <w:jc w:val="right"/>
              <w:rPr>
                <w:rFonts w:ascii="Arial Narrow" w:hAnsi="Arial Narrow"/>
                <w:b/>
                <w:sz w:val="20"/>
              </w:rPr>
            </w:pPr>
            <w:r w:rsidRPr="0033715B">
              <w:rPr>
                <w:rFonts w:ascii="Arial Narrow" w:hAnsi="Arial Narrow"/>
                <w:b/>
                <w:sz w:val="20"/>
              </w:rPr>
              <w:t>37,940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b/>
                <w:sz w:val="20"/>
              </w:rPr>
            </w:pPr>
          </w:p>
          <w:p w:rsidR="008D3BDD" w:rsidRPr="0033715B" w:rsidRDefault="008D3BDD" w:rsidP="00EF706D">
            <w:pPr>
              <w:jc w:val="right"/>
              <w:rPr>
                <w:rFonts w:ascii="Arial Narrow" w:hAnsi="Arial Narrow"/>
                <w:b/>
                <w:sz w:val="20"/>
              </w:rPr>
            </w:pPr>
            <w:r w:rsidRPr="0033715B">
              <w:rPr>
                <w:rFonts w:ascii="Arial Narrow" w:hAnsi="Arial Narrow"/>
                <w:b/>
                <w:sz w:val="20"/>
              </w:rPr>
              <w:t>81.5</w:t>
            </w:r>
          </w:p>
          <w:p w:rsidR="008D3BDD" w:rsidRPr="0033715B" w:rsidRDefault="008D3BDD" w:rsidP="00EF706D">
            <w:pPr>
              <w:jc w:val="right"/>
              <w:rPr>
                <w:rFonts w:ascii="Arial Narrow" w:hAnsi="Arial Narrow"/>
                <w:b/>
                <w:sz w:val="20"/>
              </w:rPr>
            </w:pPr>
            <w:r w:rsidRPr="0033715B">
              <w:rPr>
                <w:rFonts w:ascii="Arial Narrow" w:hAnsi="Arial Narrow"/>
                <w:b/>
                <w:sz w:val="20"/>
              </w:rPr>
              <w:t>61.8</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b/>
                <w:sz w:val="20"/>
              </w:rPr>
            </w:pPr>
          </w:p>
          <w:p w:rsidR="008D3BDD" w:rsidRPr="0033715B" w:rsidRDefault="008D3BDD" w:rsidP="00EF706D">
            <w:pPr>
              <w:jc w:val="right"/>
              <w:rPr>
                <w:rFonts w:ascii="Arial Narrow" w:hAnsi="Arial Narrow"/>
                <w:b/>
                <w:sz w:val="20"/>
              </w:rPr>
            </w:pPr>
            <w:r w:rsidRPr="0033715B">
              <w:rPr>
                <w:rFonts w:ascii="Arial Narrow" w:hAnsi="Arial Narrow"/>
                <w:b/>
                <w:sz w:val="20"/>
              </w:rPr>
              <w:t>8.1</w:t>
            </w:r>
          </w:p>
          <w:p w:rsidR="008D3BDD" w:rsidRPr="0033715B" w:rsidRDefault="008D3BDD" w:rsidP="00EF706D">
            <w:pPr>
              <w:jc w:val="right"/>
              <w:rPr>
                <w:rFonts w:ascii="Arial Narrow" w:hAnsi="Arial Narrow"/>
                <w:b/>
                <w:sz w:val="20"/>
              </w:rPr>
            </w:pPr>
            <w:r w:rsidRPr="0033715B">
              <w:rPr>
                <w:rFonts w:ascii="Arial Narrow" w:hAnsi="Arial Narrow"/>
                <w:b/>
                <w:sz w:val="20"/>
              </w:rPr>
              <w:t>7.4</w:t>
            </w:r>
          </w:p>
        </w:tc>
        <w:tc>
          <w:tcPr>
            <w:tcW w:w="1135" w:type="dxa"/>
            <w:tcBorders>
              <w:top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b/>
                <w:sz w:val="20"/>
              </w:rPr>
            </w:pPr>
          </w:p>
          <w:p w:rsidR="008D3BDD" w:rsidRPr="0033715B" w:rsidRDefault="008D3BDD" w:rsidP="00EF706D">
            <w:pPr>
              <w:jc w:val="right"/>
              <w:rPr>
                <w:rFonts w:ascii="Arial Narrow" w:hAnsi="Arial Narrow"/>
                <w:b/>
                <w:sz w:val="20"/>
              </w:rPr>
            </w:pPr>
            <w:r w:rsidRPr="0033715B">
              <w:rPr>
                <w:rFonts w:ascii="Arial Narrow" w:hAnsi="Arial Narrow"/>
                <w:b/>
                <w:sz w:val="20"/>
              </w:rPr>
              <w:t>86.5</w:t>
            </w:r>
          </w:p>
          <w:p w:rsidR="008D3BDD" w:rsidRPr="0033715B" w:rsidRDefault="008D3BDD" w:rsidP="00EF706D">
            <w:pPr>
              <w:jc w:val="right"/>
              <w:rPr>
                <w:rFonts w:ascii="Arial Narrow" w:hAnsi="Arial Narrow"/>
                <w:b/>
                <w:sz w:val="20"/>
              </w:rPr>
            </w:pPr>
            <w:r w:rsidRPr="0033715B">
              <w:rPr>
                <w:rFonts w:ascii="Arial Narrow" w:hAnsi="Arial Narrow"/>
                <w:b/>
                <w:sz w:val="20"/>
              </w:rPr>
              <w:t>85.2</w:t>
            </w:r>
          </w:p>
        </w:tc>
        <w:tc>
          <w:tcPr>
            <w:tcW w:w="1135" w:type="dxa"/>
            <w:tcBorders>
              <w:top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b/>
                <w:sz w:val="20"/>
              </w:rPr>
            </w:pPr>
          </w:p>
          <w:p w:rsidR="008D3BDD" w:rsidRPr="0033715B" w:rsidRDefault="008D3BDD" w:rsidP="00EF706D">
            <w:pPr>
              <w:jc w:val="right"/>
              <w:rPr>
                <w:rFonts w:ascii="Arial Narrow" w:hAnsi="Arial Narrow"/>
                <w:b/>
                <w:sz w:val="20"/>
              </w:rPr>
            </w:pPr>
            <w:r w:rsidRPr="0033715B">
              <w:rPr>
                <w:rFonts w:ascii="Arial Narrow" w:hAnsi="Arial Narrow"/>
                <w:b/>
                <w:sz w:val="20"/>
              </w:rPr>
              <w:t>4.8</w:t>
            </w:r>
          </w:p>
          <w:p w:rsidR="008D3BDD" w:rsidRPr="0033715B" w:rsidRDefault="008D3BDD" w:rsidP="00EF706D">
            <w:pPr>
              <w:jc w:val="right"/>
              <w:rPr>
                <w:rFonts w:ascii="Arial Narrow" w:hAnsi="Arial Narrow"/>
                <w:b/>
                <w:sz w:val="20"/>
              </w:rPr>
            </w:pPr>
            <w:r w:rsidRPr="0033715B">
              <w:rPr>
                <w:rFonts w:ascii="Arial Narrow" w:hAnsi="Arial Narrow"/>
                <w:b/>
                <w:sz w:val="20"/>
              </w:rPr>
              <w:t>6.8</w:t>
            </w:r>
          </w:p>
        </w:tc>
        <w:tc>
          <w:tcPr>
            <w:tcW w:w="1135" w:type="dxa"/>
            <w:tcBorders>
              <w:top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b/>
                <w:sz w:val="20"/>
              </w:rPr>
            </w:pPr>
          </w:p>
          <w:p w:rsidR="008D3BDD" w:rsidRPr="0033715B" w:rsidRDefault="008D3BDD" w:rsidP="00EF706D">
            <w:pPr>
              <w:jc w:val="right"/>
              <w:rPr>
                <w:rFonts w:ascii="Arial Narrow" w:hAnsi="Arial Narrow"/>
                <w:b/>
                <w:sz w:val="20"/>
              </w:rPr>
            </w:pPr>
            <w:r w:rsidRPr="0033715B">
              <w:rPr>
                <w:rFonts w:ascii="Arial Narrow" w:hAnsi="Arial Narrow"/>
                <w:b/>
                <w:sz w:val="20"/>
              </w:rPr>
              <w:t>0.5</w:t>
            </w:r>
          </w:p>
          <w:p w:rsidR="008D3BDD" w:rsidRPr="0033715B" w:rsidRDefault="008D3BDD" w:rsidP="00EF706D">
            <w:pPr>
              <w:jc w:val="right"/>
              <w:rPr>
                <w:rFonts w:ascii="Arial Narrow" w:hAnsi="Arial Narrow"/>
                <w:b/>
                <w:sz w:val="20"/>
              </w:rPr>
            </w:pPr>
            <w:r w:rsidRPr="0033715B">
              <w:rPr>
                <w:rFonts w:ascii="Arial Narrow" w:hAnsi="Arial Narrow"/>
                <w:b/>
                <w:sz w:val="20"/>
              </w:rPr>
              <w:t>0.7</w:t>
            </w:r>
          </w:p>
        </w:tc>
      </w:tr>
      <w:tr w:rsidR="008D3BDD" w:rsidRPr="0033715B" w:rsidTr="00EF706D">
        <w:tc>
          <w:tcPr>
            <w:tcW w:w="1645" w:type="dxa"/>
            <w:tcBorders>
              <w:right w:val="single" w:sz="4" w:space="0" w:color="A6A6A6"/>
            </w:tcBorders>
            <w:tcMar>
              <w:top w:w="58" w:type="dxa"/>
              <w:left w:w="115" w:type="dxa"/>
              <w:bottom w:w="58" w:type="dxa"/>
              <w:right w:w="115" w:type="dxa"/>
            </w:tcMar>
            <w:vAlign w:val="center"/>
          </w:tcPr>
          <w:p w:rsidR="008D3BDD" w:rsidRPr="0033715B" w:rsidRDefault="008D3BDD" w:rsidP="00EF706D">
            <w:pPr>
              <w:rPr>
                <w:rFonts w:ascii="Arial Narrow" w:hAnsi="Arial Narrow"/>
                <w:sz w:val="20"/>
              </w:rPr>
            </w:pPr>
            <w:r w:rsidRPr="0033715B">
              <w:rPr>
                <w:rFonts w:ascii="Arial Narrow" w:hAnsi="Arial Narrow"/>
                <w:sz w:val="20"/>
              </w:rPr>
              <w:t>Female</w:t>
            </w:r>
          </w:p>
          <w:p w:rsidR="008D3BDD" w:rsidRPr="0033715B" w:rsidRDefault="008D3BDD" w:rsidP="00EF706D">
            <w:pPr>
              <w:rPr>
                <w:rFonts w:ascii="Arial Narrow" w:hAnsi="Arial Narrow"/>
                <w:sz w:val="20"/>
              </w:rPr>
            </w:pPr>
            <w:r w:rsidRPr="0033715B">
              <w:rPr>
                <w:rFonts w:ascii="Arial Narrow" w:hAnsi="Arial Narrow"/>
                <w:sz w:val="20"/>
              </w:rPr>
              <w:t xml:space="preserve">  2013-14</w:t>
            </w:r>
          </w:p>
          <w:p w:rsidR="008D3BDD" w:rsidRPr="0033715B" w:rsidRDefault="008D3BDD" w:rsidP="00EF706D">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67,099</w:t>
            </w:r>
          </w:p>
          <w:p w:rsidR="008D3BDD" w:rsidRPr="0033715B" w:rsidRDefault="008D3BDD" w:rsidP="00EF706D">
            <w:pPr>
              <w:jc w:val="right"/>
              <w:rPr>
                <w:rFonts w:ascii="Arial Narrow" w:hAnsi="Arial Narrow"/>
                <w:sz w:val="20"/>
              </w:rPr>
            </w:pPr>
            <w:r w:rsidRPr="0033715B">
              <w:rPr>
                <w:rFonts w:ascii="Arial Narrow" w:hAnsi="Arial Narrow"/>
                <w:sz w:val="20"/>
              </w:rPr>
              <w:t>46,804</w:t>
            </w:r>
          </w:p>
        </w:tc>
        <w:tc>
          <w:tcPr>
            <w:tcW w:w="1135" w:type="dxa"/>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54,887</w:t>
            </w:r>
          </w:p>
          <w:p w:rsidR="008D3BDD" w:rsidRPr="0033715B" w:rsidRDefault="008D3BDD" w:rsidP="00EF706D">
            <w:pPr>
              <w:jc w:val="right"/>
              <w:rPr>
                <w:rFonts w:ascii="Arial Narrow" w:hAnsi="Arial Narrow"/>
                <w:sz w:val="20"/>
              </w:rPr>
            </w:pPr>
            <w:r w:rsidRPr="0033715B">
              <w:rPr>
                <w:rFonts w:ascii="Arial Narrow" w:hAnsi="Arial Narrow"/>
                <w:sz w:val="20"/>
              </w:rPr>
              <w:t>29,012</w:t>
            </w:r>
          </w:p>
        </w:tc>
        <w:tc>
          <w:tcPr>
            <w:tcW w:w="1135" w:type="dxa"/>
            <w:tcBorders>
              <w:right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81.8</w:t>
            </w:r>
          </w:p>
          <w:p w:rsidR="008D3BDD" w:rsidRPr="0033715B" w:rsidRDefault="008D3BDD" w:rsidP="00EF706D">
            <w:pPr>
              <w:jc w:val="right"/>
              <w:rPr>
                <w:rFonts w:ascii="Arial Narrow" w:hAnsi="Arial Narrow"/>
                <w:sz w:val="20"/>
              </w:rPr>
            </w:pPr>
            <w:r w:rsidRPr="0033715B">
              <w:rPr>
                <w:rFonts w:ascii="Arial Narrow" w:hAnsi="Arial Narrow"/>
                <w:sz w:val="20"/>
              </w:rPr>
              <w:t>62.0</w:t>
            </w:r>
          </w:p>
        </w:tc>
        <w:tc>
          <w:tcPr>
            <w:tcW w:w="1135" w:type="dxa"/>
            <w:tcBorders>
              <w:left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8.8</w:t>
            </w:r>
          </w:p>
          <w:p w:rsidR="008D3BDD" w:rsidRPr="0033715B" w:rsidRDefault="008D3BDD" w:rsidP="00EF706D">
            <w:pPr>
              <w:jc w:val="right"/>
              <w:rPr>
                <w:rFonts w:ascii="Arial Narrow" w:hAnsi="Arial Narrow"/>
                <w:sz w:val="20"/>
              </w:rPr>
            </w:pPr>
            <w:r w:rsidRPr="0033715B">
              <w:rPr>
                <w:rFonts w:ascii="Arial Narrow" w:hAnsi="Arial Narrow"/>
                <w:sz w:val="20"/>
              </w:rPr>
              <w:t>8.0</w:t>
            </w:r>
          </w:p>
        </w:tc>
        <w:tc>
          <w:tcPr>
            <w:tcW w:w="1135" w:type="dxa"/>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86.6</w:t>
            </w:r>
          </w:p>
          <w:p w:rsidR="008D3BDD" w:rsidRPr="0033715B" w:rsidRDefault="008D3BDD" w:rsidP="00EF706D">
            <w:pPr>
              <w:jc w:val="right"/>
              <w:rPr>
                <w:rFonts w:ascii="Arial Narrow" w:hAnsi="Arial Narrow"/>
                <w:sz w:val="20"/>
              </w:rPr>
            </w:pPr>
            <w:r w:rsidRPr="0033715B">
              <w:rPr>
                <w:rFonts w:ascii="Arial Narrow" w:hAnsi="Arial Narrow"/>
                <w:sz w:val="20"/>
              </w:rPr>
              <w:t>85.6</w:t>
            </w:r>
          </w:p>
        </w:tc>
        <w:tc>
          <w:tcPr>
            <w:tcW w:w="1135" w:type="dxa"/>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4.1</w:t>
            </w:r>
          </w:p>
          <w:p w:rsidR="008D3BDD" w:rsidRPr="0033715B" w:rsidRDefault="008D3BDD" w:rsidP="00EF706D">
            <w:pPr>
              <w:jc w:val="right"/>
              <w:rPr>
                <w:rFonts w:ascii="Arial Narrow" w:hAnsi="Arial Narrow"/>
                <w:sz w:val="20"/>
              </w:rPr>
            </w:pPr>
            <w:r w:rsidRPr="0033715B">
              <w:rPr>
                <w:rFonts w:ascii="Arial Narrow" w:hAnsi="Arial Narrow"/>
                <w:sz w:val="20"/>
              </w:rPr>
              <w:t>5.9</w:t>
            </w:r>
          </w:p>
        </w:tc>
        <w:tc>
          <w:tcPr>
            <w:tcW w:w="1135" w:type="dxa"/>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0.4</w:t>
            </w:r>
          </w:p>
          <w:p w:rsidR="008D3BDD" w:rsidRPr="0033715B" w:rsidRDefault="008D3BDD" w:rsidP="00EF706D">
            <w:pPr>
              <w:jc w:val="right"/>
              <w:rPr>
                <w:rFonts w:ascii="Arial Narrow" w:hAnsi="Arial Narrow"/>
                <w:sz w:val="20"/>
              </w:rPr>
            </w:pPr>
            <w:r w:rsidRPr="0033715B">
              <w:rPr>
                <w:rFonts w:ascii="Arial Narrow" w:hAnsi="Arial Narrow"/>
                <w:sz w:val="20"/>
              </w:rPr>
              <w:t>0.6</w:t>
            </w:r>
          </w:p>
        </w:tc>
      </w:tr>
      <w:tr w:rsidR="008D3BDD" w:rsidRPr="0033715B" w:rsidTr="00EF706D">
        <w:tc>
          <w:tcPr>
            <w:tcW w:w="1645" w:type="dxa"/>
            <w:tcBorders>
              <w:right w:val="single" w:sz="4" w:space="0" w:color="A6A6A6"/>
            </w:tcBorders>
            <w:tcMar>
              <w:top w:w="58" w:type="dxa"/>
              <w:left w:w="115" w:type="dxa"/>
              <w:bottom w:w="58" w:type="dxa"/>
              <w:right w:w="115" w:type="dxa"/>
            </w:tcMar>
            <w:vAlign w:val="center"/>
          </w:tcPr>
          <w:p w:rsidR="008D3BDD" w:rsidRPr="0033715B" w:rsidRDefault="008D3BDD" w:rsidP="00EF706D">
            <w:pPr>
              <w:rPr>
                <w:rFonts w:ascii="Arial Narrow" w:hAnsi="Arial Narrow"/>
                <w:sz w:val="20"/>
              </w:rPr>
            </w:pPr>
            <w:r w:rsidRPr="0033715B">
              <w:rPr>
                <w:rFonts w:ascii="Arial Narrow" w:hAnsi="Arial Narrow"/>
                <w:sz w:val="20"/>
              </w:rPr>
              <w:t>Male</w:t>
            </w:r>
          </w:p>
          <w:p w:rsidR="008D3BDD" w:rsidRPr="0033715B" w:rsidRDefault="008D3BDD" w:rsidP="00EF706D">
            <w:pPr>
              <w:rPr>
                <w:rFonts w:ascii="Arial Narrow" w:hAnsi="Arial Narrow"/>
                <w:sz w:val="20"/>
              </w:rPr>
            </w:pPr>
            <w:r w:rsidRPr="0033715B">
              <w:rPr>
                <w:rFonts w:ascii="Arial Narrow" w:hAnsi="Arial Narrow"/>
                <w:sz w:val="20"/>
              </w:rPr>
              <w:t xml:space="preserve">  2013-14</w:t>
            </w:r>
          </w:p>
          <w:p w:rsidR="008D3BDD" w:rsidRPr="0033715B" w:rsidRDefault="008D3BDD" w:rsidP="00EF706D">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20,824</w:t>
            </w:r>
          </w:p>
          <w:p w:rsidR="008D3BDD" w:rsidRPr="0033715B" w:rsidRDefault="008D3BDD" w:rsidP="00EF706D">
            <w:pPr>
              <w:jc w:val="right"/>
              <w:rPr>
                <w:rFonts w:ascii="Arial Narrow" w:hAnsi="Arial Narrow"/>
                <w:sz w:val="20"/>
              </w:rPr>
            </w:pPr>
            <w:r w:rsidRPr="0033715B">
              <w:rPr>
                <w:rFonts w:ascii="Arial Narrow" w:hAnsi="Arial Narrow"/>
                <w:sz w:val="20"/>
              </w:rPr>
              <w:t>14,637</w:t>
            </w:r>
          </w:p>
        </w:tc>
        <w:tc>
          <w:tcPr>
            <w:tcW w:w="1135" w:type="dxa"/>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16,788</w:t>
            </w:r>
          </w:p>
          <w:p w:rsidR="008D3BDD" w:rsidRPr="0033715B" w:rsidRDefault="008D3BDD" w:rsidP="00EF706D">
            <w:pPr>
              <w:jc w:val="right"/>
              <w:rPr>
                <w:rFonts w:ascii="Arial Narrow" w:hAnsi="Arial Narrow"/>
                <w:sz w:val="20"/>
              </w:rPr>
            </w:pPr>
            <w:r w:rsidRPr="0033715B">
              <w:rPr>
                <w:rFonts w:ascii="Arial Narrow" w:hAnsi="Arial Narrow"/>
                <w:sz w:val="20"/>
              </w:rPr>
              <w:t>8,928</w:t>
            </w:r>
          </w:p>
        </w:tc>
        <w:tc>
          <w:tcPr>
            <w:tcW w:w="1135" w:type="dxa"/>
            <w:tcBorders>
              <w:right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80.6</w:t>
            </w:r>
          </w:p>
          <w:p w:rsidR="008D3BDD" w:rsidRPr="0033715B" w:rsidRDefault="008D3BDD" w:rsidP="00EF706D">
            <w:pPr>
              <w:jc w:val="right"/>
              <w:rPr>
                <w:rFonts w:ascii="Arial Narrow" w:hAnsi="Arial Narrow"/>
                <w:sz w:val="20"/>
              </w:rPr>
            </w:pPr>
            <w:r w:rsidRPr="0033715B">
              <w:rPr>
                <w:rFonts w:ascii="Arial Narrow" w:hAnsi="Arial Narrow"/>
                <w:sz w:val="20"/>
              </w:rPr>
              <w:t>61.0</w:t>
            </w:r>
          </w:p>
        </w:tc>
        <w:tc>
          <w:tcPr>
            <w:tcW w:w="1135" w:type="dxa"/>
            <w:tcBorders>
              <w:left w:val="single" w:sz="4" w:space="0" w:color="A6A6A6"/>
            </w:tcBorders>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5.9</w:t>
            </w:r>
          </w:p>
          <w:p w:rsidR="008D3BDD" w:rsidRPr="0033715B" w:rsidRDefault="008D3BDD" w:rsidP="00EF706D">
            <w:pPr>
              <w:jc w:val="right"/>
              <w:rPr>
                <w:rFonts w:ascii="Arial Narrow" w:hAnsi="Arial Narrow"/>
                <w:sz w:val="20"/>
              </w:rPr>
            </w:pPr>
            <w:r w:rsidRPr="0033715B">
              <w:rPr>
                <w:rFonts w:ascii="Arial Narrow" w:hAnsi="Arial Narrow"/>
                <w:sz w:val="20"/>
              </w:rPr>
              <w:t>5.4</w:t>
            </w:r>
          </w:p>
        </w:tc>
        <w:tc>
          <w:tcPr>
            <w:tcW w:w="1135" w:type="dxa"/>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86.2</w:t>
            </w:r>
          </w:p>
          <w:p w:rsidR="008D3BDD" w:rsidRPr="0033715B" w:rsidRDefault="008D3BDD" w:rsidP="00EF706D">
            <w:pPr>
              <w:jc w:val="right"/>
              <w:rPr>
                <w:rFonts w:ascii="Arial Narrow" w:hAnsi="Arial Narrow"/>
                <w:sz w:val="20"/>
              </w:rPr>
            </w:pPr>
            <w:r w:rsidRPr="0033715B">
              <w:rPr>
                <w:rFonts w:ascii="Arial Narrow" w:hAnsi="Arial Narrow"/>
                <w:sz w:val="20"/>
              </w:rPr>
              <w:t>83.9</w:t>
            </w:r>
          </w:p>
        </w:tc>
        <w:tc>
          <w:tcPr>
            <w:tcW w:w="1135" w:type="dxa"/>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7.1</w:t>
            </w:r>
          </w:p>
          <w:p w:rsidR="008D3BDD" w:rsidRPr="0033715B" w:rsidRDefault="008D3BDD" w:rsidP="00EF706D">
            <w:pPr>
              <w:jc w:val="right"/>
              <w:rPr>
                <w:rFonts w:ascii="Arial Narrow" w:hAnsi="Arial Narrow"/>
                <w:sz w:val="20"/>
              </w:rPr>
            </w:pPr>
            <w:r w:rsidRPr="0033715B">
              <w:rPr>
                <w:rFonts w:ascii="Arial Narrow" w:hAnsi="Arial Narrow"/>
                <w:sz w:val="20"/>
              </w:rPr>
              <w:t>9.6</w:t>
            </w:r>
          </w:p>
        </w:tc>
        <w:tc>
          <w:tcPr>
            <w:tcW w:w="1135" w:type="dxa"/>
            <w:tcMar>
              <w:top w:w="58" w:type="dxa"/>
              <w:left w:w="115" w:type="dxa"/>
              <w:bottom w:w="58" w:type="dxa"/>
              <w:right w:w="115" w:type="dxa"/>
            </w:tcMar>
            <w:vAlign w:val="center"/>
          </w:tcPr>
          <w:p w:rsidR="008D3BDD" w:rsidRPr="0033715B" w:rsidRDefault="008D3BDD" w:rsidP="00EF706D">
            <w:pPr>
              <w:jc w:val="right"/>
              <w:rPr>
                <w:rFonts w:ascii="Arial Narrow" w:hAnsi="Arial Narrow"/>
                <w:sz w:val="20"/>
              </w:rPr>
            </w:pPr>
          </w:p>
          <w:p w:rsidR="008D3BDD" w:rsidRPr="0033715B" w:rsidRDefault="008D3BDD" w:rsidP="00EF706D">
            <w:pPr>
              <w:jc w:val="right"/>
              <w:rPr>
                <w:rFonts w:ascii="Arial Narrow" w:hAnsi="Arial Narrow"/>
                <w:sz w:val="20"/>
              </w:rPr>
            </w:pPr>
            <w:r w:rsidRPr="0033715B">
              <w:rPr>
                <w:rFonts w:ascii="Arial Narrow" w:hAnsi="Arial Narrow"/>
                <w:sz w:val="20"/>
              </w:rPr>
              <w:t>0.8</w:t>
            </w:r>
          </w:p>
          <w:p w:rsidR="008D3BDD" w:rsidRPr="0033715B" w:rsidRDefault="008D3BDD" w:rsidP="00EF706D">
            <w:pPr>
              <w:jc w:val="right"/>
              <w:rPr>
                <w:rFonts w:ascii="Arial Narrow" w:hAnsi="Arial Narrow"/>
                <w:sz w:val="20"/>
              </w:rPr>
            </w:pPr>
            <w:r w:rsidRPr="0033715B">
              <w:rPr>
                <w:rFonts w:ascii="Arial Narrow" w:hAnsi="Arial Narrow"/>
                <w:sz w:val="20"/>
              </w:rPr>
              <w:t>1.1</w:t>
            </w:r>
          </w:p>
        </w:tc>
      </w:tr>
    </w:tbl>
    <w:p w:rsidR="001D1586" w:rsidRPr="0033715B" w:rsidRDefault="001D1586" w:rsidP="001D1586"/>
    <w:p w:rsidR="001D1586" w:rsidRPr="0033715B" w:rsidRDefault="001D1586" w:rsidP="001D1586">
      <w:r w:rsidRPr="0033715B">
        <w:t xml:space="preserve">Table </w:t>
      </w:r>
      <w:r w:rsidR="00C9560C">
        <w:t>9</w:t>
      </w:r>
      <w:r w:rsidRPr="0033715B">
        <w:t xml:space="preserve"> shows that</w:t>
      </w:r>
      <w:r w:rsidR="008D3BDD" w:rsidRPr="0033715B">
        <w:t>, as in 2012-13, in 2013-14</w:t>
      </w:r>
      <w:r w:rsidRPr="0033715B">
        <w:t xml:space="preserve"> </w:t>
      </w:r>
      <w:r w:rsidR="008D3BDD" w:rsidRPr="0033715B">
        <w:t>f</w:t>
      </w:r>
      <w:r w:rsidRPr="0033715B">
        <w:t xml:space="preserve">emale and male educators were about equally likely to receive a </w:t>
      </w:r>
      <w:r w:rsidR="00EA4ED9" w:rsidRPr="0033715B">
        <w:t xml:space="preserve">summative performance </w:t>
      </w:r>
      <w:r w:rsidR="008D3BDD" w:rsidRPr="0033715B">
        <w:t>rating</w:t>
      </w:r>
      <w:r w:rsidRPr="0033715B">
        <w:t>. Female educators were more likely than males to be rated as Exemplary (8.</w:t>
      </w:r>
      <w:r w:rsidR="008D3BDD" w:rsidRPr="0033715B">
        <w:t>8 percent, versus 5.9</w:t>
      </w:r>
      <w:r w:rsidRPr="0033715B">
        <w:t xml:space="preserve"> percent) and less likely to be rated </w:t>
      </w:r>
      <w:r w:rsidR="00E61F10" w:rsidRPr="0033715B">
        <w:t xml:space="preserve">as Needs Improvement </w:t>
      </w:r>
      <w:r w:rsidRPr="0033715B">
        <w:t>(</w:t>
      </w:r>
      <w:r w:rsidR="008D3BDD" w:rsidRPr="0033715B">
        <w:t>4.1</w:t>
      </w:r>
      <w:r w:rsidRPr="0033715B">
        <w:t xml:space="preserve"> </w:t>
      </w:r>
      <w:r w:rsidR="00E61F10" w:rsidRPr="0033715B">
        <w:t xml:space="preserve">percent, </w:t>
      </w:r>
      <w:r w:rsidRPr="0033715B">
        <w:t xml:space="preserve">versus </w:t>
      </w:r>
      <w:r w:rsidR="008D3BDD" w:rsidRPr="0033715B">
        <w:t>7.1</w:t>
      </w:r>
      <w:r w:rsidRPr="0033715B">
        <w:t xml:space="preserve"> percent</w:t>
      </w:r>
      <w:r w:rsidR="008D3BDD" w:rsidRPr="0033715B">
        <w:t xml:space="preserve">) or Unsatisfactory (0.4 percent, versus 0.8 percent), </w:t>
      </w:r>
      <w:r w:rsidR="00146D7B" w:rsidRPr="0033715B">
        <w:t>consistent with the data from</w:t>
      </w:r>
      <w:r w:rsidR="008D3BDD" w:rsidRPr="0033715B">
        <w:t xml:space="preserve"> 2012-13</w:t>
      </w:r>
      <w:r w:rsidR="00AC2930" w:rsidRPr="0033715B">
        <w:t>.</w:t>
      </w:r>
    </w:p>
    <w:p w:rsidR="001D1586" w:rsidRPr="0033715B" w:rsidRDefault="001D1586" w:rsidP="001D1586"/>
    <w:p w:rsidR="001D1586" w:rsidRPr="0033715B" w:rsidRDefault="001D1586" w:rsidP="001D1586">
      <w:pPr>
        <w:spacing w:after="120"/>
        <w:rPr>
          <w:i/>
        </w:rPr>
      </w:pPr>
      <w:r w:rsidRPr="0033715B">
        <w:rPr>
          <w:i/>
        </w:rPr>
        <w:t xml:space="preserve">Table </w:t>
      </w:r>
      <w:r w:rsidR="00C9560C">
        <w:rPr>
          <w:i/>
        </w:rPr>
        <w:t>9</w:t>
      </w:r>
      <w:r w:rsidRPr="0033715B">
        <w:rPr>
          <w:i/>
        </w:rPr>
        <w:t>: Summative performance ratings by gender, all educators, urban districts only</w:t>
      </w:r>
    </w:p>
    <w:tbl>
      <w:tblPr>
        <w:tblW w:w="0" w:type="auto"/>
        <w:tblLayout w:type="fixed"/>
        <w:tblLook w:val="04A0"/>
      </w:tblPr>
      <w:tblGrid>
        <w:gridCol w:w="1645"/>
        <w:gridCol w:w="1135"/>
        <w:gridCol w:w="1135"/>
        <w:gridCol w:w="1135"/>
        <w:gridCol w:w="1135"/>
        <w:gridCol w:w="1135"/>
        <w:gridCol w:w="1135"/>
        <w:gridCol w:w="1135"/>
      </w:tblGrid>
      <w:tr w:rsidR="00521E64" w:rsidRPr="0033715B" w:rsidTr="00EF706D">
        <w:tc>
          <w:tcPr>
            <w:tcW w:w="1645" w:type="dxa"/>
            <w:tcBorders>
              <w:right w:val="single" w:sz="4" w:space="0" w:color="A6A6A6"/>
            </w:tcBorders>
            <w:tcMar>
              <w:top w:w="0" w:type="dxa"/>
              <w:left w:w="115" w:type="dxa"/>
              <w:bottom w:w="0" w:type="dxa"/>
              <w:right w:w="115" w:type="dxa"/>
            </w:tcMar>
            <w:vAlign w:val="center"/>
          </w:tcPr>
          <w:p w:rsidR="00521E64" w:rsidRPr="0033715B" w:rsidRDefault="00521E64" w:rsidP="00EF706D">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521E64" w:rsidRPr="0033715B" w:rsidRDefault="00521E64" w:rsidP="00EF706D">
            <w:pPr>
              <w:rPr>
                <w:rFonts w:ascii="Arial Narrow" w:hAnsi="Arial Narrow"/>
                <w:sz w:val="20"/>
              </w:rPr>
            </w:pPr>
          </w:p>
        </w:tc>
        <w:tc>
          <w:tcPr>
            <w:tcW w:w="1135" w:type="dxa"/>
            <w:tcMar>
              <w:top w:w="0" w:type="dxa"/>
              <w:left w:w="115" w:type="dxa"/>
              <w:bottom w:w="0" w:type="dxa"/>
              <w:right w:w="115" w:type="dxa"/>
            </w:tcMar>
            <w:vAlign w:val="center"/>
          </w:tcPr>
          <w:p w:rsidR="00521E64" w:rsidRPr="0033715B" w:rsidRDefault="00521E64" w:rsidP="00EF706D">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521E64" w:rsidRPr="0033715B" w:rsidRDefault="00521E64" w:rsidP="00EF706D">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521E64" w:rsidRPr="0033715B" w:rsidRDefault="00521E64" w:rsidP="00EF706D">
            <w:pPr>
              <w:jc w:val="center"/>
              <w:rPr>
                <w:rFonts w:ascii="Arial Narrow" w:hAnsi="Arial Narrow"/>
                <w:sz w:val="20"/>
              </w:rPr>
            </w:pPr>
            <w:r w:rsidRPr="0033715B">
              <w:rPr>
                <w:rFonts w:ascii="Arial Narrow" w:hAnsi="Arial Narrow"/>
                <w:sz w:val="20"/>
              </w:rPr>
              <w:t>Among those evaluated</w:t>
            </w:r>
          </w:p>
        </w:tc>
      </w:tr>
      <w:tr w:rsidR="00521E64"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521E64" w:rsidRPr="0033715B" w:rsidRDefault="00521E64" w:rsidP="00EF706D">
            <w:pPr>
              <w:rPr>
                <w:rFonts w:ascii="Arial Narrow" w:hAnsi="Arial Narrow"/>
                <w:sz w:val="16"/>
                <w:szCs w:val="16"/>
              </w:rPr>
            </w:pPr>
            <w:r w:rsidRPr="0033715B">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521E64" w:rsidRPr="0033715B" w:rsidRDefault="00521E64" w:rsidP="00EF706D">
            <w:pPr>
              <w:jc w:val="center"/>
              <w:rPr>
                <w:rFonts w:ascii="Arial Narrow" w:hAnsi="Arial Narrow"/>
                <w:sz w:val="16"/>
                <w:szCs w:val="16"/>
              </w:rPr>
            </w:pPr>
            <w:r w:rsidRPr="0033715B">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521E64" w:rsidRPr="0033715B" w:rsidRDefault="00521E64" w:rsidP="00EF706D">
            <w:pPr>
              <w:jc w:val="center"/>
              <w:rPr>
                <w:rFonts w:ascii="Arial Narrow" w:hAnsi="Arial Narrow"/>
                <w:sz w:val="16"/>
                <w:szCs w:val="16"/>
              </w:rPr>
            </w:pPr>
            <w:r w:rsidRPr="0033715B">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521E64" w:rsidRPr="0033715B" w:rsidRDefault="00521E64" w:rsidP="00EF706D">
            <w:pPr>
              <w:jc w:val="center"/>
              <w:rPr>
                <w:rFonts w:ascii="Arial Narrow" w:hAnsi="Arial Narrow"/>
                <w:sz w:val="16"/>
                <w:szCs w:val="16"/>
              </w:rPr>
            </w:pPr>
            <w:r w:rsidRPr="0033715B">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521E64" w:rsidRPr="0033715B" w:rsidRDefault="00521E64" w:rsidP="00EF706D">
            <w:pPr>
              <w:jc w:val="center"/>
              <w:rPr>
                <w:rFonts w:ascii="Arial Narrow" w:hAnsi="Arial Narrow"/>
                <w:sz w:val="16"/>
                <w:szCs w:val="16"/>
              </w:rPr>
            </w:pPr>
            <w:r w:rsidRPr="0033715B">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521E64" w:rsidRPr="0033715B" w:rsidRDefault="00521E64" w:rsidP="00EF706D">
            <w:pPr>
              <w:jc w:val="center"/>
              <w:rPr>
                <w:rFonts w:ascii="Arial Narrow" w:hAnsi="Arial Narrow"/>
                <w:sz w:val="16"/>
                <w:szCs w:val="16"/>
              </w:rPr>
            </w:pPr>
            <w:r w:rsidRPr="0033715B">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521E64" w:rsidRPr="0033715B" w:rsidRDefault="00521E64" w:rsidP="00EF706D">
            <w:pPr>
              <w:jc w:val="center"/>
              <w:rPr>
                <w:rFonts w:ascii="Arial Narrow" w:hAnsi="Arial Narrow"/>
                <w:sz w:val="16"/>
                <w:szCs w:val="16"/>
              </w:rPr>
            </w:pPr>
            <w:r w:rsidRPr="0033715B">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521E64" w:rsidRPr="0033715B" w:rsidRDefault="00521E64" w:rsidP="00EF706D">
            <w:pPr>
              <w:jc w:val="center"/>
              <w:rPr>
                <w:rFonts w:ascii="Arial Narrow" w:hAnsi="Arial Narrow"/>
                <w:sz w:val="16"/>
                <w:szCs w:val="16"/>
              </w:rPr>
            </w:pPr>
            <w:r w:rsidRPr="0033715B">
              <w:rPr>
                <w:rFonts w:ascii="Arial Narrow" w:hAnsi="Arial Narrow"/>
                <w:sz w:val="16"/>
                <w:szCs w:val="16"/>
              </w:rPr>
              <w:t>% Unsatisfactory</w:t>
            </w:r>
          </w:p>
        </w:tc>
      </w:tr>
      <w:tr w:rsidR="00521E64" w:rsidRPr="0033715B" w:rsidTr="00EF706D">
        <w:tc>
          <w:tcPr>
            <w:tcW w:w="1645" w:type="dxa"/>
            <w:tcBorders>
              <w:top w:val="single" w:sz="4" w:space="0" w:color="A6A6A6"/>
              <w:right w:val="single" w:sz="4" w:space="0" w:color="A6A6A6"/>
            </w:tcBorders>
            <w:tcMar>
              <w:top w:w="58" w:type="dxa"/>
              <w:left w:w="115" w:type="dxa"/>
              <w:bottom w:w="58" w:type="dxa"/>
              <w:right w:w="115" w:type="dxa"/>
            </w:tcMar>
            <w:vAlign w:val="center"/>
          </w:tcPr>
          <w:p w:rsidR="00521E64" w:rsidRPr="0033715B" w:rsidRDefault="00521E64" w:rsidP="00EF706D">
            <w:pPr>
              <w:rPr>
                <w:rFonts w:ascii="Arial Narrow" w:hAnsi="Arial Narrow"/>
                <w:b/>
                <w:sz w:val="20"/>
              </w:rPr>
            </w:pPr>
            <w:r w:rsidRPr="0033715B">
              <w:rPr>
                <w:rFonts w:ascii="Arial Narrow" w:hAnsi="Arial Narrow"/>
                <w:b/>
                <w:sz w:val="20"/>
              </w:rPr>
              <w:t>All urban educators</w:t>
            </w:r>
          </w:p>
          <w:p w:rsidR="00521E64" w:rsidRPr="0033715B" w:rsidRDefault="00521E64" w:rsidP="00EF706D">
            <w:pPr>
              <w:rPr>
                <w:rFonts w:ascii="Arial Narrow" w:hAnsi="Arial Narrow"/>
                <w:sz w:val="20"/>
              </w:rPr>
            </w:pPr>
            <w:r w:rsidRPr="0033715B">
              <w:rPr>
                <w:rFonts w:ascii="Arial Narrow" w:hAnsi="Arial Narrow"/>
                <w:b/>
                <w:sz w:val="20"/>
              </w:rPr>
              <w:t xml:space="preserve">  </w:t>
            </w:r>
            <w:r w:rsidRPr="0033715B">
              <w:rPr>
                <w:rFonts w:ascii="Arial Narrow" w:hAnsi="Arial Narrow"/>
                <w:sz w:val="20"/>
              </w:rPr>
              <w:t>2013-14</w:t>
            </w:r>
          </w:p>
          <w:p w:rsidR="00521E64" w:rsidRPr="0033715B" w:rsidRDefault="00521E64" w:rsidP="00EF706D">
            <w:pPr>
              <w:rPr>
                <w:rFonts w:ascii="Arial Narrow" w:hAnsi="Arial Narrow"/>
                <w:sz w:val="20"/>
              </w:rPr>
            </w:pPr>
            <w:r w:rsidRPr="0033715B">
              <w:rPr>
                <w:rFonts w:ascii="Arial Narrow" w:hAnsi="Arial Narrow"/>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r w:rsidRPr="0033715B">
              <w:rPr>
                <w:rFonts w:ascii="Arial Narrow" w:hAnsi="Arial Narrow"/>
                <w:b/>
                <w:sz w:val="20"/>
              </w:rPr>
              <w:t>26,790</w:t>
            </w:r>
          </w:p>
          <w:p w:rsidR="00521E64" w:rsidRPr="0033715B" w:rsidRDefault="00521E64" w:rsidP="00EF706D">
            <w:pPr>
              <w:jc w:val="right"/>
              <w:rPr>
                <w:rFonts w:ascii="Arial Narrow" w:hAnsi="Arial Narrow"/>
                <w:b/>
                <w:sz w:val="20"/>
              </w:rPr>
            </w:pPr>
            <w:r w:rsidRPr="0033715B">
              <w:rPr>
                <w:rFonts w:ascii="Arial Narrow" w:hAnsi="Arial Narrow"/>
                <w:b/>
                <w:sz w:val="20"/>
              </w:rPr>
              <w:t>25,272</w:t>
            </w:r>
          </w:p>
        </w:tc>
        <w:tc>
          <w:tcPr>
            <w:tcW w:w="1135" w:type="dxa"/>
            <w:tcBorders>
              <w:top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r w:rsidRPr="0033715B">
              <w:rPr>
                <w:rFonts w:ascii="Arial Narrow" w:hAnsi="Arial Narrow"/>
                <w:b/>
                <w:sz w:val="20"/>
              </w:rPr>
              <w:t>22,658</w:t>
            </w:r>
          </w:p>
          <w:p w:rsidR="00521E64" w:rsidRPr="0033715B" w:rsidRDefault="00521E64" w:rsidP="00EF706D">
            <w:pPr>
              <w:jc w:val="right"/>
              <w:rPr>
                <w:rFonts w:ascii="Arial Narrow" w:hAnsi="Arial Narrow"/>
                <w:b/>
                <w:sz w:val="20"/>
              </w:rPr>
            </w:pPr>
            <w:r w:rsidRPr="0033715B">
              <w:rPr>
                <w:rFonts w:ascii="Arial Narrow" w:hAnsi="Arial Narrow"/>
                <w:b/>
                <w:sz w:val="20"/>
              </w:rPr>
              <w:t>16,200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r w:rsidRPr="0033715B">
              <w:rPr>
                <w:rFonts w:ascii="Arial Narrow" w:hAnsi="Arial Narrow"/>
                <w:b/>
                <w:sz w:val="20"/>
              </w:rPr>
              <w:t>84.6</w:t>
            </w:r>
          </w:p>
          <w:p w:rsidR="00521E64" w:rsidRPr="0033715B" w:rsidRDefault="00521E64" w:rsidP="00EF706D">
            <w:pPr>
              <w:jc w:val="right"/>
              <w:rPr>
                <w:rFonts w:ascii="Arial Narrow" w:hAnsi="Arial Narrow"/>
                <w:b/>
                <w:sz w:val="20"/>
              </w:rPr>
            </w:pPr>
            <w:r w:rsidRPr="0033715B">
              <w:rPr>
                <w:rFonts w:ascii="Arial Narrow" w:hAnsi="Arial Narrow"/>
                <w:b/>
                <w:sz w:val="20"/>
              </w:rPr>
              <w:t>64.1</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r w:rsidRPr="0033715B">
              <w:rPr>
                <w:rFonts w:ascii="Arial Narrow" w:hAnsi="Arial Narrow"/>
                <w:b/>
                <w:sz w:val="20"/>
              </w:rPr>
              <w:t>9.3</w:t>
            </w:r>
          </w:p>
          <w:p w:rsidR="00521E64" w:rsidRPr="0033715B" w:rsidRDefault="00521E64" w:rsidP="00EF706D">
            <w:pPr>
              <w:jc w:val="right"/>
              <w:rPr>
                <w:rFonts w:ascii="Arial Narrow" w:hAnsi="Arial Narrow"/>
                <w:b/>
                <w:sz w:val="20"/>
              </w:rPr>
            </w:pPr>
            <w:r w:rsidRPr="0033715B">
              <w:rPr>
                <w:rFonts w:ascii="Arial Narrow" w:hAnsi="Arial Narrow"/>
                <w:b/>
                <w:sz w:val="20"/>
              </w:rPr>
              <w:t>9.0</w:t>
            </w:r>
          </w:p>
        </w:tc>
        <w:tc>
          <w:tcPr>
            <w:tcW w:w="1135" w:type="dxa"/>
            <w:tcBorders>
              <w:top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r w:rsidRPr="0033715B">
              <w:rPr>
                <w:rFonts w:ascii="Arial Narrow" w:hAnsi="Arial Narrow"/>
                <w:b/>
                <w:sz w:val="20"/>
              </w:rPr>
              <w:t>82.4</w:t>
            </w:r>
          </w:p>
          <w:p w:rsidR="00521E64" w:rsidRPr="0033715B" w:rsidRDefault="00521E64" w:rsidP="00EF706D">
            <w:pPr>
              <w:jc w:val="right"/>
              <w:rPr>
                <w:rFonts w:ascii="Arial Narrow" w:hAnsi="Arial Narrow"/>
                <w:b/>
                <w:sz w:val="20"/>
              </w:rPr>
            </w:pPr>
            <w:r w:rsidRPr="0033715B">
              <w:rPr>
                <w:rFonts w:ascii="Arial Narrow" w:hAnsi="Arial Narrow"/>
                <w:b/>
                <w:sz w:val="20"/>
              </w:rPr>
              <w:t>80.6</w:t>
            </w:r>
          </w:p>
        </w:tc>
        <w:tc>
          <w:tcPr>
            <w:tcW w:w="1135" w:type="dxa"/>
            <w:tcBorders>
              <w:top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r w:rsidRPr="0033715B">
              <w:rPr>
                <w:rFonts w:ascii="Arial Narrow" w:hAnsi="Arial Narrow"/>
                <w:b/>
                <w:sz w:val="20"/>
              </w:rPr>
              <w:t>7.4</w:t>
            </w:r>
          </w:p>
          <w:p w:rsidR="00521E64" w:rsidRPr="0033715B" w:rsidRDefault="00521E64" w:rsidP="00EF706D">
            <w:pPr>
              <w:jc w:val="right"/>
              <w:rPr>
                <w:rFonts w:ascii="Arial Narrow" w:hAnsi="Arial Narrow"/>
                <w:b/>
                <w:sz w:val="20"/>
              </w:rPr>
            </w:pPr>
            <w:r w:rsidRPr="0033715B">
              <w:rPr>
                <w:rFonts w:ascii="Arial Narrow" w:hAnsi="Arial Narrow"/>
                <w:b/>
                <w:sz w:val="20"/>
              </w:rPr>
              <w:t>9.3</w:t>
            </w:r>
          </w:p>
        </w:tc>
        <w:tc>
          <w:tcPr>
            <w:tcW w:w="1135" w:type="dxa"/>
            <w:tcBorders>
              <w:top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p>
          <w:p w:rsidR="00521E64" w:rsidRPr="0033715B" w:rsidRDefault="00521E64" w:rsidP="00EF706D">
            <w:pPr>
              <w:jc w:val="right"/>
              <w:rPr>
                <w:rFonts w:ascii="Arial Narrow" w:hAnsi="Arial Narrow"/>
                <w:b/>
                <w:sz w:val="20"/>
              </w:rPr>
            </w:pPr>
            <w:r w:rsidRPr="0033715B">
              <w:rPr>
                <w:rFonts w:ascii="Arial Narrow" w:hAnsi="Arial Narrow"/>
                <w:b/>
                <w:sz w:val="20"/>
              </w:rPr>
              <w:t>0.9</w:t>
            </w:r>
          </w:p>
          <w:p w:rsidR="00521E64" w:rsidRPr="0033715B" w:rsidRDefault="00521E64" w:rsidP="00EF706D">
            <w:pPr>
              <w:jc w:val="right"/>
              <w:rPr>
                <w:rFonts w:ascii="Arial Narrow" w:hAnsi="Arial Narrow"/>
                <w:b/>
                <w:sz w:val="20"/>
              </w:rPr>
            </w:pPr>
            <w:r w:rsidRPr="0033715B">
              <w:rPr>
                <w:rFonts w:ascii="Arial Narrow" w:hAnsi="Arial Narrow"/>
                <w:b/>
                <w:sz w:val="20"/>
              </w:rPr>
              <w:t>1.1</w:t>
            </w:r>
          </w:p>
        </w:tc>
      </w:tr>
      <w:tr w:rsidR="00521E64" w:rsidRPr="0033715B" w:rsidTr="00EF706D">
        <w:tc>
          <w:tcPr>
            <w:tcW w:w="1645" w:type="dxa"/>
            <w:tcBorders>
              <w:right w:val="single" w:sz="4" w:space="0" w:color="A6A6A6"/>
            </w:tcBorders>
            <w:tcMar>
              <w:top w:w="58" w:type="dxa"/>
              <w:left w:w="115" w:type="dxa"/>
              <w:bottom w:w="58" w:type="dxa"/>
              <w:right w:w="115" w:type="dxa"/>
            </w:tcMar>
            <w:vAlign w:val="center"/>
          </w:tcPr>
          <w:p w:rsidR="00521E64" w:rsidRPr="0033715B" w:rsidRDefault="00521E64" w:rsidP="00EF706D">
            <w:pPr>
              <w:rPr>
                <w:rFonts w:ascii="Arial Narrow" w:hAnsi="Arial Narrow"/>
                <w:sz w:val="20"/>
              </w:rPr>
            </w:pPr>
            <w:r w:rsidRPr="0033715B">
              <w:rPr>
                <w:rFonts w:ascii="Arial Narrow" w:hAnsi="Arial Narrow"/>
                <w:sz w:val="20"/>
              </w:rPr>
              <w:t>Female</w:t>
            </w:r>
          </w:p>
          <w:p w:rsidR="00521E64" w:rsidRPr="0033715B" w:rsidRDefault="00521E64" w:rsidP="00EF706D">
            <w:pPr>
              <w:rPr>
                <w:rFonts w:ascii="Arial Narrow" w:hAnsi="Arial Narrow"/>
                <w:sz w:val="20"/>
              </w:rPr>
            </w:pPr>
            <w:r w:rsidRPr="0033715B">
              <w:rPr>
                <w:rFonts w:ascii="Arial Narrow" w:hAnsi="Arial Narrow"/>
                <w:sz w:val="20"/>
              </w:rPr>
              <w:t xml:space="preserve">  2013-14</w:t>
            </w:r>
          </w:p>
          <w:p w:rsidR="00521E64" w:rsidRPr="0033715B" w:rsidRDefault="00521E64" w:rsidP="00EF706D">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20,440</w:t>
            </w:r>
          </w:p>
          <w:p w:rsidR="00521E64" w:rsidRPr="0033715B" w:rsidRDefault="00521E64" w:rsidP="00EF706D">
            <w:pPr>
              <w:jc w:val="right"/>
              <w:rPr>
                <w:rFonts w:ascii="Arial Narrow" w:hAnsi="Arial Narrow"/>
                <w:sz w:val="20"/>
              </w:rPr>
            </w:pPr>
            <w:r w:rsidRPr="0033715B">
              <w:rPr>
                <w:rFonts w:ascii="Arial Narrow" w:hAnsi="Arial Narrow"/>
                <w:sz w:val="20"/>
              </w:rPr>
              <w:t>19,290</w:t>
            </w:r>
          </w:p>
        </w:tc>
        <w:tc>
          <w:tcPr>
            <w:tcW w:w="1135" w:type="dxa"/>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17,396</w:t>
            </w:r>
          </w:p>
          <w:p w:rsidR="00521E64" w:rsidRPr="0033715B" w:rsidRDefault="00521E64" w:rsidP="00EF706D">
            <w:pPr>
              <w:jc w:val="right"/>
              <w:rPr>
                <w:rFonts w:ascii="Arial Narrow" w:hAnsi="Arial Narrow"/>
                <w:sz w:val="20"/>
              </w:rPr>
            </w:pPr>
            <w:r w:rsidRPr="0033715B">
              <w:rPr>
                <w:rFonts w:ascii="Arial Narrow" w:hAnsi="Arial Narrow"/>
                <w:sz w:val="20"/>
              </w:rPr>
              <w:t>12,435</w:t>
            </w:r>
          </w:p>
        </w:tc>
        <w:tc>
          <w:tcPr>
            <w:tcW w:w="1135" w:type="dxa"/>
            <w:tcBorders>
              <w:right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85.1</w:t>
            </w:r>
          </w:p>
          <w:p w:rsidR="00521E64" w:rsidRPr="0033715B" w:rsidRDefault="00521E64" w:rsidP="00EF706D">
            <w:pPr>
              <w:jc w:val="right"/>
              <w:rPr>
                <w:rFonts w:ascii="Arial Narrow" w:hAnsi="Arial Narrow"/>
                <w:sz w:val="20"/>
              </w:rPr>
            </w:pPr>
            <w:r w:rsidRPr="0033715B">
              <w:rPr>
                <w:rFonts w:ascii="Arial Narrow" w:hAnsi="Arial Narrow"/>
                <w:sz w:val="20"/>
              </w:rPr>
              <w:t>64.5</w:t>
            </w:r>
          </w:p>
        </w:tc>
        <w:tc>
          <w:tcPr>
            <w:tcW w:w="1135" w:type="dxa"/>
            <w:tcBorders>
              <w:left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10.1</w:t>
            </w:r>
          </w:p>
          <w:p w:rsidR="00521E64" w:rsidRPr="0033715B" w:rsidRDefault="00521E64" w:rsidP="00EF706D">
            <w:pPr>
              <w:jc w:val="right"/>
              <w:rPr>
                <w:rFonts w:ascii="Arial Narrow" w:hAnsi="Arial Narrow"/>
                <w:sz w:val="20"/>
              </w:rPr>
            </w:pPr>
            <w:r w:rsidRPr="0033715B">
              <w:rPr>
                <w:rFonts w:ascii="Arial Narrow" w:hAnsi="Arial Narrow"/>
                <w:sz w:val="20"/>
              </w:rPr>
              <w:t>9.7</w:t>
            </w:r>
          </w:p>
        </w:tc>
        <w:tc>
          <w:tcPr>
            <w:tcW w:w="1135" w:type="dxa"/>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82.6</w:t>
            </w:r>
          </w:p>
          <w:p w:rsidR="00521E64" w:rsidRPr="0033715B" w:rsidRDefault="00521E64" w:rsidP="00EF706D">
            <w:pPr>
              <w:jc w:val="right"/>
              <w:rPr>
                <w:rFonts w:ascii="Arial Narrow" w:hAnsi="Arial Narrow"/>
                <w:sz w:val="20"/>
              </w:rPr>
            </w:pPr>
            <w:r w:rsidRPr="0033715B">
              <w:rPr>
                <w:rFonts w:ascii="Arial Narrow" w:hAnsi="Arial Narrow"/>
                <w:sz w:val="20"/>
              </w:rPr>
              <w:t>81.2</w:t>
            </w:r>
          </w:p>
        </w:tc>
        <w:tc>
          <w:tcPr>
            <w:tcW w:w="1135" w:type="dxa"/>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6.5</w:t>
            </w:r>
          </w:p>
          <w:p w:rsidR="00521E64" w:rsidRPr="0033715B" w:rsidRDefault="00521E64" w:rsidP="00EF706D">
            <w:pPr>
              <w:jc w:val="right"/>
              <w:rPr>
                <w:rFonts w:ascii="Arial Narrow" w:hAnsi="Arial Narrow"/>
                <w:sz w:val="20"/>
              </w:rPr>
            </w:pPr>
            <w:r w:rsidRPr="0033715B">
              <w:rPr>
                <w:rFonts w:ascii="Arial Narrow" w:hAnsi="Arial Narrow"/>
                <w:sz w:val="20"/>
              </w:rPr>
              <w:t>8.2</w:t>
            </w:r>
          </w:p>
        </w:tc>
        <w:tc>
          <w:tcPr>
            <w:tcW w:w="1135" w:type="dxa"/>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0.7</w:t>
            </w:r>
          </w:p>
          <w:p w:rsidR="00521E64" w:rsidRPr="0033715B" w:rsidRDefault="00521E64" w:rsidP="00EF706D">
            <w:pPr>
              <w:jc w:val="right"/>
              <w:rPr>
                <w:rFonts w:ascii="Arial Narrow" w:hAnsi="Arial Narrow"/>
                <w:sz w:val="20"/>
              </w:rPr>
            </w:pPr>
            <w:r w:rsidRPr="0033715B">
              <w:rPr>
                <w:rFonts w:ascii="Arial Narrow" w:hAnsi="Arial Narrow"/>
                <w:sz w:val="20"/>
              </w:rPr>
              <w:t>0.9</w:t>
            </w:r>
          </w:p>
        </w:tc>
      </w:tr>
      <w:tr w:rsidR="00521E64" w:rsidRPr="0033715B" w:rsidTr="00EF706D">
        <w:tc>
          <w:tcPr>
            <w:tcW w:w="1645" w:type="dxa"/>
            <w:tcBorders>
              <w:right w:val="single" w:sz="4" w:space="0" w:color="A6A6A6"/>
            </w:tcBorders>
            <w:tcMar>
              <w:top w:w="58" w:type="dxa"/>
              <w:left w:w="115" w:type="dxa"/>
              <w:bottom w:w="58" w:type="dxa"/>
              <w:right w:w="115" w:type="dxa"/>
            </w:tcMar>
            <w:vAlign w:val="center"/>
          </w:tcPr>
          <w:p w:rsidR="00521E64" w:rsidRPr="0033715B" w:rsidRDefault="00521E64" w:rsidP="00EF706D">
            <w:pPr>
              <w:rPr>
                <w:rFonts w:ascii="Arial Narrow" w:hAnsi="Arial Narrow"/>
                <w:sz w:val="20"/>
              </w:rPr>
            </w:pPr>
            <w:r w:rsidRPr="0033715B">
              <w:rPr>
                <w:rFonts w:ascii="Arial Narrow" w:hAnsi="Arial Narrow"/>
                <w:sz w:val="20"/>
              </w:rPr>
              <w:t>Male</w:t>
            </w:r>
          </w:p>
          <w:p w:rsidR="00521E64" w:rsidRPr="0033715B" w:rsidRDefault="00521E64" w:rsidP="00EF706D">
            <w:pPr>
              <w:rPr>
                <w:rFonts w:ascii="Arial Narrow" w:hAnsi="Arial Narrow"/>
                <w:sz w:val="20"/>
              </w:rPr>
            </w:pPr>
            <w:r w:rsidRPr="0033715B">
              <w:rPr>
                <w:rFonts w:ascii="Arial Narrow" w:hAnsi="Arial Narrow"/>
                <w:sz w:val="20"/>
              </w:rPr>
              <w:t xml:space="preserve">  2013-14</w:t>
            </w:r>
          </w:p>
          <w:p w:rsidR="00521E64" w:rsidRPr="0033715B" w:rsidRDefault="00521E64" w:rsidP="00EF706D">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6,350</w:t>
            </w:r>
          </w:p>
          <w:p w:rsidR="00521E64" w:rsidRPr="0033715B" w:rsidRDefault="00521E64" w:rsidP="00EF706D">
            <w:pPr>
              <w:jc w:val="right"/>
              <w:rPr>
                <w:rFonts w:ascii="Arial Narrow" w:hAnsi="Arial Narrow"/>
                <w:sz w:val="20"/>
              </w:rPr>
            </w:pPr>
            <w:r w:rsidRPr="0033715B">
              <w:rPr>
                <w:rFonts w:ascii="Arial Narrow" w:hAnsi="Arial Narrow"/>
                <w:sz w:val="20"/>
              </w:rPr>
              <w:t>5,982</w:t>
            </w:r>
          </w:p>
        </w:tc>
        <w:tc>
          <w:tcPr>
            <w:tcW w:w="1135" w:type="dxa"/>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5,262</w:t>
            </w:r>
          </w:p>
          <w:p w:rsidR="00521E64" w:rsidRPr="0033715B" w:rsidRDefault="00521E64" w:rsidP="00EF706D">
            <w:pPr>
              <w:jc w:val="right"/>
              <w:rPr>
                <w:rFonts w:ascii="Arial Narrow" w:hAnsi="Arial Narrow"/>
                <w:sz w:val="20"/>
              </w:rPr>
            </w:pPr>
            <w:r w:rsidRPr="0033715B">
              <w:rPr>
                <w:rFonts w:ascii="Arial Narrow" w:hAnsi="Arial Narrow"/>
                <w:sz w:val="20"/>
              </w:rPr>
              <w:t>3,765</w:t>
            </w:r>
          </w:p>
        </w:tc>
        <w:tc>
          <w:tcPr>
            <w:tcW w:w="1135" w:type="dxa"/>
            <w:tcBorders>
              <w:right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82.9</w:t>
            </w:r>
          </w:p>
          <w:p w:rsidR="00521E64" w:rsidRPr="0033715B" w:rsidRDefault="00521E64" w:rsidP="00EF706D">
            <w:pPr>
              <w:jc w:val="right"/>
              <w:rPr>
                <w:rFonts w:ascii="Arial Narrow" w:hAnsi="Arial Narrow"/>
                <w:sz w:val="20"/>
              </w:rPr>
            </w:pPr>
            <w:r w:rsidRPr="0033715B">
              <w:rPr>
                <w:rFonts w:ascii="Arial Narrow" w:hAnsi="Arial Narrow"/>
                <w:sz w:val="20"/>
              </w:rPr>
              <w:t>62.9</w:t>
            </w:r>
          </w:p>
        </w:tc>
        <w:tc>
          <w:tcPr>
            <w:tcW w:w="1135" w:type="dxa"/>
            <w:tcBorders>
              <w:left w:val="single" w:sz="4" w:space="0" w:color="A6A6A6"/>
            </w:tcBorders>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6.8</w:t>
            </w:r>
          </w:p>
          <w:p w:rsidR="00521E64" w:rsidRPr="0033715B" w:rsidRDefault="00521E64" w:rsidP="00EF706D">
            <w:pPr>
              <w:jc w:val="right"/>
              <w:rPr>
                <w:rFonts w:ascii="Arial Narrow" w:hAnsi="Arial Narrow"/>
                <w:sz w:val="20"/>
              </w:rPr>
            </w:pPr>
            <w:r w:rsidRPr="0033715B">
              <w:rPr>
                <w:rFonts w:ascii="Arial Narrow" w:hAnsi="Arial Narrow"/>
                <w:sz w:val="20"/>
              </w:rPr>
              <w:t>6.6</w:t>
            </w:r>
          </w:p>
        </w:tc>
        <w:tc>
          <w:tcPr>
            <w:tcW w:w="1135" w:type="dxa"/>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81.8</w:t>
            </w:r>
          </w:p>
          <w:p w:rsidR="00521E64" w:rsidRPr="0033715B" w:rsidRDefault="00521E64" w:rsidP="00EF706D">
            <w:pPr>
              <w:jc w:val="right"/>
              <w:rPr>
                <w:rFonts w:ascii="Arial Narrow" w:hAnsi="Arial Narrow"/>
                <w:sz w:val="20"/>
              </w:rPr>
            </w:pPr>
            <w:r w:rsidRPr="0033715B">
              <w:rPr>
                <w:rFonts w:ascii="Arial Narrow" w:hAnsi="Arial Narrow"/>
                <w:sz w:val="20"/>
              </w:rPr>
              <w:t>78.8</w:t>
            </w:r>
          </w:p>
        </w:tc>
        <w:tc>
          <w:tcPr>
            <w:tcW w:w="1135" w:type="dxa"/>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10.1</w:t>
            </w:r>
          </w:p>
          <w:p w:rsidR="00521E64" w:rsidRPr="0033715B" w:rsidRDefault="00521E64" w:rsidP="00EF706D">
            <w:pPr>
              <w:jc w:val="right"/>
              <w:rPr>
                <w:rFonts w:ascii="Arial Narrow" w:hAnsi="Arial Narrow"/>
                <w:sz w:val="20"/>
              </w:rPr>
            </w:pPr>
            <w:r w:rsidRPr="0033715B">
              <w:rPr>
                <w:rFonts w:ascii="Arial Narrow" w:hAnsi="Arial Narrow"/>
                <w:sz w:val="20"/>
              </w:rPr>
              <w:t>13.0</w:t>
            </w:r>
          </w:p>
        </w:tc>
        <w:tc>
          <w:tcPr>
            <w:tcW w:w="1135" w:type="dxa"/>
            <w:tcMar>
              <w:top w:w="58" w:type="dxa"/>
              <w:left w:w="115" w:type="dxa"/>
              <w:bottom w:w="58" w:type="dxa"/>
              <w:right w:w="115" w:type="dxa"/>
            </w:tcMar>
            <w:vAlign w:val="center"/>
          </w:tcPr>
          <w:p w:rsidR="00521E64" w:rsidRPr="0033715B" w:rsidRDefault="00521E64" w:rsidP="00EF706D">
            <w:pPr>
              <w:jc w:val="right"/>
              <w:rPr>
                <w:rFonts w:ascii="Arial Narrow" w:hAnsi="Arial Narrow"/>
                <w:sz w:val="20"/>
              </w:rPr>
            </w:pPr>
          </w:p>
          <w:p w:rsidR="00521E64" w:rsidRPr="0033715B" w:rsidRDefault="00521E64" w:rsidP="00EF706D">
            <w:pPr>
              <w:jc w:val="right"/>
              <w:rPr>
                <w:rFonts w:ascii="Arial Narrow" w:hAnsi="Arial Narrow"/>
                <w:sz w:val="20"/>
              </w:rPr>
            </w:pPr>
            <w:r w:rsidRPr="0033715B">
              <w:rPr>
                <w:rFonts w:ascii="Arial Narrow" w:hAnsi="Arial Narrow"/>
                <w:sz w:val="20"/>
              </w:rPr>
              <w:t>1.3</w:t>
            </w:r>
          </w:p>
          <w:p w:rsidR="00521E64" w:rsidRPr="0033715B" w:rsidRDefault="00521E64" w:rsidP="00EF706D">
            <w:pPr>
              <w:jc w:val="right"/>
              <w:rPr>
                <w:rFonts w:ascii="Arial Narrow" w:hAnsi="Arial Narrow"/>
                <w:sz w:val="20"/>
              </w:rPr>
            </w:pPr>
            <w:r w:rsidRPr="0033715B">
              <w:rPr>
                <w:rFonts w:ascii="Arial Narrow" w:hAnsi="Arial Narrow"/>
                <w:sz w:val="20"/>
              </w:rPr>
              <w:t>1.7</w:t>
            </w:r>
          </w:p>
        </w:tc>
      </w:tr>
    </w:tbl>
    <w:p w:rsidR="001D1586" w:rsidRPr="0033715B" w:rsidRDefault="001D1586" w:rsidP="001D1586"/>
    <w:p w:rsidR="001D1586" w:rsidRPr="0033715B" w:rsidRDefault="001D1586" w:rsidP="001D1586">
      <w:r w:rsidRPr="0033715B">
        <w:t xml:space="preserve">In Table </w:t>
      </w:r>
      <w:r w:rsidR="00C9560C">
        <w:t>9</w:t>
      </w:r>
      <w:r w:rsidRPr="0033715B">
        <w:t>, which looks just at the 24 urban districts, male urban educators</w:t>
      </w:r>
      <w:r w:rsidR="00521E64" w:rsidRPr="0033715B">
        <w:t xml:space="preserve"> in 2013-14</w:t>
      </w:r>
      <w:r w:rsidRPr="0033715B">
        <w:t xml:space="preserve"> were more likely to be rated as Needs Improvement (</w:t>
      </w:r>
      <w:r w:rsidR="00521E64" w:rsidRPr="0033715B">
        <w:t>10.1 percent, versus 6.5</w:t>
      </w:r>
      <w:r w:rsidRPr="0033715B">
        <w:t xml:space="preserve"> percent of female) and Unsatisfactory (1.</w:t>
      </w:r>
      <w:r w:rsidR="00521E64" w:rsidRPr="0033715B">
        <w:t>3</w:t>
      </w:r>
      <w:r w:rsidRPr="0033715B">
        <w:t xml:space="preserve"> percent, versus 0.</w:t>
      </w:r>
      <w:r w:rsidR="00521E64" w:rsidRPr="0033715B">
        <w:t>7</w:t>
      </w:r>
      <w:r w:rsidRPr="0033715B">
        <w:t xml:space="preserve"> percent), and less likely to be rated as Exemplary (6.</w:t>
      </w:r>
      <w:r w:rsidR="00521E64" w:rsidRPr="0033715B">
        <w:t>8</w:t>
      </w:r>
      <w:r w:rsidRPr="0033715B">
        <w:t xml:space="preserve"> percent, versus </w:t>
      </w:r>
      <w:r w:rsidR="00521E64" w:rsidRPr="0033715B">
        <w:t>10.1</w:t>
      </w:r>
      <w:r w:rsidRPr="0033715B">
        <w:t xml:space="preserve"> percent). </w:t>
      </w:r>
      <w:r w:rsidR="00521E64" w:rsidRPr="0033715B">
        <w:t>Again, this replicates patterns established from the 2012-13 data.</w:t>
      </w:r>
    </w:p>
    <w:p w:rsidR="00521E64" w:rsidRPr="0033715B" w:rsidRDefault="00521E64" w:rsidP="001D1586"/>
    <w:p w:rsidR="00210717" w:rsidRPr="0033715B" w:rsidRDefault="00210717" w:rsidP="00210717">
      <w:r w:rsidRPr="0033715B">
        <w:t xml:space="preserve">Lastly, Table </w:t>
      </w:r>
      <w:r>
        <w:t>10</w:t>
      </w:r>
      <w:r w:rsidRPr="0033715B">
        <w:t xml:space="preserve"> shows the breakdown of ratings by gender just for teachers, as opposed to all educators in both 2012-13 and 2013-14. We again see a similar pattern with male teachers more likely to receive ratings below Proficient and less likely to receive a rating of Exemplary.</w:t>
      </w:r>
    </w:p>
    <w:p w:rsidR="00521E64" w:rsidRPr="0033715B" w:rsidRDefault="00521E64" w:rsidP="001D1586"/>
    <w:p w:rsidR="00521E64" w:rsidRPr="0033715B" w:rsidRDefault="00521E64" w:rsidP="001D1586"/>
    <w:p w:rsidR="00521E64" w:rsidRPr="0033715B" w:rsidRDefault="00521E64" w:rsidP="001D1586"/>
    <w:p w:rsidR="00521E64" w:rsidRPr="0033715B" w:rsidRDefault="00521E64" w:rsidP="001D1586"/>
    <w:p w:rsidR="00521E64" w:rsidRPr="0033715B" w:rsidRDefault="00521E64" w:rsidP="001D1586"/>
    <w:p w:rsidR="00521E64" w:rsidRPr="0033715B" w:rsidRDefault="00521E64" w:rsidP="001D1586"/>
    <w:p w:rsidR="00210717" w:rsidRDefault="00210717">
      <w:pPr>
        <w:rPr>
          <w:i/>
        </w:rPr>
      </w:pPr>
    </w:p>
    <w:p w:rsidR="009D4350" w:rsidRPr="0033715B" w:rsidRDefault="009D4350" w:rsidP="009D4350">
      <w:pPr>
        <w:spacing w:after="120"/>
        <w:rPr>
          <w:i/>
        </w:rPr>
      </w:pPr>
      <w:r w:rsidRPr="0033715B">
        <w:rPr>
          <w:i/>
        </w:rPr>
        <w:t xml:space="preserve">Table </w:t>
      </w:r>
      <w:r w:rsidR="00C9560C">
        <w:rPr>
          <w:i/>
        </w:rPr>
        <w:t>10</w:t>
      </w:r>
      <w:r w:rsidRPr="0033715B">
        <w:rPr>
          <w:i/>
        </w:rPr>
        <w:t>: Summative performance ratings by gender, teachers only</w:t>
      </w:r>
    </w:p>
    <w:tbl>
      <w:tblPr>
        <w:tblW w:w="0" w:type="auto"/>
        <w:tblLayout w:type="fixed"/>
        <w:tblLook w:val="04A0"/>
      </w:tblPr>
      <w:tblGrid>
        <w:gridCol w:w="1645"/>
        <w:gridCol w:w="1135"/>
        <w:gridCol w:w="1135"/>
        <w:gridCol w:w="1135"/>
        <w:gridCol w:w="1135"/>
        <w:gridCol w:w="1135"/>
        <w:gridCol w:w="1135"/>
        <w:gridCol w:w="1135"/>
      </w:tblGrid>
      <w:tr w:rsidR="0045538B" w:rsidRPr="0033715B" w:rsidTr="00EF706D">
        <w:tc>
          <w:tcPr>
            <w:tcW w:w="1645" w:type="dxa"/>
            <w:tcBorders>
              <w:right w:val="single" w:sz="4" w:space="0" w:color="A6A6A6"/>
            </w:tcBorders>
            <w:tcMar>
              <w:top w:w="0" w:type="dxa"/>
              <w:left w:w="115" w:type="dxa"/>
              <w:bottom w:w="0" w:type="dxa"/>
              <w:right w:w="115" w:type="dxa"/>
            </w:tcMar>
            <w:vAlign w:val="center"/>
          </w:tcPr>
          <w:p w:rsidR="0045538B" w:rsidRPr="0033715B" w:rsidRDefault="0045538B" w:rsidP="00EF706D">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45538B" w:rsidRPr="0033715B" w:rsidRDefault="0045538B" w:rsidP="00EF706D">
            <w:pPr>
              <w:rPr>
                <w:rFonts w:ascii="Arial Narrow" w:hAnsi="Arial Narrow"/>
                <w:sz w:val="20"/>
              </w:rPr>
            </w:pPr>
          </w:p>
        </w:tc>
        <w:tc>
          <w:tcPr>
            <w:tcW w:w="1135" w:type="dxa"/>
            <w:tcMar>
              <w:top w:w="0" w:type="dxa"/>
              <w:left w:w="115" w:type="dxa"/>
              <w:bottom w:w="0" w:type="dxa"/>
              <w:right w:w="115" w:type="dxa"/>
            </w:tcMar>
            <w:vAlign w:val="center"/>
          </w:tcPr>
          <w:p w:rsidR="0045538B" w:rsidRPr="0033715B" w:rsidRDefault="0045538B" w:rsidP="00EF706D">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45538B" w:rsidRPr="0033715B" w:rsidRDefault="0045538B" w:rsidP="00EF706D">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45538B" w:rsidRPr="0033715B" w:rsidRDefault="0045538B" w:rsidP="00EF706D">
            <w:pPr>
              <w:jc w:val="center"/>
              <w:rPr>
                <w:rFonts w:ascii="Arial Narrow" w:hAnsi="Arial Narrow"/>
                <w:sz w:val="20"/>
              </w:rPr>
            </w:pPr>
            <w:r w:rsidRPr="0033715B">
              <w:rPr>
                <w:rFonts w:ascii="Arial Narrow" w:hAnsi="Arial Narrow"/>
                <w:sz w:val="20"/>
              </w:rPr>
              <w:t>Among those evaluated</w:t>
            </w:r>
          </w:p>
        </w:tc>
      </w:tr>
      <w:tr w:rsidR="0045538B"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45538B" w:rsidRPr="0033715B" w:rsidRDefault="0045538B" w:rsidP="00EF706D">
            <w:pPr>
              <w:rPr>
                <w:rFonts w:ascii="Arial Narrow" w:hAnsi="Arial Narrow"/>
                <w:sz w:val="16"/>
                <w:szCs w:val="16"/>
              </w:rPr>
            </w:pPr>
            <w:r w:rsidRPr="0033715B">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45538B" w:rsidRPr="0033715B" w:rsidRDefault="0045538B" w:rsidP="00EF706D">
            <w:pPr>
              <w:jc w:val="center"/>
              <w:rPr>
                <w:rFonts w:ascii="Arial Narrow" w:hAnsi="Arial Narrow"/>
                <w:sz w:val="16"/>
                <w:szCs w:val="16"/>
              </w:rPr>
            </w:pPr>
            <w:r w:rsidRPr="0033715B">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45538B" w:rsidRPr="0033715B" w:rsidRDefault="0045538B" w:rsidP="00EF706D">
            <w:pPr>
              <w:jc w:val="center"/>
              <w:rPr>
                <w:rFonts w:ascii="Arial Narrow" w:hAnsi="Arial Narrow"/>
                <w:sz w:val="16"/>
                <w:szCs w:val="16"/>
              </w:rPr>
            </w:pPr>
            <w:r w:rsidRPr="0033715B">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45538B" w:rsidRPr="0033715B" w:rsidRDefault="0045538B" w:rsidP="00EF706D">
            <w:pPr>
              <w:jc w:val="center"/>
              <w:rPr>
                <w:rFonts w:ascii="Arial Narrow" w:hAnsi="Arial Narrow"/>
                <w:sz w:val="16"/>
                <w:szCs w:val="16"/>
              </w:rPr>
            </w:pPr>
            <w:r w:rsidRPr="0033715B">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45538B" w:rsidRPr="0033715B" w:rsidRDefault="0045538B" w:rsidP="00EF706D">
            <w:pPr>
              <w:jc w:val="center"/>
              <w:rPr>
                <w:rFonts w:ascii="Arial Narrow" w:hAnsi="Arial Narrow"/>
                <w:sz w:val="16"/>
                <w:szCs w:val="16"/>
              </w:rPr>
            </w:pPr>
            <w:r w:rsidRPr="0033715B">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45538B" w:rsidRPr="0033715B" w:rsidRDefault="0045538B" w:rsidP="00EF706D">
            <w:pPr>
              <w:jc w:val="center"/>
              <w:rPr>
                <w:rFonts w:ascii="Arial Narrow" w:hAnsi="Arial Narrow"/>
                <w:sz w:val="16"/>
                <w:szCs w:val="16"/>
              </w:rPr>
            </w:pPr>
            <w:r w:rsidRPr="0033715B">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45538B" w:rsidRPr="0033715B" w:rsidRDefault="0045538B" w:rsidP="00EF706D">
            <w:pPr>
              <w:jc w:val="center"/>
              <w:rPr>
                <w:rFonts w:ascii="Arial Narrow" w:hAnsi="Arial Narrow"/>
                <w:sz w:val="16"/>
                <w:szCs w:val="16"/>
              </w:rPr>
            </w:pPr>
            <w:r w:rsidRPr="0033715B">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45538B" w:rsidRPr="0033715B" w:rsidRDefault="0045538B" w:rsidP="00EF706D">
            <w:pPr>
              <w:jc w:val="center"/>
              <w:rPr>
                <w:rFonts w:ascii="Arial Narrow" w:hAnsi="Arial Narrow"/>
                <w:sz w:val="16"/>
                <w:szCs w:val="16"/>
              </w:rPr>
            </w:pPr>
            <w:r w:rsidRPr="0033715B">
              <w:rPr>
                <w:rFonts w:ascii="Arial Narrow" w:hAnsi="Arial Narrow"/>
                <w:sz w:val="16"/>
                <w:szCs w:val="16"/>
              </w:rPr>
              <w:t>% Unsatisfactory</w:t>
            </w:r>
          </w:p>
        </w:tc>
      </w:tr>
      <w:tr w:rsidR="0045538B" w:rsidRPr="0033715B" w:rsidTr="00EF706D">
        <w:tc>
          <w:tcPr>
            <w:tcW w:w="1645" w:type="dxa"/>
            <w:tcBorders>
              <w:top w:val="single" w:sz="4" w:space="0" w:color="A6A6A6"/>
              <w:right w:val="single" w:sz="4" w:space="0" w:color="A6A6A6"/>
            </w:tcBorders>
            <w:tcMar>
              <w:top w:w="58" w:type="dxa"/>
              <w:left w:w="115" w:type="dxa"/>
              <w:bottom w:w="58" w:type="dxa"/>
              <w:right w:w="115" w:type="dxa"/>
            </w:tcMar>
            <w:vAlign w:val="center"/>
          </w:tcPr>
          <w:p w:rsidR="0045538B" w:rsidRPr="0033715B" w:rsidRDefault="0045538B" w:rsidP="00EF706D">
            <w:pPr>
              <w:rPr>
                <w:rFonts w:ascii="Arial Narrow" w:hAnsi="Arial Narrow"/>
                <w:b/>
                <w:sz w:val="20"/>
              </w:rPr>
            </w:pPr>
            <w:r w:rsidRPr="0033715B">
              <w:rPr>
                <w:rFonts w:ascii="Arial Narrow" w:hAnsi="Arial Narrow"/>
                <w:b/>
                <w:sz w:val="20"/>
              </w:rPr>
              <w:t>All teachers</w:t>
            </w:r>
          </w:p>
          <w:p w:rsidR="0045538B" w:rsidRPr="0033715B" w:rsidRDefault="0045538B" w:rsidP="00EF706D">
            <w:pPr>
              <w:rPr>
                <w:rFonts w:ascii="Arial Narrow" w:hAnsi="Arial Narrow"/>
                <w:b/>
                <w:sz w:val="20"/>
              </w:rPr>
            </w:pPr>
            <w:r w:rsidRPr="0033715B">
              <w:rPr>
                <w:rFonts w:ascii="Arial Narrow" w:hAnsi="Arial Narrow"/>
                <w:b/>
                <w:sz w:val="20"/>
              </w:rPr>
              <w:t xml:space="preserve">  2013-14</w:t>
            </w:r>
          </w:p>
          <w:p w:rsidR="0045538B" w:rsidRPr="0033715B" w:rsidRDefault="0045538B" w:rsidP="00EF706D">
            <w:pPr>
              <w:rPr>
                <w:rFonts w:ascii="Arial Narrow" w:hAnsi="Arial Narrow"/>
                <w:b/>
                <w:sz w:val="20"/>
              </w:rPr>
            </w:pPr>
            <w:r w:rsidRPr="0033715B">
              <w:rPr>
                <w:rFonts w:ascii="Arial Narrow" w:hAnsi="Arial Narrow"/>
                <w:b/>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b/>
                <w:sz w:val="20"/>
              </w:rPr>
            </w:pPr>
          </w:p>
          <w:p w:rsidR="0045538B" w:rsidRPr="0033715B" w:rsidRDefault="0045538B" w:rsidP="00EF706D">
            <w:pPr>
              <w:jc w:val="right"/>
              <w:rPr>
                <w:rFonts w:ascii="Arial Narrow" w:hAnsi="Arial Narrow"/>
                <w:b/>
                <w:sz w:val="20"/>
              </w:rPr>
            </w:pPr>
            <w:r w:rsidRPr="0033715B">
              <w:rPr>
                <w:rFonts w:ascii="Arial Narrow" w:hAnsi="Arial Narrow"/>
                <w:b/>
                <w:sz w:val="20"/>
              </w:rPr>
              <w:t>72,518</w:t>
            </w:r>
          </w:p>
          <w:p w:rsidR="0045538B" w:rsidRPr="0033715B" w:rsidRDefault="0045538B" w:rsidP="00EF706D">
            <w:pPr>
              <w:jc w:val="right"/>
              <w:rPr>
                <w:rFonts w:ascii="Arial Narrow" w:hAnsi="Arial Narrow"/>
                <w:b/>
                <w:sz w:val="20"/>
              </w:rPr>
            </w:pPr>
            <w:r w:rsidRPr="0033715B">
              <w:rPr>
                <w:rFonts w:ascii="Arial Narrow" w:hAnsi="Arial Narrow"/>
                <w:b/>
                <w:sz w:val="20"/>
              </w:rPr>
              <w:t>50,729</w:t>
            </w:r>
          </w:p>
        </w:tc>
        <w:tc>
          <w:tcPr>
            <w:tcW w:w="1135" w:type="dxa"/>
            <w:tcBorders>
              <w:top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b/>
                <w:sz w:val="20"/>
              </w:rPr>
            </w:pPr>
          </w:p>
          <w:p w:rsidR="0045538B" w:rsidRPr="0033715B" w:rsidRDefault="0045538B" w:rsidP="00EF706D">
            <w:pPr>
              <w:jc w:val="right"/>
              <w:rPr>
                <w:rFonts w:ascii="Arial Narrow" w:hAnsi="Arial Narrow"/>
                <w:b/>
                <w:sz w:val="20"/>
              </w:rPr>
            </w:pPr>
            <w:r w:rsidRPr="0033715B">
              <w:rPr>
                <w:rFonts w:ascii="Arial Narrow" w:hAnsi="Arial Narrow"/>
                <w:b/>
                <w:sz w:val="20"/>
              </w:rPr>
              <w:t>60,720</w:t>
            </w:r>
          </w:p>
          <w:p w:rsidR="0045538B" w:rsidRPr="0033715B" w:rsidRDefault="0045538B" w:rsidP="00EF706D">
            <w:pPr>
              <w:jc w:val="right"/>
              <w:rPr>
                <w:rFonts w:ascii="Arial Narrow" w:hAnsi="Arial Narrow"/>
                <w:b/>
                <w:sz w:val="20"/>
              </w:rPr>
            </w:pPr>
            <w:r w:rsidRPr="0033715B">
              <w:rPr>
                <w:rFonts w:ascii="Arial Narrow" w:hAnsi="Arial Narrow"/>
                <w:b/>
                <w:sz w:val="20"/>
              </w:rPr>
              <w:t>32,945</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b/>
                <w:sz w:val="20"/>
              </w:rPr>
            </w:pPr>
          </w:p>
          <w:p w:rsidR="0045538B" w:rsidRPr="0033715B" w:rsidRDefault="0045538B" w:rsidP="00EF706D">
            <w:pPr>
              <w:jc w:val="right"/>
              <w:rPr>
                <w:rFonts w:ascii="Arial Narrow" w:hAnsi="Arial Narrow"/>
                <w:b/>
                <w:sz w:val="20"/>
              </w:rPr>
            </w:pPr>
            <w:r w:rsidRPr="0033715B">
              <w:rPr>
                <w:rFonts w:ascii="Arial Narrow" w:hAnsi="Arial Narrow"/>
                <w:b/>
                <w:sz w:val="20"/>
              </w:rPr>
              <w:t>83.7</w:t>
            </w:r>
          </w:p>
          <w:p w:rsidR="0045538B" w:rsidRPr="0033715B" w:rsidRDefault="0045538B" w:rsidP="00EF706D">
            <w:pPr>
              <w:jc w:val="right"/>
              <w:rPr>
                <w:rFonts w:ascii="Arial Narrow" w:hAnsi="Arial Narrow"/>
                <w:b/>
                <w:sz w:val="20"/>
              </w:rPr>
            </w:pPr>
            <w:r w:rsidRPr="0033715B">
              <w:rPr>
                <w:rFonts w:ascii="Arial Narrow" w:hAnsi="Arial Narrow"/>
                <w:b/>
                <w:sz w:val="20"/>
              </w:rPr>
              <w:t>64.9</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b/>
                <w:sz w:val="20"/>
              </w:rPr>
            </w:pPr>
          </w:p>
          <w:p w:rsidR="0045538B" w:rsidRPr="0033715B" w:rsidRDefault="0045538B" w:rsidP="00EF706D">
            <w:pPr>
              <w:jc w:val="right"/>
              <w:rPr>
                <w:rFonts w:ascii="Arial Narrow" w:hAnsi="Arial Narrow"/>
                <w:b/>
                <w:sz w:val="20"/>
              </w:rPr>
            </w:pPr>
            <w:r w:rsidRPr="0033715B">
              <w:rPr>
                <w:rFonts w:ascii="Arial Narrow" w:hAnsi="Arial Narrow"/>
                <w:b/>
                <w:sz w:val="20"/>
              </w:rPr>
              <w:t>7.6</w:t>
            </w:r>
          </w:p>
          <w:p w:rsidR="0045538B" w:rsidRPr="0033715B" w:rsidRDefault="0045538B" w:rsidP="00EF706D">
            <w:pPr>
              <w:jc w:val="right"/>
              <w:rPr>
                <w:rFonts w:ascii="Arial Narrow" w:hAnsi="Arial Narrow"/>
                <w:b/>
                <w:sz w:val="20"/>
              </w:rPr>
            </w:pPr>
            <w:r w:rsidRPr="0033715B">
              <w:rPr>
                <w:rFonts w:ascii="Arial Narrow" w:hAnsi="Arial Narrow"/>
                <w:b/>
                <w:sz w:val="20"/>
              </w:rPr>
              <w:t>6.9</w:t>
            </w:r>
          </w:p>
        </w:tc>
        <w:tc>
          <w:tcPr>
            <w:tcW w:w="1135" w:type="dxa"/>
            <w:tcBorders>
              <w:top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b/>
                <w:sz w:val="20"/>
              </w:rPr>
            </w:pPr>
          </w:p>
          <w:p w:rsidR="0045538B" w:rsidRPr="0033715B" w:rsidRDefault="0045538B" w:rsidP="00EF706D">
            <w:pPr>
              <w:jc w:val="right"/>
              <w:rPr>
                <w:rFonts w:ascii="Arial Narrow" w:hAnsi="Arial Narrow"/>
                <w:b/>
                <w:sz w:val="20"/>
              </w:rPr>
            </w:pPr>
            <w:r w:rsidRPr="0033715B">
              <w:rPr>
                <w:rFonts w:ascii="Arial Narrow" w:hAnsi="Arial Narrow"/>
                <w:b/>
                <w:sz w:val="20"/>
              </w:rPr>
              <w:t>86.8</w:t>
            </w:r>
          </w:p>
          <w:p w:rsidR="0045538B" w:rsidRPr="0033715B" w:rsidRDefault="0045538B" w:rsidP="00EF706D">
            <w:pPr>
              <w:jc w:val="right"/>
              <w:rPr>
                <w:rFonts w:ascii="Arial Narrow" w:hAnsi="Arial Narrow"/>
                <w:b/>
                <w:sz w:val="20"/>
              </w:rPr>
            </w:pPr>
            <w:r w:rsidRPr="0033715B">
              <w:rPr>
                <w:rFonts w:ascii="Arial Narrow" w:hAnsi="Arial Narrow"/>
                <w:b/>
                <w:sz w:val="20"/>
              </w:rPr>
              <w:t>85.1</w:t>
            </w:r>
          </w:p>
        </w:tc>
        <w:tc>
          <w:tcPr>
            <w:tcW w:w="1135" w:type="dxa"/>
            <w:tcBorders>
              <w:top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b/>
                <w:sz w:val="20"/>
              </w:rPr>
            </w:pPr>
          </w:p>
          <w:p w:rsidR="0045538B" w:rsidRPr="0033715B" w:rsidRDefault="0045538B" w:rsidP="00EF706D">
            <w:pPr>
              <w:jc w:val="right"/>
              <w:rPr>
                <w:rFonts w:ascii="Arial Narrow" w:hAnsi="Arial Narrow"/>
                <w:b/>
                <w:sz w:val="20"/>
              </w:rPr>
            </w:pPr>
            <w:r w:rsidRPr="0033715B">
              <w:rPr>
                <w:rFonts w:ascii="Arial Narrow" w:hAnsi="Arial Narrow"/>
                <w:b/>
                <w:sz w:val="20"/>
              </w:rPr>
              <w:t>5.1</w:t>
            </w:r>
          </w:p>
          <w:p w:rsidR="0045538B" w:rsidRPr="0033715B" w:rsidRDefault="0045538B" w:rsidP="00EF706D">
            <w:pPr>
              <w:jc w:val="right"/>
              <w:rPr>
                <w:rFonts w:ascii="Arial Narrow" w:hAnsi="Arial Narrow"/>
                <w:b/>
                <w:sz w:val="20"/>
              </w:rPr>
            </w:pPr>
            <w:r w:rsidRPr="0033715B">
              <w:rPr>
                <w:rFonts w:ascii="Arial Narrow" w:hAnsi="Arial Narrow"/>
                <w:b/>
                <w:sz w:val="20"/>
              </w:rPr>
              <w:t>7.3</w:t>
            </w:r>
          </w:p>
        </w:tc>
        <w:tc>
          <w:tcPr>
            <w:tcW w:w="1135" w:type="dxa"/>
            <w:tcBorders>
              <w:top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b/>
                <w:sz w:val="20"/>
              </w:rPr>
            </w:pPr>
          </w:p>
          <w:p w:rsidR="0045538B" w:rsidRPr="0033715B" w:rsidRDefault="0045538B" w:rsidP="00EF706D">
            <w:pPr>
              <w:jc w:val="right"/>
              <w:rPr>
                <w:rFonts w:ascii="Arial Narrow" w:hAnsi="Arial Narrow"/>
                <w:b/>
                <w:sz w:val="20"/>
              </w:rPr>
            </w:pPr>
            <w:r w:rsidRPr="0033715B">
              <w:rPr>
                <w:rFonts w:ascii="Arial Narrow" w:hAnsi="Arial Narrow"/>
                <w:b/>
                <w:sz w:val="20"/>
              </w:rPr>
              <w:t>0.6</w:t>
            </w:r>
          </w:p>
          <w:p w:rsidR="0045538B" w:rsidRPr="0033715B" w:rsidRDefault="0045538B" w:rsidP="00EF706D">
            <w:pPr>
              <w:jc w:val="right"/>
              <w:rPr>
                <w:rFonts w:ascii="Arial Narrow" w:hAnsi="Arial Narrow"/>
                <w:b/>
                <w:sz w:val="20"/>
              </w:rPr>
            </w:pPr>
            <w:r w:rsidRPr="0033715B">
              <w:rPr>
                <w:rFonts w:ascii="Arial Narrow" w:hAnsi="Arial Narrow"/>
                <w:b/>
                <w:sz w:val="20"/>
              </w:rPr>
              <w:t>0.7</w:t>
            </w:r>
          </w:p>
        </w:tc>
      </w:tr>
      <w:tr w:rsidR="0045538B" w:rsidRPr="0033715B" w:rsidTr="00EF706D">
        <w:tc>
          <w:tcPr>
            <w:tcW w:w="1645" w:type="dxa"/>
            <w:tcBorders>
              <w:right w:val="single" w:sz="4" w:space="0" w:color="A6A6A6"/>
            </w:tcBorders>
            <w:tcMar>
              <w:top w:w="58" w:type="dxa"/>
              <w:left w:w="115" w:type="dxa"/>
              <w:bottom w:w="58" w:type="dxa"/>
              <w:right w:w="115" w:type="dxa"/>
            </w:tcMar>
            <w:vAlign w:val="center"/>
          </w:tcPr>
          <w:p w:rsidR="0045538B" w:rsidRPr="0033715B" w:rsidRDefault="0045538B" w:rsidP="00EF706D">
            <w:pPr>
              <w:rPr>
                <w:rFonts w:ascii="Arial Narrow" w:hAnsi="Arial Narrow"/>
                <w:sz w:val="20"/>
              </w:rPr>
            </w:pPr>
            <w:r w:rsidRPr="0033715B">
              <w:rPr>
                <w:rFonts w:ascii="Arial Narrow" w:hAnsi="Arial Narrow"/>
                <w:sz w:val="20"/>
              </w:rPr>
              <w:t>Female</w:t>
            </w:r>
          </w:p>
          <w:p w:rsidR="0045538B" w:rsidRPr="0033715B" w:rsidRDefault="0045538B" w:rsidP="00EF706D">
            <w:pPr>
              <w:rPr>
                <w:rFonts w:ascii="Arial Narrow" w:hAnsi="Arial Narrow"/>
                <w:sz w:val="20"/>
              </w:rPr>
            </w:pPr>
            <w:r w:rsidRPr="0033715B">
              <w:rPr>
                <w:rFonts w:ascii="Arial Narrow" w:hAnsi="Arial Narrow"/>
                <w:sz w:val="20"/>
              </w:rPr>
              <w:t xml:space="preserve">  2013-14</w:t>
            </w:r>
          </w:p>
          <w:p w:rsidR="0045538B" w:rsidRPr="0033715B" w:rsidRDefault="0045538B" w:rsidP="00EF706D">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55,342</w:t>
            </w:r>
          </w:p>
          <w:p w:rsidR="0045538B" w:rsidRPr="0033715B" w:rsidRDefault="0045538B" w:rsidP="00EF706D">
            <w:pPr>
              <w:jc w:val="right"/>
              <w:rPr>
                <w:rFonts w:ascii="Arial Narrow" w:hAnsi="Arial Narrow"/>
                <w:sz w:val="20"/>
              </w:rPr>
            </w:pPr>
            <w:r w:rsidRPr="0033715B">
              <w:rPr>
                <w:rFonts w:ascii="Arial Narrow" w:hAnsi="Arial Narrow"/>
                <w:sz w:val="20"/>
              </w:rPr>
              <w:t>38,579</w:t>
            </w:r>
          </w:p>
        </w:tc>
        <w:tc>
          <w:tcPr>
            <w:tcW w:w="1135" w:type="dxa"/>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46,474</w:t>
            </w:r>
          </w:p>
          <w:p w:rsidR="0045538B" w:rsidRPr="0033715B" w:rsidRDefault="0045538B" w:rsidP="00EF706D">
            <w:pPr>
              <w:jc w:val="right"/>
              <w:rPr>
                <w:rFonts w:ascii="Arial Narrow" w:hAnsi="Arial Narrow"/>
                <w:sz w:val="20"/>
              </w:rPr>
            </w:pPr>
            <w:r w:rsidRPr="0033715B">
              <w:rPr>
                <w:rFonts w:ascii="Arial Narrow" w:hAnsi="Arial Narrow"/>
                <w:sz w:val="20"/>
              </w:rPr>
              <w:t>25,133</w:t>
            </w:r>
          </w:p>
        </w:tc>
        <w:tc>
          <w:tcPr>
            <w:tcW w:w="1135" w:type="dxa"/>
            <w:tcBorders>
              <w:right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84.0</w:t>
            </w:r>
          </w:p>
          <w:p w:rsidR="0045538B" w:rsidRPr="0033715B" w:rsidRDefault="0045538B" w:rsidP="00EF706D">
            <w:pPr>
              <w:jc w:val="right"/>
              <w:rPr>
                <w:rFonts w:ascii="Arial Narrow" w:hAnsi="Arial Narrow"/>
                <w:sz w:val="20"/>
              </w:rPr>
            </w:pPr>
            <w:r w:rsidRPr="0033715B">
              <w:rPr>
                <w:rFonts w:ascii="Arial Narrow" w:hAnsi="Arial Narrow"/>
                <w:sz w:val="20"/>
              </w:rPr>
              <w:t>65.1</w:t>
            </w:r>
          </w:p>
        </w:tc>
        <w:tc>
          <w:tcPr>
            <w:tcW w:w="1135" w:type="dxa"/>
            <w:tcBorders>
              <w:left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8.3</w:t>
            </w:r>
          </w:p>
          <w:p w:rsidR="0045538B" w:rsidRPr="0033715B" w:rsidRDefault="0045538B" w:rsidP="00EF706D">
            <w:pPr>
              <w:jc w:val="right"/>
              <w:rPr>
                <w:rFonts w:ascii="Arial Narrow" w:hAnsi="Arial Narrow"/>
                <w:sz w:val="20"/>
              </w:rPr>
            </w:pPr>
            <w:r w:rsidRPr="0033715B">
              <w:rPr>
                <w:rFonts w:ascii="Arial Narrow" w:hAnsi="Arial Narrow"/>
                <w:sz w:val="20"/>
              </w:rPr>
              <w:t>7.5</w:t>
            </w:r>
          </w:p>
        </w:tc>
        <w:tc>
          <w:tcPr>
            <w:tcW w:w="1135" w:type="dxa"/>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87.0</w:t>
            </w:r>
          </w:p>
          <w:p w:rsidR="0045538B" w:rsidRPr="0033715B" w:rsidRDefault="0045538B" w:rsidP="00EF706D">
            <w:pPr>
              <w:jc w:val="right"/>
              <w:rPr>
                <w:rFonts w:ascii="Arial Narrow" w:hAnsi="Arial Narrow"/>
                <w:sz w:val="20"/>
              </w:rPr>
            </w:pPr>
            <w:r w:rsidRPr="0033715B">
              <w:rPr>
                <w:rFonts w:ascii="Arial Narrow" w:hAnsi="Arial Narrow"/>
                <w:sz w:val="20"/>
              </w:rPr>
              <w:t>85.6</w:t>
            </w:r>
          </w:p>
        </w:tc>
        <w:tc>
          <w:tcPr>
            <w:tcW w:w="1135" w:type="dxa"/>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4.3</w:t>
            </w:r>
          </w:p>
          <w:p w:rsidR="0045538B" w:rsidRPr="0033715B" w:rsidRDefault="0045538B" w:rsidP="00EF706D">
            <w:pPr>
              <w:jc w:val="right"/>
              <w:rPr>
                <w:rFonts w:ascii="Arial Narrow" w:hAnsi="Arial Narrow"/>
                <w:sz w:val="20"/>
              </w:rPr>
            </w:pPr>
            <w:r w:rsidRPr="0033715B">
              <w:rPr>
                <w:rFonts w:ascii="Arial Narrow" w:hAnsi="Arial Narrow"/>
                <w:sz w:val="20"/>
              </w:rPr>
              <w:t>6.4</w:t>
            </w:r>
          </w:p>
        </w:tc>
        <w:tc>
          <w:tcPr>
            <w:tcW w:w="1135" w:type="dxa"/>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0.5</w:t>
            </w:r>
          </w:p>
          <w:p w:rsidR="0045538B" w:rsidRPr="0033715B" w:rsidRDefault="0045538B" w:rsidP="00EF706D">
            <w:pPr>
              <w:jc w:val="right"/>
              <w:rPr>
                <w:rFonts w:ascii="Arial Narrow" w:hAnsi="Arial Narrow"/>
                <w:sz w:val="20"/>
              </w:rPr>
            </w:pPr>
            <w:r w:rsidRPr="0033715B">
              <w:rPr>
                <w:rFonts w:ascii="Arial Narrow" w:hAnsi="Arial Narrow"/>
                <w:sz w:val="20"/>
              </w:rPr>
              <w:t>0.6</w:t>
            </w:r>
          </w:p>
        </w:tc>
      </w:tr>
      <w:tr w:rsidR="0045538B" w:rsidRPr="0033715B" w:rsidTr="00EF706D">
        <w:tc>
          <w:tcPr>
            <w:tcW w:w="1645" w:type="dxa"/>
            <w:tcBorders>
              <w:right w:val="single" w:sz="4" w:space="0" w:color="A6A6A6"/>
            </w:tcBorders>
            <w:tcMar>
              <w:top w:w="58" w:type="dxa"/>
              <w:left w:w="115" w:type="dxa"/>
              <w:bottom w:w="58" w:type="dxa"/>
              <w:right w:w="115" w:type="dxa"/>
            </w:tcMar>
            <w:vAlign w:val="center"/>
          </w:tcPr>
          <w:p w:rsidR="0045538B" w:rsidRPr="0033715B" w:rsidRDefault="0045538B" w:rsidP="00EF706D">
            <w:pPr>
              <w:rPr>
                <w:rFonts w:ascii="Arial Narrow" w:hAnsi="Arial Narrow"/>
                <w:sz w:val="20"/>
              </w:rPr>
            </w:pPr>
            <w:r w:rsidRPr="0033715B">
              <w:rPr>
                <w:rFonts w:ascii="Arial Narrow" w:hAnsi="Arial Narrow"/>
                <w:sz w:val="20"/>
              </w:rPr>
              <w:t>Male</w:t>
            </w:r>
          </w:p>
          <w:p w:rsidR="0045538B" w:rsidRPr="0033715B" w:rsidRDefault="0045538B" w:rsidP="00EF706D">
            <w:pPr>
              <w:rPr>
                <w:rFonts w:ascii="Arial Narrow" w:hAnsi="Arial Narrow"/>
                <w:sz w:val="20"/>
              </w:rPr>
            </w:pPr>
            <w:r w:rsidRPr="0033715B">
              <w:rPr>
                <w:rFonts w:ascii="Arial Narrow" w:hAnsi="Arial Narrow"/>
                <w:sz w:val="20"/>
              </w:rPr>
              <w:t xml:space="preserve">  2013-14</w:t>
            </w:r>
          </w:p>
          <w:p w:rsidR="0045538B" w:rsidRPr="0033715B" w:rsidRDefault="0045538B" w:rsidP="00EF706D">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17,176</w:t>
            </w:r>
          </w:p>
          <w:p w:rsidR="0045538B" w:rsidRPr="0033715B" w:rsidRDefault="0045538B" w:rsidP="00EF706D">
            <w:pPr>
              <w:jc w:val="right"/>
              <w:rPr>
                <w:rFonts w:ascii="Arial Narrow" w:hAnsi="Arial Narrow"/>
                <w:sz w:val="20"/>
              </w:rPr>
            </w:pPr>
            <w:r w:rsidRPr="0033715B">
              <w:rPr>
                <w:rFonts w:ascii="Arial Narrow" w:hAnsi="Arial Narrow"/>
                <w:sz w:val="20"/>
              </w:rPr>
              <w:t>12,150</w:t>
            </w:r>
          </w:p>
        </w:tc>
        <w:tc>
          <w:tcPr>
            <w:tcW w:w="1135" w:type="dxa"/>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14,246</w:t>
            </w:r>
          </w:p>
          <w:p w:rsidR="0045538B" w:rsidRPr="0033715B" w:rsidRDefault="0045538B" w:rsidP="00EF706D">
            <w:pPr>
              <w:jc w:val="right"/>
              <w:rPr>
                <w:rFonts w:ascii="Arial Narrow" w:hAnsi="Arial Narrow"/>
                <w:sz w:val="20"/>
              </w:rPr>
            </w:pPr>
            <w:r w:rsidRPr="0033715B">
              <w:rPr>
                <w:rFonts w:ascii="Arial Narrow" w:hAnsi="Arial Narrow"/>
                <w:sz w:val="20"/>
              </w:rPr>
              <w:t>7,812</w:t>
            </w:r>
          </w:p>
        </w:tc>
        <w:tc>
          <w:tcPr>
            <w:tcW w:w="1135" w:type="dxa"/>
            <w:tcBorders>
              <w:right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82.9</w:t>
            </w:r>
          </w:p>
          <w:p w:rsidR="0045538B" w:rsidRPr="0033715B" w:rsidRDefault="0045538B" w:rsidP="00EF706D">
            <w:pPr>
              <w:jc w:val="right"/>
              <w:rPr>
                <w:rFonts w:ascii="Arial Narrow" w:hAnsi="Arial Narrow"/>
                <w:sz w:val="20"/>
              </w:rPr>
            </w:pPr>
            <w:r w:rsidRPr="0033715B">
              <w:rPr>
                <w:rFonts w:ascii="Arial Narrow" w:hAnsi="Arial Narrow"/>
                <w:sz w:val="20"/>
              </w:rPr>
              <w:t>64.3</w:t>
            </w:r>
          </w:p>
        </w:tc>
        <w:tc>
          <w:tcPr>
            <w:tcW w:w="1135" w:type="dxa"/>
            <w:tcBorders>
              <w:left w:val="single" w:sz="4" w:space="0" w:color="A6A6A6"/>
            </w:tcBorders>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5.3</w:t>
            </w:r>
          </w:p>
          <w:p w:rsidR="0045538B" w:rsidRPr="0033715B" w:rsidRDefault="0045538B" w:rsidP="00EF706D">
            <w:pPr>
              <w:jc w:val="right"/>
              <w:rPr>
                <w:rFonts w:ascii="Arial Narrow" w:hAnsi="Arial Narrow"/>
                <w:sz w:val="20"/>
              </w:rPr>
            </w:pPr>
            <w:r w:rsidRPr="0033715B">
              <w:rPr>
                <w:rFonts w:ascii="Arial Narrow" w:hAnsi="Arial Narrow"/>
                <w:sz w:val="20"/>
              </w:rPr>
              <w:t>5.1</w:t>
            </w:r>
          </w:p>
        </w:tc>
        <w:tc>
          <w:tcPr>
            <w:tcW w:w="1135" w:type="dxa"/>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86.2</w:t>
            </w:r>
          </w:p>
          <w:p w:rsidR="0045538B" w:rsidRPr="0033715B" w:rsidRDefault="0045538B" w:rsidP="00EF706D">
            <w:pPr>
              <w:jc w:val="right"/>
              <w:rPr>
                <w:rFonts w:ascii="Arial Narrow" w:hAnsi="Arial Narrow"/>
                <w:sz w:val="20"/>
              </w:rPr>
            </w:pPr>
            <w:r w:rsidRPr="0033715B">
              <w:rPr>
                <w:rFonts w:ascii="Arial Narrow" w:hAnsi="Arial Narrow"/>
                <w:sz w:val="20"/>
              </w:rPr>
              <w:t>83.5</w:t>
            </w:r>
          </w:p>
        </w:tc>
        <w:tc>
          <w:tcPr>
            <w:tcW w:w="1135" w:type="dxa"/>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7.6</w:t>
            </w:r>
          </w:p>
          <w:p w:rsidR="0045538B" w:rsidRPr="0033715B" w:rsidRDefault="0045538B" w:rsidP="00EF706D">
            <w:pPr>
              <w:jc w:val="right"/>
              <w:rPr>
                <w:rFonts w:ascii="Arial Narrow" w:hAnsi="Arial Narrow"/>
                <w:sz w:val="20"/>
              </w:rPr>
            </w:pPr>
            <w:r w:rsidRPr="0033715B">
              <w:rPr>
                <w:rFonts w:ascii="Arial Narrow" w:hAnsi="Arial Narrow"/>
                <w:sz w:val="20"/>
              </w:rPr>
              <w:t>10.2</w:t>
            </w:r>
          </w:p>
        </w:tc>
        <w:tc>
          <w:tcPr>
            <w:tcW w:w="1135" w:type="dxa"/>
            <w:tcMar>
              <w:top w:w="58" w:type="dxa"/>
              <w:left w:w="115" w:type="dxa"/>
              <w:bottom w:w="58" w:type="dxa"/>
              <w:right w:w="115" w:type="dxa"/>
            </w:tcMar>
            <w:vAlign w:val="center"/>
          </w:tcPr>
          <w:p w:rsidR="0045538B" w:rsidRPr="0033715B" w:rsidRDefault="0045538B" w:rsidP="00EF706D">
            <w:pPr>
              <w:jc w:val="right"/>
              <w:rPr>
                <w:rFonts w:ascii="Arial Narrow" w:hAnsi="Arial Narrow"/>
                <w:sz w:val="20"/>
              </w:rPr>
            </w:pPr>
          </w:p>
          <w:p w:rsidR="0045538B" w:rsidRPr="0033715B" w:rsidRDefault="0045538B" w:rsidP="00EF706D">
            <w:pPr>
              <w:jc w:val="right"/>
              <w:rPr>
                <w:rFonts w:ascii="Arial Narrow" w:hAnsi="Arial Narrow"/>
                <w:sz w:val="20"/>
              </w:rPr>
            </w:pPr>
            <w:r w:rsidRPr="0033715B">
              <w:rPr>
                <w:rFonts w:ascii="Arial Narrow" w:hAnsi="Arial Narrow"/>
                <w:sz w:val="20"/>
              </w:rPr>
              <w:t>0.9</w:t>
            </w:r>
          </w:p>
          <w:p w:rsidR="0045538B" w:rsidRPr="0033715B" w:rsidRDefault="0045538B" w:rsidP="00EF706D">
            <w:pPr>
              <w:jc w:val="right"/>
              <w:rPr>
                <w:rFonts w:ascii="Arial Narrow" w:hAnsi="Arial Narrow"/>
                <w:sz w:val="20"/>
              </w:rPr>
            </w:pPr>
            <w:r w:rsidRPr="0033715B">
              <w:rPr>
                <w:rFonts w:ascii="Arial Narrow" w:hAnsi="Arial Narrow"/>
                <w:sz w:val="20"/>
              </w:rPr>
              <w:t>1.2</w:t>
            </w:r>
          </w:p>
        </w:tc>
      </w:tr>
    </w:tbl>
    <w:p w:rsidR="009D4350" w:rsidRPr="0033715B" w:rsidRDefault="009D4350" w:rsidP="009D4350"/>
    <w:p w:rsidR="00B6430A" w:rsidRPr="0033715B" w:rsidRDefault="00B6430A" w:rsidP="00B6430A">
      <w:pPr>
        <w:pStyle w:val="Heading1"/>
      </w:pPr>
      <w:bookmarkStart w:id="6" w:name="_Toc385493473"/>
      <w:r w:rsidRPr="0033715B">
        <w:t xml:space="preserve">Findings: Professional </w:t>
      </w:r>
      <w:r w:rsidR="006D0803" w:rsidRPr="0033715B">
        <w:t>teach</w:t>
      </w:r>
      <w:r w:rsidR="006D0803">
        <w:t>er</w:t>
      </w:r>
      <w:r w:rsidR="006D0803" w:rsidRPr="0033715B">
        <w:t xml:space="preserve"> </w:t>
      </w:r>
      <w:r w:rsidRPr="0033715B">
        <w:t>status</w:t>
      </w:r>
      <w:bookmarkEnd w:id="6"/>
      <w:r w:rsidRPr="0033715B">
        <w:t xml:space="preserve"> </w:t>
      </w:r>
    </w:p>
    <w:p w:rsidR="00B6430A" w:rsidRPr="0033715B" w:rsidRDefault="00B6430A" w:rsidP="00B6430A">
      <w:r w:rsidRPr="0033715B">
        <w:t xml:space="preserve">Finally, we examined the distribution of summative performance ratings by professional teaching status (PTS, or tenure). </w:t>
      </w:r>
      <w:r w:rsidR="00556F3D" w:rsidRPr="0033715B">
        <w:rPr>
          <w:iCs/>
        </w:rPr>
        <w:t xml:space="preserve">In Massachusetts, teachers, </w:t>
      </w:r>
      <w:r w:rsidR="001428CC" w:rsidRPr="0033715B">
        <w:rPr>
          <w:iCs/>
        </w:rPr>
        <w:t>including school librarian</w:t>
      </w:r>
      <w:r w:rsidR="00950F36" w:rsidRPr="0033715B">
        <w:rPr>
          <w:iCs/>
        </w:rPr>
        <w:t>s</w:t>
      </w:r>
      <w:r w:rsidR="001428CC" w:rsidRPr="0033715B">
        <w:rPr>
          <w:iCs/>
        </w:rPr>
        <w:t>, school adjustment counselor</w:t>
      </w:r>
      <w:r w:rsidR="00950F36" w:rsidRPr="0033715B">
        <w:rPr>
          <w:iCs/>
        </w:rPr>
        <w:t xml:space="preserve">s, </w:t>
      </w:r>
      <w:r w:rsidR="001428CC" w:rsidRPr="0033715B">
        <w:rPr>
          <w:iCs/>
        </w:rPr>
        <w:t>social worker</w:t>
      </w:r>
      <w:r w:rsidR="00950F36" w:rsidRPr="0033715B">
        <w:rPr>
          <w:iCs/>
        </w:rPr>
        <w:t>s</w:t>
      </w:r>
      <w:r w:rsidR="001428CC" w:rsidRPr="0033715B">
        <w:rPr>
          <w:iCs/>
        </w:rPr>
        <w:t>, school nurse</w:t>
      </w:r>
      <w:r w:rsidR="00950F36" w:rsidRPr="0033715B">
        <w:rPr>
          <w:iCs/>
        </w:rPr>
        <w:t>s</w:t>
      </w:r>
      <w:r w:rsidR="00556F3D" w:rsidRPr="0033715B">
        <w:rPr>
          <w:iCs/>
        </w:rPr>
        <w:t>,</w:t>
      </w:r>
      <w:r w:rsidR="001428CC" w:rsidRPr="0033715B">
        <w:rPr>
          <w:iCs/>
        </w:rPr>
        <w:t xml:space="preserve"> and school psychologist</w:t>
      </w:r>
      <w:r w:rsidR="00950F36" w:rsidRPr="0033715B">
        <w:rPr>
          <w:iCs/>
        </w:rPr>
        <w:t>s</w:t>
      </w:r>
      <w:r w:rsidR="00556F3D" w:rsidRPr="0033715B">
        <w:rPr>
          <w:iCs/>
        </w:rPr>
        <w:t>,</w:t>
      </w:r>
      <w:r w:rsidR="001428CC" w:rsidRPr="0033715B">
        <w:rPr>
          <w:iCs/>
        </w:rPr>
        <w:t xml:space="preserve"> are typically awarded professional teaching status after three consecutive years of satisfactory service. Without PTS, a teacher is considered probationary and is employed on an annual basis</w:t>
      </w:r>
      <w:r w:rsidR="00556F3D" w:rsidRPr="0033715B">
        <w:rPr>
          <w:iCs/>
        </w:rPr>
        <w:t>,</w:t>
      </w:r>
      <w:r w:rsidR="001428CC" w:rsidRPr="0033715B">
        <w:rPr>
          <w:iCs/>
        </w:rPr>
        <w:t xml:space="preserve"> allowing a di</w:t>
      </w:r>
      <w:r w:rsidR="00556F3D" w:rsidRPr="0033715B">
        <w:rPr>
          <w:iCs/>
        </w:rPr>
        <w:t xml:space="preserve">strict to not </w:t>
      </w:r>
      <w:r w:rsidR="001428CC" w:rsidRPr="0033715B">
        <w:rPr>
          <w:iCs/>
        </w:rPr>
        <w:t>renew the teacher</w:t>
      </w:r>
      <w:r w:rsidR="00556F3D" w:rsidRPr="0033715B">
        <w:rPr>
          <w:iCs/>
        </w:rPr>
        <w:t>’s contract</w:t>
      </w:r>
      <w:r w:rsidR="001428CC" w:rsidRPr="0033715B">
        <w:rPr>
          <w:iCs/>
        </w:rPr>
        <w:t xml:space="preserve"> without stating a specific reason. With PTS, the teacher is considered continuously employed unless the district terminates the employment for cause</w:t>
      </w:r>
      <w:r w:rsidR="00556F3D" w:rsidRPr="0033715B">
        <w:rPr>
          <w:iCs/>
        </w:rPr>
        <w:t>,</w:t>
      </w:r>
      <w:r w:rsidR="001428CC" w:rsidRPr="0033715B">
        <w:rPr>
          <w:iCs/>
        </w:rPr>
        <w:t xml:space="preserve"> and dismissal decisions can be appealed.  As such, PTS teachers are more experienced than their non-PTS counterparts.</w:t>
      </w:r>
    </w:p>
    <w:p w:rsidR="00B6430A" w:rsidRPr="0033715B" w:rsidRDefault="00B6430A" w:rsidP="00B6430A"/>
    <w:p w:rsidR="00B6430A" w:rsidRPr="0033715B" w:rsidRDefault="00B6430A" w:rsidP="00B6430A">
      <w:r w:rsidRPr="0033715B">
        <w:t>In this first year of statewide implementation,</w:t>
      </w:r>
      <w:r w:rsidR="00382F50" w:rsidRPr="0033715B">
        <w:t xml:space="preserve"> in 2012-13,</w:t>
      </w:r>
      <w:r w:rsidRPr="0033715B">
        <w:t xml:space="preserve"> districts appeared to focus their evaluation efforts first on the </w:t>
      </w:r>
      <w:r w:rsidR="00BA5A3F" w:rsidRPr="0033715B">
        <w:t>teachers</w:t>
      </w:r>
      <w:r w:rsidRPr="0033715B">
        <w:t xml:space="preserve"> for whom they </w:t>
      </w:r>
      <w:r w:rsidR="0081472B">
        <w:t>would</w:t>
      </w:r>
      <w:r w:rsidR="0081472B" w:rsidRPr="0033715B">
        <w:t xml:space="preserve"> </w:t>
      </w:r>
      <w:r w:rsidRPr="0033715B">
        <w:t xml:space="preserve">need to make future tenure decisions. </w:t>
      </w:r>
      <w:r w:rsidR="00BB3BFB" w:rsidRPr="0033715B">
        <w:t xml:space="preserve">As Table </w:t>
      </w:r>
      <w:r w:rsidR="00C9560C">
        <w:t>11</w:t>
      </w:r>
      <w:r w:rsidR="00BB3BFB" w:rsidRPr="0033715B">
        <w:t xml:space="preserve"> shows</w:t>
      </w:r>
      <w:r w:rsidRPr="0033715B">
        <w:t xml:space="preserve">, 66 percent of the 33,902 </w:t>
      </w:r>
      <w:r w:rsidR="00BA5A3F" w:rsidRPr="0033715B">
        <w:t>PTS teacher</w:t>
      </w:r>
      <w:r w:rsidRPr="0033715B">
        <w:t xml:space="preserve">s </w:t>
      </w:r>
      <w:r w:rsidR="00BA5A3F" w:rsidRPr="0033715B">
        <w:t xml:space="preserve">eligible to be evaluated in 2012–13 </w:t>
      </w:r>
      <w:r w:rsidRPr="0033715B">
        <w:t xml:space="preserve">were </w:t>
      </w:r>
      <w:r w:rsidR="00BA5A3F" w:rsidRPr="0033715B">
        <w:t xml:space="preserve">actually </w:t>
      </w:r>
      <w:r w:rsidRPr="0033715B">
        <w:t>evaluated</w:t>
      </w:r>
      <w:r w:rsidR="00BA5A3F" w:rsidRPr="0033715B">
        <w:t xml:space="preserve"> that year</w:t>
      </w:r>
      <w:r w:rsidRPr="0033715B">
        <w:t>, as compared with 82 percent of the non-</w:t>
      </w:r>
      <w:r w:rsidR="00BA5A3F" w:rsidRPr="0033715B">
        <w:t>PTS teacher</w:t>
      </w:r>
      <w:r w:rsidR="00BB3BFB" w:rsidRPr="0033715B">
        <w:t xml:space="preserve">s. Further, </w:t>
      </w:r>
      <w:r w:rsidR="00D86266" w:rsidRPr="0033715B">
        <w:t xml:space="preserve">as compared to non-PTS teachers, </w:t>
      </w:r>
      <w:r w:rsidR="00BB3BFB" w:rsidRPr="0033715B">
        <w:t xml:space="preserve">PTS teachers were more than twice as likely to be rated Exemplary </w:t>
      </w:r>
      <w:r w:rsidR="00D86266" w:rsidRPr="0033715B">
        <w:t xml:space="preserve">(7.7 percent versus 3.0 percent) </w:t>
      </w:r>
      <w:r w:rsidR="00BB3BFB" w:rsidRPr="0033715B">
        <w:t xml:space="preserve">and </w:t>
      </w:r>
      <w:r w:rsidR="00BB3BFB" w:rsidRPr="0081472B">
        <w:t>one-third as likely to</w:t>
      </w:r>
      <w:r w:rsidR="00BB3BFB" w:rsidRPr="0033715B">
        <w:t xml:space="preserve"> be rated as Needs Improvement </w:t>
      </w:r>
      <w:r w:rsidR="00D86266" w:rsidRPr="0033715B">
        <w:t>(4.6 percent versus 13.5 percent)</w:t>
      </w:r>
      <w:r w:rsidR="00BB3BFB" w:rsidRPr="0033715B">
        <w:t>.</w:t>
      </w:r>
      <w:r w:rsidR="00382F50" w:rsidRPr="0033715B">
        <w:t xml:space="preserve"> In the second year of implementation, 2013-14,  we see the </w:t>
      </w:r>
      <w:r w:rsidR="00F56A08">
        <w:t xml:space="preserve">gap between the percent of </w:t>
      </w:r>
      <w:r w:rsidR="00382F50" w:rsidRPr="0033715B">
        <w:t xml:space="preserve">PTS and </w:t>
      </w:r>
      <w:r w:rsidR="007A4320">
        <w:t>n</w:t>
      </w:r>
      <w:r w:rsidR="00382F50" w:rsidRPr="0033715B">
        <w:t xml:space="preserve">on-PTS evaluated move closer together, no doubt due to the requirement </w:t>
      </w:r>
      <w:r w:rsidR="00146D7B" w:rsidRPr="0033715B">
        <w:t xml:space="preserve">that </w:t>
      </w:r>
      <w:r w:rsidR="00382F50" w:rsidRPr="0033715B">
        <w:t xml:space="preserve">Race to the Top </w:t>
      </w:r>
      <w:r w:rsidR="007A4320">
        <w:t>d</w:t>
      </w:r>
      <w:r w:rsidR="00382F50" w:rsidRPr="0033715B">
        <w:t>istricts fully implement and evaluate all staff in their second year</w:t>
      </w:r>
      <w:r w:rsidR="00146D7B" w:rsidRPr="0033715B">
        <w:t xml:space="preserve"> of implementation</w:t>
      </w:r>
      <w:r w:rsidR="00382F50" w:rsidRPr="0033715B">
        <w:t xml:space="preserve">. Still, there is </w:t>
      </w:r>
      <w:proofErr w:type="gramStart"/>
      <w:r w:rsidR="00382F50" w:rsidRPr="0033715B">
        <w:t>an</w:t>
      </w:r>
      <w:proofErr w:type="gramEnd"/>
      <w:r w:rsidR="00382F50" w:rsidRPr="0033715B">
        <w:t xml:space="preserve"> gap</w:t>
      </w:r>
      <w:r w:rsidR="00210717">
        <w:t xml:space="preserve"> between the percent of PTS and non-PTS educators</w:t>
      </w:r>
      <w:r w:rsidR="00382F50" w:rsidRPr="0033715B">
        <w:t xml:space="preserve"> in the second year as well. In 2013-14</w:t>
      </w:r>
      <w:r w:rsidR="008B5AD3" w:rsidRPr="0033715B">
        <w:t>, 86.9 percent of the 51,206 PTS teachers eligible to be evaluated in 2012–13 were actually evaluated that year</w:t>
      </w:r>
      <w:r w:rsidR="00A14CE4" w:rsidRPr="0033715B">
        <w:t>, as compared with 93.4</w:t>
      </w:r>
      <w:r w:rsidR="008B5AD3" w:rsidRPr="0033715B">
        <w:t xml:space="preserve"> percent of the non-PTS teachers.</w:t>
      </w:r>
      <w:r w:rsidR="00A14CE4" w:rsidRPr="0033715B">
        <w:t xml:space="preserve"> Evidence shows that much like last year, districts implementing in their first year in 2013-14 chose to focus th</w:t>
      </w:r>
      <w:r w:rsidR="00C21EEF" w:rsidRPr="0033715B">
        <w:t>eir efforts on non-PTS teachers rather than PTS teachers.</w:t>
      </w:r>
    </w:p>
    <w:p w:rsidR="00C21EEF" w:rsidRPr="0033715B" w:rsidRDefault="00C21EEF" w:rsidP="00B6430A"/>
    <w:p w:rsidR="00C21EEF" w:rsidRPr="0033715B" w:rsidRDefault="00C21EEF" w:rsidP="00B6430A"/>
    <w:p w:rsidR="00C21EEF" w:rsidRPr="0033715B" w:rsidRDefault="00C21EEF" w:rsidP="00B6430A"/>
    <w:p w:rsidR="00B6430A" w:rsidRPr="0033715B" w:rsidRDefault="00B6430A" w:rsidP="00B6430A"/>
    <w:p w:rsidR="00210717" w:rsidRDefault="00210717">
      <w:pPr>
        <w:rPr>
          <w:i/>
        </w:rPr>
      </w:pPr>
      <w:r>
        <w:rPr>
          <w:i/>
        </w:rPr>
        <w:br w:type="page"/>
      </w:r>
    </w:p>
    <w:p w:rsidR="00B6430A" w:rsidRPr="0033715B" w:rsidRDefault="00B6430A" w:rsidP="00B6430A">
      <w:pPr>
        <w:spacing w:after="120"/>
        <w:rPr>
          <w:i/>
        </w:rPr>
      </w:pPr>
      <w:r w:rsidRPr="0033715B">
        <w:rPr>
          <w:i/>
        </w:rPr>
        <w:t xml:space="preserve">Table </w:t>
      </w:r>
      <w:r w:rsidR="00C9560C">
        <w:rPr>
          <w:i/>
        </w:rPr>
        <w:t>11</w:t>
      </w:r>
      <w:r w:rsidRPr="0033715B">
        <w:rPr>
          <w:i/>
        </w:rPr>
        <w:t xml:space="preserve">: Summative performance ratings by </w:t>
      </w:r>
      <w:r w:rsidR="00BA5A3F" w:rsidRPr="0033715B">
        <w:rPr>
          <w:i/>
        </w:rPr>
        <w:t>professional teaching status</w:t>
      </w:r>
    </w:p>
    <w:tbl>
      <w:tblPr>
        <w:tblW w:w="0" w:type="auto"/>
        <w:tblLayout w:type="fixed"/>
        <w:tblLook w:val="04A0"/>
      </w:tblPr>
      <w:tblGrid>
        <w:gridCol w:w="1645"/>
        <w:gridCol w:w="1135"/>
        <w:gridCol w:w="1135"/>
        <w:gridCol w:w="1135"/>
        <w:gridCol w:w="1135"/>
        <w:gridCol w:w="1135"/>
        <w:gridCol w:w="1135"/>
        <w:gridCol w:w="1135"/>
      </w:tblGrid>
      <w:tr w:rsidR="00382F50" w:rsidRPr="0033715B" w:rsidTr="00EF706D">
        <w:tc>
          <w:tcPr>
            <w:tcW w:w="1645" w:type="dxa"/>
            <w:tcBorders>
              <w:right w:val="single" w:sz="4" w:space="0" w:color="A6A6A6"/>
            </w:tcBorders>
            <w:tcMar>
              <w:top w:w="0" w:type="dxa"/>
              <w:left w:w="115" w:type="dxa"/>
              <w:bottom w:w="0" w:type="dxa"/>
              <w:right w:w="115" w:type="dxa"/>
            </w:tcMar>
            <w:vAlign w:val="center"/>
          </w:tcPr>
          <w:p w:rsidR="00382F50" w:rsidRPr="0033715B" w:rsidRDefault="00382F50" w:rsidP="00EF706D">
            <w:pPr>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382F50" w:rsidRPr="0033715B" w:rsidRDefault="00382F50" w:rsidP="00EF706D">
            <w:pPr>
              <w:rPr>
                <w:rFonts w:ascii="Arial Narrow" w:hAnsi="Arial Narrow"/>
                <w:sz w:val="20"/>
              </w:rPr>
            </w:pPr>
          </w:p>
        </w:tc>
        <w:tc>
          <w:tcPr>
            <w:tcW w:w="1135" w:type="dxa"/>
            <w:tcMar>
              <w:top w:w="0" w:type="dxa"/>
              <w:left w:w="115" w:type="dxa"/>
              <w:bottom w:w="0" w:type="dxa"/>
              <w:right w:w="115" w:type="dxa"/>
            </w:tcMar>
            <w:vAlign w:val="center"/>
          </w:tcPr>
          <w:p w:rsidR="00382F50" w:rsidRPr="0033715B" w:rsidRDefault="00382F50" w:rsidP="00EF706D">
            <w:pPr>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382F50" w:rsidRPr="0033715B" w:rsidRDefault="00382F50" w:rsidP="00EF706D">
            <w:pPr>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382F50" w:rsidRPr="0033715B" w:rsidRDefault="00382F50" w:rsidP="00EF706D">
            <w:pPr>
              <w:jc w:val="center"/>
              <w:rPr>
                <w:rFonts w:ascii="Arial Narrow" w:hAnsi="Arial Narrow"/>
                <w:sz w:val="20"/>
              </w:rPr>
            </w:pPr>
            <w:r w:rsidRPr="0033715B">
              <w:rPr>
                <w:rFonts w:ascii="Arial Narrow" w:hAnsi="Arial Narrow"/>
                <w:sz w:val="20"/>
              </w:rPr>
              <w:t>Among those evaluated</w:t>
            </w:r>
          </w:p>
        </w:tc>
      </w:tr>
      <w:tr w:rsidR="00382F50"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382F50" w:rsidRPr="0033715B" w:rsidRDefault="00382F50" w:rsidP="00EF706D">
            <w:pPr>
              <w:rPr>
                <w:rFonts w:ascii="Arial Narrow" w:hAnsi="Arial Narrow"/>
                <w:sz w:val="16"/>
                <w:szCs w:val="16"/>
              </w:rPr>
            </w:pPr>
            <w:r w:rsidRPr="0033715B">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382F50" w:rsidRPr="0033715B" w:rsidRDefault="00382F50" w:rsidP="00EF706D">
            <w:pPr>
              <w:jc w:val="center"/>
              <w:rPr>
                <w:rFonts w:ascii="Arial Narrow" w:hAnsi="Arial Narrow"/>
                <w:sz w:val="16"/>
                <w:szCs w:val="16"/>
              </w:rPr>
            </w:pPr>
            <w:r w:rsidRPr="0033715B">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382F50" w:rsidRPr="0033715B" w:rsidRDefault="00382F50" w:rsidP="00EF706D">
            <w:pPr>
              <w:jc w:val="center"/>
              <w:rPr>
                <w:rFonts w:ascii="Arial Narrow" w:hAnsi="Arial Narrow"/>
                <w:sz w:val="16"/>
                <w:szCs w:val="16"/>
              </w:rPr>
            </w:pPr>
            <w:r w:rsidRPr="0033715B">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382F50" w:rsidRPr="0033715B" w:rsidRDefault="00382F50" w:rsidP="00EF706D">
            <w:pPr>
              <w:jc w:val="center"/>
              <w:rPr>
                <w:rFonts w:ascii="Arial Narrow" w:hAnsi="Arial Narrow"/>
                <w:sz w:val="16"/>
                <w:szCs w:val="16"/>
              </w:rPr>
            </w:pPr>
            <w:r w:rsidRPr="0033715B">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382F50" w:rsidRPr="0033715B" w:rsidRDefault="00382F50" w:rsidP="00EF706D">
            <w:pPr>
              <w:jc w:val="center"/>
              <w:rPr>
                <w:rFonts w:ascii="Arial Narrow" w:hAnsi="Arial Narrow"/>
                <w:sz w:val="16"/>
                <w:szCs w:val="16"/>
              </w:rPr>
            </w:pPr>
            <w:r w:rsidRPr="0033715B">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382F50" w:rsidRPr="0033715B" w:rsidRDefault="00382F50" w:rsidP="00EF706D">
            <w:pPr>
              <w:jc w:val="center"/>
              <w:rPr>
                <w:rFonts w:ascii="Arial Narrow" w:hAnsi="Arial Narrow"/>
                <w:sz w:val="16"/>
                <w:szCs w:val="16"/>
              </w:rPr>
            </w:pPr>
            <w:r w:rsidRPr="0033715B">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382F50" w:rsidRPr="0033715B" w:rsidRDefault="00382F50" w:rsidP="00EF706D">
            <w:pPr>
              <w:jc w:val="center"/>
              <w:rPr>
                <w:rFonts w:ascii="Arial Narrow" w:hAnsi="Arial Narrow"/>
                <w:sz w:val="16"/>
                <w:szCs w:val="16"/>
              </w:rPr>
            </w:pPr>
            <w:r w:rsidRPr="0033715B">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382F50" w:rsidRPr="0033715B" w:rsidRDefault="00382F50" w:rsidP="00EF706D">
            <w:pPr>
              <w:jc w:val="center"/>
              <w:rPr>
                <w:rFonts w:ascii="Arial Narrow" w:hAnsi="Arial Narrow"/>
                <w:sz w:val="16"/>
                <w:szCs w:val="16"/>
              </w:rPr>
            </w:pPr>
            <w:r w:rsidRPr="0033715B">
              <w:rPr>
                <w:rFonts w:ascii="Arial Narrow" w:hAnsi="Arial Narrow"/>
                <w:sz w:val="16"/>
                <w:szCs w:val="16"/>
              </w:rPr>
              <w:t>% Unsatisfactory</w:t>
            </w:r>
          </w:p>
        </w:tc>
      </w:tr>
      <w:tr w:rsidR="00382F50" w:rsidRPr="0033715B" w:rsidTr="00EF706D">
        <w:tc>
          <w:tcPr>
            <w:tcW w:w="1645" w:type="dxa"/>
            <w:tcBorders>
              <w:top w:val="single" w:sz="4" w:space="0" w:color="A6A6A6"/>
              <w:right w:val="single" w:sz="4" w:space="0" w:color="A6A6A6"/>
            </w:tcBorders>
            <w:tcMar>
              <w:top w:w="58" w:type="dxa"/>
              <w:left w:w="115" w:type="dxa"/>
              <w:bottom w:w="58" w:type="dxa"/>
              <w:right w:w="115" w:type="dxa"/>
            </w:tcMar>
            <w:vAlign w:val="center"/>
          </w:tcPr>
          <w:p w:rsidR="00382F50" w:rsidRPr="0033715B" w:rsidRDefault="00382F50" w:rsidP="00EF706D">
            <w:pPr>
              <w:keepNext/>
              <w:keepLines/>
              <w:rPr>
                <w:rFonts w:ascii="Arial Narrow" w:hAnsi="Arial Narrow"/>
                <w:b/>
                <w:sz w:val="20"/>
              </w:rPr>
            </w:pPr>
            <w:r w:rsidRPr="0033715B">
              <w:rPr>
                <w:rFonts w:ascii="Arial Narrow" w:hAnsi="Arial Narrow"/>
                <w:b/>
                <w:sz w:val="20"/>
              </w:rPr>
              <w:t>All teachers</w:t>
            </w:r>
          </w:p>
          <w:p w:rsidR="00382F50" w:rsidRPr="0033715B" w:rsidRDefault="00382F50" w:rsidP="00EF706D">
            <w:pPr>
              <w:keepNext/>
              <w:keepLines/>
              <w:rPr>
                <w:rFonts w:ascii="Arial Narrow" w:hAnsi="Arial Narrow"/>
                <w:b/>
                <w:sz w:val="20"/>
              </w:rPr>
            </w:pPr>
            <w:r w:rsidRPr="0033715B">
              <w:rPr>
                <w:rFonts w:ascii="Arial Narrow" w:hAnsi="Arial Narrow"/>
                <w:b/>
                <w:sz w:val="20"/>
              </w:rPr>
              <w:t xml:space="preserve">  2013-14</w:t>
            </w:r>
          </w:p>
          <w:p w:rsidR="00382F50" w:rsidRPr="0033715B" w:rsidRDefault="00382F50" w:rsidP="00EF706D">
            <w:pPr>
              <w:keepNext/>
              <w:keepLines/>
              <w:rPr>
                <w:rFonts w:ascii="Arial Narrow" w:hAnsi="Arial Narrow"/>
                <w:b/>
                <w:sz w:val="20"/>
              </w:rPr>
            </w:pPr>
            <w:r w:rsidRPr="0033715B">
              <w:rPr>
                <w:rFonts w:ascii="Arial Narrow" w:hAnsi="Arial Narrow"/>
                <w:b/>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72,518</w:t>
            </w:r>
          </w:p>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50,729</w:t>
            </w:r>
          </w:p>
        </w:tc>
        <w:tc>
          <w:tcPr>
            <w:tcW w:w="1135" w:type="dxa"/>
            <w:tcBorders>
              <w:top w:val="single" w:sz="4" w:space="0" w:color="A6A6A6"/>
            </w:tcBorders>
            <w:tcMar>
              <w:top w:w="58" w:type="dxa"/>
              <w:left w:w="115" w:type="dxa"/>
              <w:bottom w:w="58" w:type="dxa"/>
              <w:right w:w="115" w:type="dxa"/>
            </w:tcMar>
            <w:vAlign w:val="center"/>
          </w:tcPr>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60,720</w:t>
            </w:r>
          </w:p>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32,945</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83.7</w:t>
            </w:r>
          </w:p>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64.9</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7.6</w:t>
            </w:r>
          </w:p>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6.9</w:t>
            </w:r>
          </w:p>
        </w:tc>
        <w:tc>
          <w:tcPr>
            <w:tcW w:w="1135" w:type="dxa"/>
            <w:tcBorders>
              <w:top w:val="single" w:sz="4" w:space="0" w:color="A6A6A6"/>
            </w:tcBorders>
            <w:tcMar>
              <w:top w:w="58" w:type="dxa"/>
              <w:left w:w="115" w:type="dxa"/>
              <w:bottom w:w="58" w:type="dxa"/>
              <w:right w:w="115" w:type="dxa"/>
            </w:tcMar>
            <w:vAlign w:val="center"/>
          </w:tcPr>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86.8</w:t>
            </w:r>
          </w:p>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85.1</w:t>
            </w:r>
          </w:p>
        </w:tc>
        <w:tc>
          <w:tcPr>
            <w:tcW w:w="1135" w:type="dxa"/>
            <w:tcBorders>
              <w:top w:val="single" w:sz="4" w:space="0" w:color="A6A6A6"/>
            </w:tcBorders>
            <w:tcMar>
              <w:top w:w="58" w:type="dxa"/>
              <w:left w:w="115" w:type="dxa"/>
              <w:bottom w:w="58" w:type="dxa"/>
              <w:right w:w="115" w:type="dxa"/>
            </w:tcMar>
            <w:vAlign w:val="center"/>
          </w:tcPr>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5.1</w:t>
            </w:r>
          </w:p>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7.3</w:t>
            </w:r>
          </w:p>
        </w:tc>
        <w:tc>
          <w:tcPr>
            <w:tcW w:w="1135" w:type="dxa"/>
            <w:tcBorders>
              <w:top w:val="single" w:sz="4" w:space="0" w:color="A6A6A6"/>
            </w:tcBorders>
            <w:tcMar>
              <w:top w:w="58" w:type="dxa"/>
              <w:left w:w="115" w:type="dxa"/>
              <w:bottom w:w="58" w:type="dxa"/>
              <w:right w:w="115" w:type="dxa"/>
            </w:tcMar>
            <w:vAlign w:val="center"/>
          </w:tcPr>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0.6</w:t>
            </w:r>
          </w:p>
          <w:p w:rsidR="00382F50" w:rsidRPr="0033715B" w:rsidRDefault="00382F50" w:rsidP="00EF706D">
            <w:pPr>
              <w:keepNext/>
              <w:keepLines/>
              <w:jc w:val="right"/>
              <w:rPr>
                <w:rFonts w:ascii="Arial Narrow" w:hAnsi="Arial Narrow"/>
                <w:b/>
                <w:sz w:val="20"/>
              </w:rPr>
            </w:pPr>
            <w:r w:rsidRPr="0033715B">
              <w:rPr>
                <w:rFonts w:ascii="Arial Narrow" w:hAnsi="Arial Narrow"/>
                <w:b/>
                <w:sz w:val="20"/>
              </w:rPr>
              <w:t>0.7</w:t>
            </w:r>
          </w:p>
        </w:tc>
      </w:tr>
      <w:tr w:rsidR="00382F50" w:rsidRPr="0033715B" w:rsidTr="00EF706D">
        <w:tc>
          <w:tcPr>
            <w:tcW w:w="1645" w:type="dxa"/>
            <w:tcBorders>
              <w:right w:val="single" w:sz="4" w:space="0" w:color="A6A6A6"/>
            </w:tcBorders>
            <w:tcMar>
              <w:top w:w="58" w:type="dxa"/>
              <w:left w:w="115" w:type="dxa"/>
              <w:bottom w:w="58" w:type="dxa"/>
              <w:right w:w="115" w:type="dxa"/>
            </w:tcMar>
            <w:vAlign w:val="center"/>
          </w:tcPr>
          <w:p w:rsidR="00382F50" w:rsidRPr="0033715B" w:rsidRDefault="00382F50" w:rsidP="00EF706D">
            <w:pPr>
              <w:rPr>
                <w:rFonts w:ascii="Arial Narrow" w:hAnsi="Arial Narrow"/>
                <w:sz w:val="20"/>
              </w:rPr>
            </w:pPr>
            <w:r w:rsidRPr="0033715B">
              <w:rPr>
                <w:rFonts w:ascii="Arial Narrow" w:hAnsi="Arial Narrow"/>
                <w:sz w:val="20"/>
              </w:rPr>
              <w:t>PTS teachers</w:t>
            </w:r>
          </w:p>
          <w:p w:rsidR="00382F50" w:rsidRPr="0033715B" w:rsidRDefault="00382F50" w:rsidP="00EF706D">
            <w:pPr>
              <w:rPr>
                <w:rFonts w:ascii="Arial Narrow" w:hAnsi="Arial Narrow"/>
                <w:sz w:val="20"/>
              </w:rPr>
            </w:pPr>
            <w:r w:rsidRPr="0033715B">
              <w:rPr>
                <w:rFonts w:ascii="Arial Narrow" w:hAnsi="Arial Narrow"/>
                <w:sz w:val="20"/>
              </w:rPr>
              <w:t xml:space="preserve">  2013-14</w:t>
            </w:r>
          </w:p>
          <w:p w:rsidR="00382F50" w:rsidRPr="0033715B" w:rsidRDefault="00382F50" w:rsidP="00EF706D">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51,206</w:t>
            </w:r>
          </w:p>
          <w:p w:rsidR="00382F50" w:rsidRPr="0033715B" w:rsidRDefault="00382F50" w:rsidP="00EF706D">
            <w:pPr>
              <w:jc w:val="right"/>
              <w:rPr>
                <w:rFonts w:ascii="Arial Narrow" w:hAnsi="Arial Narrow"/>
                <w:sz w:val="20"/>
              </w:rPr>
            </w:pPr>
            <w:r w:rsidRPr="0033715B">
              <w:rPr>
                <w:rFonts w:ascii="Arial Narrow" w:hAnsi="Arial Narrow"/>
                <w:sz w:val="20"/>
              </w:rPr>
              <w:t>33,902</w:t>
            </w:r>
          </w:p>
        </w:tc>
        <w:tc>
          <w:tcPr>
            <w:tcW w:w="1135" w:type="dxa"/>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44,516</w:t>
            </w:r>
          </w:p>
          <w:p w:rsidR="00382F50" w:rsidRPr="0033715B" w:rsidRDefault="00382F50" w:rsidP="00EF706D">
            <w:pPr>
              <w:jc w:val="right"/>
              <w:rPr>
                <w:rFonts w:ascii="Arial Narrow" w:hAnsi="Arial Narrow"/>
                <w:sz w:val="20"/>
              </w:rPr>
            </w:pPr>
            <w:r w:rsidRPr="0033715B">
              <w:rPr>
                <w:rFonts w:ascii="Arial Narrow" w:hAnsi="Arial Narrow"/>
                <w:sz w:val="20"/>
              </w:rPr>
              <w:t>22,302</w:t>
            </w:r>
          </w:p>
        </w:tc>
        <w:tc>
          <w:tcPr>
            <w:tcW w:w="1135" w:type="dxa"/>
            <w:tcBorders>
              <w:right w:val="single" w:sz="4" w:space="0" w:color="A6A6A6"/>
            </w:tcBorders>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86.9</w:t>
            </w:r>
          </w:p>
          <w:p w:rsidR="00382F50" w:rsidRPr="0033715B" w:rsidRDefault="00382F50" w:rsidP="00EF706D">
            <w:pPr>
              <w:jc w:val="right"/>
              <w:rPr>
                <w:rFonts w:ascii="Arial Narrow" w:hAnsi="Arial Narrow"/>
                <w:sz w:val="20"/>
              </w:rPr>
            </w:pPr>
            <w:r w:rsidRPr="0033715B">
              <w:rPr>
                <w:rFonts w:ascii="Arial Narrow" w:hAnsi="Arial Narrow"/>
                <w:sz w:val="20"/>
              </w:rPr>
              <w:t>65.8</w:t>
            </w:r>
          </w:p>
        </w:tc>
        <w:tc>
          <w:tcPr>
            <w:tcW w:w="1135" w:type="dxa"/>
            <w:tcBorders>
              <w:left w:val="single" w:sz="4" w:space="0" w:color="A6A6A6"/>
            </w:tcBorders>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8.3</w:t>
            </w:r>
          </w:p>
          <w:p w:rsidR="00382F50" w:rsidRPr="0033715B" w:rsidRDefault="00382F50" w:rsidP="00EF706D">
            <w:pPr>
              <w:jc w:val="right"/>
              <w:rPr>
                <w:rFonts w:ascii="Arial Narrow" w:hAnsi="Arial Narrow"/>
                <w:sz w:val="20"/>
              </w:rPr>
            </w:pPr>
            <w:r w:rsidRPr="0033715B">
              <w:rPr>
                <w:rFonts w:ascii="Arial Narrow" w:hAnsi="Arial Narrow"/>
                <w:sz w:val="20"/>
              </w:rPr>
              <w:t>7.7</w:t>
            </w:r>
          </w:p>
        </w:tc>
        <w:tc>
          <w:tcPr>
            <w:tcW w:w="1135" w:type="dxa"/>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88.2</w:t>
            </w:r>
          </w:p>
          <w:p w:rsidR="00382F50" w:rsidRPr="0033715B" w:rsidRDefault="00382F50" w:rsidP="00EF706D">
            <w:pPr>
              <w:jc w:val="right"/>
              <w:rPr>
                <w:rFonts w:ascii="Arial Narrow" w:hAnsi="Arial Narrow"/>
                <w:sz w:val="20"/>
              </w:rPr>
            </w:pPr>
            <w:r w:rsidRPr="0033715B">
              <w:rPr>
                <w:rFonts w:ascii="Arial Narrow" w:hAnsi="Arial Narrow"/>
                <w:sz w:val="20"/>
              </w:rPr>
              <w:t>87.1</w:t>
            </w:r>
          </w:p>
        </w:tc>
        <w:tc>
          <w:tcPr>
            <w:tcW w:w="1135" w:type="dxa"/>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3.1</w:t>
            </w:r>
          </w:p>
          <w:p w:rsidR="00382F50" w:rsidRPr="0033715B" w:rsidRDefault="00382F50" w:rsidP="00EF706D">
            <w:pPr>
              <w:jc w:val="right"/>
              <w:rPr>
                <w:rFonts w:ascii="Arial Narrow" w:hAnsi="Arial Narrow"/>
                <w:sz w:val="20"/>
              </w:rPr>
            </w:pPr>
            <w:r w:rsidRPr="0033715B">
              <w:rPr>
                <w:rFonts w:ascii="Arial Narrow" w:hAnsi="Arial Narrow"/>
                <w:sz w:val="20"/>
              </w:rPr>
              <w:t>4.6</w:t>
            </w:r>
          </w:p>
        </w:tc>
        <w:tc>
          <w:tcPr>
            <w:tcW w:w="1135" w:type="dxa"/>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0.4</w:t>
            </w:r>
          </w:p>
          <w:p w:rsidR="00382F50" w:rsidRPr="0033715B" w:rsidRDefault="00382F50" w:rsidP="00EF706D">
            <w:pPr>
              <w:jc w:val="right"/>
              <w:rPr>
                <w:rFonts w:ascii="Arial Narrow" w:hAnsi="Arial Narrow"/>
                <w:sz w:val="20"/>
              </w:rPr>
            </w:pPr>
            <w:r w:rsidRPr="0033715B">
              <w:rPr>
                <w:rFonts w:ascii="Arial Narrow" w:hAnsi="Arial Narrow"/>
                <w:sz w:val="20"/>
              </w:rPr>
              <w:t>0.6</w:t>
            </w:r>
          </w:p>
        </w:tc>
      </w:tr>
      <w:tr w:rsidR="00382F50" w:rsidRPr="0033715B" w:rsidTr="00EF706D">
        <w:tc>
          <w:tcPr>
            <w:tcW w:w="1645" w:type="dxa"/>
            <w:tcBorders>
              <w:right w:val="single" w:sz="4" w:space="0" w:color="A6A6A6"/>
            </w:tcBorders>
            <w:tcMar>
              <w:top w:w="58" w:type="dxa"/>
              <w:left w:w="115" w:type="dxa"/>
              <w:bottom w:w="58" w:type="dxa"/>
              <w:right w:w="115" w:type="dxa"/>
            </w:tcMar>
            <w:vAlign w:val="center"/>
          </w:tcPr>
          <w:p w:rsidR="00382F50" w:rsidRPr="0033715B" w:rsidRDefault="00382F50" w:rsidP="00EF706D">
            <w:pPr>
              <w:rPr>
                <w:rFonts w:ascii="Arial Narrow" w:hAnsi="Arial Narrow"/>
                <w:sz w:val="20"/>
              </w:rPr>
            </w:pPr>
            <w:r w:rsidRPr="0033715B">
              <w:rPr>
                <w:rFonts w:ascii="Arial Narrow" w:hAnsi="Arial Narrow"/>
                <w:sz w:val="20"/>
              </w:rPr>
              <w:t>Non-PTS teachers</w:t>
            </w:r>
          </w:p>
          <w:p w:rsidR="00382F50" w:rsidRPr="0033715B" w:rsidRDefault="00382F50" w:rsidP="00EF706D">
            <w:pPr>
              <w:rPr>
                <w:rFonts w:ascii="Arial Narrow" w:hAnsi="Arial Narrow"/>
                <w:sz w:val="20"/>
              </w:rPr>
            </w:pPr>
            <w:r w:rsidRPr="0033715B">
              <w:rPr>
                <w:rFonts w:ascii="Arial Narrow" w:hAnsi="Arial Narrow"/>
                <w:sz w:val="20"/>
              </w:rPr>
              <w:t xml:space="preserve">  2013-14</w:t>
            </w:r>
          </w:p>
          <w:p w:rsidR="00382F50" w:rsidRPr="0033715B" w:rsidRDefault="00382F50" w:rsidP="00EF706D">
            <w:pPr>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15,281</w:t>
            </w:r>
          </w:p>
          <w:p w:rsidR="00382F50" w:rsidRPr="0033715B" w:rsidRDefault="00382F50" w:rsidP="00EF706D">
            <w:pPr>
              <w:jc w:val="right"/>
              <w:rPr>
                <w:rFonts w:ascii="Arial Narrow" w:hAnsi="Arial Narrow"/>
                <w:sz w:val="20"/>
              </w:rPr>
            </w:pPr>
            <w:r w:rsidRPr="0033715B">
              <w:rPr>
                <w:rFonts w:ascii="Arial Narrow" w:hAnsi="Arial Narrow"/>
                <w:sz w:val="20"/>
              </w:rPr>
              <w:t>10,244</w:t>
            </w:r>
          </w:p>
        </w:tc>
        <w:tc>
          <w:tcPr>
            <w:tcW w:w="1135" w:type="dxa"/>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14,268</w:t>
            </w:r>
          </w:p>
          <w:p w:rsidR="00382F50" w:rsidRPr="0033715B" w:rsidRDefault="00382F50" w:rsidP="00EF706D">
            <w:pPr>
              <w:jc w:val="right"/>
              <w:rPr>
                <w:rFonts w:ascii="Arial Narrow" w:hAnsi="Arial Narrow"/>
                <w:sz w:val="20"/>
              </w:rPr>
            </w:pPr>
            <w:r w:rsidRPr="0033715B">
              <w:rPr>
                <w:rFonts w:ascii="Arial Narrow" w:hAnsi="Arial Narrow"/>
                <w:sz w:val="20"/>
              </w:rPr>
              <w:t>8,446</w:t>
            </w:r>
          </w:p>
        </w:tc>
        <w:tc>
          <w:tcPr>
            <w:tcW w:w="1135" w:type="dxa"/>
            <w:tcBorders>
              <w:right w:val="single" w:sz="4" w:space="0" w:color="A6A6A6"/>
            </w:tcBorders>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93.4</w:t>
            </w:r>
          </w:p>
          <w:p w:rsidR="00382F50" w:rsidRPr="0033715B" w:rsidRDefault="00382F50" w:rsidP="00EF706D">
            <w:pPr>
              <w:jc w:val="right"/>
              <w:rPr>
                <w:rFonts w:ascii="Arial Narrow" w:hAnsi="Arial Narrow"/>
                <w:sz w:val="20"/>
              </w:rPr>
            </w:pPr>
            <w:r w:rsidRPr="0033715B">
              <w:rPr>
                <w:rFonts w:ascii="Arial Narrow" w:hAnsi="Arial Narrow"/>
                <w:sz w:val="20"/>
              </w:rPr>
              <w:t>82.4</w:t>
            </w:r>
          </w:p>
        </w:tc>
        <w:tc>
          <w:tcPr>
            <w:tcW w:w="1135" w:type="dxa"/>
            <w:tcBorders>
              <w:left w:val="single" w:sz="4" w:space="0" w:color="A6A6A6"/>
            </w:tcBorders>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3.5</w:t>
            </w:r>
          </w:p>
          <w:p w:rsidR="00382F50" w:rsidRPr="0033715B" w:rsidRDefault="00382F50" w:rsidP="00EF706D">
            <w:pPr>
              <w:jc w:val="right"/>
              <w:rPr>
                <w:rFonts w:ascii="Arial Narrow" w:hAnsi="Arial Narrow"/>
                <w:sz w:val="20"/>
              </w:rPr>
            </w:pPr>
            <w:r w:rsidRPr="0033715B">
              <w:rPr>
                <w:rFonts w:ascii="Arial Narrow" w:hAnsi="Arial Narrow"/>
                <w:sz w:val="20"/>
              </w:rPr>
              <w:t>3.0</w:t>
            </w:r>
          </w:p>
        </w:tc>
        <w:tc>
          <w:tcPr>
            <w:tcW w:w="1135" w:type="dxa"/>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85.3</w:t>
            </w:r>
          </w:p>
          <w:p w:rsidR="00382F50" w:rsidRPr="0033715B" w:rsidRDefault="00382F50" w:rsidP="00EF706D">
            <w:pPr>
              <w:jc w:val="right"/>
              <w:rPr>
                <w:rFonts w:ascii="Arial Narrow" w:hAnsi="Arial Narrow"/>
                <w:sz w:val="20"/>
              </w:rPr>
            </w:pPr>
            <w:r w:rsidRPr="0033715B">
              <w:rPr>
                <w:rFonts w:ascii="Arial Narrow" w:hAnsi="Arial Narrow"/>
                <w:sz w:val="20"/>
              </w:rPr>
              <w:t>82</w:t>
            </w:r>
            <w:bookmarkStart w:id="7" w:name="_GoBack"/>
            <w:bookmarkEnd w:id="7"/>
            <w:r w:rsidRPr="0033715B">
              <w:rPr>
                <w:rFonts w:ascii="Arial Narrow" w:hAnsi="Arial Narrow"/>
                <w:sz w:val="20"/>
              </w:rPr>
              <w:t>.5</w:t>
            </w:r>
          </w:p>
        </w:tc>
        <w:tc>
          <w:tcPr>
            <w:tcW w:w="1135" w:type="dxa"/>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10.4</w:t>
            </w:r>
          </w:p>
          <w:p w:rsidR="00382F50" w:rsidRPr="0033715B" w:rsidRDefault="00382F50" w:rsidP="00EF706D">
            <w:pPr>
              <w:jc w:val="right"/>
              <w:rPr>
                <w:rFonts w:ascii="Arial Narrow" w:hAnsi="Arial Narrow"/>
                <w:sz w:val="20"/>
              </w:rPr>
            </w:pPr>
            <w:r w:rsidRPr="0033715B">
              <w:rPr>
                <w:rFonts w:ascii="Arial Narrow" w:hAnsi="Arial Narrow"/>
                <w:sz w:val="20"/>
              </w:rPr>
              <w:t>13.5</w:t>
            </w:r>
          </w:p>
        </w:tc>
        <w:tc>
          <w:tcPr>
            <w:tcW w:w="1135" w:type="dxa"/>
            <w:tcMar>
              <w:top w:w="58" w:type="dxa"/>
              <w:left w:w="115" w:type="dxa"/>
              <w:bottom w:w="58" w:type="dxa"/>
              <w:right w:w="115" w:type="dxa"/>
            </w:tcMar>
            <w:vAlign w:val="center"/>
          </w:tcPr>
          <w:p w:rsidR="00382F50" w:rsidRPr="0033715B" w:rsidRDefault="00382F50" w:rsidP="00EF706D">
            <w:pPr>
              <w:jc w:val="right"/>
              <w:rPr>
                <w:rFonts w:ascii="Arial Narrow" w:hAnsi="Arial Narrow"/>
                <w:sz w:val="20"/>
              </w:rPr>
            </w:pPr>
          </w:p>
          <w:p w:rsidR="00382F50" w:rsidRPr="0033715B" w:rsidRDefault="00382F50" w:rsidP="00EF706D">
            <w:pPr>
              <w:jc w:val="right"/>
              <w:rPr>
                <w:rFonts w:ascii="Arial Narrow" w:hAnsi="Arial Narrow"/>
                <w:sz w:val="20"/>
              </w:rPr>
            </w:pPr>
            <w:r w:rsidRPr="0033715B">
              <w:rPr>
                <w:rFonts w:ascii="Arial Narrow" w:hAnsi="Arial Narrow"/>
                <w:sz w:val="20"/>
              </w:rPr>
              <w:t>0.9</w:t>
            </w:r>
          </w:p>
          <w:p w:rsidR="00382F50" w:rsidRPr="0033715B" w:rsidRDefault="00382F50" w:rsidP="00EF706D">
            <w:pPr>
              <w:jc w:val="right"/>
              <w:rPr>
                <w:rFonts w:ascii="Arial Narrow" w:hAnsi="Arial Narrow"/>
                <w:sz w:val="20"/>
              </w:rPr>
            </w:pPr>
            <w:r w:rsidRPr="0033715B">
              <w:rPr>
                <w:rFonts w:ascii="Arial Narrow" w:hAnsi="Arial Narrow"/>
                <w:sz w:val="20"/>
              </w:rPr>
              <w:t>1.0</w:t>
            </w:r>
          </w:p>
        </w:tc>
      </w:tr>
    </w:tbl>
    <w:p w:rsidR="00B6430A" w:rsidRPr="0033715B" w:rsidRDefault="00B6430A" w:rsidP="00B6430A"/>
    <w:p w:rsidR="00165317" w:rsidRPr="0033715B" w:rsidRDefault="0081472B" w:rsidP="00B6430A">
      <w:r>
        <w:t>Analyzing</w:t>
      </w:r>
      <w:r w:rsidR="00BB3BFB" w:rsidRPr="0033715B">
        <w:t xml:space="preserve"> the professional teaching status findings by race/ethnicity </w:t>
      </w:r>
      <w:r w:rsidR="00D86266" w:rsidRPr="0033715B">
        <w:t xml:space="preserve">(Table </w:t>
      </w:r>
      <w:r w:rsidR="00C9560C">
        <w:t>12</w:t>
      </w:r>
      <w:r w:rsidR="00D86266" w:rsidRPr="0033715B">
        <w:t xml:space="preserve">) shows </w:t>
      </w:r>
      <w:r w:rsidR="000157A5" w:rsidRPr="0033715B">
        <w:t xml:space="preserve">similar patterns to the statewide </w:t>
      </w:r>
      <w:r w:rsidR="00165317" w:rsidRPr="0033715B">
        <w:t>results</w:t>
      </w:r>
      <w:r w:rsidR="00D86266" w:rsidRPr="0033715B">
        <w:t>.</w:t>
      </w:r>
      <w:r w:rsidR="000157A5" w:rsidRPr="0033715B">
        <w:t xml:space="preserve"> </w:t>
      </w:r>
      <w:r w:rsidR="00165317" w:rsidRPr="0033715B">
        <w:t>E</w:t>
      </w:r>
      <w:r w:rsidR="000157A5" w:rsidRPr="0033715B">
        <w:t xml:space="preserve">ducators of color </w:t>
      </w:r>
      <w:r w:rsidR="00DF2255" w:rsidRPr="0033715B">
        <w:t>have</w:t>
      </w:r>
      <w:r w:rsidR="000157A5" w:rsidRPr="0033715B">
        <w:t xml:space="preserve"> </w:t>
      </w:r>
      <w:r w:rsidR="00DF2255" w:rsidRPr="0033715B">
        <w:t>more disperse</w:t>
      </w:r>
      <w:r w:rsidR="000157A5" w:rsidRPr="0033715B">
        <w:t xml:space="preserve"> summative performance ratings than white educators do, whether or not they have professional teaching status.</w:t>
      </w:r>
      <w:r w:rsidR="00165317" w:rsidRPr="0033715B">
        <w:t xml:space="preserve"> Further, within most racial/ethnic groups, PTS educators were more likely to receive Exemplary ratings than their non-PTS counterparts. </w:t>
      </w:r>
      <w:r w:rsidR="004570E1" w:rsidRPr="0033715B">
        <w:t>In 2013-14, 12</w:t>
      </w:r>
      <w:r w:rsidR="00165317" w:rsidRPr="0033715B">
        <w:t xml:space="preserve">.2 percent Hispanic or Latino PTS educators were rated Exemplary, as compared to </w:t>
      </w:r>
      <w:r w:rsidR="004570E1" w:rsidRPr="0033715B">
        <w:t>4</w:t>
      </w:r>
      <w:r w:rsidR="00165317" w:rsidRPr="0033715B">
        <w:t xml:space="preserve">.4 percent of non-PTS Hispanic or Latino teachers. </w:t>
      </w:r>
    </w:p>
    <w:p w:rsidR="00165317" w:rsidRPr="0033715B" w:rsidRDefault="00165317" w:rsidP="00B6430A"/>
    <w:p w:rsidR="00B6430A" w:rsidRPr="0033715B" w:rsidRDefault="00165317" w:rsidP="00B6430A">
      <w:r w:rsidRPr="0033715B">
        <w:t xml:space="preserve">Non-PTS educators of color, however, were more likely to receive Needs Improvement or Unsatisfactory ratings than </w:t>
      </w:r>
      <w:r w:rsidR="00437468" w:rsidRPr="0033715B">
        <w:t xml:space="preserve">were </w:t>
      </w:r>
      <w:r w:rsidRPr="0033715B">
        <w:t xml:space="preserve">PTS educators of color. </w:t>
      </w:r>
      <w:r w:rsidR="00437468" w:rsidRPr="0033715B">
        <w:t xml:space="preserve">Looking just at the Needs Improvement category, </w:t>
      </w:r>
      <w:r w:rsidR="004570E1" w:rsidRPr="0033715B">
        <w:t xml:space="preserve">7.8 </w:t>
      </w:r>
      <w:r w:rsidR="00437468" w:rsidRPr="0033715B">
        <w:t xml:space="preserve">percent of </w:t>
      </w:r>
      <w:r w:rsidR="00DF2255" w:rsidRPr="0033715B">
        <w:t xml:space="preserve">African-American PTS </w:t>
      </w:r>
      <w:r w:rsidR="00437468" w:rsidRPr="0033715B">
        <w:t xml:space="preserve">educators received this rating, versus </w:t>
      </w:r>
      <w:r w:rsidR="004570E1" w:rsidRPr="0033715B">
        <w:t>12.7</w:t>
      </w:r>
      <w:r w:rsidR="00437468" w:rsidRPr="0033715B">
        <w:t xml:space="preserve"> percent of </w:t>
      </w:r>
      <w:r w:rsidR="00DF2255" w:rsidRPr="0033715B">
        <w:t xml:space="preserve">African-American </w:t>
      </w:r>
      <w:r w:rsidR="00437468" w:rsidRPr="0033715B">
        <w:t>non-PTS educators. We see similar patterns for Asian (</w:t>
      </w:r>
      <w:r w:rsidR="004570E1" w:rsidRPr="0033715B">
        <w:t xml:space="preserve">3.7 </w:t>
      </w:r>
      <w:r w:rsidR="00437468" w:rsidRPr="0033715B">
        <w:t>percent versus 13.</w:t>
      </w:r>
      <w:r w:rsidR="004570E1" w:rsidRPr="0033715B">
        <w:t>3</w:t>
      </w:r>
      <w:r w:rsidR="00437468" w:rsidRPr="0033715B">
        <w:t xml:space="preserve"> percent) and Hispanic or Latino (6.</w:t>
      </w:r>
      <w:r w:rsidR="004570E1" w:rsidRPr="0033715B">
        <w:t>5</w:t>
      </w:r>
      <w:r w:rsidR="00437468" w:rsidRPr="0033715B">
        <w:t xml:space="preserve"> percent versus </w:t>
      </w:r>
      <w:r w:rsidR="004570E1" w:rsidRPr="0033715B">
        <w:t>12</w:t>
      </w:r>
      <w:r w:rsidR="00437468" w:rsidRPr="0033715B">
        <w:t xml:space="preserve"> percent) educators. </w:t>
      </w:r>
      <w:r w:rsidR="004570E1" w:rsidRPr="0033715B">
        <w:t xml:space="preserve"> Both </w:t>
      </w:r>
      <w:r w:rsidR="00146D7B" w:rsidRPr="0033715B">
        <w:t xml:space="preserve">of </w:t>
      </w:r>
      <w:r w:rsidR="004570E1" w:rsidRPr="0033715B">
        <w:t>these patterns are consistent with last year’s findings.</w:t>
      </w:r>
    </w:p>
    <w:p w:rsidR="00D86266" w:rsidRPr="0033715B" w:rsidRDefault="00D86266" w:rsidP="00B6430A"/>
    <w:p w:rsidR="00437468" w:rsidRPr="0033715B" w:rsidRDefault="00437468" w:rsidP="00437468">
      <w:r w:rsidRPr="0033715B">
        <w:t xml:space="preserve">Comparing Table </w:t>
      </w:r>
      <w:r w:rsidR="00C9560C">
        <w:t>12</w:t>
      </w:r>
      <w:r w:rsidRPr="0033715B">
        <w:t xml:space="preserve"> to Table </w:t>
      </w:r>
      <w:r w:rsidR="00C9560C">
        <w:t>5</w:t>
      </w:r>
      <w:r w:rsidRPr="0033715B">
        <w:t xml:space="preserve"> (which shows the overall statewide breakdown of summative performance ratings by race) demonstrates that PTS teachers within a given racial/ethnic subgroup are similarly likely to receive an Exemplary rating as educators in that subgroup overall. For example, </w:t>
      </w:r>
      <w:r w:rsidR="00290B91" w:rsidRPr="0033715B">
        <w:t xml:space="preserve">9.3 </w:t>
      </w:r>
      <w:r w:rsidRPr="0033715B">
        <w:t xml:space="preserve">percent of African-American PTS teachers were rated Exemplary, </w:t>
      </w:r>
      <w:r w:rsidR="00290B91" w:rsidRPr="0033715B">
        <w:t xml:space="preserve">nearly </w:t>
      </w:r>
      <w:r w:rsidR="00C37EA8" w:rsidRPr="0033715B">
        <w:t>equal to the 9.5</w:t>
      </w:r>
      <w:r w:rsidRPr="0033715B">
        <w:t xml:space="preserve"> of African-American educators overall that received that rating. PTS teachers of color are somewhat more likely to receive Needs Improvement or Unsatisfactory ratings than educat</w:t>
      </w:r>
      <w:r w:rsidR="00C37EA8" w:rsidRPr="0033715B">
        <w:t>ors of color statewide, however, in both years.</w:t>
      </w:r>
      <w:r w:rsidRPr="0033715B">
        <w:t xml:space="preserve"> </w:t>
      </w:r>
    </w:p>
    <w:p w:rsidR="00B53564" w:rsidRPr="0033715B" w:rsidRDefault="00B53564" w:rsidP="00437468"/>
    <w:p w:rsidR="00D86266" w:rsidRPr="0033715B" w:rsidRDefault="00D86266" w:rsidP="000157A5">
      <w:pPr>
        <w:keepNext/>
        <w:keepLines/>
        <w:spacing w:after="120"/>
        <w:rPr>
          <w:i/>
        </w:rPr>
      </w:pPr>
      <w:r w:rsidRPr="0033715B">
        <w:rPr>
          <w:i/>
        </w:rPr>
        <w:t xml:space="preserve">Table </w:t>
      </w:r>
      <w:r w:rsidR="00C9560C">
        <w:rPr>
          <w:i/>
        </w:rPr>
        <w:t>12</w:t>
      </w:r>
      <w:r w:rsidRPr="0033715B">
        <w:rPr>
          <w:i/>
        </w:rPr>
        <w:t>: Summative performance ratings by professional teaching status and race/ethnicity</w:t>
      </w:r>
    </w:p>
    <w:tbl>
      <w:tblPr>
        <w:tblW w:w="0" w:type="auto"/>
        <w:tblLayout w:type="fixed"/>
        <w:tblLook w:val="04A0"/>
      </w:tblPr>
      <w:tblGrid>
        <w:gridCol w:w="1645"/>
        <w:gridCol w:w="1135"/>
        <w:gridCol w:w="1135"/>
        <w:gridCol w:w="1135"/>
        <w:gridCol w:w="1135"/>
        <w:gridCol w:w="1135"/>
        <w:gridCol w:w="1135"/>
        <w:gridCol w:w="1135"/>
      </w:tblGrid>
      <w:tr w:rsidR="00826659" w:rsidRPr="0033715B" w:rsidTr="00EF706D">
        <w:tc>
          <w:tcPr>
            <w:tcW w:w="1645" w:type="dxa"/>
            <w:tcBorders>
              <w:right w:val="single" w:sz="4" w:space="0" w:color="A6A6A6"/>
            </w:tcBorders>
            <w:tcMar>
              <w:top w:w="0" w:type="dxa"/>
              <w:left w:w="115" w:type="dxa"/>
              <w:bottom w:w="0" w:type="dxa"/>
              <w:right w:w="115" w:type="dxa"/>
            </w:tcMar>
            <w:vAlign w:val="center"/>
          </w:tcPr>
          <w:p w:rsidR="00826659" w:rsidRPr="0033715B" w:rsidRDefault="00826659" w:rsidP="00EF706D">
            <w:pPr>
              <w:keepNext/>
              <w:keepLines/>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826659" w:rsidRPr="0033715B" w:rsidRDefault="00826659" w:rsidP="00EF706D">
            <w:pPr>
              <w:keepNext/>
              <w:keepLines/>
              <w:rPr>
                <w:rFonts w:ascii="Arial Narrow" w:hAnsi="Arial Narrow"/>
                <w:sz w:val="20"/>
              </w:rPr>
            </w:pPr>
          </w:p>
        </w:tc>
        <w:tc>
          <w:tcPr>
            <w:tcW w:w="1135" w:type="dxa"/>
            <w:tcMar>
              <w:top w:w="0" w:type="dxa"/>
              <w:left w:w="115" w:type="dxa"/>
              <w:bottom w:w="0" w:type="dxa"/>
              <w:right w:w="115" w:type="dxa"/>
            </w:tcMar>
            <w:vAlign w:val="center"/>
          </w:tcPr>
          <w:p w:rsidR="00826659" w:rsidRPr="0033715B" w:rsidRDefault="00826659" w:rsidP="00EF706D">
            <w:pPr>
              <w:keepNext/>
              <w:keepLines/>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826659" w:rsidRPr="0033715B" w:rsidRDefault="00826659" w:rsidP="00EF706D">
            <w:pPr>
              <w:keepNext/>
              <w:keepLines/>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826659" w:rsidRPr="0033715B" w:rsidRDefault="00826659" w:rsidP="00EF706D">
            <w:pPr>
              <w:keepNext/>
              <w:keepLines/>
              <w:jc w:val="center"/>
              <w:rPr>
                <w:rFonts w:ascii="Arial Narrow" w:hAnsi="Arial Narrow"/>
                <w:sz w:val="20"/>
              </w:rPr>
            </w:pPr>
            <w:r w:rsidRPr="0033715B">
              <w:rPr>
                <w:rFonts w:ascii="Arial Narrow" w:hAnsi="Arial Narrow"/>
                <w:sz w:val="20"/>
              </w:rPr>
              <w:t>Among those evaluated</w:t>
            </w:r>
          </w:p>
        </w:tc>
      </w:tr>
      <w:tr w:rsidR="00826659"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16"/>
                <w:szCs w:val="16"/>
              </w:rPr>
            </w:pPr>
            <w:r w:rsidRPr="0033715B">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center"/>
              <w:rPr>
                <w:rFonts w:ascii="Arial Narrow" w:hAnsi="Arial Narrow"/>
                <w:sz w:val="16"/>
                <w:szCs w:val="16"/>
              </w:rPr>
            </w:pPr>
            <w:r w:rsidRPr="0033715B">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center"/>
              <w:rPr>
                <w:rFonts w:ascii="Arial Narrow" w:hAnsi="Arial Narrow"/>
                <w:sz w:val="16"/>
                <w:szCs w:val="16"/>
              </w:rPr>
            </w:pPr>
            <w:r w:rsidRPr="0033715B">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center"/>
              <w:rPr>
                <w:rFonts w:ascii="Arial Narrow" w:hAnsi="Arial Narrow"/>
                <w:sz w:val="16"/>
                <w:szCs w:val="16"/>
              </w:rPr>
            </w:pPr>
            <w:r w:rsidRPr="0033715B">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center"/>
              <w:rPr>
                <w:rFonts w:ascii="Arial Narrow" w:hAnsi="Arial Narrow"/>
                <w:sz w:val="16"/>
                <w:szCs w:val="16"/>
              </w:rPr>
            </w:pPr>
            <w:r w:rsidRPr="0033715B">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center"/>
              <w:rPr>
                <w:rFonts w:ascii="Arial Narrow" w:hAnsi="Arial Narrow"/>
                <w:sz w:val="16"/>
                <w:szCs w:val="16"/>
              </w:rPr>
            </w:pPr>
            <w:r w:rsidRPr="0033715B">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center"/>
              <w:rPr>
                <w:rFonts w:ascii="Arial Narrow" w:hAnsi="Arial Narrow"/>
                <w:sz w:val="16"/>
                <w:szCs w:val="16"/>
              </w:rPr>
            </w:pPr>
            <w:r w:rsidRPr="0033715B">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center"/>
              <w:rPr>
                <w:rFonts w:ascii="Arial Narrow" w:hAnsi="Arial Narrow"/>
                <w:sz w:val="16"/>
                <w:szCs w:val="16"/>
              </w:rPr>
            </w:pPr>
            <w:r w:rsidRPr="0033715B">
              <w:rPr>
                <w:rFonts w:ascii="Arial Narrow" w:hAnsi="Arial Narrow"/>
                <w:sz w:val="16"/>
                <w:szCs w:val="16"/>
              </w:rPr>
              <w:t>% Unsatisfactory</w:t>
            </w:r>
          </w:p>
        </w:tc>
      </w:tr>
      <w:tr w:rsidR="00826659" w:rsidRPr="0033715B" w:rsidTr="00EF706D">
        <w:tc>
          <w:tcPr>
            <w:tcW w:w="1645" w:type="dxa"/>
            <w:tcBorders>
              <w:top w:val="single" w:sz="4" w:space="0" w:color="A6A6A6"/>
              <w:bottom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b/>
                <w:sz w:val="20"/>
              </w:rPr>
            </w:pPr>
            <w:r w:rsidRPr="0033715B">
              <w:rPr>
                <w:rFonts w:ascii="Arial Narrow" w:hAnsi="Arial Narrow"/>
                <w:b/>
                <w:sz w:val="20"/>
              </w:rPr>
              <w:t>All teachers</w:t>
            </w:r>
          </w:p>
          <w:p w:rsidR="00826659" w:rsidRPr="0033715B" w:rsidRDefault="00826659" w:rsidP="00EF706D">
            <w:pPr>
              <w:keepNext/>
              <w:keepLines/>
              <w:rPr>
                <w:rFonts w:ascii="Arial Narrow" w:hAnsi="Arial Narrow"/>
                <w:b/>
                <w:sz w:val="20"/>
              </w:rPr>
            </w:pPr>
            <w:r w:rsidRPr="0033715B">
              <w:rPr>
                <w:rFonts w:ascii="Arial Narrow" w:hAnsi="Arial Narrow"/>
                <w:b/>
                <w:sz w:val="20"/>
              </w:rPr>
              <w:t xml:space="preserve">  2013-14</w:t>
            </w:r>
          </w:p>
          <w:p w:rsidR="00826659" w:rsidRPr="0033715B" w:rsidRDefault="00826659" w:rsidP="00EF706D">
            <w:pPr>
              <w:keepNext/>
              <w:keepLines/>
              <w:rPr>
                <w:rFonts w:ascii="Arial Narrow" w:hAnsi="Arial Narrow"/>
                <w:b/>
                <w:sz w:val="20"/>
              </w:rPr>
            </w:pPr>
            <w:r w:rsidRPr="0033715B">
              <w:rPr>
                <w:rFonts w:ascii="Arial Narrow" w:hAnsi="Arial Narrow"/>
                <w:b/>
                <w:sz w:val="20"/>
              </w:rPr>
              <w:t xml:space="preserve">  2012-13</w:t>
            </w:r>
          </w:p>
        </w:tc>
        <w:tc>
          <w:tcPr>
            <w:tcW w:w="1135" w:type="dxa"/>
            <w:tcBorders>
              <w:top w:val="single" w:sz="4" w:space="0" w:color="A6A6A6"/>
              <w:left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b/>
                <w:sz w:val="20"/>
              </w:rPr>
            </w:pP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72,518</w:t>
            </w: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50,729</w:t>
            </w:r>
          </w:p>
        </w:tc>
        <w:tc>
          <w:tcPr>
            <w:tcW w:w="1135" w:type="dxa"/>
            <w:tcBorders>
              <w:top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b/>
                <w:sz w:val="20"/>
              </w:rPr>
            </w:pP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60,720</w:t>
            </w: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32,945</w:t>
            </w:r>
          </w:p>
        </w:tc>
        <w:tc>
          <w:tcPr>
            <w:tcW w:w="1135" w:type="dxa"/>
            <w:tcBorders>
              <w:top w:val="single" w:sz="4" w:space="0" w:color="A6A6A6"/>
              <w:bottom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b/>
                <w:sz w:val="20"/>
              </w:rPr>
            </w:pP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83.7</w:t>
            </w: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64.9</w:t>
            </w:r>
          </w:p>
        </w:tc>
        <w:tc>
          <w:tcPr>
            <w:tcW w:w="1135" w:type="dxa"/>
            <w:tcBorders>
              <w:top w:val="single" w:sz="4" w:space="0" w:color="A6A6A6"/>
              <w:left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b/>
                <w:sz w:val="20"/>
              </w:rPr>
            </w:pP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7.6</w:t>
            </w: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6.9</w:t>
            </w:r>
          </w:p>
        </w:tc>
        <w:tc>
          <w:tcPr>
            <w:tcW w:w="1135" w:type="dxa"/>
            <w:tcBorders>
              <w:top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b/>
                <w:sz w:val="20"/>
              </w:rPr>
            </w:pP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86.8</w:t>
            </w: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85.1</w:t>
            </w:r>
          </w:p>
        </w:tc>
        <w:tc>
          <w:tcPr>
            <w:tcW w:w="1135" w:type="dxa"/>
            <w:tcBorders>
              <w:top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b/>
                <w:sz w:val="20"/>
              </w:rPr>
            </w:pP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5.1</w:t>
            </w: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7.3</w:t>
            </w:r>
          </w:p>
        </w:tc>
        <w:tc>
          <w:tcPr>
            <w:tcW w:w="1135" w:type="dxa"/>
            <w:tcBorders>
              <w:top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b/>
                <w:sz w:val="20"/>
              </w:rPr>
            </w:pP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0.6</w:t>
            </w:r>
          </w:p>
          <w:p w:rsidR="00826659" w:rsidRPr="0033715B" w:rsidRDefault="00826659" w:rsidP="00EF706D">
            <w:pPr>
              <w:keepNext/>
              <w:keepLines/>
              <w:jc w:val="right"/>
              <w:rPr>
                <w:rFonts w:ascii="Arial Narrow" w:hAnsi="Arial Narrow"/>
                <w:b/>
                <w:sz w:val="20"/>
              </w:rPr>
            </w:pPr>
            <w:r w:rsidRPr="0033715B">
              <w:rPr>
                <w:rFonts w:ascii="Arial Narrow" w:hAnsi="Arial Narrow"/>
                <w:b/>
                <w:sz w:val="20"/>
              </w:rPr>
              <w:t>0.7</w:t>
            </w:r>
          </w:p>
        </w:tc>
      </w:tr>
      <w:tr w:rsidR="00826659" w:rsidRPr="0033715B" w:rsidTr="00EF706D">
        <w:tc>
          <w:tcPr>
            <w:tcW w:w="1645" w:type="dxa"/>
            <w:tcBorders>
              <w:top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b/>
                <w:i/>
                <w:sz w:val="20"/>
              </w:rPr>
            </w:pPr>
            <w:r w:rsidRPr="0033715B">
              <w:rPr>
                <w:rFonts w:ascii="Arial Narrow" w:hAnsi="Arial Narrow"/>
                <w:b/>
                <w:i/>
                <w:sz w:val="20"/>
              </w:rPr>
              <w:t>PTS teachers</w:t>
            </w:r>
          </w:p>
          <w:p w:rsidR="00826659" w:rsidRPr="0033715B" w:rsidRDefault="00826659" w:rsidP="00EF706D">
            <w:pPr>
              <w:keepNext/>
              <w:keepLines/>
              <w:rPr>
                <w:rFonts w:ascii="Arial Narrow" w:hAnsi="Arial Narrow"/>
                <w:b/>
                <w:i/>
                <w:sz w:val="20"/>
              </w:rPr>
            </w:pPr>
            <w:r w:rsidRPr="0033715B">
              <w:rPr>
                <w:rFonts w:ascii="Arial Narrow" w:hAnsi="Arial Narrow"/>
                <w:b/>
                <w:i/>
                <w:sz w:val="20"/>
              </w:rPr>
              <w:t xml:space="preserve">  2013-14</w:t>
            </w:r>
          </w:p>
          <w:p w:rsidR="00826659" w:rsidRPr="0033715B" w:rsidRDefault="00826659" w:rsidP="00EF706D">
            <w:pPr>
              <w:keepNext/>
              <w:keepLines/>
              <w:rPr>
                <w:rFonts w:ascii="Arial Narrow" w:hAnsi="Arial Narrow"/>
                <w:b/>
                <w:i/>
                <w:sz w:val="20"/>
              </w:rPr>
            </w:pPr>
            <w:r w:rsidRPr="0033715B">
              <w:rPr>
                <w:rFonts w:ascii="Arial Narrow" w:hAnsi="Arial Narrow"/>
                <w:b/>
                <w:i/>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51,206</w:t>
            </w:r>
          </w:p>
          <w:p w:rsidR="00826659" w:rsidRPr="0033715B" w:rsidRDefault="00826659" w:rsidP="00EF706D">
            <w:pPr>
              <w:jc w:val="right"/>
              <w:rPr>
                <w:rFonts w:ascii="Arial Narrow" w:hAnsi="Arial Narrow"/>
                <w:b/>
                <w:sz w:val="20"/>
              </w:rPr>
            </w:pPr>
            <w:r w:rsidRPr="0033715B">
              <w:rPr>
                <w:rFonts w:ascii="Arial Narrow" w:hAnsi="Arial Narrow"/>
                <w:b/>
                <w:sz w:val="20"/>
              </w:rPr>
              <w:t>33,902</w:t>
            </w:r>
          </w:p>
        </w:tc>
        <w:tc>
          <w:tcPr>
            <w:tcW w:w="1135" w:type="dxa"/>
            <w:tcBorders>
              <w:top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44,516</w:t>
            </w:r>
          </w:p>
          <w:p w:rsidR="00826659" w:rsidRPr="0033715B" w:rsidRDefault="00826659" w:rsidP="00EF706D">
            <w:pPr>
              <w:jc w:val="right"/>
              <w:rPr>
                <w:rFonts w:ascii="Arial Narrow" w:hAnsi="Arial Narrow"/>
                <w:b/>
                <w:sz w:val="20"/>
              </w:rPr>
            </w:pPr>
            <w:r w:rsidRPr="0033715B">
              <w:rPr>
                <w:rFonts w:ascii="Arial Narrow" w:hAnsi="Arial Narrow"/>
                <w:b/>
                <w:sz w:val="20"/>
              </w:rPr>
              <w:t>22,302</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86.9</w:t>
            </w:r>
          </w:p>
          <w:p w:rsidR="00826659" w:rsidRPr="0033715B" w:rsidRDefault="00826659" w:rsidP="00EF706D">
            <w:pPr>
              <w:jc w:val="right"/>
              <w:rPr>
                <w:rFonts w:ascii="Arial Narrow" w:hAnsi="Arial Narrow"/>
                <w:b/>
                <w:sz w:val="20"/>
              </w:rPr>
            </w:pPr>
            <w:r w:rsidRPr="0033715B">
              <w:rPr>
                <w:rFonts w:ascii="Arial Narrow" w:hAnsi="Arial Narrow"/>
                <w:b/>
                <w:sz w:val="20"/>
              </w:rPr>
              <w:t>65.8</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8.3</w:t>
            </w:r>
          </w:p>
          <w:p w:rsidR="00826659" w:rsidRPr="0033715B" w:rsidRDefault="00826659" w:rsidP="00EF706D">
            <w:pPr>
              <w:jc w:val="right"/>
              <w:rPr>
                <w:rFonts w:ascii="Arial Narrow" w:hAnsi="Arial Narrow"/>
                <w:b/>
                <w:sz w:val="20"/>
              </w:rPr>
            </w:pPr>
            <w:r w:rsidRPr="0033715B">
              <w:rPr>
                <w:rFonts w:ascii="Arial Narrow" w:hAnsi="Arial Narrow"/>
                <w:b/>
                <w:sz w:val="20"/>
              </w:rPr>
              <w:t>7.7</w:t>
            </w:r>
          </w:p>
        </w:tc>
        <w:tc>
          <w:tcPr>
            <w:tcW w:w="1135" w:type="dxa"/>
            <w:tcBorders>
              <w:top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88.2</w:t>
            </w:r>
          </w:p>
          <w:p w:rsidR="00826659" w:rsidRPr="0033715B" w:rsidRDefault="00826659" w:rsidP="00EF706D">
            <w:pPr>
              <w:jc w:val="right"/>
              <w:rPr>
                <w:rFonts w:ascii="Arial Narrow" w:hAnsi="Arial Narrow"/>
                <w:b/>
                <w:sz w:val="20"/>
              </w:rPr>
            </w:pPr>
            <w:r w:rsidRPr="0033715B">
              <w:rPr>
                <w:rFonts w:ascii="Arial Narrow" w:hAnsi="Arial Narrow"/>
                <w:b/>
                <w:sz w:val="20"/>
              </w:rPr>
              <w:t>87.1</w:t>
            </w:r>
          </w:p>
        </w:tc>
        <w:tc>
          <w:tcPr>
            <w:tcW w:w="1135" w:type="dxa"/>
            <w:tcBorders>
              <w:top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3.1</w:t>
            </w:r>
          </w:p>
          <w:p w:rsidR="00826659" w:rsidRPr="0033715B" w:rsidRDefault="00826659" w:rsidP="00EF706D">
            <w:pPr>
              <w:jc w:val="right"/>
              <w:rPr>
                <w:rFonts w:ascii="Arial Narrow" w:hAnsi="Arial Narrow"/>
                <w:b/>
                <w:sz w:val="20"/>
              </w:rPr>
            </w:pPr>
            <w:r w:rsidRPr="0033715B">
              <w:rPr>
                <w:rFonts w:ascii="Arial Narrow" w:hAnsi="Arial Narrow"/>
                <w:b/>
                <w:sz w:val="20"/>
              </w:rPr>
              <w:t>4.6</w:t>
            </w:r>
          </w:p>
        </w:tc>
        <w:tc>
          <w:tcPr>
            <w:tcW w:w="1135" w:type="dxa"/>
            <w:tcBorders>
              <w:top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0.4</w:t>
            </w:r>
          </w:p>
          <w:p w:rsidR="00826659" w:rsidRPr="0033715B" w:rsidRDefault="00826659" w:rsidP="00EF706D">
            <w:pPr>
              <w:jc w:val="right"/>
              <w:rPr>
                <w:rFonts w:ascii="Arial Narrow" w:hAnsi="Arial Narrow"/>
                <w:b/>
                <w:sz w:val="20"/>
              </w:rPr>
            </w:pPr>
            <w:r w:rsidRPr="0033715B">
              <w:rPr>
                <w:rFonts w:ascii="Arial Narrow" w:hAnsi="Arial Narrow"/>
                <w:b/>
                <w:sz w:val="20"/>
              </w:rPr>
              <w:t>0.6</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African-American</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1,176</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1,131</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1,058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945</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90.0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83.6</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9.3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10.7</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81.3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77.5</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7.8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8.6</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3.3</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American Indian or Alaskan Native</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31</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41</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21</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87.2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67.7</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4.9</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4.8</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85.4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95.2</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7.3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2.4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Asian</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537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425</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464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329</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86.4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77.4</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12.5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9.7</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83.6</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84.2</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3.7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5.8</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0.3</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Hispanic or Latino</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1153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947</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1033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731</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89.6</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77.2</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12.2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9.2</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80.5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82.2</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6.5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6.8</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1.8</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Multi-race</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189</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133</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162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93</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85.7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69.9</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7.4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5.4</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90.1</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86.0</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1.9</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7.5</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0.6</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1.1</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Native Hawaiian or Pacific Islander</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22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12</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19</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10</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86.4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83.3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10.5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20.0</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78.9</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60.0</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5.3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20.0</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5.3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tc>
      </w:tr>
      <w:tr w:rsidR="00826659"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White</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48,082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31,223</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41,739</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20,173</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86.8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64.6</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8.1</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7.5</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88.6</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87.8</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2.8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4.2</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0.5</w:t>
            </w:r>
          </w:p>
        </w:tc>
      </w:tr>
      <w:tr w:rsidR="00826659" w:rsidRPr="0033715B" w:rsidTr="00EF706D">
        <w:tc>
          <w:tcPr>
            <w:tcW w:w="1645" w:type="dxa"/>
            <w:tcBorders>
              <w:top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b/>
                <w:i/>
                <w:sz w:val="20"/>
              </w:rPr>
            </w:pPr>
            <w:r w:rsidRPr="0033715B">
              <w:rPr>
                <w:rFonts w:ascii="Arial Narrow" w:hAnsi="Arial Narrow"/>
                <w:b/>
                <w:i/>
                <w:sz w:val="20"/>
              </w:rPr>
              <w:t>Non-PTS teachers</w:t>
            </w:r>
          </w:p>
          <w:p w:rsidR="00826659" w:rsidRPr="0033715B" w:rsidRDefault="00826659" w:rsidP="00EF706D">
            <w:pPr>
              <w:keepNext/>
              <w:keepLines/>
              <w:rPr>
                <w:rFonts w:ascii="Arial Narrow" w:hAnsi="Arial Narrow"/>
                <w:b/>
                <w:i/>
                <w:sz w:val="20"/>
              </w:rPr>
            </w:pPr>
            <w:r w:rsidRPr="0033715B">
              <w:rPr>
                <w:rFonts w:ascii="Arial Narrow" w:hAnsi="Arial Narrow"/>
                <w:b/>
                <w:i/>
                <w:sz w:val="20"/>
              </w:rPr>
              <w:t xml:space="preserve">  2013-14</w:t>
            </w:r>
          </w:p>
          <w:p w:rsidR="00826659" w:rsidRPr="0033715B" w:rsidRDefault="00826659" w:rsidP="00EF706D">
            <w:pPr>
              <w:keepNext/>
              <w:keepLines/>
              <w:rPr>
                <w:rFonts w:ascii="Arial Narrow" w:hAnsi="Arial Narrow"/>
                <w:b/>
                <w:i/>
                <w:sz w:val="20"/>
              </w:rPr>
            </w:pPr>
            <w:r w:rsidRPr="0033715B">
              <w:rPr>
                <w:rFonts w:ascii="Arial Narrow" w:hAnsi="Arial Narrow"/>
                <w:b/>
                <w:i/>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15,281</w:t>
            </w:r>
          </w:p>
          <w:p w:rsidR="00826659" w:rsidRPr="0033715B" w:rsidRDefault="00826659" w:rsidP="00EF706D">
            <w:pPr>
              <w:jc w:val="right"/>
              <w:rPr>
                <w:rFonts w:ascii="Arial Narrow" w:hAnsi="Arial Narrow"/>
                <w:b/>
                <w:sz w:val="20"/>
              </w:rPr>
            </w:pPr>
            <w:r w:rsidRPr="0033715B">
              <w:rPr>
                <w:rFonts w:ascii="Arial Narrow" w:hAnsi="Arial Narrow"/>
                <w:b/>
                <w:sz w:val="20"/>
              </w:rPr>
              <w:t>10,244</w:t>
            </w:r>
          </w:p>
        </w:tc>
        <w:tc>
          <w:tcPr>
            <w:tcW w:w="1135" w:type="dxa"/>
            <w:tcBorders>
              <w:top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14,268</w:t>
            </w:r>
          </w:p>
          <w:p w:rsidR="00826659" w:rsidRPr="0033715B" w:rsidRDefault="00826659" w:rsidP="00EF706D">
            <w:pPr>
              <w:jc w:val="right"/>
              <w:rPr>
                <w:rFonts w:ascii="Arial Narrow" w:hAnsi="Arial Narrow"/>
                <w:b/>
                <w:sz w:val="20"/>
              </w:rPr>
            </w:pPr>
            <w:r w:rsidRPr="0033715B">
              <w:rPr>
                <w:rFonts w:ascii="Arial Narrow" w:hAnsi="Arial Narrow"/>
                <w:b/>
                <w:sz w:val="20"/>
              </w:rPr>
              <w:t>8,446</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93.4</w:t>
            </w:r>
          </w:p>
          <w:p w:rsidR="00826659" w:rsidRPr="0033715B" w:rsidRDefault="00826659" w:rsidP="00EF706D">
            <w:pPr>
              <w:jc w:val="right"/>
              <w:rPr>
                <w:rFonts w:ascii="Arial Narrow" w:hAnsi="Arial Narrow"/>
                <w:b/>
                <w:sz w:val="20"/>
              </w:rPr>
            </w:pPr>
            <w:r w:rsidRPr="0033715B">
              <w:rPr>
                <w:rFonts w:ascii="Arial Narrow" w:hAnsi="Arial Narrow"/>
                <w:b/>
                <w:sz w:val="20"/>
              </w:rPr>
              <w:t>82.4</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3.5</w:t>
            </w:r>
          </w:p>
          <w:p w:rsidR="00826659" w:rsidRPr="0033715B" w:rsidRDefault="00826659" w:rsidP="00EF706D">
            <w:pPr>
              <w:jc w:val="right"/>
              <w:rPr>
                <w:rFonts w:ascii="Arial Narrow" w:hAnsi="Arial Narrow"/>
                <w:b/>
                <w:sz w:val="20"/>
              </w:rPr>
            </w:pPr>
            <w:r w:rsidRPr="0033715B">
              <w:rPr>
                <w:rFonts w:ascii="Arial Narrow" w:hAnsi="Arial Narrow"/>
                <w:b/>
                <w:sz w:val="20"/>
              </w:rPr>
              <w:t>3.0</w:t>
            </w:r>
          </w:p>
        </w:tc>
        <w:tc>
          <w:tcPr>
            <w:tcW w:w="1135" w:type="dxa"/>
            <w:tcBorders>
              <w:top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85.3</w:t>
            </w:r>
          </w:p>
          <w:p w:rsidR="00826659" w:rsidRPr="0033715B" w:rsidRDefault="00826659" w:rsidP="00EF706D">
            <w:pPr>
              <w:jc w:val="right"/>
              <w:rPr>
                <w:rFonts w:ascii="Arial Narrow" w:hAnsi="Arial Narrow"/>
                <w:b/>
                <w:sz w:val="20"/>
              </w:rPr>
            </w:pPr>
            <w:r w:rsidRPr="0033715B">
              <w:rPr>
                <w:rFonts w:ascii="Arial Narrow" w:hAnsi="Arial Narrow"/>
                <w:b/>
                <w:sz w:val="20"/>
              </w:rPr>
              <w:t>82.5</w:t>
            </w:r>
          </w:p>
        </w:tc>
        <w:tc>
          <w:tcPr>
            <w:tcW w:w="1135" w:type="dxa"/>
            <w:tcBorders>
              <w:top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10.4</w:t>
            </w:r>
          </w:p>
          <w:p w:rsidR="00826659" w:rsidRPr="0033715B" w:rsidRDefault="00826659" w:rsidP="00EF706D">
            <w:pPr>
              <w:jc w:val="right"/>
              <w:rPr>
                <w:rFonts w:ascii="Arial Narrow" w:hAnsi="Arial Narrow"/>
                <w:b/>
                <w:sz w:val="20"/>
              </w:rPr>
            </w:pPr>
            <w:r w:rsidRPr="0033715B">
              <w:rPr>
                <w:rFonts w:ascii="Arial Narrow" w:hAnsi="Arial Narrow"/>
                <w:b/>
                <w:sz w:val="20"/>
              </w:rPr>
              <w:t>13.5</w:t>
            </w:r>
          </w:p>
        </w:tc>
        <w:tc>
          <w:tcPr>
            <w:tcW w:w="1135" w:type="dxa"/>
            <w:tcBorders>
              <w:top w:val="single" w:sz="4" w:space="0" w:color="A6A6A6"/>
            </w:tcBorders>
            <w:tcMar>
              <w:top w:w="58" w:type="dxa"/>
              <w:left w:w="115" w:type="dxa"/>
              <w:bottom w:w="58" w:type="dxa"/>
              <w:right w:w="115" w:type="dxa"/>
            </w:tcMar>
            <w:vAlign w:val="center"/>
          </w:tcPr>
          <w:p w:rsidR="00826659" w:rsidRPr="0033715B" w:rsidRDefault="00826659" w:rsidP="00EF706D">
            <w:pPr>
              <w:jc w:val="right"/>
              <w:rPr>
                <w:rFonts w:ascii="Arial Narrow" w:hAnsi="Arial Narrow"/>
                <w:b/>
                <w:sz w:val="20"/>
              </w:rPr>
            </w:pPr>
          </w:p>
          <w:p w:rsidR="00826659" w:rsidRPr="0033715B" w:rsidRDefault="00826659" w:rsidP="00EF706D">
            <w:pPr>
              <w:jc w:val="right"/>
              <w:rPr>
                <w:rFonts w:ascii="Arial Narrow" w:hAnsi="Arial Narrow"/>
                <w:b/>
                <w:sz w:val="20"/>
              </w:rPr>
            </w:pPr>
            <w:r w:rsidRPr="0033715B">
              <w:rPr>
                <w:rFonts w:ascii="Arial Narrow" w:hAnsi="Arial Narrow"/>
                <w:b/>
                <w:sz w:val="20"/>
              </w:rPr>
              <w:t>0.9</w:t>
            </w:r>
          </w:p>
          <w:p w:rsidR="00826659" w:rsidRPr="0033715B" w:rsidRDefault="00826659" w:rsidP="00EF706D">
            <w:pPr>
              <w:jc w:val="right"/>
              <w:rPr>
                <w:rFonts w:ascii="Arial Narrow" w:hAnsi="Arial Narrow"/>
                <w:b/>
                <w:sz w:val="20"/>
              </w:rPr>
            </w:pPr>
            <w:r w:rsidRPr="0033715B">
              <w:rPr>
                <w:rFonts w:ascii="Arial Narrow" w:hAnsi="Arial Narrow"/>
                <w:b/>
                <w:sz w:val="20"/>
              </w:rPr>
              <w:t>1.0</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African-American</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460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401</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408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299</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88.7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74.6</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3.9</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4.3</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81.1</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74.9</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12.7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19.1</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2.2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1.7</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American Indian or Alaskan Native</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20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19</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19</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14</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95.0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73.7</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5.3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7.1</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89.5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78.6</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5.3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14.3</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Asian</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258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165</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241</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145</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93.4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87.9</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3.7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5.5</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82.6</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78.6</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13.3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13.8</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2.1</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Hispanic or Latino</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467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354</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435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297</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93.1</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83.9</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4.4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3.4</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82.3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82.5</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12.0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13.8</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0.3</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Multi-race</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54</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38</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52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35</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96.3</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92.1</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3.8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82.7</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88.6</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13.5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8.6</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2.9</w:t>
            </w:r>
          </w:p>
        </w:tc>
      </w:tr>
      <w:tr w:rsidR="00826659" w:rsidRPr="0033715B" w:rsidTr="00EF706D">
        <w:tc>
          <w:tcPr>
            <w:tcW w:w="164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Native Hawaiian or Pacific Islander</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26</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16</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25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14</w:t>
            </w:r>
          </w:p>
        </w:tc>
        <w:tc>
          <w:tcPr>
            <w:tcW w:w="1135" w:type="dxa"/>
            <w:tcBorders>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96.2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87.5</w:t>
            </w:r>
          </w:p>
        </w:tc>
        <w:tc>
          <w:tcPr>
            <w:tcW w:w="1135" w:type="dxa"/>
            <w:tcBorders>
              <w:lef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7.1</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88.0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71.4</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12.0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21.4</w:t>
            </w:r>
          </w:p>
        </w:tc>
        <w:tc>
          <w:tcPr>
            <w:tcW w:w="1135" w:type="dxa"/>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0.0</w:t>
            </w:r>
          </w:p>
        </w:tc>
      </w:tr>
      <w:tr w:rsidR="00826659"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rPr>
                <w:rFonts w:ascii="Arial Narrow" w:hAnsi="Arial Narrow"/>
                <w:sz w:val="20"/>
              </w:rPr>
            </w:pPr>
            <w:r w:rsidRPr="0033715B">
              <w:rPr>
                <w:rFonts w:ascii="Arial Narrow" w:hAnsi="Arial Narrow"/>
                <w:sz w:val="20"/>
              </w:rPr>
              <w:t>White</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2013-14</w:t>
            </w:r>
          </w:p>
          <w:p w:rsidR="00826659" w:rsidRPr="0033715B" w:rsidRDefault="00826659"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13,996</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9,251</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13,088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7,642</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93.5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82.6</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3.5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2.9</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85.5</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82.8</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10.2</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13.3</w:t>
            </w:r>
          </w:p>
        </w:tc>
        <w:tc>
          <w:tcPr>
            <w:tcW w:w="1135" w:type="dxa"/>
            <w:tcBorders>
              <w:bottom w:val="single" w:sz="4" w:space="0" w:color="A6A6A6"/>
            </w:tcBorders>
            <w:tcMar>
              <w:top w:w="58" w:type="dxa"/>
              <w:left w:w="115" w:type="dxa"/>
              <w:bottom w:w="58" w:type="dxa"/>
              <w:right w:w="115" w:type="dxa"/>
            </w:tcMar>
            <w:vAlign w:val="center"/>
          </w:tcPr>
          <w:p w:rsidR="00826659" w:rsidRPr="0033715B" w:rsidRDefault="00826659" w:rsidP="00EF706D">
            <w:pPr>
              <w:keepNext/>
              <w:keepLines/>
              <w:jc w:val="right"/>
              <w:rPr>
                <w:rFonts w:ascii="Arial Narrow" w:hAnsi="Arial Narrow"/>
                <w:sz w:val="20"/>
              </w:rPr>
            </w:pPr>
          </w:p>
          <w:p w:rsidR="00826659" w:rsidRPr="0033715B" w:rsidRDefault="00826659" w:rsidP="00EF706D">
            <w:pPr>
              <w:keepNext/>
              <w:keepLines/>
              <w:jc w:val="right"/>
              <w:rPr>
                <w:rFonts w:ascii="Arial Narrow" w:hAnsi="Arial Narrow"/>
                <w:sz w:val="20"/>
              </w:rPr>
            </w:pPr>
            <w:r w:rsidRPr="0033715B">
              <w:rPr>
                <w:rFonts w:ascii="Arial Narrow" w:hAnsi="Arial Narrow"/>
                <w:sz w:val="20"/>
              </w:rPr>
              <w:t>0.8</w:t>
            </w:r>
          </w:p>
          <w:p w:rsidR="00826659" w:rsidRPr="0033715B" w:rsidRDefault="00826659" w:rsidP="00EF706D">
            <w:pPr>
              <w:keepNext/>
              <w:keepLines/>
              <w:jc w:val="right"/>
              <w:rPr>
                <w:rFonts w:ascii="Arial Narrow" w:hAnsi="Arial Narrow"/>
                <w:sz w:val="20"/>
              </w:rPr>
            </w:pPr>
            <w:r w:rsidRPr="0033715B">
              <w:rPr>
                <w:rFonts w:ascii="Arial Narrow" w:hAnsi="Arial Narrow"/>
                <w:sz w:val="20"/>
              </w:rPr>
              <w:t>1.0</w:t>
            </w:r>
          </w:p>
        </w:tc>
      </w:tr>
    </w:tbl>
    <w:p w:rsidR="00D86266" w:rsidRPr="0033715B" w:rsidRDefault="00D86266" w:rsidP="00D86266"/>
    <w:p w:rsidR="00D86266" w:rsidRPr="0033715B" w:rsidRDefault="002B5764" w:rsidP="00B6430A">
      <w:r w:rsidRPr="0033715B">
        <w:t>In a final analysis, we disaggregated the findings by gender for PTS and non-PTS teachers. Table 1</w:t>
      </w:r>
      <w:r w:rsidR="00C9560C">
        <w:t>3</w:t>
      </w:r>
      <w:r w:rsidRPr="0033715B">
        <w:t xml:space="preserve"> shows these results</w:t>
      </w:r>
      <w:r w:rsidR="00C32A29" w:rsidRPr="0033715B">
        <w:t>.</w:t>
      </w:r>
    </w:p>
    <w:p w:rsidR="00D86266" w:rsidRPr="0033715B" w:rsidRDefault="00D86266" w:rsidP="00B6430A"/>
    <w:p w:rsidR="002B5764" w:rsidRPr="0033715B" w:rsidRDefault="002B5764" w:rsidP="002B5764">
      <w:pPr>
        <w:keepNext/>
        <w:keepLines/>
        <w:spacing w:after="120"/>
        <w:rPr>
          <w:i/>
        </w:rPr>
      </w:pPr>
      <w:r w:rsidRPr="0033715B">
        <w:rPr>
          <w:i/>
        </w:rPr>
        <w:t>Table 1</w:t>
      </w:r>
      <w:r w:rsidR="00C9560C">
        <w:rPr>
          <w:i/>
        </w:rPr>
        <w:t>3</w:t>
      </w:r>
      <w:r w:rsidRPr="0033715B">
        <w:rPr>
          <w:i/>
        </w:rPr>
        <w:t>: Summative performance ratings by professional teaching status and gender</w:t>
      </w:r>
    </w:p>
    <w:tbl>
      <w:tblPr>
        <w:tblW w:w="0" w:type="auto"/>
        <w:tblLayout w:type="fixed"/>
        <w:tblLook w:val="04A0"/>
      </w:tblPr>
      <w:tblGrid>
        <w:gridCol w:w="1645"/>
        <w:gridCol w:w="1135"/>
        <w:gridCol w:w="1135"/>
        <w:gridCol w:w="1135"/>
        <w:gridCol w:w="1135"/>
        <w:gridCol w:w="1135"/>
        <w:gridCol w:w="1135"/>
        <w:gridCol w:w="1135"/>
      </w:tblGrid>
      <w:tr w:rsidR="00084D76" w:rsidRPr="0033715B" w:rsidTr="00EF706D">
        <w:tc>
          <w:tcPr>
            <w:tcW w:w="1645" w:type="dxa"/>
            <w:tcBorders>
              <w:right w:val="single" w:sz="4" w:space="0" w:color="A6A6A6"/>
            </w:tcBorders>
            <w:tcMar>
              <w:top w:w="0" w:type="dxa"/>
              <w:left w:w="115" w:type="dxa"/>
              <w:bottom w:w="0" w:type="dxa"/>
              <w:right w:w="115" w:type="dxa"/>
            </w:tcMar>
            <w:vAlign w:val="center"/>
          </w:tcPr>
          <w:p w:rsidR="00084D76" w:rsidRPr="0033715B" w:rsidRDefault="00084D76" w:rsidP="00EF706D">
            <w:pPr>
              <w:keepNext/>
              <w:keepLines/>
              <w:rPr>
                <w:rFonts w:ascii="Arial Narrow" w:hAnsi="Arial Narrow"/>
                <w:sz w:val="20"/>
              </w:rPr>
            </w:pPr>
          </w:p>
        </w:tc>
        <w:tc>
          <w:tcPr>
            <w:tcW w:w="1135" w:type="dxa"/>
            <w:tcBorders>
              <w:left w:val="single" w:sz="4" w:space="0" w:color="A6A6A6"/>
            </w:tcBorders>
            <w:tcMar>
              <w:top w:w="0" w:type="dxa"/>
              <w:left w:w="115" w:type="dxa"/>
              <w:bottom w:w="0" w:type="dxa"/>
              <w:right w:w="115" w:type="dxa"/>
            </w:tcMar>
            <w:vAlign w:val="center"/>
          </w:tcPr>
          <w:p w:rsidR="00084D76" w:rsidRPr="0033715B" w:rsidRDefault="00084D76" w:rsidP="00EF706D">
            <w:pPr>
              <w:keepNext/>
              <w:keepLines/>
              <w:rPr>
                <w:rFonts w:ascii="Arial Narrow" w:hAnsi="Arial Narrow"/>
                <w:sz w:val="20"/>
              </w:rPr>
            </w:pPr>
          </w:p>
        </w:tc>
        <w:tc>
          <w:tcPr>
            <w:tcW w:w="1135" w:type="dxa"/>
            <w:tcMar>
              <w:top w:w="0" w:type="dxa"/>
              <w:left w:w="115" w:type="dxa"/>
              <w:bottom w:w="0" w:type="dxa"/>
              <w:right w:w="115" w:type="dxa"/>
            </w:tcMar>
            <w:vAlign w:val="center"/>
          </w:tcPr>
          <w:p w:rsidR="00084D76" w:rsidRPr="0033715B" w:rsidRDefault="00084D76" w:rsidP="00EF706D">
            <w:pPr>
              <w:keepNext/>
              <w:keepLines/>
              <w:rPr>
                <w:rFonts w:ascii="Arial Narrow" w:hAnsi="Arial Narrow"/>
                <w:sz w:val="20"/>
              </w:rPr>
            </w:pPr>
          </w:p>
        </w:tc>
        <w:tc>
          <w:tcPr>
            <w:tcW w:w="1135" w:type="dxa"/>
            <w:tcBorders>
              <w:right w:val="single" w:sz="4" w:space="0" w:color="A6A6A6"/>
            </w:tcBorders>
            <w:tcMar>
              <w:top w:w="0" w:type="dxa"/>
              <w:left w:w="115" w:type="dxa"/>
              <w:bottom w:w="0" w:type="dxa"/>
              <w:right w:w="115" w:type="dxa"/>
            </w:tcMar>
            <w:vAlign w:val="center"/>
          </w:tcPr>
          <w:p w:rsidR="00084D76" w:rsidRPr="0033715B" w:rsidRDefault="00084D76" w:rsidP="00EF706D">
            <w:pPr>
              <w:keepNext/>
              <w:keepLines/>
              <w:rPr>
                <w:rFonts w:ascii="Arial Narrow" w:hAnsi="Arial Narrow"/>
                <w:sz w:val="20"/>
              </w:rPr>
            </w:pPr>
          </w:p>
        </w:tc>
        <w:tc>
          <w:tcPr>
            <w:tcW w:w="4540" w:type="dxa"/>
            <w:gridSpan w:val="4"/>
            <w:tcBorders>
              <w:left w:val="single" w:sz="4" w:space="0" w:color="A6A6A6"/>
            </w:tcBorders>
            <w:tcMar>
              <w:top w:w="0" w:type="dxa"/>
              <w:left w:w="115" w:type="dxa"/>
              <w:bottom w:w="0" w:type="dxa"/>
              <w:right w:w="115" w:type="dxa"/>
            </w:tcMar>
            <w:vAlign w:val="center"/>
          </w:tcPr>
          <w:p w:rsidR="00084D76" w:rsidRPr="0033715B" w:rsidRDefault="00084D76" w:rsidP="00EF706D">
            <w:pPr>
              <w:keepNext/>
              <w:keepLines/>
              <w:jc w:val="center"/>
              <w:rPr>
                <w:rFonts w:ascii="Arial Narrow" w:hAnsi="Arial Narrow"/>
                <w:sz w:val="20"/>
              </w:rPr>
            </w:pPr>
            <w:r w:rsidRPr="0033715B">
              <w:rPr>
                <w:rFonts w:ascii="Arial Narrow" w:hAnsi="Arial Narrow"/>
                <w:sz w:val="20"/>
              </w:rPr>
              <w:t>Among those evaluated</w:t>
            </w:r>
          </w:p>
        </w:tc>
      </w:tr>
      <w:tr w:rsidR="00084D76"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rPr>
                <w:rFonts w:ascii="Arial Narrow" w:hAnsi="Arial Narrow"/>
                <w:sz w:val="16"/>
                <w:szCs w:val="16"/>
              </w:rPr>
            </w:pPr>
            <w:r w:rsidRPr="0033715B">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center"/>
              <w:rPr>
                <w:rFonts w:ascii="Arial Narrow" w:hAnsi="Arial Narrow"/>
                <w:sz w:val="16"/>
                <w:szCs w:val="16"/>
              </w:rPr>
            </w:pPr>
            <w:r w:rsidRPr="0033715B">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center"/>
              <w:rPr>
                <w:rFonts w:ascii="Arial Narrow" w:hAnsi="Arial Narrow"/>
                <w:sz w:val="16"/>
                <w:szCs w:val="16"/>
              </w:rPr>
            </w:pPr>
            <w:r w:rsidRPr="0033715B">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jc w:val="center"/>
              <w:rPr>
                <w:rFonts w:ascii="Arial Narrow" w:hAnsi="Arial Narrow"/>
                <w:sz w:val="16"/>
                <w:szCs w:val="16"/>
              </w:rPr>
            </w:pPr>
            <w:r w:rsidRPr="0033715B">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center"/>
              <w:rPr>
                <w:rFonts w:ascii="Arial Narrow" w:hAnsi="Arial Narrow"/>
                <w:sz w:val="16"/>
                <w:szCs w:val="16"/>
              </w:rPr>
            </w:pPr>
            <w:r w:rsidRPr="0033715B">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center"/>
              <w:rPr>
                <w:rFonts w:ascii="Arial Narrow" w:hAnsi="Arial Narrow"/>
                <w:sz w:val="16"/>
                <w:szCs w:val="16"/>
              </w:rPr>
            </w:pPr>
            <w:r w:rsidRPr="0033715B">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center"/>
              <w:rPr>
                <w:rFonts w:ascii="Arial Narrow" w:hAnsi="Arial Narrow"/>
                <w:sz w:val="16"/>
                <w:szCs w:val="16"/>
              </w:rPr>
            </w:pPr>
            <w:r w:rsidRPr="0033715B">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center"/>
              <w:rPr>
                <w:rFonts w:ascii="Arial Narrow" w:hAnsi="Arial Narrow"/>
                <w:sz w:val="16"/>
                <w:szCs w:val="16"/>
              </w:rPr>
            </w:pPr>
            <w:r w:rsidRPr="0033715B">
              <w:rPr>
                <w:rFonts w:ascii="Arial Narrow" w:hAnsi="Arial Narrow"/>
                <w:sz w:val="16"/>
                <w:szCs w:val="16"/>
              </w:rPr>
              <w:t>% Unsatisfactory</w:t>
            </w:r>
          </w:p>
        </w:tc>
      </w:tr>
      <w:tr w:rsidR="00084D76" w:rsidRPr="0033715B" w:rsidTr="00EF706D">
        <w:tc>
          <w:tcPr>
            <w:tcW w:w="1645" w:type="dxa"/>
            <w:tcBorders>
              <w:top w:val="single" w:sz="4" w:space="0" w:color="A6A6A6"/>
              <w:bottom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rPr>
                <w:rFonts w:ascii="Arial Narrow" w:hAnsi="Arial Narrow"/>
                <w:b/>
                <w:sz w:val="20"/>
              </w:rPr>
            </w:pPr>
            <w:r w:rsidRPr="0033715B">
              <w:rPr>
                <w:rFonts w:ascii="Arial Narrow" w:hAnsi="Arial Narrow"/>
                <w:b/>
                <w:sz w:val="20"/>
              </w:rPr>
              <w:t>All teachers</w:t>
            </w:r>
          </w:p>
          <w:p w:rsidR="00084D76" w:rsidRPr="0033715B" w:rsidRDefault="00084D76" w:rsidP="00EF706D">
            <w:pPr>
              <w:keepNext/>
              <w:keepLines/>
              <w:rPr>
                <w:rFonts w:ascii="Arial Narrow" w:hAnsi="Arial Narrow"/>
                <w:b/>
                <w:sz w:val="20"/>
              </w:rPr>
            </w:pPr>
            <w:r w:rsidRPr="0033715B">
              <w:rPr>
                <w:rFonts w:ascii="Arial Narrow" w:hAnsi="Arial Narrow"/>
                <w:b/>
                <w:sz w:val="20"/>
              </w:rPr>
              <w:t xml:space="preserve">  2013-14</w:t>
            </w:r>
          </w:p>
          <w:p w:rsidR="00084D76" w:rsidRPr="0033715B" w:rsidRDefault="00084D76" w:rsidP="00EF706D">
            <w:pPr>
              <w:keepNext/>
              <w:keepLines/>
              <w:rPr>
                <w:rFonts w:ascii="Arial Narrow" w:hAnsi="Arial Narrow"/>
                <w:b/>
                <w:sz w:val="20"/>
              </w:rPr>
            </w:pPr>
            <w:r w:rsidRPr="0033715B">
              <w:rPr>
                <w:rFonts w:ascii="Arial Narrow" w:hAnsi="Arial Narrow"/>
                <w:b/>
                <w:sz w:val="20"/>
              </w:rPr>
              <w:t xml:space="preserve">  2012-13</w:t>
            </w:r>
          </w:p>
        </w:tc>
        <w:tc>
          <w:tcPr>
            <w:tcW w:w="1135" w:type="dxa"/>
            <w:tcBorders>
              <w:top w:val="single" w:sz="4" w:space="0" w:color="A6A6A6"/>
              <w:left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b/>
                <w:sz w:val="20"/>
              </w:rPr>
            </w:pP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72,518</w:t>
            </w: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50,729</w:t>
            </w:r>
          </w:p>
        </w:tc>
        <w:tc>
          <w:tcPr>
            <w:tcW w:w="1135" w:type="dxa"/>
            <w:tcBorders>
              <w:top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b/>
                <w:sz w:val="20"/>
              </w:rPr>
            </w:pP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60,720</w:t>
            </w: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32,945</w:t>
            </w:r>
          </w:p>
        </w:tc>
        <w:tc>
          <w:tcPr>
            <w:tcW w:w="1135" w:type="dxa"/>
            <w:tcBorders>
              <w:top w:val="single" w:sz="4" w:space="0" w:color="A6A6A6"/>
              <w:bottom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b/>
                <w:sz w:val="20"/>
              </w:rPr>
            </w:pP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83.7</w:t>
            </w: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64.9</w:t>
            </w:r>
          </w:p>
        </w:tc>
        <w:tc>
          <w:tcPr>
            <w:tcW w:w="1135" w:type="dxa"/>
            <w:tcBorders>
              <w:top w:val="single" w:sz="4" w:space="0" w:color="A6A6A6"/>
              <w:left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b/>
                <w:sz w:val="20"/>
              </w:rPr>
            </w:pP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7.6</w:t>
            </w: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6.9</w:t>
            </w:r>
          </w:p>
        </w:tc>
        <w:tc>
          <w:tcPr>
            <w:tcW w:w="1135" w:type="dxa"/>
            <w:tcBorders>
              <w:top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b/>
                <w:sz w:val="20"/>
              </w:rPr>
            </w:pP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86.8</w:t>
            </w: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85.1</w:t>
            </w:r>
          </w:p>
        </w:tc>
        <w:tc>
          <w:tcPr>
            <w:tcW w:w="1135" w:type="dxa"/>
            <w:tcBorders>
              <w:top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b/>
                <w:sz w:val="20"/>
              </w:rPr>
            </w:pP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5.1</w:t>
            </w: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7.3</w:t>
            </w:r>
          </w:p>
        </w:tc>
        <w:tc>
          <w:tcPr>
            <w:tcW w:w="1135" w:type="dxa"/>
            <w:tcBorders>
              <w:top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b/>
                <w:sz w:val="20"/>
              </w:rPr>
            </w:pP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0.6</w:t>
            </w:r>
          </w:p>
          <w:p w:rsidR="00084D76" w:rsidRPr="0033715B" w:rsidRDefault="00084D76" w:rsidP="00EF706D">
            <w:pPr>
              <w:keepNext/>
              <w:keepLines/>
              <w:jc w:val="right"/>
              <w:rPr>
                <w:rFonts w:ascii="Arial Narrow" w:hAnsi="Arial Narrow"/>
                <w:b/>
                <w:sz w:val="20"/>
              </w:rPr>
            </w:pPr>
            <w:r w:rsidRPr="0033715B">
              <w:rPr>
                <w:rFonts w:ascii="Arial Narrow" w:hAnsi="Arial Narrow"/>
                <w:b/>
                <w:sz w:val="20"/>
              </w:rPr>
              <w:t>0.7</w:t>
            </w:r>
          </w:p>
        </w:tc>
      </w:tr>
      <w:tr w:rsidR="00084D76" w:rsidRPr="0033715B" w:rsidTr="00EF706D">
        <w:tc>
          <w:tcPr>
            <w:tcW w:w="1645" w:type="dxa"/>
            <w:tcBorders>
              <w:top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rPr>
                <w:rFonts w:ascii="Arial Narrow" w:hAnsi="Arial Narrow"/>
                <w:b/>
                <w:i/>
                <w:sz w:val="20"/>
              </w:rPr>
            </w:pPr>
            <w:r w:rsidRPr="0033715B">
              <w:rPr>
                <w:rFonts w:ascii="Arial Narrow" w:hAnsi="Arial Narrow"/>
                <w:b/>
                <w:i/>
                <w:sz w:val="20"/>
              </w:rPr>
              <w:t>PTS teachers</w:t>
            </w:r>
          </w:p>
          <w:p w:rsidR="00084D76" w:rsidRPr="0033715B" w:rsidRDefault="00084D76" w:rsidP="00EF706D">
            <w:pPr>
              <w:keepNext/>
              <w:keepLines/>
              <w:rPr>
                <w:rFonts w:ascii="Arial Narrow" w:hAnsi="Arial Narrow"/>
                <w:b/>
                <w:i/>
                <w:sz w:val="20"/>
              </w:rPr>
            </w:pPr>
            <w:r w:rsidRPr="0033715B">
              <w:rPr>
                <w:rFonts w:ascii="Arial Narrow" w:hAnsi="Arial Narrow"/>
                <w:b/>
                <w:i/>
                <w:sz w:val="20"/>
              </w:rPr>
              <w:t xml:space="preserve">  2013-14</w:t>
            </w:r>
          </w:p>
          <w:p w:rsidR="00084D76" w:rsidRPr="0033715B" w:rsidRDefault="00084D76" w:rsidP="00EF706D">
            <w:pPr>
              <w:keepNext/>
              <w:keepLines/>
              <w:rPr>
                <w:rFonts w:ascii="Arial Narrow" w:hAnsi="Arial Narrow"/>
                <w:b/>
                <w:i/>
                <w:sz w:val="20"/>
              </w:rPr>
            </w:pPr>
            <w:r w:rsidRPr="0033715B">
              <w:rPr>
                <w:rFonts w:ascii="Arial Narrow" w:hAnsi="Arial Narrow"/>
                <w:b/>
                <w:i/>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51,206</w:t>
            </w:r>
          </w:p>
          <w:p w:rsidR="00084D76" w:rsidRPr="0033715B" w:rsidRDefault="00084D76" w:rsidP="00EF706D">
            <w:pPr>
              <w:jc w:val="right"/>
              <w:rPr>
                <w:rFonts w:ascii="Arial Narrow" w:hAnsi="Arial Narrow"/>
                <w:b/>
                <w:sz w:val="20"/>
              </w:rPr>
            </w:pPr>
            <w:r w:rsidRPr="0033715B">
              <w:rPr>
                <w:rFonts w:ascii="Arial Narrow" w:hAnsi="Arial Narrow"/>
                <w:b/>
                <w:sz w:val="20"/>
              </w:rPr>
              <w:t>33,902</w:t>
            </w:r>
          </w:p>
        </w:tc>
        <w:tc>
          <w:tcPr>
            <w:tcW w:w="1135" w:type="dxa"/>
            <w:tcBorders>
              <w:top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44,516</w:t>
            </w:r>
          </w:p>
          <w:p w:rsidR="00084D76" w:rsidRPr="0033715B" w:rsidRDefault="00084D76" w:rsidP="00EF706D">
            <w:pPr>
              <w:jc w:val="right"/>
              <w:rPr>
                <w:rFonts w:ascii="Arial Narrow" w:hAnsi="Arial Narrow"/>
                <w:b/>
                <w:sz w:val="20"/>
              </w:rPr>
            </w:pPr>
            <w:r w:rsidRPr="0033715B">
              <w:rPr>
                <w:rFonts w:ascii="Arial Narrow" w:hAnsi="Arial Narrow"/>
                <w:b/>
                <w:sz w:val="20"/>
              </w:rPr>
              <w:t>22,302</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86.9</w:t>
            </w:r>
          </w:p>
          <w:p w:rsidR="00084D76" w:rsidRPr="0033715B" w:rsidRDefault="00084D76" w:rsidP="00EF706D">
            <w:pPr>
              <w:jc w:val="right"/>
              <w:rPr>
                <w:rFonts w:ascii="Arial Narrow" w:hAnsi="Arial Narrow"/>
                <w:b/>
                <w:sz w:val="20"/>
              </w:rPr>
            </w:pPr>
            <w:r w:rsidRPr="0033715B">
              <w:rPr>
                <w:rFonts w:ascii="Arial Narrow" w:hAnsi="Arial Narrow"/>
                <w:b/>
                <w:sz w:val="20"/>
              </w:rPr>
              <w:t>65.8</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8.3</w:t>
            </w:r>
          </w:p>
          <w:p w:rsidR="00084D76" w:rsidRPr="0033715B" w:rsidRDefault="00084D76" w:rsidP="00EF706D">
            <w:pPr>
              <w:jc w:val="right"/>
              <w:rPr>
                <w:rFonts w:ascii="Arial Narrow" w:hAnsi="Arial Narrow"/>
                <w:b/>
                <w:sz w:val="20"/>
              </w:rPr>
            </w:pPr>
            <w:r w:rsidRPr="0033715B">
              <w:rPr>
                <w:rFonts w:ascii="Arial Narrow" w:hAnsi="Arial Narrow"/>
                <w:b/>
                <w:sz w:val="20"/>
              </w:rPr>
              <w:t>7.7</w:t>
            </w:r>
          </w:p>
        </w:tc>
        <w:tc>
          <w:tcPr>
            <w:tcW w:w="1135" w:type="dxa"/>
            <w:tcBorders>
              <w:top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88.2</w:t>
            </w:r>
          </w:p>
          <w:p w:rsidR="00084D76" w:rsidRPr="0033715B" w:rsidRDefault="00084D76" w:rsidP="00EF706D">
            <w:pPr>
              <w:jc w:val="right"/>
              <w:rPr>
                <w:rFonts w:ascii="Arial Narrow" w:hAnsi="Arial Narrow"/>
                <w:b/>
                <w:sz w:val="20"/>
              </w:rPr>
            </w:pPr>
            <w:r w:rsidRPr="0033715B">
              <w:rPr>
                <w:rFonts w:ascii="Arial Narrow" w:hAnsi="Arial Narrow"/>
                <w:b/>
                <w:sz w:val="20"/>
              </w:rPr>
              <w:t>87.1</w:t>
            </w:r>
          </w:p>
        </w:tc>
        <w:tc>
          <w:tcPr>
            <w:tcW w:w="1135" w:type="dxa"/>
            <w:tcBorders>
              <w:top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3.1</w:t>
            </w:r>
          </w:p>
          <w:p w:rsidR="00084D76" w:rsidRPr="0033715B" w:rsidRDefault="00084D76" w:rsidP="00EF706D">
            <w:pPr>
              <w:jc w:val="right"/>
              <w:rPr>
                <w:rFonts w:ascii="Arial Narrow" w:hAnsi="Arial Narrow"/>
                <w:b/>
                <w:sz w:val="20"/>
              </w:rPr>
            </w:pPr>
            <w:r w:rsidRPr="0033715B">
              <w:rPr>
                <w:rFonts w:ascii="Arial Narrow" w:hAnsi="Arial Narrow"/>
                <w:b/>
                <w:sz w:val="20"/>
              </w:rPr>
              <w:t>4.6</w:t>
            </w:r>
          </w:p>
        </w:tc>
        <w:tc>
          <w:tcPr>
            <w:tcW w:w="1135" w:type="dxa"/>
            <w:tcBorders>
              <w:top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0.4</w:t>
            </w:r>
          </w:p>
          <w:p w:rsidR="00084D76" w:rsidRPr="0033715B" w:rsidRDefault="00084D76" w:rsidP="00EF706D">
            <w:pPr>
              <w:jc w:val="right"/>
              <w:rPr>
                <w:rFonts w:ascii="Arial Narrow" w:hAnsi="Arial Narrow"/>
                <w:b/>
                <w:sz w:val="20"/>
              </w:rPr>
            </w:pPr>
            <w:r w:rsidRPr="0033715B">
              <w:rPr>
                <w:rFonts w:ascii="Arial Narrow" w:hAnsi="Arial Narrow"/>
                <w:b/>
                <w:sz w:val="20"/>
              </w:rPr>
              <w:t>0.6</w:t>
            </w:r>
          </w:p>
        </w:tc>
      </w:tr>
      <w:tr w:rsidR="00084D76" w:rsidRPr="0033715B" w:rsidTr="00EF706D">
        <w:tc>
          <w:tcPr>
            <w:tcW w:w="1645" w:type="dxa"/>
            <w:tcBorders>
              <w:right w:val="single" w:sz="4" w:space="0" w:color="A6A6A6"/>
            </w:tcBorders>
            <w:tcMar>
              <w:top w:w="58" w:type="dxa"/>
              <w:left w:w="115" w:type="dxa"/>
              <w:bottom w:w="58" w:type="dxa"/>
              <w:right w:w="115" w:type="dxa"/>
            </w:tcMar>
            <w:vAlign w:val="center"/>
          </w:tcPr>
          <w:p w:rsidR="00084D76" w:rsidRPr="0033715B" w:rsidRDefault="00084D76" w:rsidP="00EF706D">
            <w:pPr>
              <w:keepNext/>
              <w:keepLines/>
              <w:rPr>
                <w:rFonts w:ascii="Arial Narrow" w:hAnsi="Arial Narrow"/>
                <w:sz w:val="20"/>
              </w:rPr>
            </w:pPr>
            <w:r w:rsidRPr="0033715B">
              <w:rPr>
                <w:rFonts w:ascii="Arial Narrow" w:hAnsi="Arial Narrow"/>
                <w:sz w:val="20"/>
              </w:rPr>
              <w:t>Female</w:t>
            </w:r>
          </w:p>
          <w:p w:rsidR="00084D76" w:rsidRPr="0033715B" w:rsidRDefault="00084D76" w:rsidP="00EF706D">
            <w:pPr>
              <w:keepNext/>
              <w:keepLines/>
              <w:rPr>
                <w:rFonts w:ascii="Arial Narrow" w:hAnsi="Arial Narrow"/>
                <w:sz w:val="20"/>
              </w:rPr>
            </w:pPr>
            <w:r w:rsidRPr="0033715B">
              <w:rPr>
                <w:rFonts w:ascii="Arial Narrow" w:hAnsi="Arial Narrow"/>
                <w:sz w:val="20"/>
              </w:rPr>
              <w:t xml:space="preserve">  2013-14</w:t>
            </w:r>
          </w:p>
          <w:p w:rsidR="00084D76" w:rsidRPr="0033715B" w:rsidRDefault="00084D76"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39,370</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26,095</w:t>
            </w:r>
          </w:p>
        </w:tc>
        <w:tc>
          <w:tcPr>
            <w:tcW w:w="1135" w:type="dxa"/>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34,324</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17,216</w:t>
            </w:r>
          </w:p>
        </w:tc>
        <w:tc>
          <w:tcPr>
            <w:tcW w:w="1135" w:type="dxa"/>
            <w:tcBorders>
              <w:right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87.2</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66.0</w:t>
            </w:r>
          </w:p>
        </w:tc>
        <w:tc>
          <w:tcPr>
            <w:tcW w:w="1135" w:type="dxa"/>
            <w:tcBorders>
              <w:left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9.1</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8.3</w:t>
            </w:r>
          </w:p>
        </w:tc>
        <w:tc>
          <w:tcPr>
            <w:tcW w:w="1135" w:type="dxa"/>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88.0</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87.1</w:t>
            </w:r>
          </w:p>
        </w:tc>
        <w:tc>
          <w:tcPr>
            <w:tcW w:w="1135" w:type="dxa"/>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2.6</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4.1</w:t>
            </w:r>
          </w:p>
        </w:tc>
        <w:tc>
          <w:tcPr>
            <w:tcW w:w="1135" w:type="dxa"/>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0.3</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0.5</w:t>
            </w:r>
          </w:p>
        </w:tc>
      </w:tr>
      <w:tr w:rsidR="00084D76"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rPr>
                <w:rFonts w:ascii="Arial Narrow" w:hAnsi="Arial Narrow"/>
                <w:sz w:val="20"/>
              </w:rPr>
            </w:pPr>
            <w:r w:rsidRPr="0033715B">
              <w:rPr>
                <w:rFonts w:ascii="Arial Narrow" w:hAnsi="Arial Narrow"/>
                <w:sz w:val="20"/>
              </w:rPr>
              <w:t>Male</w:t>
            </w:r>
          </w:p>
          <w:p w:rsidR="00084D76" w:rsidRPr="0033715B" w:rsidRDefault="00084D76" w:rsidP="00EF706D">
            <w:pPr>
              <w:keepNext/>
              <w:keepLines/>
              <w:rPr>
                <w:rFonts w:ascii="Arial Narrow" w:hAnsi="Arial Narrow"/>
                <w:sz w:val="20"/>
              </w:rPr>
            </w:pPr>
            <w:r w:rsidRPr="0033715B">
              <w:rPr>
                <w:rFonts w:ascii="Arial Narrow" w:hAnsi="Arial Narrow"/>
                <w:sz w:val="20"/>
              </w:rPr>
              <w:t xml:space="preserve">  2013-14</w:t>
            </w:r>
          </w:p>
          <w:p w:rsidR="00084D76" w:rsidRPr="0033715B" w:rsidRDefault="00084D76"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11,836</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7,807</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10,192</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5,086</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86.1</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65.1</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5.7</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5.4</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89.0</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87.3</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4.5</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6.2</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0.8</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1.1</w:t>
            </w:r>
          </w:p>
        </w:tc>
      </w:tr>
      <w:tr w:rsidR="00084D76" w:rsidRPr="0033715B" w:rsidTr="00EF706D">
        <w:tc>
          <w:tcPr>
            <w:tcW w:w="1645" w:type="dxa"/>
            <w:tcBorders>
              <w:top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rPr>
                <w:rFonts w:ascii="Arial Narrow" w:hAnsi="Arial Narrow"/>
                <w:b/>
                <w:i/>
                <w:sz w:val="20"/>
              </w:rPr>
            </w:pPr>
            <w:r w:rsidRPr="0033715B">
              <w:rPr>
                <w:rFonts w:ascii="Arial Narrow" w:hAnsi="Arial Narrow"/>
                <w:b/>
                <w:i/>
                <w:sz w:val="20"/>
              </w:rPr>
              <w:t>Non-PTS teachers</w:t>
            </w:r>
          </w:p>
          <w:p w:rsidR="00084D76" w:rsidRPr="0033715B" w:rsidRDefault="00084D76" w:rsidP="00EF706D">
            <w:pPr>
              <w:keepNext/>
              <w:keepLines/>
              <w:rPr>
                <w:rFonts w:ascii="Arial Narrow" w:hAnsi="Arial Narrow"/>
                <w:b/>
                <w:i/>
                <w:sz w:val="20"/>
              </w:rPr>
            </w:pPr>
            <w:r w:rsidRPr="0033715B">
              <w:rPr>
                <w:rFonts w:ascii="Arial Narrow" w:hAnsi="Arial Narrow"/>
                <w:b/>
                <w:i/>
                <w:sz w:val="20"/>
              </w:rPr>
              <w:t xml:space="preserve">  2013-14</w:t>
            </w:r>
          </w:p>
          <w:p w:rsidR="00084D76" w:rsidRPr="0033715B" w:rsidRDefault="00084D76" w:rsidP="00EF706D">
            <w:pPr>
              <w:keepNext/>
              <w:keepLines/>
              <w:rPr>
                <w:rFonts w:ascii="Arial Narrow" w:hAnsi="Arial Narrow"/>
                <w:b/>
                <w:i/>
                <w:sz w:val="20"/>
              </w:rPr>
            </w:pPr>
            <w:r w:rsidRPr="0033715B">
              <w:rPr>
                <w:rFonts w:ascii="Arial Narrow" w:hAnsi="Arial Narrow"/>
                <w:b/>
                <w:i/>
                <w:sz w:val="20"/>
              </w:rPr>
              <w:t xml:space="preserve">  2012-13</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15,281</w:t>
            </w:r>
          </w:p>
          <w:p w:rsidR="00084D76" w:rsidRPr="0033715B" w:rsidRDefault="00084D76" w:rsidP="00EF706D">
            <w:pPr>
              <w:jc w:val="right"/>
              <w:rPr>
                <w:rFonts w:ascii="Arial Narrow" w:hAnsi="Arial Narrow"/>
                <w:b/>
                <w:sz w:val="20"/>
              </w:rPr>
            </w:pPr>
            <w:r w:rsidRPr="0033715B">
              <w:rPr>
                <w:rFonts w:ascii="Arial Narrow" w:hAnsi="Arial Narrow"/>
                <w:b/>
                <w:sz w:val="20"/>
              </w:rPr>
              <w:t>10,244</w:t>
            </w:r>
          </w:p>
        </w:tc>
        <w:tc>
          <w:tcPr>
            <w:tcW w:w="1135" w:type="dxa"/>
            <w:tcBorders>
              <w:top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14,268</w:t>
            </w:r>
          </w:p>
          <w:p w:rsidR="00084D76" w:rsidRPr="0033715B" w:rsidRDefault="00084D76" w:rsidP="00EF706D">
            <w:pPr>
              <w:jc w:val="right"/>
              <w:rPr>
                <w:rFonts w:ascii="Arial Narrow" w:hAnsi="Arial Narrow"/>
                <w:b/>
                <w:sz w:val="20"/>
              </w:rPr>
            </w:pPr>
            <w:r w:rsidRPr="0033715B">
              <w:rPr>
                <w:rFonts w:ascii="Arial Narrow" w:hAnsi="Arial Narrow"/>
                <w:b/>
                <w:sz w:val="20"/>
              </w:rPr>
              <w:t>8,446</w:t>
            </w:r>
          </w:p>
        </w:tc>
        <w:tc>
          <w:tcPr>
            <w:tcW w:w="1135" w:type="dxa"/>
            <w:tcBorders>
              <w:top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93.4</w:t>
            </w:r>
          </w:p>
          <w:p w:rsidR="00084D76" w:rsidRPr="0033715B" w:rsidRDefault="00084D76" w:rsidP="00EF706D">
            <w:pPr>
              <w:jc w:val="right"/>
              <w:rPr>
                <w:rFonts w:ascii="Arial Narrow" w:hAnsi="Arial Narrow"/>
                <w:b/>
                <w:sz w:val="20"/>
              </w:rPr>
            </w:pPr>
            <w:r w:rsidRPr="0033715B">
              <w:rPr>
                <w:rFonts w:ascii="Arial Narrow" w:hAnsi="Arial Narrow"/>
                <w:b/>
                <w:sz w:val="20"/>
              </w:rPr>
              <w:t>82.4</w:t>
            </w:r>
          </w:p>
        </w:tc>
        <w:tc>
          <w:tcPr>
            <w:tcW w:w="1135" w:type="dxa"/>
            <w:tcBorders>
              <w:top w:val="single" w:sz="4" w:space="0" w:color="A6A6A6"/>
              <w:left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3.5</w:t>
            </w:r>
          </w:p>
          <w:p w:rsidR="00084D76" w:rsidRPr="0033715B" w:rsidRDefault="00084D76" w:rsidP="00EF706D">
            <w:pPr>
              <w:jc w:val="right"/>
              <w:rPr>
                <w:rFonts w:ascii="Arial Narrow" w:hAnsi="Arial Narrow"/>
                <w:b/>
                <w:sz w:val="20"/>
              </w:rPr>
            </w:pPr>
            <w:r w:rsidRPr="0033715B">
              <w:rPr>
                <w:rFonts w:ascii="Arial Narrow" w:hAnsi="Arial Narrow"/>
                <w:b/>
                <w:sz w:val="20"/>
              </w:rPr>
              <w:t>3.0</w:t>
            </w:r>
          </w:p>
        </w:tc>
        <w:tc>
          <w:tcPr>
            <w:tcW w:w="1135" w:type="dxa"/>
            <w:tcBorders>
              <w:top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85.3</w:t>
            </w:r>
          </w:p>
          <w:p w:rsidR="00084D76" w:rsidRPr="0033715B" w:rsidRDefault="00084D76" w:rsidP="00EF706D">
            <w:pPr>
              <w:jc w:val="right"/>
              <w:rPr>
                <w:rFonts w:ascii="Arial Narrow" w:hAnsi="Arial Narrow"/>
                <w:b/>
                <w:sz w:val="20"/>
              </w:rPr>
            </w:pPr>
            <w:r w:rsidRPr="0033715B">
              <w:rPr>
                <w:rFonts w:ascii="Arial Narrow" w:hAnsi="Arial Narrow"/>
                <w:b/>
                <w:sz w:val="20"/>
              </w:rPr>
              <w:t>82.5</w:t>
            </w:r>
          </w:p>
        </w:tc>
        <w:tc>
          <w:tcPr>
            <w:tcW w:w="1135" w:type="dxa"/>
            <w:tcBorders>
              <w:top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10.4</w:t>
            </w:r>
          </w:p>
          <w:p w:rsidR="00084D76" w:rsidRPr="0033715B" w:rsidRDefault="00084D76" w:rsidP="00EF706D">
            <w:pPr>
              <w:jc w:val="right"/>
              <w:rPr>
                <w:rFonts w:ascii="Arial Narrow" w:hAnsi="Arial Narrow"/>
                <w:b/>
                <w:sz w:val="20"/>
              </w:rPr>
            </w:pPr>
            <w:r w:rsidRPr="0033715B">
              <w:rPr>
                <w:rFonts w:ascii="Arial Narrow" w:hAnsi="Arial Narrow"/>
                <w:b/>
                <w:sz w:val="20"/>
              </w:rPr>
              <w:t>13.5</w:t>
            </w:r>
          </w:p>
        </w:tc>
        <w:tc>
          <w:tcPr>
            <w:tcW w:w="1135" w:type="dxa"/>
            <w:tcBorders>
              <w:top w:val="single" w:sz="4" w:space="0" w:color="A6A6A6"/>
            </w:tcBorders>
            <w:tcMar>
              <w:top w:w="58" w:type="dxa"/>
              <w:left w:w="115" w:type="dxa"/>
              <w:bottom w:w="58" w:type="dxa"/>
              <w:right w:w="115" w:type="dxa"/>
            </w:tcMar>
            <w:vAlign w:val="center"/>
          </w:tcPr>
          <w:p w:rsidR="00084D76" w:rsidRPr="0033715B" w:rsidRDefault="00084D76" w:rsidP="00EF706D">
            <w:pPr>
              <w:jc w:val="right"/>
              <w:rPr>
                <w:rFonts w:ascii="Arial Narrow" w:hAnsi="Arial Narrow"/>
                <w:b/>
                <w:sz w:val="20"/>
              </w:rPr>
            </w:pPr>
          </w:p>
          <w:p w:rsidR="00084D76" w:rsidRPr="0033715B" w:rsidRDefault="00084D76" w:rsidP="00EF706D">
            <w:pPr>
              <w:jc w:val="right"/>
              <w:rPr>
                <w:rFonts w:ascii="Arial Narrow" w:hAnsi="Arial Narrow"/>
                <w:b/>
                <w:sz w:val="20"/>
              </w:rPr>
            </w:pPr>
            <w:r w:rsidRPr="0033715B">
              <w:rPr>
                <w:rFonts w:ascii="Arial Narrow" w:hAnsi="Arial Narrow"/>
                <w:b/>
                <w:sz w:val="20"/>
              </w:rPr>
              <w:t>0.9</w:t>
            </w:r>
          </w:p>
          <w:p w:rsidR="00084D76" w:rsidRPr="0033715B" w:rsidRDefault="00084D76" w:rsidP="00EF706D">
            <w:pPr>
              <w:jc w:val="right"/>
              <w:rPr>
                <w:rFonts w:ascii="Arial Narrow" w:hAnsi="Arial Narrow"/>
                <w:b/>
                <w:sz w:val="20"/>
              </w:rPr>
            </w:pPr>
            <w:r w:rsidRPr="0033715B">
              <w:rPr>
                <w:rFonts w:ascii="Arial Narrow" w:hAnsi="Arial Narrow"/>
                <w:b/>
                <w:sz w:val="20"/>
              </w:rPr>
              <w:t>1.0</w:t>
            </w:r>
          </w:p>
        </w:tc>
      </w:tr>
      <w:tr w:rsidR="00084D76" w:rsidRPr="0033715B" w:rsidTr="00EF706D">
        <w:tc>
          <w:tcPr>
            <w:tcW w:w="1645" w:type="dxa"/>
            <w:tcBorders>
              <w:right w:val="single" w:sz="4" w:space="0" w:color="A6A6A6"/>
            </w:tcBorders>
            <w:tcMar>
              <w:top w:w="58" w:type="dxa"/>
              <w:left w:w="115" w:type="dxa"/>
              <w:bottom w:w="58" w:type="dxa"/>
              <w:right w:w="115" w:type="dxa"/>
            </w:tcMar>
            <w:vAlign w:val="center"/>
          </w:tcPr>
          <w:p w:rsidR="00084D76" w:rsidRPr="0033715B" w:rsidRDefault="00084D76" w:rsidP="00EF706D">
            <w:pPr>
              <w:keepNext/>
              <w:keepLines/>
              <w:rPr>
                <w:rFonts w:ascii="Arial Narrow" w:hAnsi="Arial Narrow"/>
                <w:sz w:val="20"/>
              </w:rPr>
            </w:pPr>
            <w:r w:rsidRPr="0033715B">
              <w:rPr>
                <w:rFonts w:ascii="Arial Narrow" w:hAnsi="Arial Narrow"/>
                <w:sz w:val="20"/>
              </w:rPr>
              <w:t>Female</w:t>
            </w:r>
          </w:p>
          <w:p w:rsidR="00084D76" w:rsidRPr="0033715B" w:rsidRDefault="00084D76" w:rsidP="00EF706D">
            <w:pPr>
              <w:keepNext/>
              <w:keepLines/>
              <w:rPr>
                <w:rFonts w:ascii="Arial Narrow" w:hAnsi="Arial Narrow"/>
                <w:sz w:val="20"/>
              </w:rPr>
            </w:pPr>
            <w:r w:rsidRPr="0033715B">
              <w:rPr>
                <w:rFonts w:ascii="Arial Narrow" w:hAnsi="Arial Narrow"/>
                <w:sz w:val="20"/>
              </w:rPr>
              <w:t xml:space="preserve">  2013-14</w:t>
            </w:r>
          </w:p>
          <w:p w:rsidR="00084D76" w:rsidRPr="0033715B" w:rsidRDefault="00084D76"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11,437</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7,642</w:t>
            </w:r>
          </w:p>
        </w:tc>
        <w:tc>
          <w:tcPr>
            <w:tcW w:w="1135" w:type="dxa"/>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10,706</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6,332</w:t>
            </w:r>
          </w:p>
        </w:tc>
        <w:tc>
          <w:tcPr>
            <w:tcW w:w="1135" w:type="dxa"/>
            <w:tcBorders>
              <w:right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93.6</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82.9</w:t>
            </w:r>
          </w:p>
        </w:tc>
        <w:tc>
          <w:tcPr>
            <w:tcW w:w="1135" w:type="dxa"/>
            <w:tcBorders>
              <w:left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3.8</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3.2</w:t>
            </w:r>
          </w:p>
        </w:tc>
        <w:tc>
          <w:tcPr>
            <w:tcW w:w="1135" w:type="dxa"/>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86.7</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84.2</w:t>
            </w:r>
          </w:p>
        </w:tc>
        <w:tc>
          <w:tcPr>
            <w:tcW w:w="1135" w:type="dxa"/>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8.8</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11.7</w:t>
            </w:r>
          </w:p>
        </w:tc>
        <w:tc>
          <w:tcPr>
            <w:tcW w:w="1135" w:type="dxa"/>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0.7</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0.9</w:t>
            </w:r>
          </w:p>
        </w:tc>
      </w:tr>
      <w:tr w:rsidR="00084D76" w:rsidRPr="0033715B" w:rsidTr="00EF706D">
        <w:tc>
          <w:tcPr>
            <w:tcW w:w="1645" w:type="dxa"/>
            <w:tcBorders>
              <w:bottom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rPr>
                <w:rFonts w:ascii="Arial Narrow" w:hAnsi="Arial Narrow"/>
                <w:sz w:val="20"/>
              </w:rPr>
            </w:pPr>
            <w:r w:rsidRPr="0033715B">
              <w:rPr>
                <w:rFonts w:ascii="Arial Narrow" w:hAnsi="Arial Narrow"/>
                <w:sz w:val="20"/>
              </w:rPr>
              <w:t>Male</w:t>
            </w:r>
          </w:p>
          <w:p w:rsidR="00084D76" w:rsidRPr="0033715B" w:rsidRDefault="00084D76" w:rsidP="00EF706D">
            <w:pPr>
              <w:keepNext/>
              <w:keepLines/>
              <w:rPr>
                <w:rFonts w:ascii="Arial Narrow" w:hAnsi="Arial Narrow"/>
                <w:sz w:val="20"/>
              </w:rPr>
            </w:pPr>
            <w:r w:rsidRPr="0033715B">
              <w:rPr>
                <w:rFonts w:ascii="Arial Narrow" w:hAnsi="Arial Narrow"/>
                <w:sz w:val="20"/>
              </w:rPr>
              <w:t xml:space="preserve">  2013-14</w:t>
            </w:r>
          </w:p>
          <w:p w:rsidR="00084D76" w:rsidRPr="0033715B" w:rsidRDefault="00084D76" w:rsidP="00EF706D">
            <w:pPr>
              <w:keepNext/>
              <w:keepLines/>
              <w:rPr>
                <w:rFonts w:ascii="Arial Narrow" w:hAnsi="Arial Narrow"/>
                <w:sz w:val="20"/>
              </w:rPr>
            </w:pPr>
            <w:r w:rsidRPr="0033715B">
              <w:rPr>
                <w:rFonts w:ascii="Arial Narrow" w:hAnsi="Arial Narrow"/>
                <w:sz w:val="20"/>
              </w:rPr>
              <w:t xml:space="preserve">  2012-13</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3,844</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2,602</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3,562</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2,114</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92.7</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81.2</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2.6</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2.4</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80.9</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77.2</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15.1</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18.9</w:t>
            </w:r>
          </w:p>
        </w:tc>
        <w:tc>
          <w:tcPr>
            <w:tcW w:w="1135" w:type="dxa"/>
            <w:tcBorders>
              <w:bottom w:val="single" w:sz="4" w:space="0" w:color="A6A6A6"/>
            </w:tcBorders>
            <w:tcMar>
              <w:top w:w="58" w:type="dxa"/>
              <w:left w:w="115" w:type="dxa"/>
              <w:bottom w:w="58" w:type="dxa"/>
              <w:right w:w="115" w:type="dxa"/>
            </w:tcMar>
            <w:vAlign w:val="center"/>
          </w:tcPr>
          <w:p w:rsidR="00084D76" w:rsidRPr="0033715B" w:rsidRDefault="00084D76" w:rsidP="00EF706D">
            <w:pPr>
              <w:keepNext/>
              <w:keepLines/>
              <w:jc w:val="right"/>
              <w:rPr>
                <w:rFonts w:ascii="Arial Narrow" w:hAnsi="Arial Narrow"/>
                <w:sz w:val="20"/>
              </w:rPr>
            </w:pPr>
          </w:p>
          <w:p w:rsidR="00084D76" w:rsidRPr="0033715B" w:rsidRDefault="00084D76" w:rsidP="00EF706D">
            <w:pPr>
              <w:keepNext/>
              <w:keepLines/>
              <w:jc w:val="right"/>
              <w:rPr>
                <w:rFonts w:ascii="Arial Narrow" w:hAnsi="Arial Narrow"/>
                <w:sz w:val="20"/>
              </w:rPr>
            </w:pPr>
            <w:r w:rsidRPr="0033715B">
              <w:rPr>
                <w:rFonts w:ascii="Arial Narrow" w:hAnsi="Arial Narrow"/>
                <w:sz w:val="20"/>
              </w:rPr>
              <w:t>1.3</w:t>
            </w:r>
          </w:p>
          <w:p w:rsidR="00084D76" w:rsidRPr="0033715B" w:rsidRDefault="00084D76" w:rsidP="00EF706D">
            <w:pPr>
              <w:keepNext/>
              <w:keepLines/>
              <w:jc w:val="right"/>
              <w:rPr>
                <w:rFonts w:ascii="Arial Narrow" w:hAnsi="Arial Narrow"/>
                <w:sz w:val="20"/>
              </w:rPr>
            </w:pPr>
            <w:r w:rsidRPr="0033715B">
              <w:rPr>
                <w:rFonts w:ascii="Arial Narrow" w:hAnsi="Arial Narrow"/>
                <w:sz w:val="20"/>
              </w:rPr>
              <w:t>1.5</w:t>
            </w:r>
          </w:p>
        </w:tc>
      </w:tr>
    </w:tbl>
    <w:p w:rsidR="002B5764" w:rsidRPr="0033715B" w:rsidRDefault="002B5764" w:rsidP="00B6430A"/>
    <w:p w:rsidR="00C32A29" w:rsidRPr="0033715B" w:rsidRDefault="00C32A29" w:rsidP="00B6430A">
      <w:r w:rsidRPr="0033715B">
        <w:t xml:space="preserve">Similar to the findings for gender overall, we see that both for PTS and non-PTS teachers, </w:t>
      </w:r>
      <w:r w:rsidR="00C51996" w:rsidRPr="0033715B">
        <w:t xml:space="preserve">females </w:t>
      </w:r>
      <w:r w:rsidRPr="0033715B">
        <w:t xml:space="preserve">are more likely than </w:t>
      </w:r>
      <w:r w:rsidR="00C51996" w:rsidRPr="0033715B">
        <w:t>males</w:t>
      </w:r>
      <w:r w:rsidRPr="0033715B">
        <w:t xml:space="preserve"> to receive Exemplary ratings. </w:t>
      </w:r>
      <w:r w:rsidR="00C51996" w:rsidRPr="0033715B">
        <w:t>Among non-PTS teachers, for instance, 3.</w:t>
      </w:r>
      <w:r w:rsidR="00084D76" w:rsidRPr="0033715B">
        <w:t>8</w:t>
      </w:r>
      <w:r w:rsidR="00C51996" w:rsidRPr="0033715B">
        <w:t xml:space="preserve"> percent of females were rated Exemplary, versus 2.</w:t>
      </w:r>
      <w:r w:rsidR="00084D76" w:rsidRPr="0033715B">
        <w:t>6</w:t>
      </w:r>
      <w:r w:rsidR="00C51996" w:rsidRPr="0033715B">
        <w:t xml:space="preserve"> percent of males. At the other end of the spectrum, males were more likely to receive Needs Improvement or Unsatisfactory ratings, whether or not they had professional teaching status. </w:t>
      </w:r>
    </w:p>
    <w:p w:rsidR="004F7C8A" w:rsidRDefault="004F7C8A">
      <w:pPr>
        <w:rPr>
          <w:rFonts w:ascii="Arial" w:hAnsi="Arial" w:cs="Arial"/>
          <w:b/>
          <w:bCs/>
          <w:kern w:val="32"/>
          <w:sz w:val="32"/>
          <w:szCs w:val="32"/>
        </w:rPr>
      </w:pPr>
      <w:bookmarkStart w:id="8" w:name="_Toc385493474"/>
      <w:r>
        <w:br w:type="page"/>
      </w:r>
    </w:p>
    <w:p w:rsidR="0050488F" w:rsidRPr="0033715B" w:rsidRDefault="00141972" w:rsidP="00B6430A">
      <w:pPr>
        <w:pStyle w:val="Heading1"/>
      </w:pPr>
      <w:r w:rsidRPr="0033715B">
        <w:t>C</w:t>
      </w:r>
      <w:r w:rsidR="0048175A" w:rsidRPr="0033715B">
        <w:t>onclusion</w:t>
      </w:r>
      <w:bookmarkEnd w:id="8"/>
    </w:p>
    <w:p w:rsidR="008B749E" w:rsidRPr="0033715B" w:rsidRDefault="008B749E" w:rsidP="008B749E">
      <w:r w:rsidRPr="0033715B">
        <w:t xml:space="preserve">A primary purpose for conducting this analysis was to promote continuous learning and improvement, a goal of the educator evaluation system itself. </w:t>
      </w:r>
      <w:r w:rsidR="004B443A" w:rsidRPr="0033715B">
        <w:t xml:space="preserve">By examining the state’s early evaluation data, we can better understand the first year </w:t>
      </w:r>
      <w:r w:rsidR="00084D76" w:rsidRPr="0033715B">
        <w:t xml:space="preserve">and second years </w:t>
      </w:r>
      <w:r w:rsidR="004B443A" w:rsidRPr="0033715B">
        <w:t>of implementation of the new system and provide information to help districts improve their continued implementation.</w:t>
      </w:r>
    </w:p>
    <w:p w:rsidR="008B749E" w:rsidRPr="0033715B" w:rsidRDefault="008B749E" w:rsidP="008B749E"/>
    <w:p w:rsidR="007D639C" w:rsidRPr="0033715B" w:rsidRDefault="007D639C" w:rsidP="001D1586">
      <w:r w:rsidRPr="0033715B">
        <w:t xml:space="preserve">This preliminary evidence from the first </w:t>
      </w:r>
      <w:r w:rsidR="00084D76" w:rsidRPr="0033715B">
        <w:t xml:space="preserve">two </w:t>
      </w:r>
      <w:r w:rsidRPr="0033715B">
        <w:t>year</w:t>
      </w:r>
      <w:r w:rsidR="00084D76" w:rsidRPr="0033715B">
        <w:t>s</w:t>
      </w:r>
      <w:r w:rsidRPr="0033715B">
        <w:t xml:space="preserve"> of implementation of the new Massachusetts educator evaluation system suggests that implementation is off to a strong start. Most educators who are rated as </w:t>
      </w:r>
      <w:r w:rsidR="000E4F0C" w:rsidRPr="0033715B">
        <w:t xml:space="preserve">Proficient or </w:t>
      </w:r>
      <w:r w:rsidRPr="0033715B">
        <w:t>Exemplary on the summative performance rating also exhibit moderate or high growth among their students, as measured by the median student growth percentile. The distribution of summative performance ratings is wider for educators of color than for white educators, and male educators rec</w:t>
      </w:r>
      <w:r w:rsidR="00084D76" w:rsidRPr="0033715B">
        <w:t>eive lower ratings on average, b</w:t>
      </w:r>
      <w:r w:rsidRPr="0033715B">
        <w:t>ut the differences are not stark</w:t>
      </w:r>
      <w:r w:rsidR="00084D76" w:rsidRPr="0033715B">
        <w:t>.</w:t>
      </w:r>
      <w:r w:rsidR="00A21098" w:rsidRPr="0033715B" w:rsidDel="00A21098">
        <w:t xml:space="preserve"> </w:t>
      </w:r>
    </w:p>
    <w:p w:rsidR="00386DD6" w:rsidRDefault="00386DD6" w:rsidP="008B749E"/>
    <w:p w:rsidR="008B749E" w:rsidRPr="0033715B" w:rsidRDefault="003836EB" w:rsidP="008B749E">
      <w:r w:rsidRPr="0033715B">
        <w:t xml:space="preserve">These data provide a point of comparison for districts, so they can understand whether the patterns they see in their own evaluation results are typical of those statewide. </w:t>
      </w:r>
      <w:r w:rsidR="008B749E" w:rsidRPr="0033715B">
        <w:t xml:space="preserve">Where results are unexpected, districts should dig deeper to understand why these results have occurred. For instance, districts that see a larger than </w:t>
      </w:r>
      <w:r w:rsidRPr="0033715B">
        <w:t>average</w:t>
      </w:r>
      <w:r w:rsidR="008B749E" w:rsidRPr="0033715B">
        <w:t xml:space="preserve"> number of discordant ratings (Exemplary educators with low </w:t>
      </w:r>
      <w:r w:rsidRPr="0033715B">
        <w:t xml:space="preserve">student </w:t>
      </w:r>
      <w:r w:rsidR="008B749E" w:rsidRPr="0033715B">
        <w:t xml:space="preserve">growth or vice versa) should closely examine their evaluation processes to ensure that the summative performance ratings are appropriately calibrated across evaluators and relative to available student impact data. </w:t>
      </w:r>
    </w:p>
    <w:p w:rsidR="000E4F0C" w:rsidRPr="0033715B" w:rsidRDefault="000E4F0C" w:rsidP="008B749E"/>
    <w:p w:rsidR="008B749E" w:rsidRPr="0033715B" w:rsidRDefault="000E4F0C" w:rsidP="008B749E">
      <w:r w:rsidRPr="0033715B">
        <w:t xml:space="preserve">These data also underscore the small number of educators of color across the state and their heavy concentration in the urban districts. </w:t>
      </w:r>
      <w:r w:rsidR="00A21098" w:rsidRPr="0033715B">
        <w:t xml:space="preserve">The statewide Diversity Initiative Task Force has focused attention on this important issue, and ESE is continuing to </w:t>
      </w:r>
      <w:hyperlink r:id="rId15" w:history="1">
        <w:r w:rsidR="00A21098" w:rsidRPr="00A748CC">
          <w:rPr>
            <w:rStyle w:val="Hyperlink"/>
          </w:rPr>
          <w:t>implement their recommendations</w:t>
        </w:r>
      </w:hyperlink>
      <w:r w:rsidR="00A21098" w:rsidRPr="0033715B">
        <w:t xml:space="preserve"> to help increase the diversity of the state’s educator workforce.</w:t>
      </w:r>
    </w:p>
    <w:p w:rsidR="008B749E" w:rsidRPr="0033715B" w:rsidRDefault="003836EB" w:rsidP="008B749E">
      <w:r w:rsidRPr="0033715B">
        <w:t xml:space="preserve">As more and better data becomes available about the effectiveness of the state’s educator workforce, reports such as this </w:t>
      </w:r>
      <w:r w:rsidR="008B749E" w:rsidRPr="0033715B">
        <w:t xml:space="preserve">will help </w:t>
      </w:r>
      <w:r w:rsidRPr="0033715B">
        <w:t xml:space="preserve">to shed light on </w:t>
      </w:r>
      <w:r w:rsidR="008B749E" w:rsidRPr="0033715B">
        <w:t>the distribution of effective educators</w:t>
      </w:r>
      <w:r w:rsidRPr="0033715B">
        <w:t xml:space="preserve"> without resorting to proxies such as educational attainment or length of service. Ultimately this will help districts and the state</w:t>
      </w:r>
      <w:r w:rsidR="008B749E" w:rsidRPr="0033715B">
        <w:t xml:space="preserve"> </w:t>
      </w:r>
      <w:r w:rsidRPr="0033715B">
        <w:t xml:space="preserve">to </w:t>
      </w:r>
      <w:r w:rsidR="008B749E" w:rsidRPr="0033715B">
        <w:t xml:space="preserve">develop policies and programs to </w:t>
      </w:r>
      <w:r w:rsidR="004D3D81" w:rsidRPr="0033715B">
        <w:t>ensure</w:t>
      </w:r>
      <w:r w:rsidRPr="0033715B">
        <w:t xml:space="preserve"> that the most effective teachers serve the students who most need their support.</w:t>
      </w:r>
    </w:p>
    <w:p w:rsidR="007D639C" w:rsidRPr="0033715B" w:rsidRDefault="007D639C" w:rsidP="001D1586"/>
    <w:p w:rsidR="007D639C" w:rsidRPr="0033715B" w:rsidRDefault="007D639C" w:rsidP="001D1586"/>
    <w:p w:rsidR="007D639C" w:rsidRPr="0033715B" w:rsidRDefault="007D639C" w:rsidP="001D1586"/>
    <w:sectPr w:rsidR="007D639C" w:rsidRPr="0033715B" w:rsidSect="00B616AF">
      <w:pgSz w:w="12240" w:h="15840"/>
      <w:pgMar w:top="1440" w:right="1440" w:bottom="44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75" w:rsidRDefault="00452775" w:rsidP="00FD2C86">
      <w:r>
        <w:separator/>
      </w:r>
    </w:p>
  </w:endnote>
  <w:endnote w:type="continuationSeparator" w:id="0">
    <w:p w:rsidR="00452775" w:rsidRDefault="00452775"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FD" w:rsidRDefault="006127FD" w:rsidP="00D674EF">
    <w:pPr>
      <w:pStyle w:val="Footer"/>
    </w:pPr>
    <w:r>
      <w:tab/>
    </w:r>
    <w:fldSimple w:instr=" PAGE   \* MERGEFORMAT ">
      <w:r w:rsidR="00BA01BE">
        <w:rPr>
          <w:noProof/>
        </w:rPr>
        <w:t>i</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75" w:rsidRDefault="00452775" w:rsidP="00FD2C86">
      <w:r>
        <w:separator/>
      </w:r>
    </w:p>
  </w:footnote>
  <w:footnote w:type="continuationSeparator" w:id="0">
    <w:p w:rsidR="00452775" w:rsidRDefault="00452775" w:rsidP="00FD2C86">
      <w:r>
        <w:continuationSeparator/>
      </w:r>
    </w:p>
  </w:footnote>
  <w:footnote w:id="1">
    <w:p w:rsidR="006127FD" w:rsidRDefault="006127FD" w:rsidP="005E357B">
      <w:pPr>
        <w:pStyle w:val="FootnoteText"/>
      </w:pPr>
      <w:r>
        <w:rPr>
          <w:rStyle w:val="FootnoteReference"/>
        </w:rPr>
        <w:footnoteRef/>
      </w:r>
      <w:r>
        <w:t xml:space="preserve"> Throughout this report we use the term “educators” to mean all educators that must be evaluated according to state regulation, including classroom teachers, specialized instructional support personnel, principals, and others. “Teachers” refers just to classroom teachers.</w:t>
      </w:r>
    </w:p>
  </w:footnote>
  <w:footnote w:id="2">
    <w:p w:rsidR="006127FD" w:rsidRDefault="006127FD">
      <w:pPr>
        <w:pStyle w:val="FootnoteText"/>
      </w:pPr>
      <w:r>
        <w:rPr>
          <w:rStyle w:val="FootnoteReference"/>
        </w:rPr>
        <w:footnoteRef/>
      </w:r>
      <w:r>
        <w:t xml:space="preserve"> More information about the educator evaluation framework is available at </w:t>
      </w:r>
      <w:hyperlink r:id="rId1" w:history="1">
        <w:r w:rsidRPr="00AC1547">
          <w:rPr>
            <w:rStyle w:val="Hyperlink"/>
          </w:rPr>
          <w:t>http://www.doe.mass.edu/edeval/</w:t>
        </w:r>
      </w:hyperlink>
      <w:r>
        <w:t>.</w:t>
      </w:r>
    </w:p>
  </w:footnote>
  <w:footnote w:id="3">
    <w:p w:rsidR="006127FD" w:rsidRDefault="006127FD" w:rsidP="00737493">
      <w:pPr>
        <w:pStyle w:val="FootnoteText"/>
      </w:pPr>
      <w:r>
        <w:rPr>
          <w:rStyle w:val="FootnoteReference"/>
        </w:rPr>
        <w:footnoteRef/>
      </w:r>
      <w:r>
        <w:t xml:space="preserve"> Throughout this report we use the term “educators” to mean all educators that must be evaluated according to state regulation, including classroom teachers, specialized instructional support personnel, principals, and others. “Teachers” refers just to classroom teachers.</w:t>
      </w:r>
    </w:p>
  </w:footnote>
  <w:footnote w:id="4">
    <w:p w:rsidR="006127FD" w:rsidRDefault="006127FD">
      <w:pPr>
        <w:pStyle w:val="FootnoteText"/>
      </w:pPr>
      <w:r>
        <w:rPr>
          <w:rStyle w:val="FootnoteReference"/>
        </w:rPr>
        <w:footnoteRef/>
      </w:r>
      <w:r>
        <w:t xml:space="preserve"> More information on student growth percentiles is available at </w:t>
      </w:r>
      <w:hyperlink r:id="rId2" w:history="1">
        <w:r w:rsidRPr="00AC1547">
          <w:rPr>
            <w:rStyle w:val="Hyperlink"/>
          </w:rPr>
          <w:t>http://www.doe.mass.edu/mcas/growth/</w:t>
        </w:r>
      </w:hyperlink>
      <w:r>
        <w:t>.</w:t>
      </w:r>
    </w:p>
  </w:footnote>
  <w:footnote w:id="5">
    <w:p w:rsidR="006127FD" w:rsidRDefault="006127FD">
      <w:pPr>
        <w:pStyle w:val="FootnoteText"/>
      </w:pPr>
      <w:r>
        <w:rPr>
          <w:rStyle w:val="FootnoteReference"/>
        </w:rPr>
        <w:footnoteRef/>
      </w:r>
      <w:r>
        <w:t xml:space="preserve"> More information on the use of student growth percentiles in educator evaluation is available at </w:t>
      </w:r>
      <w:hyperlink r:id="rId3" w:history="1">
        <w:r w:rsidRPr="00EF3329">
          <w:rPr>
            <w:rStyle w:val="Hyperlink"/>
          </w:rPr>
          <w:t>http://www.doe.mass.edu/edeval/ddm/GrowthPercentiles.pdf</w:t>
        </w:r>
      </w:hyperlink>
      <w:r>
        <w:t xml:space="preserve">. </w:t>
      </w:r>
    </w:p>
  </w:footnote>
  <w:footnote w:id="6">
    <w:p w:rsidR="006127FD" w:rsidRDefault="006127FD">
      <w:pPr>
        <w:pStyle w:val="FootnoteText"/>
      </w:pPr>
      <w:r>
        <w:rPr>
          <w:rStyle w:val="FootnoteReference"/>
        </w:rPr>
        <w:footnoteRef/>
      </w:r>
      <w:r>
        <w:t xml:space="preserve"> The urban districts are: Boston, Brockton, Cambridge, Chelsea, Chicopee, Everett, Fall River, Fitchburg, Framingham, Haverhill, Holyoke, Lawrence, Leominster, Lowell, Lynn, Malden, New Bedford, Pittsfield, Revere, Salem, Somerville, Springfield, Taunton, and Worcester.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BD14565_"/>
      </v:shape>
    </w:pict>
  </w:numPicBullet>
  <w:abstractNum w:abstractNumId="0">
    <w:nsid w:val="FFFFFF7C"/>
    <w:multiLevelType w:val="singleLevel"/>
    <w:tmpl w:val="81AC3084"/>
    <w:lvl w:ilvl="0">
      <w:start w:val="1"/>
      <w:numFmt w:val="decimal"/>
      <w:lvlText w:val="%1."/>
      <w:lvlJc w:val="left"/>
      <w:pPr>
        <w:tabs>
          <w:tab w:val="num" w:pos="1800"/>
        </w:tabs>
        <w:ind w:left="1800" w:hanging="360"/>
      </w:pPr>
    </w:lvl>
  </w:abstractNum>
  <w:abstractNum w:abstractNumId="1">
    <w:nsid w:val="FFFFFF7D"/>
    <w:multiLevelType w:val="singleLevel"/>
    <w:tmpl w:val="0B8A0E46"/>
    <w:lvl w:ilvl="0">
      <w:start w:val="1"/>
      <w:numFmt w:val="decimal"/>
      <w:lvlText w:val="%1."/>
      <w:lvlJc w:val="left"/>
      <w:pPr>
        <w:tabs>
          <w:tab w:val="num" w:pos="1440"/>
        </w:tabs>
        <w:ind w:left="1440" w:hanging="360"/>
      </w:pPr>
    </w:lvl>
  </w:abstractNum>
  <w:abstractNum w:abstractNumId="2">
    <w:nsid w:val="FFFFFF7E"/>
    <w:multiLevelType w:val="singleLevel"/>
    <w:tmpl w:val="2F461D6C"/>
    <w:lvl w:ilvl="0">
      <w:start w:val="1"/>
      <w:numFmt w:val="decimal"/>
      <w:lvlText w:val="%1."/>
      <w:lvlJc w:val="left"/>
      <w:pPr>
        <w:tabs>
          <w:tab w:val="num" w:pos="1080"/>
        </w:tabs>
        <w:ind w:left="1080" w:hanging="360"/>
      </w:pPr>
    </w:lvl>
  </w:abstractNum>
  <w:abstractNum w:abstractNumId="3">
    <w:nsid w:val="FFFFFF7F"/>
    <w:multiLevelType w:val="singleLevel"/>
    <w:tmpl w:val="89E47EE8"/>
    <w:lvl w:ilvl="0">
      <w:start w:val="1"/>
      <w:numFmt w:val="decimal"/>
      <w:lvlText w:val="%1."/>
      <w:lvlJc w:val="left"/>
      <w:pPr>
        <w:tabs>
          <w:tab w:val="num" w:pos="720"/>
        </w:tabs>
        <w:ind w:left="720" w:hanging="360"/>
      </w:pPr>
    </w:lvl>
  </w:abstractNum>
  <w:abstractNum w:abstractNumId="4">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0ABD36D2"/>
    <w:multiLevelType w:val="hybridMultilevel"/>
    <w:tmpl w:val="CFDC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773788"/>
    <w:multiLevelType w:val="multilevel"/>
    <w:tmpl w:val="2C90094C"/>
    <w:numStyleLink w:val="ESEList-Bullets"/>
  </w:abstractNum>
  <w:abstractNum w:abstractNumId="13">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5">
    <w:nsid w:val="214509E2"/>
    <w:multiLevelType w:val="hybridMultilevel"/>
    <w:tmpl w:val="9436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F9B1AF2"/>
    <w:multiLevelType w:val="multilevel"/>
    <w:tmpl w:val="384E6C8C"/>
    <w:numStyleLink w:val="ESEList-Numbers"/>
  </w:abstractNum>
  <w:abstractNum w:abstractNumId="2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17A19E9"/>
    <w:multiLevelType w:val="multilevel"/>
    <w:tmpl w:val="384E6C8C"/>
    <w:numStyleLink w:val="ESEList-Numbers"/>
  </w:abstractNum>
  <w:abstractNum w:abstractNumId="2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8">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C261DA8"/>
    <w:multiLevelType w:val="multilevel"/>
    <w:tmpl w:val="384E6C8C"/>
    <w:numStyleLink w:val="ESEList-Numbers"/>
  </w:abstractNum>
  <w:abstractNum w:abstractNumId="31">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F977CD"/>
    <w:multiLevelType w:val="multilevel"/>
    <w:tmpl w:val="384E6C8C"/>
    <w:numStyleLink w:val="ESEList-Numbers"/>
  </w:abstractNum>
  <w:abstractNum w:abstractNumId="37">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40">
    <w:nsid w:val="6AC42922"/>
    <w:multiLevelType w:val="multilevel"/>
    <w:tmpl w:val="384E6C8C"/>
    <w:numStyleLink w:val="ESEList-Numbers"/>
  </w:abstractNum>
  <w:abstractNum w:abstractNumId="41">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DFD4992"/>
    <w:multiLevelType w:val="multilevel"/>
    <w:tmpl w:val="384E6C8C"/>
    <w:numStyleLink w:val="ESEList-Numbers"/>
  </w:abstractNum>
  <w:abstractNum w:abstractNumId="44">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4"/>
  </w:num>
  <w:num w:numId="2">
    <w:abstractNumId w:val="9"/>
  </w:num>
  <w:num w:numId="3">
    <w:abstractNumId w:val="41"/>
  </w:num>
  <w:num w:numId="4">
    <w:abstractNumId w:val="23"/>
  </w:num>
  <w:num w:numId="5">
    <w:abstractNumId w:val="24"/>
  </w:num>
  <w:num w:numId="6">
    <w:abstractNumId w:val="8"/>
  </w:num>
  <w:num w:numId="7">
    <w:abstractNumId w:val="45"/>
  </w:num>
  <w:num w:numId="8">
    <w:abstractNumId w:val="33"/>
  </w:num>
  <w:num w:numId="9">
    <w:abstractNumId w:val="29"/>
  </w:num>
  <w:num w:numId="10">
    <w:abstractNumId w:val="25"/>
  </w:num>
  <w:num w:numId="11">
    <w:abstractNumId w:val="38"/>
  </w:num>
  <w:num w:numId="12">
    <w:abstractNumId w:val="37"/>
  </w:num>
  <w:num w:numId="13">
    <w:abstractNumId w:val="2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3"/>
  </w:num>
  <w:num w:numId="23">
    <w:abstractNumId w:val="39"/>
  </w:num>
  <w:num w:numId="24">
    <w:abstractNumId w:val="42"/>
  </w:num>
  <w:num w:numId="25">
    <w:abstractNumId w:val="14"/>
  </w:num>
  <w:num w:numId="26">
    <w:abstractNumId w:val="2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2"/>
  </w:num>
  <w:num w:numId="32">
    <w:abstractNumId w:val="20"/>
  </w:num>
  <w:num w:numId="33">
    <w:abstractNumId w:val="22"/>
  </w:num>
  <w:num w:numId="34">
    <w:abstractNumId w:val="17"/>
  </w:num>
  <w:num w:numId="35">
    <w:abstractNumId w:val="18"/>
  </w:num>
  <w:num w:numId="36">
    <w:abstractNumId w:val="31"/>
  </w:num>
  <w:num w:numId="37">
    <w:abstractNumId w:val="40"/>
  </w:num>
  <w:num w:numId="38">
    <w:abstractNumId w:val="19"/>
  </w:num>
  <w:num w:numId="39">
    <w:abstractNumId w:val="27"/>
  </w:num>
  <w:num w:numId="40">
    <w:abstractNumId w:val="16"/>
  </w:num>
  <w:num w:numId="41">
    <w:abstractNumId w:val="26"/>
  </w:num>
  <w:num w:numId="42">
    <w:abstractNumId w:val="36"/>
  </w:num>
  <w:num w:numId="43">
    <w:abstractNumId w:val="30"/>
  </w:num>
  <w:num w:numId="44">
    <w:abstractNumId w:val="21"/>
  </w:num>
  <w:num w:numId="45">
    <w:abstractNumId w:val="10"/>
  </w:num>
  <w:num w:numId="46">
    <w:abstractNumId w:val="35"/>
  </w:num>
  <w:num w:numId="47">
    <w:abstractNumId w:val="12"/>
  </w:num>
  <w:num w:numId="48">
    <w:abstractNumId w:val="43"/>
  </w:num>
  <w:num w:numId="49">
    <w:abstractNumId w:val="11"/>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0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
  <w:rsids>
    <w:rsidRoot w:val="009872E8"/>
    <w:rsid w:val="00002130"/>
    <w:rsid w:val="000157A5"/>
    <w:rsid w:val="00023B44"/>
    <w:rsid w:val="00024A3F"/>
    <w:rsid w:val="00030ED3"/>
    <w:rsid w:val="0004140C"/>
    <w:rsid w:val="0004504C"/>
    <w:rsid w:val="00045940"/>
    <w:rsid w:val="00047EAC"/>
    <w:rsid w:val="0005020A"/>
    <w:rsid w:val="000506EE"/>
    <w:rsid w:val="00061ECC"/>
    <w:rsid w:val="00064789"/>
    <w:rsid w:val="00064ECC"/>
    <w:rsid w:val="000711BA"/>
    <w:rsid w:val="00075BAA"/>
    <w:rsid w:val="00080D13"/>
    <w:rsid w:val="00084D76"/>
    <w:rsid w:val="00086F8F"/>
    <w:rsid w:val="00092A27"/>
    <w:rsid w:val="000A1C6B"/>
    <w:rsid w:val="000A7B23"/>
    <w:rsid w:val="000B1F53"/>
    <w:rsid w:val="000B7A25"/>
    <w:rsid w:val="000B7C03"/>
    <w:rsid w:val="000C34C1"/>
    <w:rsid w:val="000C3B85"/>
    <w:rsid w:val="000C4DF5"/>
    <w:rsid w:val="000C5757"/>
    <w:rsid w:val="000C5AF1"/>
    <w:rsid w:val="000D02B9"/>
    <w:rsid w:val="000D0E81"/>
    <w:rsid w:val="000D1FA5"/>
    <w:rsid w:val="000E4F0C"/>
    <w:rsid w:val="00115323"/>
    <w:rsid w:val="00115A23"/>
    <w:rsid w:val="00126151"/>
    <w:rsid w:val="00134C68"/>
    <w:rsid w:val="00141972"/>
    <w:rsid w:val="001428CC"/>
    <w:rsid w:val="00142D99"/>
    <w:rsid w:val="001435FB"/>
    <w:rsid w:val="00143D39"/>
    <w:rsid w:val="00146D7B"/>
    <w:rsid w:val="00147F76"/>
    <w:rsid w:val="00152CC8"/>
    <w:rsid w:val="00165317"/>
    <w:rsid w:val="0017022D"/>
    <w:rsid w:val="00186951"/>
    <w:rsid w:val="00194F89"/>
    <w:rsid w:val="001A028D"/>
    <w:rsid w:val="001A12A3"/>
    <w:rsid w:val="001A27B8"/>
    <w:rsid w:val="001B0849"/>
    <w:rsid w:val="001B25AC"/>
    <w:rsid w:val="001C1CF3"/>
    <w:rsid w:val="001D1586"/>
    <w:rsid w:val="001E2CCC"/>
    <w:rsid w:val="001F0729"/>
    <w:rsid w:val="001F35ED"/>
    <w:rsid w:val="001F53CA"/>
    <w:rsid w:val="001F73E1"/>
    <w:rsid w:val="002034A0"/>
    <w:rsid w:val="00204CB9"/>
    <w:rsid w:val="00206F18"/>
    <w:rsid w:val="0020780F"/>
    <w:rsid w:val="00210717"/>
    <w:rsid w:val="00210A8F"/>
    <w:rsid w:val="00212FBA"/>
    <w:rsid w:val="002136EC"/>
    <w:rsid w:val="002210D8"/>
    <w:rsid w:val="002418DF"/>
    <w:rsid w:val="0024192F"/>
    <w:rsid w:val="00242347"/>
    <w:rsid w:val="002453F9"/>
    <w:rsid w:val="0025007A"/>
    <w:rsid w:val="00263D63"/>
    <w:rsid w:val="00265BEE"/>
    <w:rsid w:val="002716C4"/>
    <w:rsid w:val="00273E18"/>
    <w:rsid w:val="00274356"/>
    <w:rsid w:val="002768BE"/>
    <w:rsid w:val="00283762"/>
    <w:rsid w:val="002853D5"/>
    <w:rsid w:val="00290B91"/>
    <w:rsid w:val="002A18CC"/>
    <w:rsid w:val="002B0123"/>
    <w:rsid w:val="002B12ED"/>
    <w:rsid w:val="002B51B3"/>
    <w:rsid w:val="002B5764"/>
    <w:rsid w:val="002C120B"/>
    <w:rsid w:val="002C20AF"/>
    <w:rsid w:val="002D4FDD"/>
    <w:rsid w:val="002E1D25"/>
    <w:rsid w:val="002E6198"/>
    <w:rsid w:val="0031400B"/>
    <w:rsid w:val="00316846"/>
    <w:rsid w:val="00317CED"/>
    <w:rsid w:val="00321281"/>
    <w:rsid w:val="00322780"/>
    <w:rsid w:val="003244A6"/>
    <w:rsid w:val="00327338"/>
    <w:rsid w:val="00327D4F"/>
    <w:rsid w:val="00332170"/>
    <w:rsid w:val="0033715B"/>
    <w:rsid w:val="003371D9"/>
    <w:rsid w:val="00341136"/>
    <w:rsid w:val="003416CB"/>
    <w:rsid w:val="00345DE2"/>
    <w:rsid w:val="003709EE"/>
    <w:rsid w:val="00382F50"/>
    <w:rsid w:val="003836EB"/>
    <w:rsid w:val="00386DD6"/>
    <w:rsid w:val="0038798A"/>
    <w:rsid w:val="00390389"/>
    <w:rsid w:val="00390ADB"/>
    <w:rsid w:val="003A0E32"/>
    <w:rsid w:val="003A7309"/>
    <w:rsid w:val="003B2E13"/>
    <w:rsid w:val="003C0D31"/>
    <w:rsid w:val="003C1329"/>
    <w:rsid w:val="003C5567"/>
    <w:rsid w:val="003D08A0"/>
    <w:rsid w:val="003D2C32"/>
    <w:rsid w:val="003F177C"/>
    <w:rsid w:val="003F3636"/>
    <w:rsid w:val="003F7200"/>
    <w:rsid w:val="00402A95"/>
    <w:rsid w:val="004154EB"/>
    <w:rsid w:val="00437468"/>
    <w:rsid w:val="004400FB"/>
    <w:rsid w:val="00440BAB"/>
    <w:rsid w:val="00451C24"/>
    <w:rsid w:val="00452775"/>
    <w:rsid w:val="00453560"/>
    <w:rsid w:val="0045538B"/>
    <w:rsid w:val="004570E1"/>
    <w:rsid w:val="00464491"/>
    <w:rsid w:val="00471DC8"/>
    <w:rsid w:val="0048175A"/>
    <w:rsid w:val="0048339C"/>
    <w:rsid w:val="00484A33"/>
    <w:rsid w:val="004B443A"/>
    <w:rsid w:val="004C5E2F"/>
    <w:rsid w:val="004D2B4C"/>
    <w:rsid w:val="004D3D81"/>
    <w:rsid w:val="004D45D4"/>
    <w:rsid w:val="004E0CA6"/>
    <w:rsid w:val="004E3482"/>
    <w:rsid w:val="004E636D"/>
    <w:rsid w:val="004F1C4B"/>
    <w:rsid w:val="004F5F04"/>
    <w:rsid w:val="004F7C8A"/>
    <w:rsid w:val="0050488F"/>
    <w:rsid w:val="00512BEF"/>
    <w:rsid w:val="005152E7"/>
    <w:rsid w:val="00521E64"/>
    <w:rsid w:val="00523DC2"/>
    <w:rsid w:val="005248FE"/>
    <w:rsid w:val="00527BAA"/>
    <w:rsid w:val="00534ACF"/>
    <w:rsid w:val="005409C2"/>
    <w:rsid w:val="005411AD"/>
    <w:rsid w:val="0054504E"/>
    <w:rsid w:val="00556F3D"/>
    <w:rsid w:val="00580449"/>
    <w:rsid w:val="005819FB"/>
    <w:rsid w:val="00585E55"/>
    <w:rsid w:val="005A367D"/>
    <w:rsid w:val="005D21FF"/>
    <w:rsid w:val="005D3539"/>
    <w:rsid w:val="005E357B"/>
    <w:rsid w:val="005F037D"/>
    <w:rsid w:val="005F0FAE"/>
    <w:rsid w:val="005F0FC7"/>
    <w:rsid w:val="005F152D"/>
    <w:rsid w:val="005F1897"/>
    <w:rsid w:val="0061167F"/>
    <w:rsid w:val="006127FD"/>
    <w:rsid w:val="0062563D"/>
    <w:rsid w:val="00630958"/>
    <w:rsid w:val="006331F9"/>
    <w:rsid w:val="0063567B"/>
    <w:rsid w:val="00635A47"/>
    <w:rsid w:val="00645806"/>
    <w:rsid w:val="00666E4F"/>
    <w:rsid w:val="00672F1F"/>
    <w:rsid w:val="00675B1B"/>
    <w:rsid w:val="0068118C"/>
    <w:rsid w:val="00684392"/>
    <w:rsid w:val="00690DB4"/>
    <w:rsid w:val="00692EA6"/>
    <w:rsid w:val="0069558B"/>
    <w:rsid w:val="00696707"/>
    <w:rsid w:val="006A276E"/>
    <w:rsid w:val="006A3B4D"/>
    <w:rsid w:val="006B0710"/>
    <w:rsid w:val="006C5ACA"/>
    <w:rsid w:val="006C6F88"/>
    <w:rsid w:val="006D0803"/>
    <w:rsid w:val="006D0A0E"/>
    <w:rsid w:val="006D1B5E"/>
    <w:rsid w:val="006E1DB5"/>
    <w:rsid w:val="006F2ADE"/>
    <w:rsid w:val="006F4CF2"/>
    <w:rsid w:val="00701D14"/>
    <w:rsid w:val="0070304B"/>
    <w:rsid w:val="00706286"/>
    <w:rsid w:val="007077D5"/>
    <w:rsid w:val="0071576B"/>
    <w:rsid w:val="007159BA"/>
    <w:rsid w:val="007241A7"/>
    <w:rsid w:val="007316E7"/>
    <w:rsid w:val="00731A10"/>
    <w:rsid w:val="00737493"/>
    <w:rsid w:val="00740C0D"/>
    <w:rsid w:val="0074333C"/>
    <w:rsid w:val="00747C8E"/>
    <w:rsid w:val="00755977"/>
    <w:rsid w:val="00765318"/>
    <w:rsid w:val="0077172D"/>
    <w:rsid w:val="0077336E"/>
    <w:rsid w:val="007771D5"/>
    <w:rsid w:val="00784C6C"/>
    <w:rsid w:val="007860D8"/>
    <w:rsid w:val="007A4320"/>
    <w:rsid w:val="007B3A9F"/>
    <w:rsid w:val="007D0EC8"/>
    <w:rsid w:val="007D639C"/>
    <w:rsid w:val="007E31B2"/>
    <w:rsid w:val="007E4D74"/>
    <w:rsid w:val="007E7078"/>
    <w:rsid w:val="007F52B9"/>
    <w:rsid w:val="007F7ABF"/>
    <w:rsid w:val="0081472B"/>
    <w:rsid w:val="008149E1"/>
    <w:rsid w:val="00822C32"/>
    <w:rsid w:val="00826659"/>
    <w:rsid w:val="00826A29"/>
    <w:rsid w:val="00832115"/>
    <w:rsid w:val="00835738"/>
    <w:rsid w:val="008366C3"/>
    <w:rsid w:val="00840701"/>
    <w:rsid w:val="008421AF"/>
    <w:rsid w:val="008462C7"/>
    <w:rsid w:val="008473C2"/>
    <w:rsid w:val="008520F1"/>
    <w:rsid w:val="00856401"/>
    <w:rsid w:val="008579DC"/>
    <w:rsid w:val="00864C30"/>
    <w:rsid w:val="00871349"/>
    <w:rsid w:val="008734A6"/>
    <w:rsid w:val="008758D4"/>
    <w:rsid w:val="00881DFE"/>
    <w:rsid w:val="0088258A"/>
    <w:rsid w:val="00883A3F"/>
    <w:rsid w:val="00893055"/>
    <w:rsid w:val="008942B9"/>
    <w:rsid w:val="008A2BA0"/>
    <w:rsid w:val="008B2722"/>
    <w:rsid w:val="008B5AD3"/>
    <w:rsid w:val="008B749E"/>
    <w:rsid w:val="008C575C"/>
    <w:rsid w:val="008C6777"/>
    <w:rsid w:val="008C752D"/>
    <w:rsid w:val="008C7EE8"/>
    <w:rsid w:val="008D2B1C"/>
    <w:rsid w:val="008D3BDD"/>
    <w:rsid w:val="008E3F9B"/>
    <w:rsid w:val="008E5607"/>
    <w:rsid w:val="008F4D01"/>
    <w:rsid w:val="00901891"/>
    <w:rsid w:val="00902FDA"/>
    <w:rsid w:val="00907BC7"/>
    <w:rsid w:val="00911E98"/>
    <w:rsid w:val="00913E32"/>
    <w:rsid w:val="009164F3"/>
    <w:rsid w:val="00917329"/>
    <w:rsid w:val="00924F3B"/>
    <w:rsid w:val="00930D3B"/>
    <w:rsid w:val="00947415"/>
    <w:rsid w:val="00950F36"/>
    <w:rsid w:val="00955176"/>
    <w:rsid w:val="00963BBE"/>
    <w:rsid w:val="00963F61"/>
    <w:rsid w:val="009658E2"/>
    <w:rsid w:val="00965CE6"/>
    <w:rsid w:val="00976882"/>
    <w:rsid w:val="009872E8"/>
    <w:rsid w:val="00990FE1"/>
    <w:rsid w:val="009A3016"/>
    <w:rsid w:val="009A3130"/>
    <w:rsid w:val="009A5228"/>
    <w:rsid w:val="009A5DCF"/>
    <w:rsid w:val="009A7E9A"/>
    <w:rsid w:val="009B0DCF"/>
    <w:rsid w:val="009C0132"/>
    <w:rsid w:val="009C4322"/>
    <w:rsid w:val="009C473A"/>
    <w:rsid w:val="009C550C"/>
    <w:rsid w:val="009C60DF"/>
    <w:rsid w:val="009C7873"/>
    <w:rsid w:val="009D4350"/>
    <w:rsid w:val="009D7BA2"/>
    <w:rsid w:val="009E45FA"/>
    <w:rsid w:val="009F2B49"/>
    <w:rsid w:val="009F37C5"/>
    <w:rsid w:val="00A064F0"/>
    <w:rsid w:val="00A11174"/>
    <w:rsid w:val="00A13AE8"/>
    <w:rsid w:val="00A14CE4"/>
    <w:rsid w:val="00A21098"/>
    <w:rsid w:val="00A229C5"/>
    <w:rsid w:val="00A313D5"/>
    <w:rsid w:val="00A33DA2"/>
    <w:rsid w:val="00A414BD"/>
    <w:rsid w:val="00A42DE1"/>
    <w:rsid w:val="00A4576F"/>
    <w:rsid w:val="00A5157F"/>
    <w:rsid w:val="00A51F1D"/>
    <w:rsid w:val="00A55F76"/>
    <w:rsid w:val="00A62B56"/>
    <w:rsid w:val="00A66461"/>
    <w:rsid w:val="00A66615"/>
    <w:rsid w:val="00A73051"/>
    <w:rsid w:val="00A748CC"/>
    <w:rsid w:val="00A81064"/>
    <w:rsid w:val="00A90ED3"/>
    <w:rsid w:val="00A94DB7"/>
    <w:rsid w:val="00AA2AF8"/>
    <w:rsid w:val="00AA3236"/>
    <w:rsid w:val="00AA34BA"/>
    <w:rsid w:val="00AB13E4"/>
    <w:rsid w:val="00AB21C7"/>
    <w:rsid w:val="00AC2930"/>
    <w:rsid w:val="00AD083D"/>
    <w:rsid w:val="00AD0A1F"/>
    <w:rsid w:val="00AD298F"/>
    <w:rsid w:val="00AD72FC"/>
    <w:rsid w:val="00AE3B1B"/>
    <w:rsid w:val="00AE4741"/>
    <w:rsid w:val="00AE53BE"/>
    <w:rsid w:val="00AE6013"/>
    <w:rsid w:val="00AE632F"/>
    <w:rsid w:val="00AF7E64"/>
    <w:rsid w:val="00B0297E"/>
    <w:rsid w:val="00B02D2D"/>
    <w:rsid w:val="00B048C1"/>
    <w:rsid w:val="00B116FC"/>
    <w:rsid w:val="00B129CE"/>
    <w:rsid w:val="00B133B7"/>
    <w:rsid w:val="00B14BC2"/>
    <w:rsid w:val="00B15DBF"/>
    <w:rsid w:val="00B316B3"/>
    <w:rsid w:val="00B3316D"/>
    <w:rsid w:val="00B3628E"/>
    <w:rsid w:val="00B42CA2"/>
    <w:rsid w:val="00B46BAC"/>
    <w:rsid w:val="00B53564"/>
    <w:rsid w:val="00B53F5F"/>
    <w:rsid w:val="00B57C23"/>
    <w:rsid w:val="00B601E6"/>
    <w:rsid w:val="00B616AF"/>
    <w:rsid w:val="00B6430A"/>
    <w:rsid w:val="00B66383"/>
    <w:rsid w:val="00B7521F"/>
    <w:rsid w:val="00B87F39"/>
    <w:rsid w:val="00B9061D"/>
    <w:rsid w:val="00B94168"/>
    <w:rsid w:val="00BA01BE"/>
    <w:rsid w:val="00BA5A3F"/>
    <w:rsid w:val="00BB3BFB"/>
    <w:rsid w:val="00BB7963"/>
    <w:rsid w:val="00BC227D"/>
    <w:rsid w:val="00BC6032"/>
    <w:rsid w:val="00BE39EF"/>
    <w:rsid w:val="00BF1609"/>
    <w:rsid w:val="00BF3479"/>
    <w:rsid w:val="00C01D74"/>
    <w:rsid w:val="00C052D1"/>
    <w:rsid w:val="00C118B2"/>
    <w:rsid w:val="00C21EEF"/>
    <w:rsid w:val="00C2771E"/>
    <w:rsid w:val="00C32A29"/>
    <w:rsid w:val="00C353C2"/>
    <w:rsid w:val="00C37EA8"/>
    <w:rsid w:val="00C4066B"/>
    <w:rsid w:val="00C51996"/>
    <w:rsid w:val="00C547CA"/>
    <w:rsid w:val="00C66ABF"/>
    <w:rsid w:val="00C7138B"/>
    <w:rsid w:val="00C75474"/>
    <w:rsid w:val="00C8249A"/>
    <w:rsid w:val="00C87562"/>
    <w:rsid w:val="00C90972"/>
    <w:rsid w:val="00C92593"/>
    <w:rsid w:val="00C945D6"/>
    <w:rsid w:val="00C9560C"/>
    <w:rsid w:val="00CA43B5"/>
    <w:rsid w:val="00CA5F8E"/>
    <w:rsid w:val="00CB4E66"/>
    <w:rsid w:val="00CC22F1"/>
    <w:rsid w:val="00CC3D4A"/>
    <w:rsid w:val="00CC649B"/>
    <w:rsid w:val="00CD4062"/>
    <w:rsid w:val="00CE1085"/>
    <w:rsid w:val="00CE1E8F"/>
    <w:rsid w:val="00CE5C67"/>
    <w:rsid w:val="00CE62CD"/>
    <w:rsid w:val="00CE7A12"/>
    <w:rsid w:val="00CF2C4D"/>
    <w:rsid w:val="00CF3413"/>
    <w:rsid w:val="00CF6B07"/>
    <w:rsid w:val="00D043BC"/>
    <w:rsid w:val="00D15DA0"/>
    <w:rsid w:val="00D219FC"/>
    <w:rsid w:val="00D24BD9"/>
    <w:rsid w:val="00D25988"/>
    <w:rsid w:val="00D358C3"/>
    <w:rsid w:val="00D40A4A"/>
    <w:rsid w:val="00D4127E"/>
    <w:rsid w:val="00D42EF9"/>
    <w:rsid w:val="00D521BC"/>
    <w:rsid w:val="00D52A81"/>
    <w:rsid w:val="00D53B5E"/>
    <w:rsid w:val="00D64EFF"/>
    <w:rsid w:val="00D674EF"/>
    <w:rsid w:val="00D72BD5"/>
    <w:rsid w:val="00D75DEB"/>
    <w:rsid w:val="00D8503C"/>
    <w:rsid w:val="00D86266"/>
    <w:rsid w:val="00D91043"/>
    <w:rsid w:val="00D947A7"/>
    <w:rsid w:val="00DC54ED"/>
    <w:rsid w:val="00DD2ACB"/>
    <w:rsid w:val="00DD2B12"/>
    <w:rsid w:val="00DD4A21"/>
    <w:rsid w:val="00DD4D07"/>
    <w:rsid w:val="00DD50FA"/>
    <w:rsid w:val="00DD66D5"/>
    <w:rsid w:val="00DE0201"/>
    <w:rsid w:val="00DE08E4"/>
    <w:rsid w:val="00DF2255"/>
    <w:rsid w:val="00DF73B3"/>
    <w:rsid w:val="00E005EC"/>
    <w:rsid w:val="00E035DF"/>
    <w:rsid w:val="00E04B8E"/>
    <w:rsid w:val="00E04CF0"/>
    <w:rsid w:val="00E0609C"/>
    <w:rsid w:val="00E129EF"/>
    <w:rsid w:val="00E15071"/>
    <w:rsid w:val="00E2024B"/>
    <w:rsid w:val="00E227E6"/>
    <w:rsid w:val="00E24676"/>
    <w:rsid w:val="00E25B58"/>
    <w:rsid w:val="00E34296"/>
    <w:rsid w:val="00E37369"/>
    <w:rsid w:val="00E402F2"/>
    <w:rsid w:val="00E52BDC"/>
    <w:rsid w:val="00E52E5B"/>
    <w:rsid w:val="00E56E2F"/>
    <w:rsid w:val="00E61F10"/>
    <w:rsid w:val="00E70DC1"/>
    <w:rsid w:val="00E81585"/>
    <w:rsid w:val="00E83408"/>
    <w:rsid w:val="00E92D20"/>
    <w:rsid w:val="00E96BCD"/>
    <w:rsid w:val="00EA2FF2"/>
    <w:rsid w:val="00EA4ED9"/>
    <w:rsid w:val="00EB1F6F"/>
    <w:rsid w:val="00EB7F04"/>
    <w:rsid w:val="00EC2EED"/>
    <w:rsid w:val="00ED6AC2"/>
    <w:rsid w:val="00EE0F06"/>
    <w:rsid w:val="00EE42F4"/>
    <w:rsid w:val="00EF706D"/>
    <w:rsid w:val="00EF7BE8"/>
    <w:rsid w:val="00F0663A"/>
    <w:rsid w:val="00F06D65"/>
    <w:rsid w:val="00F0736D"/>
    <w:rsid w:val="00F13965"/>
    <w:rsid w:val="00F139FD"/>
    <w:rsid w:val="00F25143"/>
    <w:rsid w:val="00F2642C"/>
    <w:rsid w:val="00F35C70"/>
    <w:rsid w:val="00F36062"/>
    <w:rsid w:val="00F42BD1"/>
    <w:rsid w:val="00F43DD1"/>
    <w:rsid w:val="00F44256"/>
    <w:rsid w:val="00F44C7B"/>
    <w:rsid w:val="00F47C49"/>
    <w:rsid w:val="00F554D1"/>
    <w:rsid w:val="00F56A08"/>
    <w:rsid w:val="00F66EB7"/>
    <w:rsid w:val="00F7387F"/>
    <w:rsid w:val="00F815C8"/>
    <w:rsid w:val="00FA5F2C"/>
    <w:rsid w:val="00FB11DC"/>
    <w:rsid w:val="00FB2040"/>
    <w:rsid w:val="00FB4AEB"/>
    <w:rsid w:val="00FB549C"/>
    <w:rsid w:val="00FB57A0"/>
    <w:rsid w:val="00FC09D6"/>
    <w:rsid w:val="00FD2C86"/>
    <w:rsid w:val="00FD69E2"/>
    <w:rsid w:val="00FD72F8"/>
    <w:rsid w:val="00FF4599"/>
    <w:rsid w:val="00FF670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lang w:eastAsia="en-US" w:bidi="ar-SA"/>
    </w:rPr>
  </w:style>
  <w:style w:type="paragraph" w:styleId="Heading1">
    <w:name w:val="heading 1"/>
    <w:next w:val="Normal"/>
    <w:qFormat/>
    <w:rsid w:val="00BE39EF"/>
    <w:pPr>
      <w:keepNext/>
      <w:spacing w:before="280" w:after="120"/>
      <w:outlineLvl w:val="0"/>
    </w:pPr>
    <w:rPr>
      <w:rFonts w:ascii="Arial" w:hAnsi="Arial" w:cs="Arial"/>
      <w:b/>
      <w:bCs/>
      <w:kern w:val="32"/>
      <w:sz w:val="32"/>
      <w:szCs w:val="32"/>
      <w:lang w:eastAsia="en-US" w:bidi="ar-SA"/>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C8249A"/>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ListParagraph">
    <w:name w:val="List Paragraph"/>
    <w:basedOn w:val="Normal"/>
    <w:uiPriority w:val="34"/>
    <w:qFormat/>
    <w:rsid w:val="009872E8"/>
    <w:pPr>
      <w:ind w:left="720"/>
      <w:contextualSpacing/>
    </w:pPr>
  </w:style>
  <w:style w:type="character" w:styleId="CommentReference">
    <w:name w:val="annotation reference"/>
    <w:basedOn w:val="DefaultParagraphFont"/>
    <w:rsid w:val="009872E8"/>
    <w:rPr>
      <w:sz w:val="16"/>
      <w:szCs w:val="16"/>
    </w:rPr>
  </w:style>
  <w:style w:type="paragraph" w:styleId="CommentText">
    <w:name w:val="annotation text"/>
    <w:basedOn w:val="Normal"/>
    <w:link w:val="CommentTextChar"/>
    <w:rsid w:val="009872E8"/>
    <w:rPr>
      <w:sz w:val="20"/>
      <w:szCs w:val="20"/>
    </w:rPr>
  </w:style>
  <w:style w:type="character" w:customStyle="1" w:styleId="CommentTextChar">
    <w:name w:val="Comment Text Char"/>
    <w:basedOn w:val="DefaultParagraphFont"/>
    <w:link w:val="CommentText"/>
    <w:rsid w:val="009872E8"/>
  </w:style>
  <w:style w:type="paragraph" w:styleId="CommentSubject">
    <w:name w:val="annotation subject"/>
    <w:basedOn w:val="CommentText"/>
    <w:next w:val="CommentText"/>
    <w:link w:val="CommentSubjectChar"/>
    <w:rsid w:val="009872E8"/>
    <w:rPr>
      <w:b/>
      <w:bCs/>
    </w:rPr>
  </w:style>
  <w:style w:type="character" w:customStyle="1" w:styleId="CommentSubjectChar">
    <w:name w:val="Comment Subject Char"/>
    <w:basedOn w:val="CommentTextChar"/>
    <w:link w:val="CommentSubject"/>
    <w:rsid w:val="009872E8"/>
    <w:rPr>
      <w:b/>
      <w:bCs/>
    </w:rPr>
  </w:style>
  <w:style w:type="paragraph" w:styleId="FootnoteText">
    <w:name w:val="footnote text"/>
    <w:basedOn w:val="Normal"/>
    <w:link w:val="FootnoteTextChar"/>
    <w:rsid w:val="000C4DF5"/>
    <w:rPr>
      <w:sz w:val="20"/>
      <w:szCs w:val="20"/>
    </w:rPr>
  </w:style>
  <w:style w:type="character" w:customStyle="1" w:styleId="FootnoteTextChar">
    <w:name w:val="Footnote Text Char"/>
    <w:basedOn w:val="DefaultParagraphFont"/>
    <w:link w:val="FootnoteText"/>
    <w:rsid w:val="000C4DF5"/>
  </w:style>
  <w:style w:type="character" w:styleId="FootnoteReference">
    <w:name w:val="footnote reference"/>
    <w:basedOn w:val="DefaultParagraphFont"/>
    <w:rsid w:val="000C4DF5"/>
    <w:rPr>
      <w:vertAlign w:val="superscript"/>
    </w:rPr>
  </w:style>
  <w:style w:type="table" w:styleId="TableGrid">
    <w:name w:val="Table Grid"/>
    <w:basedOn w:val="TableNormal"/>
    <w:rsid w:val="008C6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4168"/>
    <w:rPr>
      <w:sz w:val="24"/>
      <w:szCs w:val="24"/>
      <w:lang w:eastAsia="en-US" w:bidi="ar-SA"/>
    </w:rPr>
  </w:style>
  <w:style w:type="character" w:styleId="FollowedHyperlink">
    <w:name w:val="FollowedHyperlink"/>
    <w:basedOn w:val="DefaultParagraphFont"/>
    <w:rsid w:val="007077D5"/>
    <w:rPr>
      <w:color w:val="800080"/>
      <w:u w:val="single"/>
    </w:rPr>
  </w:style>
</w:styles>
</file>

<file path=word/webSettings.xml><?xml version="1.0" encoding="utf-8"?>
<w:webSettings xmlns:r="http://schemas.openxmlformats.org/officeDocument/2006/relationships" xmlns:w="http://schemas.openxmlformats.org/wordprocessingml/2006/main">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417680054">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amazingeducators/diversity.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edeval/ddm/GrowthPercentiles.pdf" TargetMode="External"/><Relationship Id="rId2" Type="http://schemas.openxmlformats.org/officeDocument/2006/relationships/hyperlink" Target="http://www.doe.mass.edu/mcas/growth/" TargetMode="External"/><Relationship Id="rId1" Type="http://schemas.openxmlformats.org/officeDocument/2006/relationships/hyperlink" Target="http://www.doe.mass.edu/edev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926DF-EF3B-4672-B90D-EFEC918BF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496C0-1992-4C41-9A71-926EA0E6F919}">
  <ds:schemaRefs>
    <ds:schemaRef ds:uri="http://schemas.microsoft.com/sharepoint/events"/>
  </ds:schemaRefs>
</ds:datastoreItem>
</file>

<file path=customXml/itemProps3.xml><?xml version="1.0" encoding="utf-8"?>
<ds:datastoreItem xmlns:ds="http://schemas.openxmlformats.org/officeDocument/2006/customXml" ds:itemID="{4FBB1853-45C3-4FC9-8440-ED1413B22292}">
  <ds:schemaRefs>
    <ds:schemaRef ds:uri="http://schemas.microsoft.com/sharepoint/v3/contenttype/forms"/>
  </ds:schemaRefs>
</ds:datastoreItem>
</file>

<file path=customXml/itemProps4.xml><?xml version="1.0" encoding="utf-8"?>
<ds:datastoreItem xmlns:ds="http://schemas.openxmlformats.org/officeDocument/2006/customXml" ds:itemID="{02CC8F8B-1794-4701-937D-34FF1B837E98}">
  <ds:schemaRefs>
    <ds:schemaRef ds:uri="http://schemas.microsoft.com/office/2006/metadata/properties"/>
    <ds:schemaRef ds:uri="0a4e05da-b9bc-4326-ad73-01ef31b95567"/>
  </ds:schemaRefs>
</ds:datastoreItem>
</file>

<file path=customXml/itemProps5.xml><?xml version="1.0" encoding="utf-8"?>
<ds:datastoreItem xmlns:ds="http://schemas.openxmlformats.org/officeDocument/2006/customXml" ds:itemID="{86D0F307-F6EF-4C9A-BE7D-25524A75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6667</Words>
  <Characters>35400</Characters>
  <Application>Microsoft Office Word</Application>
  <DocSecurity>0</DocSecurity>
  <Lines>2603</Lines>
  <Paragraphs>1545</Paragraphs>
  <ScaleCrop>false</ScaleCrop>
  <HeadingPairs>
    <vt:vector size="2" baseType="variant">
      <vt:variant>
        <vt:lpstr>Title</vt:lpstr>
      </vt:variant>
      <vt:variant>
        <vt:i4>1</vt:i4>
      </vt:variant>
    </vt:vector>
  </HeadingPairs>
  <TitlesOfParts>
    <vt:vector size="1" baseType="lpstr">
      <vt:lpstr>Educator Evaluation Data: Student Growth Percentiles, Race/Ethnicity, Gender, and Professional Teaching Status (June 2015)</vt:lpstr>
    </vt:vector>
  </TitlesOfParts>
  <Company/>
  <LinksUpToDate>false</LinksUpToDate>
  <CharactersWithSpaces>40766</CharactersWithSpaces>
  <SharedDoc>false</SharedDoc>
  <HLinks>
    <vt:vector size="72" baseType="variant">
      <vt:variant>
        <vt:i4>3145826</vt:i4>
      </vt:variant>
      <vt:variant>
        <vt:i4>51</vt:i4>
      </vt:variant>
      <vt:variant>
        <vt:i4>0</vt:i4>
      </vt:variant>
      <vt:variant>
        <vt:i4>5</vt:i4>
      </vt:variant>
      <vt:variant>
        <vt:lpwstr>http://www.doe.mass.edu/amazingeducators/diversity.html</vt:lpwstr>
      </vt:variant>
      <vt:variant>
        <vt:lpwstr/>
      </vt:variant>
      <vt:variant>
        <vt:i4>2031675</vt:i4>
      </vt:variant>
      <vt:variant>
        <vt:i4>44</vt:i4>
      </vt:variant>
      <vt:variant>
        <vt:i4>0</vt:i4>
      </vt:variant>
      <vt:variant>
        <vt:i4>5</vt:i4>
      </vt:variant>
      <vt:variant>
        <vt:lpwstr/>
      </vt:variant>
      <vt:variant>
        <vt:lpwstr>_Toc385493474</vt:lpwstr>
      </vt:variant>
      <vt:variant>
        <vt:i4>2031675</vt:i4>
      </vt:variant>
      <vt:variant>
        <vt:i4>38</vt:i4>
      </vt:variant>
      <vt:variant>
        <vt:i4>0</vt:i4>
      </vt:variant>
      <vt:variant>
        <vt:i4>5</vt:i4>
      </vt:variant>
      <vt:variant>
        <vt:lpwstr/>
      </vt:variant>
      <vt:variant>
        <vt:lpwstr>_Toc385493473</vt:lpwstr>
      </vt:variant>
      <vt:variant>
        <vt:i4>2031675</vt:i4>
      </vt:variant>
      <vt:variant>
        <vt:i4>32</vt:i4>
      </vt:variant>
      <vt:variant>
        <vt:i4>0</vt:i4>
      </vt:variant>
      <vt:variant>
        <vt:i4>5</vt:i4>
      </vt:variant>
      <vt:variant>
        <vt:lpwstr/>
      </vt:variant>
      <vt:variant>
        <vt:lpwstr>_Toc385493472</vt:lpwstr>
      </vt:variant>
      <vt:variant>
        <vt:i4>2031675</vt:i4>
      </vt:variant>
      <vt:variant>
        <vt:i4>26</vt:i4>
      </vt:variant>
      <vt:variant>
        <vt:i4>0</vt:i4>
      </vt:variant>
      <vt:variant>
        <vt:i4>5</vt:i4>
      </vt:variant>
      <vt:variant>
        <vt:lpwstr/>
      </vt:variant>
      <vt:variant>
        <vt:lpwstr>_Toc385493471</vt:lpwstr>
      </vt:variant>
      <vt:variant>
        <vt:i4>2031675</vt:i4>
      </vt:variant>
      <vt:variant>
        <vt:i4>20</vt:i4>
      </vt:variant>
      <vt:variant>
        <vt:i4>0</vt:i4>
      </vt:variant>
      <vt:variant>
        <vt:i4>5</vt:i4>
      </vt:variant>
      <vt:variant>
        <vt:lpwstr/>
      </vt:variant>
      <vt:variant>
        <vt:lpwstr>_Toc385493470</vt:lpwstr>
      </vt:variant>
      <vt:variant>
        <vt:i4>1966139</vt:i4>
      </vt:variant>
      <vt:variant>
        <vt:i4>14</vt:i4>
      </vt:variant>
      <vt:variant>
        <vt:i4>0</vt:i4>
      </vt:variant>
      <vt:variant>
        <vt:i4>5</vt:i4>
      </vt:variant>
      <vt:variant>
        <vt:lpwstr/>
      </vt:variant>
      <vt:variant>
        <vt:lpwstr>_Toc385493469</vt:lpwstr>
      </vt:variant>
      <vt:variant>
        <vt:i4>1966139</vt:i4>
      </vt:variant>
      <vt:variant>
        <vt:i4>8</vt:i4>
      </vt:variant>
      <vt:variant>
        <vt:i4>0</vt:i4>
      </vt:variant>
      <vt:variant>
        <vt:i4>5</vt:i4>
      </vt:variant>
      <vt:variant>
        <vt:lpwstr/>
      </vt:variant>
      <vt:variant>
        <vt:lpwstr>_Toc385493468</vt:lpwstr>
      </vt:variant>
      <vt:variant>
        <vt:i4>1966139</vt:i4>
      </vt:variant>
      <vt:variant>
        <vt:i4>2</vt:i4>
      </vt:variant>
      <vt:variant>
        <vt:i4>0</vt:i4>
      </vt:variant>
      <vt:variant>
        <vt:i4>5</vt:i4>
      </vt:variant>
      <vt:variant>
        <vt:lpwstr/>
      </vt:variant>
      <vt:variant>
        <vt:lpwstr>_Toc385493467</vt:lpwstr>
      </vt:variant>
      <vt:variant>
        <vt:i4>4194389</vt:i4>
      </vt:variant>
      <vt:variant>
        <vt:i4>6</vt:i4>
      </vt:variant>
      <vt:variant>
        <vt:i4>0</vt:i4>
      </vt:variant>
      <vt:variant>
        <vt:i4>5</vt:i4>
      </vt:variant>
      <vt:variant>
        <vt:lpwstr>http://www.doe.mass.edu/edeval/ddm/GrowthPercentiles.pdf</vt:lpwstr>
      </vt:variant>
      <vt:variant>
        <vt:lpwstr/>
      </vt:variant>
      <vt:variant>
        <vt:i4>1179741</vt:i4>
      </vt:variant>
      <vt:variant>
        <vt:i4>3</vt:i4>
      </vt:variant>
      <vt:variant>
        <vt:i4>0</vt:i4>
      </vt:variant>
      <vt:variant>
        <vt:i4>5</vt:i4>
      </vt:variant>
      <vt:variant>
        <vt:lpwstr>http://www.doe.mass.edu/mcas/growth/</vt:lpwstr>
      </vt:variant>
      <vt:variant>
        <vt:lpwstr/>
      </vt:variant>
      <vt:variant>
        <vt:i4>3080306</vt:i4>
      </vt:variant>
      <vt:variant>
        <vt:i4>0</vt:i4>
      </vt:variant>
      <vt:variant>
        <vt:i4>0</vt:i4>
      </vt:variant>
      <vt:variant>
        <vt:i4>5</vt:i4>
      </vt:variant>
      <vt:variant>
        <vt:lpwstr>http://www.doe.mass.edu/edeval/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Evaluation Data: Student Growth Percentiles, Race/Ethnicity, Gender, and Professional Teaching Status (June 2015)</dc:title>
  <dc:creator>ESE</dc:creator>
  <cp:lastModifiedBy>dzou</cp:lastModifiedBy>
  <cp:revision>4</cp:revision>
  <cp:lastPrinted>2015-06-12T15:16:00Z</cp:lastPrinted>
  <dcterms:created xsi:type="dcterms:W3CDTF">2015-09-04T15:37:00Z</dcterms:created>
  <dcterms:modified xsi:type="dcterms:W3CDTF">2015-09-04T15:39:00Z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2015</vt:lpwstr>
  </property>
</Properties>
</file>