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7ABC6" w14:textId="5409F8BE" w:rsidR="00AE5EA2" w:rsidRPr="00A90DCD" w:rsidRDefault="00E35424" w:rsidP="00A90DCD">
      <w:pPr>
        <w:pStyle w:val="Heading1"/>
      </w:pPr>
      <w:r w:rsidRPr="00A90DCD">
        <w:t>Foundational Skills</w:t>
      </w:r>
      <w:r w:rsidR="00AE5EA2" w:rsidRPr="00A90DCD">
        <w:t xml:space="preserve"> Progressions Glossary of Arts Education Terms</w:t>
      </w:r>
    </w:p>
    <w:p w14:paraId="37AC73EA" w14:textId="77777777" w:rsidR="00AE5EA2" w:rsidRPr="00AE5EA2" w:rsidRDefault="00AE5EA2" w:rsidP="00E35424">
      <w:pPr>
        <w:jc w:val="center"/>
        <w:rPr>
          <w:rFonts w:ascii="Arial" w:hAnsi="Arial" w:cs="Arial"/>
          <w:b/>
          <w:sz w:val="14"/>
          <w:szCs w:val="14"/>
        </w:rPr>
      </w:pPr>
    </w:p>
    <w:p w14:paraId="2E49C46A" w14:textId="070596F2" w:rsidR="00E35424" w:rsidRPr="00AE5EA2" w:rsidRDefault="00E35424" w:rsidP="00E35424">
      <w:pPr>
        <w:jc w:val="center"/>
        <w:rPr>
          <w:rFonts w:ascii="Arial" w:hAnsi="Arial" w:cs="Arial"/>
          <w:color w:val="C00000"/>
          <w:sz w:val="44"/>
          <w:szCs w:val="44"/>
        </w:rPr>
      </w:pPr>
      <w:r w:rsidRPr="00AE5EA2">
        <w:rPr>
          <w:rFonts w:ascii="Arial" w:hAnsi="Arial" w:cs="Arial"/>
          <w:noProof/>
        </w:rPr>
        <w:drawing>
          <wp:inline distT="0" distB="0" distL="0" distR="0" wp14:anchorId="7C7C6A39" wp14:editId="0555E4D2">
            <wp:extent cx="2400300" cy="1348740"/>
            <wp:effectExtent l="0" t="0" r="0" b="3810"/>
            <wp:docPr id="2012591600" name="image1.jpg" descr="dese logo- Massachusetts Department of Elementary and Secondary Education"/>
            <wp:cNvGraphicFramePr/>
            <a:graphic xmlns:a="http://schemas.openxmlformats.org/drawingml/2006/main">
              <a:graphicData uri="http://schemas.openxmlformats.org/drawingml/2006/picture">
                <pic:pic xmlns:pic="http://schemas.openxmlformats.org/drawingml/2006/picture">
                  <pic:nvPicPr>
                    <pic:cNvPr id="2012591600" name="image1.jpg" descr="dese logo- Massachusetts Department of Elementary and Secondary Education"/>
                    <pic:cNvPicPr preferRelativeResize="0"/>
                  </pic:nvPicPr>
                  <pic:blipFill>
                    <a:blip r:embed="rId11"/>
                    <a:srcRect/>
                    <a:stretch>
                      <a:fillRect/>
                    </a:stretch>
                  </pic:blipFill>
                  <pic:spPr>
                    <a:xfrm>
                      <a:off x="0" y="0"/>
                      <a:ext cx="2401293" cy="1349298"/>
                    </a:xfrm>
                    <a:prstGeom prst="rect">
                      <a:avLst/>
                    </a:prstGeom>
                    <a:ln/>
                  </pic:spPr>
                </pic:pic>
              </a:graphicData>
            </a:graphic>
          </wp:inline>
        </w:drawing>
      </w:r>
      <w:r w:rsidRPr="00AE5EA2">
        <w:rPr>
          <w:rFonts w:ascii="Arial" w:hAnsi="Arial" w:cs="Arial"/>
          <w:b/>
          <w:i/>
          <w:color w:val="C00000"/>
          <w:sz w:val="44"/>
          <w:szCs w:val="44"/>
        </w:rPr>
        <w:t xml:space="preserve"> </w:t>
      </w:r>
      <w:r w:rsidRPr="00AE5EA2">
        <w:rPr>
          <w:rFonts w:ascii="Arial" w:hAnsi="Arial" w:cs="Arial"/>
          <w:color w:val="C00000"/>
          <w:sz w:val="44"/>
          <w:szCs w:val="44"/>
        </w:rPr>
        <w:t xml:space="preserve">    </w:t>
      </w:r>
    </w:p>
    <w:p w14:paraId="073C4A65" w14:textId="176C9ABD" w:rsidR="00EE07C9" w:rsidRPr="00AD1829" w:rsidRDefault="00EE07C9" w:rsidP="00AD1829">
      <w:pPr>
        <w:spacing w:after="0"/>
        <w:jc w:val="center"/>
        <w:rPr>
          <w:rFonts w:ascii="Arial" w:hAnsi="Arial" w:cs="Arial"/>
          <w:b/>
          <w:bCs/>
          <w:color w:val="000000" w:themeColor="text1"/>
          <w:sz w:val="24"/>
          <w:szCs w:val="24"/>
        </w:rPr>
      </w:pPr>
      <w:r w:rsidRPr="00AD1829">
        <w:rPr>
          <w:rFonts w:ascii="Arial" w:hAnsi="Arial" w:cs="Arial"/>
          <w:b/>
          <w:bCs/>
          <w:color w:val="000000" w:themeColor="text1"/>
          <w:sz w:val="24"/>
          <w:szCs w:val="24"/>
        </w:rPr>
        <w:t>Massachusetts Department of</w:t>
      </w:r>
      <w:r w:rsidRPr="00AD1829">
        <w:rPr>
          <w:rFonts w:ascii="Arial" w:hAnsi="Arial" w:cs="Arial"/>
          <w:b/>
          <w:bCs/>
          <w:color w:val="000000" w:themeColor="text1"/>
          <w:sz w:val="24"/>
          <w:szCs w:val="24"/>
        </w:rPr>
        <w:br/>
        <w:t>Elementary and Secondary Education</w:t>
      </w:r>
    </w:p>
    <w:p w14:paraId="33D620E0" w14:textId="77777777" w:rsidR="00F231C2" w:rsidRPr="00AE5EA2" w:rsidRDefault="00F231C2" w:rsidP="00AD1829">
      <w:pPr>
        <w:spacing w:after="0"/>
        <w:rPr>
          <w:rFonts w:ascii="Arial" w:hAnsi="Arial" w:cs="Arial"/>
          <w:b/>
          <w:sz w:val="24"/>
          <w:szCs w:val="24"/>
        </w:rPr>
      </w:pPr>
    </w:p>
    <w:p w14:paraId="15F34A72" w14:textId="523E1C72" w:rsidR="00E35424" w:rsidRPr="00AE5EA2" w:rsidRDefault="00E35424" w:rsidP="00AD1829">
      <w:pPr>
        <w:spacing w:after="0"/>
        <w:rPr>
          <w:rFonts w:ascii="Arial" w:hAnsi="Arial" w:cs="Arial"/>
          <w:b/>
          <w:sz w:val="24"/>
          <w:szCs w:val="24"/>
        </w:rPr>
      </w:pPr>
      <w:r w:rsidRPr="00AE5EA2">
        <w:rPr>
          <w:rFonts w:ascii="Arial" w:hAnsi="Arial" w:cs="Arial"/>
          <w:b/>
          <w:sz w:val="24"/>
          <w:szCs w:val="24"/>
        </w:rPr>
        <w:t>Massachusetts Department of Elementary and Secondary Education</w:t>
      </w:r>
    </w:p>
    <w:p w14:paraId="4ADDBB46" w14:textId="7351ECB4" w:rsidR="00AD1829" w:rsidRPr="00F35D00" w:rsidRDefault="00AD1829" w:rsidP="00A90DCD">
      <w:pPr>
        <w:pStyle w:val="Heading2"/>
      </w:pPr>
      <w:bookmarkStart w:id="0" w:name="_Toc243559687"/>
      <w:r w:rsidRPr="00F35D00">
        <w:t>Teaching &amp; Learning Unit:</w:t>
      </w:r>
      <w:bookmarkEnd w:id="0"/>
    </w:p>
    <w:p w14:paraId="317BA32C" w14:textId="2B21CDB7" w:rsidR="00E35424" w:rsidRPr="00AE5EA2" w:rsidRDefault="00E35424" w:rsidP="00AD1829">
      <w:pPr>
        <w:spacing w:after="0"/>
        <w:rPr>
          <w:rFonts w:ascii="Arial" w:hAnsi="Arial" w:cs="Arial"/>
          <w:sz w:val="24"/>
          <w:szCs w:val="24"/>
        </w:rPr>
      </w:pPr>
      <w:r w:rsidRPr="00AE5EA2">
        <w:rPr>
          <w:rFonts w:ascii="Arial" w:hAnsi="Arial" w:cs="Arial"/>
          <w:sz w:val="24"/>
          <w:szCs w:val="24"/>
        </w:rPr>
        <w:t>Dawn Benski, Arts Content Support Lead</w:t>
      </w:r>
    </w:p>
    <w:p w14:paraId="6F2FABD1" w14:textId="007888B9" w:rsidR="00E35424" w:rsidRPr="00AE5EA2" w:rsidRDefault="00E35424" w:rsidP="00AD1829">
      <w:pPr>
        <w:spacing w:after="0"/>
        <w:rPr>
          <w:rFonts w:ascii="Arial" w:hAnsi="Arial" w:cs="Arial"/>
          <w:sz w:val="24"/>
          <w:szCs w:val="24"/>
        </w:rPr>
      </w:pPr>
      <w:r w:rsidRPr="00AE5EA2">
        <w:rPr>
          <w:rFonts w:ascii="Arial" w:hAnsi="Arial" w:cs="Arial"/>
          <w:sz w:val="24"/>
          <w:szCs w:val="24"/>
        </w:rPr>
        <w:t xml:space="preserve">Erin Hashimoto-Martell, </w:t>
      </w:r>
      <w:r w:rsidR="00AD1829">
        <w:rPr>
          <w:rFonts w:ascii="Arial" w:hAnsi="Arial" w:cs="Arial"/>
          <w:sz w:val="24"/>
          <w:szCs w:val="24"/>
        </w:rPr>
        <w:t xml:space="preserve">Senior </w:t>
      </w:r>
      <w:r w:rsidRPr="00AE5EA2">
        <w:rPr>
          <w:rFonts w:ascii="Arial" w:hAnsi="Arial" w:cs="Arial"/>
          <w:sz w:val="24"/>
          <w:szCs w:val="24"/>
        </w:rPr>
        <w:t>Associate Commissioner</w:t>
      </w:r>
    </w:p>
    <w:p w14:paraId="1BAB19B7" w14:textId="17C1BBDB" w:rsidR="00F231C2" w:rsidRPr="00AE5EA2" w:rsidRDefault="00E35424" w:rsidP="00AD1829">
      <w:pPr>
        <w:spacing w:after="0"/>
        <w:rPr>
          <w:rFonts w:ascii="Arial" w:hAnsi="Arial" w:cs="Arial"/>
          <w:sz w:val="24"/>
          <w:szCs w:val="24"/>
        </w:rPr>
      </w:pPr>
      <w:r w:rsidRPr="00AE5EA2">
        <w:rPr>
          <w:rFonts w:ascii="Arial" w:hAnsi="Arial" w:cs="Arial"/>
          <w:sz w:val="24"/>
          <w:szCs w:val="24"/>
        </w:rPr>
        <w:t xml:space="preserve">Katherine Tarca, </w:t>
      </w:r>
      <w:r w:rsidR="00AD1829">
        <w:rPr>
          <w:rFonts w:ascii="Arial" w:hAnsi="Arial" w:cs="Arial"/>
          <w:sz w:val="24"/>
          <w:szCs w:val="24"/>
        </w:rPr>
        <w:t xml:space="preserve">Associate Commissioner of Curriculum and Standards </w:t>
      </w:r>
      <w:r w:rsidRPr="00AE5EA2">
        <w:rPr>
          <w:rFonts w:ascii="Arial" w:hAnsi="Arial" w:cs="Arial"/>
          <w:b/>
          <w:sz w:val="24"/>
          <w:szCs w:val="24"/>
        </w:rPr>
        <w:br/>
      </w:r>
    </w:p>
    <w:p w14:paraId="101A8E44" w14:textId="42CD1F1D" w:rsidR="00F35D00" w:rsidRDefault="00E35424" w:rsidP="002D0DC0">
      <w:pPr>
        <w:spacing w:after="0" w:line="240" w:lineRule="auto"/>
        <w:rPr>
          <w:rFonts w:ascii="Arial" w:hAnsi="Arial" w:cs="Arial"/>
          <w:b/>
          <w:sz w:val="24"/>
          <w:szCs w:val="24"/>
        </w:rPr>
      </w:pPr>
      <w:bookmarkStart w:id="1" w:name="_Toc243559688"/>
      <w:r w:rsidRPr="00F35D00">
        <w:rPr>
          <w:rStyle w:val="Heading2Char"/>
        </w:rPr>
        <w:t>Project Coordinator:</w:t>
      </w:r>
      <w:bookmarkEnd w:id="1"/>
      <w:r w:rsidRPr="00F35D00">
        <w:rPr>
          <w:rFonts w:ascii="Arial" w:hAnsi="Arial" w:cs="Arial"/>
          <w:b/>
          <w:sz w:val="28"/>
          <w:szCs w:val="28"/>
        </w:rPr>
        <w:t xml:space="preserve">  </w:t>
      </w:r>
    </w:p>
    <w:p w14:paraId="224F4877" w14:textId="240C8A18" w:rsidR="00F231C2" w:rsidRPr="00AE5EA2" w:rsidRDefault="00E35424" w:rsidP="002D0DC0">
      <w:pPr>
        <w:spacing w:after="0" w:line="240" w:lineRule="auto"/>
        <w:rPr>
          <w:rFonts w:ascii="Arial" w:hAnsi="Arial" w:cs="Arial"/>
          <w:b/>
          <w:sz w:val="24"/>
          <w:szCs w:val="24"/>
        </w:rPr>
      </w:pPr>
      <w:r w:rsidRPr="00AE5EA2">
        <w:rPr>
          <w:rFonts w:ascii="Arial" w:hAnsi="Arial" w:cs="Arial"/>
          <w:sz w:val="24"/>
          <w:szCs w:val="24"/>
        </w:rPr>
        <w:t xml:space="preserve">Jonathan C. Rappaport, </w:t>
      </w:r>
      <w:proofErr w:type="spellStart"/>
      <w:r w:rsidRPr="00AE5EA2">
        <w:rPr>
          <w:rFonts w:ascii="Arial" w:hAnsi="Arial" w:cs="Arial"/>
          <w:sz w:val="24"/>
          <w:szCs w:val="24"/>
        </w:rPr>
        <w:t>Arts|Learning</w:t>
      </w:r>
      <w:proofErr w:type="spellEnd"/>
    </w:p>
    <w:p w14:paraId="4D0BB7FF" w14:textId="40997262" w:rsidR="00E35424" w:rsidRPr="00F35D00" w:rsidRDefault="00EE07C9" w:rsidP="00A90DCD">
      <w:pPr>
        <w:pStyle w:val="Heading2"/>
      </w:pPr>
      <w:r w:rsidRPr="00AE5EA2">
        <w:br/>
      </w:r>
      <w:bookmarkStart w:id="2" w:name="_Toc243559689"/>
      <w:r w:rsidR="00E35424" w:rsidRPr="00F35D00">
        <w:t>Glossary Writers:</w:t>
      </w:r>
      <w:bookmarkEnd w:id="2"/>
    </w:p>
    <w:p w14:paraId="0B2096FD" w14:textId="4C6FA492" w:rsidR="00E35424" w:rsidRDefault="00E35424" w:rsidP="002D0DC0">
      <w:pPr>
        <w:spacing w:after="0" w:line="240" w:lineRule="auto"/>
        <w:rPr>
          <w:rFonts w:ascii="Arial" w:hAnsi="Arial" w:cs="Arial"/>
          <w:color w:val="000000"/>
          <w:sz w:val="24"/>
          <w:szCs w:val="24"/>
        </w:rPr>
      </w:pPr>
      <w:r w:rsidRPr="00AE5EA2">
        <w:rPr>
          <w:rFonts w:ascii="Arial" w:hAnsi="Arial" w:cs="Arial"/>
          <w:b/>
          <w:bCs/>
          <w:color w:val="000000"/>
          <w:sz w:val="24"/>
          <w:szCs w:val="24"/>
        </w:rPr>
        <w:t>Dance</w:t>
      </w:r>
      <w:r w:rsidRPr="00AE5EA2">
        <w:rPr>
          <w:rFonts w:ascii="Arial" w:hAnsi="Arial" w:cs="Arial"/>
          <w:color w:val="000000"/>
          <w:sz w:val="24"/>
          <w:szCs w:val="24"/>
        </w:rPr>
        <w:t xml:space="preserve">: </w:t>
      </w:r>
      <w:r w:rsidR="0095287A" w:rsidRPr="00AE5EA2">
        <w:rPr>
          <w:rFonts w:ascii="Arial" w:hAnsi="Arial" w:cs="Arial"/>
          <w:color w:val="000000"/>
          <w:sz w:val="24"/>
          <w:szCs w:val="24"/>
        </w:rPr>
        <w:t>April Shepard Chniouli</w:t>
      </w:r>
      <w:r w:rsidRPr="00AE5EA2">
        <w:rPr>
          <w:rFonts w:ascii="Arial" w:hAnsi="Arial" w:cs="Arial"/>
          <w:color w:val="000000"/>
          <w:sz w:val="24"/>
          <w:szCs w:val="24"/>
        </w:rPr>
        <w:t>, Director of Visual &amp; Performing Arts, Boston Renaissance Charter</w:t>
      </w:r>
      <w:r w:rsidR="00F231C2" w:rsidRPr="00AE5EA2">
        <w:rPr>
          <w:rFonts w:ascii="Arial" w:hAnsi="Arial" w:cs="Arial"/>
          <w:color w:val="000000"/>
          <w:sz w:val="24"/>
          <w:szCs w:val="24"/>
        </w:rPr>
        <w:t xml:space="preserve"> Public</w:t>
      </w:r>
      <w:r w:rsidRPr="00AE5EA2">
        <w:rPr>
          <w:rFonts w:ascii="Arial" w:hAnsi="Arial" w:cs="Arial"/>
          <w:color w:val="000000"/>
          <w:sz w:val="24"/>
          <w:szCs w:val="24"/>
        </w:rPr>
        <w:t xml:space="preserve"> School</w:t>
      </w:r>
    </w:p>
    <w:p w14:paraId="64AB4A3A" w14:textId="77777777" w:rsidR="00F35D00" w:rsidRPr="00AE5EA2" w:rsidRDefault="00F35D00" w:rsidP="00AD1829">
      <w:pPr>
        <w:spacing w:after="0"/>
        <w:rPr>
          <w:rFonts w:ascii="Arial" w:hAnsi="Arial" w:cs="Arial"/>
          <w:color w:val="000000"/>
          <w:sz w:val="24"/>
          <w:szCs w:val="24"/>
        </w:rPr>
      </w:pPr>
    </w:p>
    <w:p w14:paraId="0EBAF92B" w14:textId="7B97D703" w:rsidR="00E35424" w:rsidRDefault="00E35424" w:rsidP="00AD1829">
      <w:pPr>
        <w:spacing w:after="0"/>
        <w:rPr>
          <w:rFonts w:ascii="Arial" w:hAnsi="Arial" w:cs="Arial"/>
          <w:color w:val="000000"/>
          <w:sz w:val="24"/>
          <w:szCs w:val="24"/>
        </w:rPr>
      </w:pPr>
      <w:r w:rsidRPr="00AE5EA2">
        <w:rPr>
          <w:rFonts w:ascii="Arial" w:hAnsi="Arial" w:cs="Arial"/>
          <w:b/>
          <w:bCs/>
          <w:color w:val="000000"/>
          <w:sz w:val="24"/>
          <w:szCs w:val="24"/>
        </w:rPr>
        <w:t>Media Arts</w:t>
      </w:r>
      <w:r w:rsidRPr="00AE5EA2">
        <w:rPr>
          <w:rFonts w:ascii="Arial" w:hAnsi="Arial" w:cs="Arial"/>
          <w:color w:val="000000"/>
          <w:sz w:val="24"/>
          <w:szCs w:val="24"/>
        </w:rPr>
        <w:t>: Dain Olsen, President &amp; CEO, National Association for Media Arts Education</w:t>
      </w:r>
    </w:p>
    <w:p w14:paraId="5D4179EC" w14:textId="77777777" w:rsidR="00F35D00" w:rsidRPr="00AE5EA2" w:rsidRDefault="00F35D00" w:rsidP="00AD1829">
      <w:pPr>
        <w:spacing w:after="0"/>
        <w:rPr>
          <w:rFonts w:ascii="Arial" w:hAnsi="Arial" w:cs="Arial"/>
          <w:color w:val="000000"/>
          <w:sz w:val="24"/>
          <w:szCs w:val="24"/>
        </w:rPr>
      </w:pPr>
    </w:p>
    <w:p w14:paraId="162A4674" w14:textId="64FDE71B" w:rsidR="00E35424" w:rsidRDefault="00E35424" w:rsidP="00AD1829">
      <w:pPr>
        <w:spacing w:after="0"/>
        <w:rPr>
          <w:rFonts w:ascii="Arial" w:hAnsi="Arial" w:cs="Arial"/>
          <w:color w:val="000000"/>
          <w:sz w:val="24"/>
          <w:szCs w:val="24"/>
        </w:rPr>
      </w:pPr>
      <w:r w:rsidRPr="00AE5EA2">
        <w:rPr>
          <w:rFonts w:ascii="Arial" w:hAnsi="Arial" w:cs="Arial"/>
          <w:b/>
          <w:bCs/>
          <w:color w:val="000000"/>
          <w:sz w:val="24"/>
          <w:szCs w:val="24"/>
        </w:rPr>
        <w:t>Music</w:t>
      </w:r>
      <w:r w:rsidRPr="00AE5EA2">
        <w:rPr>
          <w:rFonts w:ascii="Arial" w:hAnsi="Arial" w:cs="Arial"/>
          <w:color w:val="000000"/>
          <w:sz w:val="24"/>
          <w:szCs w:val="24"/>
        </w:rPr>
        <w:t>: Netta B. Rappaport, Music Teacher, Worcester Public Schools</w:t>
      </w:r>
    </w:p>
    <w:p w14:paraId="7DD503CC" w14:textId="77777777" w:rsidR="00F35D00" w:rsidRPr="00AE5EA2" w:rsidRDefault="00F35D00" w:rsidP="00AD1829">
      <w:pPr>
        <w:spacing w:after="0"/>
        <w:rPr>
          <w:rFonts w:ascii="Arial" w:hAnsi="Arial" w:cs="Arial"/>
          <w:color w:val="000000"/>
          <w:sz w:val="24"/>
          <w:szCs w:val="24"/>
        </w:rPr>
      </w:pPr>
    </w:p>
    <w:p w14:paraId="60010CCD" w14:textId="29EEDEF8" w:rsidR="00E35424" w:rsidRDefault="00E35424" w:rsidP="00AD1829">
      <w:pPr>
        <w:spacing w:after="0"/>
        <w:rPr>
          <w:rFonts w:ascii="Arial" w:hAnsi="Arial" w:cs="Arial"/>
          <w:color w:val="000000"/>
          <w:sz w:val="24"/>
          <w:szCs w:val="24"/>
        </w:rPr>
      </w:pPr>
      <w:r w:rsidRPr="00AE5EA2">
        <w:rPr>
          <w:rFonts w:ascii="Arial" w:hAnsi="Arial" w:cs="Arial"/>
          <w:b/>
          <w:bCs/>
          <w:color w:val="000000"/>
          <w:sz w:val="24"/>
          <w:szCs w:val="24"/>
        </w:rPr>
        <w:t>Theatre</w:t>
      </w:r>
      <w:r w:rsidRPr="00AE5EA2">
        <w:rPr>
          <w:rFonts w:ascii="Arial" w:hAnsi="Arial" w:cs="Arial"/>
          <w:color w:val="000000"/>
          <w:sz w:val="24"/>
          <w:szCs w:val="24"/>
        </w:rPr>
        <w:t xml:space="preserve">: </w:t>
      </w:r>
      <w:r w:rsidR="00F231C2" w:rsidRPr="00AE5EA2">
        <w:rPr>
          <w:rFonts w:ascii="Arial" w:hAnsi="Arial" w:cs="Arial"/>
          <w:color w:val="000000"/>
          <w:sz w:val="24"/>
          <w:szCs w:val="24"/>
        </w:rPr>
        <w:t>Joshua Rashon Streeter, Assistant Professor of Theatre Education, Emerson College</w:t>
      </w:r>
    </w:p>
    <w:p w14:paraId="3E684FE0" w14:textId="77777777" w:rsidR="00F35D00" w:rsidRPr="00AE5EA2" w:rsidRDefault="00F35D00" w:rsidP="00AD1829">
      <w:pPr>
        <w:spacing w:after="0"/>
        <w:rPr>
          <w:rFonts w:ascii="Arial" w:hAnsi="Arial" w:cs="Arial"/>
          <w:color w:val="000000"/>
          <w:sz w:val="24"/>
          <w:szCs w:val="24"/>
        </w:rPr>
      </w:pPr>
    </w:p>
    <w:p w14:paraId="75D50531" w14:textId="5759B306" w:rsidR="00F231C2" w:rsidRPr="00AE5EA2" w:rsidRDefault="00E35424" w:rsidP="00AD1829">
      <w:pPr>
        <w:spacing w:after="0"/>
        <w:rPr>
          <w:rFonts w:ascii="Arial" w:hAnsi="Arial" w:cs="Arial"/>
          <w:color w:val="000000"/>
          <w:sz w:val="24"/>
          <w:szCs w:val="24"/>
        </w:rPr>
      </w:pPr>
      <w:r w:rsidRPr="00AE5EA2">
        <w:rPr>
          <w:rFonts w:ascii="Arial" w:hAnsi="Arial" w:cs="Arial"/>
          <w:b/>
          <w:bCs/>
          <w:color w:val="000000"/>
          <w:sz w:val="24"/>
          <w:szCs w:val="24"/>
        </w:rPr>
        <w:t>Visual Arts</w:t>
      </w:r>
      <w:r w:rsidRPr="00AE5EA2">
        <w:rPr>
          <w:rFonts w:ascii="Arial" w:hAnsi="Arial" w:cs="Arial"/>
          <w:color w:val="000000"/>
          <w:sz w:val="24"/>
          <w:szCs w:val="24"/>
        </w:rPr>
        <w:t xml:space="preserve">: </w:t>
      </w:r>
      <w:proofErr w:type="spellStart"/>
      <w:r w:rsidRPr="00AE5EA2">
        <w:rPr>
          <w:rFonts w:ascii="Arial" w:hAnsi="Arial" w:cs="Arial"/>
          <w:color w:val="000000"/>
          <w:sz w:val="24"/>
          <w:szCs w:val="24"/>
        </w:rPr>
        <w:t>Margaurita</w:t>
      </w:r>
      <w:proofErr w:type="spellEnd"/>
      <w:r w:rsidRPr="00AE5EA2">
        <w:rPr>
          <w:rFonts w:ascii="Arial" w:hAnsi="Arial" w:cs="Arial"/>
          <w:color w:val="000000"/>
          <w:sz w:val="24"/>
          <w:szCs w:val="24"/>
        </w:rPr>
        <w:t xml:space="preserve"> Spear</w:t>
      </w:r>
      <w:r w:rsidR="00F231C2" w:rsidRPr="00AE5EA2">
        <w:rPr>
          <w:rFonts w:ascii="Arial" w:hAnsi="Arial" w:cs="Arial"/>
          <w:color w:val="000000"/>
          <w:sz w:val="24"/>
          <w:szCs w:val="24"/>
        </w:rPr>
        <w:t>, Museum Educator &amp; Camp Director, Wenham Museum</w:t>
      </w:r>
    </w:p>
    <w:p w14:paraId="33126529" w14:textId="77777777" w:rsidR="00F231C2" w:rsidRDefault="00F231C2" w:rsidP="00AD1829">
      <w:pPr>
        <w:spacing w:after="0"/>
        <w:rPr>
          <w:rFonts w:ascii="Arial" w:hAnsi="Arial" w:cs="Arial"/>
          <w:b/>
          <w:bCs/>
          <w:color w:val="000000"/>
          <w:sz w:val="24"/>
          <w:szCs w:val="24"/>
        </w:rPr>
      </w:pPr>
    </w:p>
    <w:p w14:paraId="52DBF9AA" w14:textId="77777777" w:rsidR="00F35D00" w:rsidRPr="00AE5EA2" w:rsidRDefault="00F35D00" w:rsidP="00AD1829">
      <w:pPr>
        <w:spacing w:after="0"/>
        <w:rPr>
          <w:rFonts w:ascii="Arial" w:hAnsi="Arial" w:cs="Arial"/>
          <w:b/>
          <w:bCs/>
          <w:color w:val="000000"/>
          <w:sz w:val="24"/>
          <w:szCs w:val="24"/>
        </w:rPr>
      </w:pPr>
    </w:p>
    <w:sdt>
      <w:sdtPr>
        <w:rPr>
          <w:rFonts w:ascii="Calibri" w:hAnsi="Calibri" w:cs="Calibri"/>
          <w:sz w:val="22"/>
          <w:szCs w:val="22"/>
        </w:rPr>
        <w:id w:val="550512767"/>
        <w:docPartObj>
          <w:docPartGallery w:val="Table of Contents"/>
          <w:docPartUnique/>
        </w:docPartObj>
      </w:sdtPr>
      <w:sdtEndPr>
        <w:rPr>
          <w:rFonts w:ascii="Arial" w:hAnsi="Arial" w:cs="Arial"/>
          <w:bCs/>
          <w:noProof/>
          <w:sz w:val="24"/>
          <w:szCs w:val="24"/>
        </w:rPr>
      </w:sdtEndPr>
      <w:sdtContent>
        <w:p w14:paraId="780B8BDE" w14:textId="03A29CDD" w:rsidR="00F35D00" w:rsidRPr="00F35D00" w:rsidRDefault="00F35D00" w:rsidP="00A90DCD">
          <w:pPr>
            <w:pStyle w:val="TOCHeading"/>
            <w:rPr>
              <w:rStyle w:val="Heading2Char"/>
            </w:rPr>
          </w:pPr>
          <w:r w:rsidRPr="00F35D00">
            <w:rPr>
              <w:rStyle w:val="Heading2Char"/>
            </w:rPr>
            <w:t>Table of Contents</w:t>
          </w:r>
        </w:p>
        <w:p w14:paraId="66884A33" w14:textId="1A7A8EF9" w:rsidR="00BB32A3" w:rsidRPr="00BB32A3" w:rsidRDefault="00F35D00">
          <w:pPr>
            <w:pStyle w:val="TOC2"/>
            <w:tabs>
              <w:tab w:val="right" w:leader="dot" w:pos="9350"/>
            </w:tabs>
            <w:rPr>
              <w:rFonts w:ascii="Arial" w:eastAsiaTheme="minorEastAsia" w:hAnsi="Arial" w:cs="Arial"/>
              <w:noProof/>
              <w:kern w:val="2"/>
              <w:sz w:val="24"/>
              <w:szCs w:val="24"/>
              <w14:ligatures w14:val="standardContextual"/>
            </w:rPr>
          </w:pPr>
          <w:r w:rsidRPr="00F35D00">
            <w:rPr>
              <w:rFonts w:ascii="Arial" w:hAnsi="Arial" w:cs="Arial"/>
              <w:sz w:val="24"/>
              <w:szCs w:val="24"/>
            </w:rPr>
            <w:lastRenderedPageBreak/>
            <w:fldChar w:fldCharType="begin"/>
          </w:r>
          <w:r w:rsidRPr="00F35D00">
            <w:rPr>
              <w:rFonts w:ascii="Arial" w:hAnsi="Arial" w:cs="Arial"/>
              <w:sz w:val="24"/>
              <w:szCs w:val="24"/>
            </w:rPr>
            <w:instrText xml:space="preserve"> TOC \o "1-3" \h \z \u </w:instrText>
          </w:r>
          <w:r w:rsidRPr="00F35D00">
            <w:rPr>
              <w:rFonts w:ascii="Arial" w:hAnsi="Arial" w:cs="Arial"/>
              <w:sz w:val="24"/>
              <w:szCs w:val="24"/>
            </w:rPr>
            <w:fldChar w:fldCharType="separate"/>
          </w:r>
          <w:hyperlink w:anchor="_Toc243559687" w:history="1">
            <w:r w:rsidR="00BB32A3" w:rsidRPr="00BB32A3">
              <w:rPr>
                <w:rStyle w:val="Hyperlink"/>
                <w:rFonts w:ascii="Arial" w:hAnsi="Arial" w:cs="Arial"/>
                <w:noProof/>
                <w:sz w:val="24"/>
                <w:szCs w:val="24"/>
              </w:rPr>
              <w:t>Teaching &amp; Learning Unit:</w:t>
            </w:r>
            <w:r w:rsidR="00BB32A3" w:rsidRPr="00BB32A3">
              <w:rPr>
                <w:rFonts w:ascii="Arial" w:hAnsi="Arial" w:cs="Arial"/>
                <w:noProof/>
                <w:webHidden/>
                <w:sz w:val="24"/>
                <w:szCs w:val="24"/>
              </w:rPr>
              <w:tab/>
            </w:r>
            <w:r w:rsidR="00BB32A3" w:rsidRPr="00BB32A3">
              <w:rPr>
                <w:rFonts w:ascii="Arial" w:hAnsi="Arial" w:cs="Arial"/>
                <w:noProof/>
                <w:webHidden/>
                <w:sz w:val="24"/>
                <w:szCs w:val="24"/>
              </w:rPr>
              <w:fldChar w:fldCharType="begin"/>
            </w:r>
            <w:r w:rsidR="00BB32A3" w:rsidRPr="00BB32A3">
              <w:rPr>
                <w:rFonts w:ascii="Arial" w:hAnsi="Arial" w:cs="Arial"/>
                <w:noProof/>
                <w:webHidden/>
                <w:sz w:val="24"/>
                <w:szCs w:val="24"/>
              </w:rPr>
              <w:instrText xml:space="preserve"> PAGEREF _Toc243559687 \h </w:instrText>
            </w:r>
            <w:r w:rsidR="00BB32A3" w:rsidRPr="00BB32A3">
              <w:rPr>
                <w:rFonts w:ascii="Arial" w:hAnsi="Arial" w:cs="Arial"/>
                <w:noProof/>
                <w:webHidden/>
                <w:sz w:val="24"/>
                <w:szCs w:val="24"/>
              </w:rPr>
            </w:r>
            <w:r w:rsidR="00BB32A3" w:rsidRPr="00BB32A3">
              <w:rPr>
                <w:rFonts w:ascii="Arial" w:hAnsi="Arial" w:cs="Arial"/>
                <w:noProof/>
                <w:webHidden/>
                <w:sz w:val="24"/>
                <w:szCs w:val="24"/>
              </w:rPr>
              <w:fldChar w:fldCharType="separate"/>
            </w:r>
            <w:r w:rsidR="00DA280E">
              <w:rPr>
                <w:rFonts w:ascii="Arial" w:hAnsi="Arial" w:cs="Arial"/>
                <w:noProof/>
                <w:webHidden/>
                <w:sz w:val="24"/>
                <w:szCs w:val="24"/>
              </w:rPr>
              <w:t>1</w:t>
            </w:r>
            <w:r w:rsidR="00BB32A3" w:rsidRPr="00BB32A3">
              <w:rPr>
                <w:rFonts w:ascii="Arial" w:hAnsi="Arial" w:cs="Arial"/>
                <w:noProof/>
                <w:webHidden/>
                <w:sz w:val="24"/>
                <w:szCs w:val="24"/>
              </w:rPr>
              <w:fldChar w:fldCharType="end"/>
            </w:r>
          </w:hyperlink>
        </w:p>
        <w:p w14:paraId="15937E57" w14:textId="218A7DEF" w:rsidR="00BB32A3" w:rsidRPr="00BB32A3" w:rsidRDefault="00BB32A3">
          <w:pPr>
            <w:pStyle w:val="TOC2"/>
            <w:tabs>
              <w:tab w:val="right" w:leader="dot" w:pos="9350"/>
            </w:tabs>
            <w:rPr>
              <w:rFonts w:ascii="Arial" w:eastAsiaTheme="minorEastAsia" w:hAnsi="Arial" w:cs="Arial"/>
              <w:noProof/>
              <w:kern w:val="2"/>
              <w:sz w:val="24"/>
              <w:szCs w:val="24"/>
              <w14:ligatures w14:val="standardContextual"/>
            </w:rPr>
          </w:pPr>
          <w:hyperlink w:anchor="_Toc243559688" w:history="1">
            <w:r w:rsidRPr="00BB32A3">
              <w:rPr>
                <w:rStyle w:val="Hyperlink"/>
                <w:rFonts w:ascii="Arial" w:hAnsi="Arial" w:cs="Arial"/>
                <w:noProof/>
                <w:sz w:val="24"/>
                <w:szCs w:val="24"/>
              </w:rPr>
              <w:t>Project Coordinator:</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_Toc243559688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1</w:t>
            </w:r>
            <w:r w:rsidRPr="00BB32A3">
              <w:rPr>
                <w:rFonts w:ascii="Arial" w:hAnsi="Arial" w:cs="Arial"/>
                <w:noProof/>
                <w:webHidden/>
                <w:sz w:val="24"/>
                <w:szCs w:val="24"/>
              </w:rPr>
              <w:fldChar w:fldCharType="end"/>
            </w:r>
          </w:hyperlink>
        </w:p>
        <w:p w14:paraId="56629417" w14:textId="2DBB6DD9" w:rsidR="00BB32A3" w:rsidRPr="00BB32A3" w:rsidRDefault="00BB32A3">
          <w:pPr>
            <w:pStyle w:val="TOC2"/>
            <w:tabs>
              <w:tab w:val="right" w:leader="dot" w:pos="9350"/>
            </w:tabs>
            <w:rPr>
              <w:rFonts w:ascii="Arial" w:eastAsiaTheme="minorEastAsia" w:hAnsi="Arial" w:cs="Arial"/>
              <w:noProof/>
              <w:kern w:val="2"/>
              <w:sz w:val="24"/>
              <w:szCs w:val="24"/>
              <w14:ligatures w14:val="standardContextual"/>
            </w:rPr>
          </w:pPr>
          <w:hyperlink w:anchor="_Toc243559689" w:history="1">
            <w:r w:rsidRPr="00BB32A3">
              <w:rPr>
                <w:rStyle w:val="Hyperlink"/>
                <w:rFonts w:ascii="Arial" w:hAnsi="Arial" w:cs="Arial"/>
                <w:noProof/>
                <w:sz w:val="24"/>
                <w:szCs w:val="24"/>
              </w:rPr>
              <w:t>Glossary Writers:</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_Toc243559689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1</w:t>
            </w:r>
            <w:r w:rsidRPr="00BB32A3">
              <w:rPr>
                <w:rFonts w:ascii="Arial" w:hAnsi="Arial" w:cs="Arial"/>
                <w:noProof/>
                <w:webHidden/>
                <w:sz w:val="24"/>
                <w:szCs w:val="24"/>
              </w:rPr>
              <w:fldChar w:fldCharType="end"/>
            </w:r>
          </w:hyperlink>
        </w:p>
        <w:p w14:paraId="1ED810F2" w14:textId="67CFCCA6" w:rsidR="00BB32A3" w:rsidRPr="00BB32A3" w:rsidRDefault="00BB32A3">
          <w:pPr>
            <w:pStyle w:val="TOC2"/>
            <w:tabs>
              <w:tab w:val="right" w:leader="dot" w:pos="9350"/>
            </w:tabs>
            <w:rPr>
              <w:rFonts w:ascii="Arial" w:eastAsiaTheme="minorEastAsia" w:hAnsi="Arial" w:cs="Arial"/>
              <w:noProof/>
              <w:kern w:val="2"/>
              <w:sz w:val="24"/>
              <w:szCs w:val="24"/>
              <w14:ligatures w14:val="standardContextual"/>
            </w:rPr>
          </w:pPr>
          <w:hyperlink w:anchor="_Toc243559690" w:history="1">
            <w:r w:rsidRPr="00BB32A3">
              <w:rPr>
                <w:rStyle w:val="Hyperlink"/>
                <w:rFonts w:ascii="Arial" w:hAnsi="Arial" w:cs="Arial"/>
                <w:noProof/>
                <w:sz w:val="24"/>
                <w:szCs w:val="24"/>
              </w:rPr>
              <w:t>Dance Glossary of Terms</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_Toc243559690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3</w:t>
            </w:r>
            <w:r w:rsidRPr="00BB32A3">
              <w:rPr>
                <w:rFonts w:ascii="Arial" w:hAnsi="Arial" w:cs="Arial"/>
                <w:noProof/>
                <w:webHidden/>
                <w:sz w:val="24"/>
                <w:szCs w:val="24"/>
              </w:rPr>
              <w:fldChar w:fldCharType="end"/>
            </w:r>
          </w:hyperlink>
        </w:p>
        <w:p w14:paraId="620EDE8A" w14:textId="4F7348AA" w:rsidR="00BB32A3" w:rsidRPr="00BB32A3" w:rsidRDefault="00BB32A3">
          <w:pPr>
            <w:pStyle w:val="TOC3"/>
            <w:tabs>
              <w:tab w:val="right" w:leader="dot" w:pos="9350"/>
            </w:tabs>
            <w:rPr>
              <w:rFonts w:ascii="Arial" w:eastAsiaTheme="minorEastAsia" w:hAnsi="Arial" w:cs="Arial"/>
              <w:noProof/>
              <w:kern w:val="2"/>
              <w:sz w:val="24"/>
              <w:szCs w:val="24"/>
              <w14:ligatures w14:val="standardContextual"/>
            </w:rPr>
          </w:pPr>
          <w:hyperlink w:anchor="_Toc243559691" w:history="1">
            <w:r w:rsidRPr="00BB32A3">
              <w:rPr>
                <w:rStyle w:val="Hyperlink"/>
                <w:rFonts w:ascii="Arial" w:hAnsi="Arial" w:cs="Arial"/>
                <w:noProof/>
                <w:sz w:val="24"/>
                <w:szCs w:val="24"/>
              </w:rPr>
              <w:t>Sources Referenced</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_Toc243559691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9</w:t>
            </w:r>
            <w:r w:rsidRPr="00BB32A3">
              <w:rPr>
                <w:rFonts w:ascii="Arial" w:hAnsi="Arial" w:cs="Arial"/>
                <w:noProof/>
                <w:webHidden/>
                <w:sz w:val="24"/>
                <w:szCs w:val="24"/>
              </w:rPr>
              <w:fldChar w:fldCharType="end"/>
            </w:r>
          </w:hyperlink>
        </w:p>
        <w:p w14:paraId="6F7C5109" w14:textId="563230D5" w:rsidR="00BB32A3" w:rsidRPr="00BB32A3" w:rsidRDefault="00BB32A3">
          <w:pPr>
            <w:pStyle w:val="TOC2"/>
            <w:tabs>
              <w:tab w:val="right" w:leader="dot" w:pos="9350"/>
            </w:tabs>
            <w:rPr>
              <w:rFonts w:ascii="Arial" w:eastAsiaTheme="minorEastAsia" w:hAnsi="Arial" w:cs="Arial"/>
              <w:noProof/>
              <w:kern w:val="2"/>
              <w:sz w:val="24"/>
              <w:szCs w:val="24"/>
              <w14:ligatures w14:val="standardContextual"/>
            </w:rPr>
          </w:pPr>
          <w:hyperlink w:anchor="_Toc243559692" w:history="1">
            <w:r w:rsidRPr="00BB32A3">
              <w:rPr>
                <w:rStyle w:val="Hyperlink"/>
                <w:rFonts w:ascii="Arial" w:hAnsi="Arial" w:cs="Arial"/>
                <w:noProof/>
                <w:sz w:val="24"/>
                <w:szCs w:val="24"/>
              </w:rPr>
              <w:t>Media Arts Glossary of Terms</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_Toc243559692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10</w:t>
            </w:r>
            <w:r w:rsidRPr="00BB32A3">
              <w:rPr>
                <w:rFonts w:ascii="Arial" w:hAnsi="Arial" w:cs="Arial"/>
                <w:noProof/>
                <w:webHidden/>
                <w:sz w:val="24"/>
                <w:szCs w:val="24"/>
              </w:rPr>
              <w:fldChar w:fldCharType="end"/>
            </w:r>
          </w:hyperlink>
        </w:p>
        <w:p w14:paraId="0F3DBE9C" w14:textId="2A9C56BA" w:rsidR="00BB32A3" w:rsidRPr="00BB32A3" w:rsidRDefault="00BB32A3">
          <w:pPr>
            <w:pStyle w:val="TOC3"/>
            <w:tabs>
              <w:tab w:val="right" w:leader="dot" w:pos="9350"/>
            </w:tabs>
            <w:rPr>
              <w:rFonts w:ascii="Arial" w:eastAsiaTheme="minorEastAsia" w:hAnsi="Arial" w:cs="Arial"/>
              <w:noProof/>
              <w:kern w:val="2"/>
              <w:sz w:val="24"/>
              <w:szCs w:val="24"/>
              <w14:ligatures w14:val="standardContextual"/>
            </w:rPr>
          </w:pPr>
          <w:hyperlink w:anchor="_Toc243559693" w:history="1">
            <w:r w:rsidRPr="00BB32A3">
              <w:rPr>
                <w:rStyle w:val="Hyperlink"/>
                <w:rFonts w:ascii="Arial" w:hAnsi="Arial" w:cs="Arial"/>
                <w:noProof/>
                <w:sz w:val="24"/>
                <w:szCs w:val="24"/>
              </w:rPr>
              <w:t>Sources Referenced</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_Toc243559693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14</w:t>
            </w:r>
            <w:r w:rsidRPr="00BB32A3">
              <w:rPr>
                <w:rFonts w:ascii="Arial" w:hAnsi="Arial" w:cs="Arial"/>
                <w:noProof/>
                <w:webHidden/>
                <w:sz w:val="24"/>
                <w:szCs w:val="24"/>
              </w:rPr>
              <w:fldChar w:fldCharType="end"/>
            </w:r>
          </w:hyperlink>
        </w:p>
        <w:p w14:paraId="4EC60F5B" w14:textId="58AD908A" w:rsidR="00BB32A3" w:rsidRPr="00BB32A3" w:rsidRDefault="00BB32A3">
          <w:pPr>
            <w:pStyle w:val="TOC2"/>
            <w:tabs>
              <w:tab w:val="right" w:leader="dot" w:pos="9350"/>
            </w:tabs>
            <w:rPr>
              <w:rFonts w:ascii="Arial" w:eastAsiaTheme="minorEastAsia" w:hAnsi="Arial" w:cs="Arial"/>
              <w:noProof/>
              <w:kern w:val="2"/>
              <w:sz w:val="24"/>
              <w:szCs w:val="24"/>
              <w14:ligatures w14:val="standardContextual"/>
            </w:rPr>
          </w:pPr>
          <w:hyperlink w:anchor="_Toc243559694" w:history="1">
            <w:r w:rsidRPr="00BB32A3">
              <w:rPr>
                <w:rStyle w:val="Hyperlink"/>
                <w:rFonts w:ascii="Arial" w:hAnsi="Arial" w:cs="Arial"/>
                <w:noProof/>
                <w:sz w:val="24"/>
                <w:szCs w:val="24"/>
              </w:rPr>
              <w:t>Music Glossary of Terms</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_Toc243559694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15</w:t>
            </w:r>
            <w:r w:rsidRPr="00BB32A3">
              <w:rPr>
                <w:rFonts w:ascii="Arial" w:hAnsi="Arial" w:cs="Arial"/>
                <w:noProof/>
                <w:webHidden/>
                <w:sz w:val="24"/>
                <w:szCs w:val="24"/>
              </w:rPr>
              <w:fldChar w:fldCharType="end"/>
            </w:r>
          </w:hyperlink>
        </w:p>
        <w:p w14:paraId="1F48081A" w14:textId="0B6DDB19" w:rsidR="00BB32A3" w:rsidRPr="00BB32A3" w:rsidRDefault="00BB32A3">
          <w:pPr>
            <w:pStyle w:val="TOC3"/>
            <w:tabs>
              <w:tab w:val="right" w:leader="dot" w:pos="9350"/>
            </w:tabs>
            <w:rPr>
              <w:rFonts w:ascii="Arial" w:eastAsiaTheme="minorEastAsia" w:hAnsi="Arial" w:cs="Arial"/>
              <w:noProof/>
              <w:kern w:val="2"/>
              <w:sz w:val="24"/>
              <w:szCs w:val="24"/>
              <w14:ligatures w14:val="standardContextual"/>
            </w:rPr>
          </w:pPr>
          <w:hyperlink w:anchor="_Toc243559695" w:history="1">
            <w:r w:rsidRPr="00BB32A3">
              <w:rPr>
                <w:rStyle w:val="Hyperlink"/>
                <w:rFonts w:ascii="Arial" w:hAnsi="Arial" w:cs="Arial"/>
                <w:noProof/>
                <w:sz w:val="24"/>
                <w:szCs w:val="24"/>
              </w:rPr>
              <w:t>Sources Referenced</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_Toc243559695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24</w:t>
            </w:r>
            <w:r w:rsidRPr="00BB32A3">
              <w:rPr>
                <w:rFonts w:ascii="Arial" w:hAnsi="Arial" w:cs="Arial"/>
                <w:noProof/>
                <w:webHidden/>
                <w:sz w:val="24"/>
                <w:szCs w:val="24"/>
              </w:rPr>
              <w:fldChar w:fldCharType="end"/>
            </w:r>
          </w:hyperlink>
        </w:p>
        <w:p w14:paraId="296B9275" w14:textId="4E5B1BD6" w:rsidR="00BB32A3" w:rsidRPr="00BB32A3" w:rsidRDefault="00BB32A3">
          <w:pPr>
            <w:pStyle w:val="TOC2"/>
            <w:tabs>
              <w:tab w:val="right" w:leader="dot" w:pos="9350"/>
            </w:tabs>
            <w:rPr>
              <w:rFonts w:ascii="Arial" w:eastAsiaTheme="minorEastAsia" w:hAnsi="Arial" w:cs="Arial"/>
              <w:noProof/>
              <w:kern w:val="2"/>
              <w:sz w:val="24"/>
              <w:szCs w:val="24"/>
              <w14:ligatures w14:val="standardContextual"/>
            </w:rPr>
          </w:pPr>
          <w:hyperlink w:anchor="_Toc243559696" w:history="1">
            <w:r w:rsidRPr="00BB32A3">
              <w:rPr>
                <w:rStyle w:val="Hyperlink"/>
                <w:rFonts w:ascii="Arial" w:hAnsi="Arial" w:cs="Arial"/>
                <w:noProof/>
                <w:sz w:val="24"/>
                <w:szCs w:val="24"/>
              </w:rPr>
              <w:t>Theatre Glossary of Terms</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_Toc243559696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25</w:t>
            </w:r>
            <w:r w:rsidRPr="00BB32A3">
              <w:rPr>
                <w:rFonts w:ascii="Arial" w:hAnsi="Arial" w:cs="Arial"/>
                <w:noProof/>
                <w:webHidden/>
                <w:sz w:val="24"/>
                <w:szCs w:val="24"/>
              </w:rPr>
              <w:fldChar w:fldCharType="end"/>
            </w:r>
          </w:hyperlink>
        </w:p>
        <w:p w14:paraId="1EDE5125" w14:textId="41CE82D5" w:rsidR="00BB32A3" w:rsidRPr="00BB32A3" w:rsidRDefault="00BB32A3">
          <w:pPr>
            <w:pStyle w:val="TOC3"/>
            <w:tabs>
              <w:tab w:val="right" w:leader="dot" w:pos="9350"/>
            </w:tabs>
            <w:rPr>
              <w:rFonts w:ascii="Arial" w:eastAsiaTheme="minorEastAsia" w:hAnsi="Arial" w:cs="Arial"/>
              <w:noProof/>
              <w:kern w:val="2"/>
              <w:sz w:val="24"/>
              <w:szCs w:val="24"/>
              <w14:ligatures w14:val="standardContextual"/>
            </w:rPr>
          </w:pPr>
          <w:hyperlink w:anchor="_Toc243559697" w:history="1">
            <w:r w:rsidRPr="00BB32A3">
              <w:rPr>
                <w:rStyle w:val="Hyperlink"/>
                <w:rFonts w:ascii="Arial" w:hAnsi="Arial" w:cs="Arial"/>
                <w:noProof/>
                <w:sz w:val="24"/>
                <w:szCs w:val="24"/>
              </w:rPr>
              <w:t>Sources Referenced</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_Toc243559697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35</w:t>
            </w:r>
            <w:r w:rsidRPr="00BB32A3">
              <w:rPr>
                <w:rFonts w:ascii="Arial" w:hAnsi="Arial" w:cs="Arial"/>
                <w:noProof/>
                <w:webHidden/>
                <w:sz w:val="24"/>
                <w:szCs w:val="24"/>
              </w:rPr>
              <w:fldChar w:fldCharType="end"/>
            </w:r>
          </w:hyperlink>
        </w:p>
        <w:p w14:paraId="51DBCC96" w14:textId="6C2F8CC7" w:rsidR="00BB32A3" w:rsidRPr="00BB32A3" w:rsidRDefault="00BB32A3">
          <w:pPr>
            <w:pStyle w:val="TOC2"/>
            <w:tabs>
              <w:tab w:val="right" w:leader="dot" w:pos="9350"/>
            </w:tabs>
            <w:rPr>
              <w:rFonts w:ascii="Arial" w:eastAsiaTheme="minorEastAsia" w:hAnsi="Arial" w:cs="Arial"/>
              <w:noProof/>
              <w:kern w:val="2"/>
              <w:sz w:val="24"/>
              <w:szCs w:val="24"/>
              <w14:ligatures w14:val="standardContextual"/>
            </w:rPr>
          </w:pPr>
          <w:hyperlink w:anchor="_Toc243559698" w:history="1">
            <w:r w:rsidRPr="00BB32A3">
              <w:rPr>
                <w:rStyle w:val="Hyperlink"/>
                <w:rFonts w:ascii="Arial" w:hAnsi="Arial" w:cs="Arial"/>
                <w:noProof/>
                <w:sz w:val="24"/>
                <w:szCs w:val="24"/>
              </w:rPr>
              <w:t>Visual Arts Glossary of Terms</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_Toc243559698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36</w:t>
            </w:r>
            <w:r w:rsidRPr="00BB32A3">
              <w:rPr>
                <w:rFonts w:ascii="Arial" w:hAnsi="Arial" w:cs="Arial"/>
                <w:noProof/>
                <w:webHidden/>
                <w:sz w:val="24"/>
                <w:szCs w:val="24"/>
              </w:rPr>
              <w:fldChar w:fldCharType="end"/>
            </w:r>
          </w:hyperlink>
        </w:p>
        <w:p w14:paraId="78446FA7" w14:textId="38AFEEC4" w:rsidR="00BB32A3" w:rsidRDefault="00BB32A3">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3559699" w:history="1">
            <w:r w:rsidRPr="00BB32A3">
              <w:rPr>
                <w:rStyle w:val="Hyperlink"/>
                <w:rFonts w:ascii="Arial" w:hAnsi="Arial" w:cs="Arial"/>
                <w:noProof/>
                <w:sz w:val="24"/>
                <w:szCs w:val="24"/>
              </w:rPr>
              <w:t>Sources Referenced</w:t>
            </w:r>
            <w:r w:rsidRPr="00BB32A3">
              <w:rPr>
                <w:rFonts w:ascii="Arial" w:hAnsi="Arial" w:cs="Arial"/>
                <w:noProof/>
                <w:webHidden/>
                <w:sz w:val="24"/>
                <w:szCs w:val="24"/>
              </w:rPr>
              <w:tab/>
            </w:r>
            <w:r w:rsidRPr="00BB32A3">
              <w:rPr>
                <w:rFonts w:ascii="Arial" w:hAnsi="Arial" w:cs="Arial"/>
                <w:noProof/>
                <w:webHidden/>
                <w:sz w:val="24"/>
                <w:szCs w:val="24"/>
              </w:rPr>
              <w:fldChar w:fldCharType="begin"/>
            </w:r>
            <w:r w:rsidRPr="00BB32A3">
              <w:rPr>
                <w:rFonts w:ascii="Arial" w:hAnsi="Arial" w:cs="Arial"/>
                <w:noProof/>
                <w:webHidden/>
                <w:sz w:val="24"/>
                <w:szCs w:val="24"/>
              </w:rPr>
              <w:instrText xml:space="preserve"> PAGEREF _Toc243559699 \h </w:instrText>
            </w:r>
            <w:r w:rsidRPr="00BB32A3">
              <w:rPr>
                <w:rFonts w:ascii="Arial" w:hAnsi="Arial" w:cs="Arial"/>
                <w:noProof/>
                <w:webHidden/>
                <w:sz w:val="24"/>
                <w:szCs w:val="24"/>
              </w:rPr>
            </w:r>
            <w:r w:rsidRPr="00BB32A3">
              <w:rPr>
                <w:rFonts w:ascii="Arial" w:hAnsi="Arial" w:cs="Arial"/>
                <w:noProof/>
                <w:webHidden/>
                <w:sz w:val="24"/>
                <w:szCs w:val="24"/>
              </w:rPr>
              <w:fldChar w:fldCharType="separate"/>
            </w:r>
            <w:r w:rsidR="00DA280E">
              <w:rPr>
                <w:rFonts w:ascii="Arial" w:hAnsi="Arial" w:cs="Arial"/>
                <w:noProof/>
                <w:webHidden/>
                <w:sz w:val="24"/>
                <w:szCs w:val="24"/>
              </w:rPr>
              <w:t>50</w:t>
            </w:r>
            <w:r w:rsidRPr="00BB32A3">
              <w:rPr>
                <w:rFonts w:ascii="Arial" w:hAnsi="Arial" w:cs="Arial"/>
                <w:noProof/>
                <w:webHidden/>
                <w:sz w:val="24"/>
                <w:szCs w:val="24"/>
              </w:rPr>
              <w:fldChar w:fldCharType="end"/>
            </w:r>
          </w:hyperlink>
        </w:p>
        <w:p w14:paraId="6E01AA4C" w14:textId="747C5FB6" w:rsidR="00F35D00" w:rsidRPr="00F35D00" w:rsidRDefault="00F35D00">
          <w:pPr>
            <w:rPr>
              <w:rFonts w:ascii="Arial" w:hAnsi="Arial" w:cs="Arial"/>
              <w:sz w:val="24"/>
              <w:szCs w:val="24"/>
            </w:rPr>
          </w:pPr>
          <w:r w:rsidRPr="00F35D00">
            <w:rPr>
              <w:rFonts w:ascii="Arial" w:hAnsi="Arial" w:cs="Arial"/>
              <w:b/>
              <w:bCs/>
              <w:noProof/>
              <w:sz w:val="24"/>
              <w:szCs w:val="24"/>
            </w:rPr>
            <w:fldChar w:fldCharType="end"/>
          </w:r>
        </w:p>
      </w:sdtContent>
    </w:sdt>
    <w:p w14:paraId="6CFDE59C" w14:textId="77777777" w:rsidR="00F231C2" w:rsidRPr="00F231C2" w:rsidRDefault="00F231C2" w:rsidP="00F231C2">
      <w:pPr>
        <w:rPr>
          <w:color w:val="000000"/>
          <w:sz w:val="24"/>
          <w:szCs w:val="24"/>
        </w:rPr>
      </w:pPr>
    </w:p>
    <w:p w14:paraId="0B5FB58A"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0F9B27E1"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42B021D4"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1C08430C"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2EF9A485"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5D4318E9"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41C5BB5E"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17DB608D"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4DC5C02A"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16F1487B"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7554F28B"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5CDBD216"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3AE9F959"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19AB3867"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7D39C6D2"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462C1255"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50625B97"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5DDF3D2F"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6E4967E4" w14:textId="77777777" w:rsidR="00A53A5C" w:rsidRDefault="00A53A5C" w:rsidP="0095287A">
      <w:pPr>
        <w:pBdr>
          <w:top w:val="nil"/>
          <w:left w:val="nil"/>
          <w:bottom w:val="nil"/>
          <w:right w:val="nil"/>
          <w:between w:val="nil"/>
        </w:pBdr>
        <w:spacing w:after="0"/>
        <w:ind w:left="720" w:hanging="720"/>
        <w:jc w:val="center"/>
        <w:rPr>
          <w:rFonts w:ascii="Arial" w:hAnsi="Arial" w:cs="Arial"/>
          <w:b/>
          <w:color w:val="000000"/>
          <w:sz w:val="28"/>
          <w:szCs w:val="28"/>
        </w:rPr>
      </w:pPr>
    </w:p>
    <w:p w14:paraId="7DAB8952" w14:textId="583B1960" w:rsidR="005A5EE3" w:rsidRPr="00F35D00" w:rsidRDefault="005A5EE3" w:rsidP="0095287A">
      <w:pPr>
        <w:pBdr>
          <w:top w:val="nil"/>
          <w:left w:val="nil"/>
          <w:bottom w:val="nil"/>
          <w:right w:val="nil"/>
          <w:between w:val="nil"/>
        </w:pBdr>
        <w:spacing w:after="0"/>
        <w:ind w:left="720" w:hanging="720"/>
        <w:jc w:val="center"/>
        <w:rPr>
          <w:rFonts w:ascii="Arial" w:hAnsi="Arial" w:cs="Arial"/>
          <w:b/>
          <w:color w:val="000000"/>
          <w:sz w:val="28"/>
          <w:szCs w:val="28"/>
        </w:rPr>
      </w:pPr>
      <w:r w:rsidRPr="00F35D00">
        <w:rPr>
          <w:rFonts w:ascii="Arial" w:hAnsi="Arial" w:cs="Arial"/>
          <w:b/>
          <w:color w:val="000000"/>
          <w:sz w:val="28"/>
          <w:szCs w:val="28"/>
        </w:rPr>
        <w:lastRenderedPageBreak/>
        <w:t>Foundational Skills Progressions</w:t>
      </w:r>
    </w:p>
    <w:p w14:paraId="38C00121" w14:textId="1A126FB4" w:rsidR="005A5EE3" w:rsidRPr="00F35D00" w:rsidRDefault="00F35D00" w:rsidP="00A90DCD">
      <w:pPr>
        <w:pStyle w:val="Heading2"/>
      </w:pPr>
      <w:bookmarkStart w:id="3" w:name="_Toc243559690"/>
      <w:r w:rsidRPr="00F35D00">
        <w:t xml:space="preserve">Dance </w:t>
      </w:r>
      <w:r w:rsidR="005A5EE3" w:rsidRPr="00F35D00">
        <w:t>Glossary of Terms</w:t>
      </w:r>
      <w:bookmarkEnd w:id="3"/>
    </w:p>
    <w:p w14:paraId="38F83005" w14:textId="77777777" w:rsidR="005A5EE3" w:rsidRPr="00F35D00" w:rsidRDefault="005A5EE3" w:rsidP="0095287A">
      <w:pPr>
        <w:pBdr>
          <w:top w:val="nil"/>
          <w:left w:val="nil"/>
          <w:bottom w:val="nil"/>
          <w:right w:val="nil"/>
          <w:between w:val="nil"/>
        </w:pBdr>
        <w:spacing w:after="0"/>
        <w:jc w:val="center"/>
        <w:rPr>
          <w:rFonts w:ascii="Arial" w:hAnsi="Arial" w:cs="Arial"/>
          <w:b/>
          <w:color w:val="000000"/>
          <w:sz w:val="28"/>
          <w:szCs w:val="28"/>
          <w:u w:val="single"/>
        </w:rPr>
      </w:pPr>
    </w:p>
    <w:p w14:paraId="24571246" w14:textId="5F96FB61" w:rsidR="005A5EE3" w:rsidRPr="00F35D00" w:rsidRDefault="005A5EE3" w:rsidP="0095287A">
      <w:pPr>
        <w:pBdr>
          <w:top w:val="nil"/>
          <w:left w:val="nil"/>
          <w:bottom w:val="nil"/>
          <w:right w:val="nil"/>
          <w:between w:val="nil"/>
        </w:pBdr>
        <w:spacing w:after="0"/>
        <w:jc w:val="center"/>
        <w:rPr>
          <w:rFonts w:ascii="Arial" w:hAnsi="Arial" w:cs="Arial"/>
          <w:sz w:val="24"/>
          <w:szCs w:val="24"/>
        </w:rPr>
      </w:pPr>
      <w:r w:rsidRPr="00F35D00">
        <w:rPr>
          <w:rFonts w:ascii="Arial" w:hAnsi="Arial" w:cs="Arial"/>
          <w:sz w:val="24"/>
          <w:szCs w:val="24"/>
        </w:rPr>
        <w:t>Please Note: Each of the five arts disciplines have some terms that are used in more than one arts discipline. However, each term may have a different, distinctive meaning specific to each discipline.</w:t>
      </w:r>
      <w:r w:rsidR="00EE07C9" w:rsidRPr="00F35D00">
        <w:rPr>
          <w:rFonts w:ascii="Arial" w:hAnsi="Arial" w:cs="Arial"/>
          <w:sz w:val="24"/>
          <w:szCs w:val="24"/>
        </w:rPr>
        <w:t xml:space="preserve"> Additionally, these glossaries are not intended to be all-inclusive. Only artistic terms that appear in the Foundational Skills Progressions in each arts discipline are defined.</w:t>
      </w:r>
    </w:p>
    <w:p w14:paraId="3B64D4D5" w14:textId="77777777" w:rsidR="005A5EE3" w:rsidRDefault="005A5EE3" w:rsidP="0095287A">
      <w:pPr>
        <w:pBdr>
          <w:top w:val="nil"/>
          <w:left w:val="nil"/>
          <w:bottom w:val="nil"/>
          <w:right w:val="nil"/>
          <w:between w:val="nil"/>
        </w:pBdr>
        <w:spacing w:after="0"/>
        <w:jc w:val="center"/>
        <w:rPr>
          <w:b/>
          <w:color w:val="000000"/>
          <w:sz w:val="28"/>
          <w:szCs w:val="28"/>
          <w:u w:val="single"/>
        </w:rPr>
      </w:pPr>
    </w:p>
    <w:p w14:paraId="0FB522E4" w14:textId="3A0263ED" w:rsidR="00F54FE6" w:rsidRPr="00B92E3C" w:rsidRDefault="00B92E3C" w:rsidP="00F54FE6">
      <w:pPr>
        <w:pBdr>
          <w:top w:val="nil"/>
          <w:left w:val="nil"/>
          <w:bottom w:val="nil"/>
          <w:right w:val="nil"/>
          <w:between w:val="nil"/>
        </w:pBdr>
        <w:spacing w:after="0"/>
        <w:rPr>
          <w:rFonts w:ascii="Arial" w:hAnsi="Arial" w:cs="Arial"/>
          <w:bCs/>
          <w:color w:val="000000"/>
          <w:sz w:val="24"/>
          <w:szCs w:val="24"/>
        </w:rPr>
      </w:pPr>
      <w:r w:rsidRPr="00B92E3C">
        <w:rPr>
          <w:rFonts w:ascii="Arial" w:eastAsia="Arial" w:hAnsi="Arial" w:cs="Arial"/>
          <w:b/>
          <w:bCs/>
          <w:sz w:val="24"/>
          <w:szCs w:val="24"/>
        </w:rPr>
        <w:t>AB</w:t>
      </w:r>
    </w:p>
    <w:p w14:paraId="438FEAF1" w14:textId="5EC6E7BD" w:rsid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In dance, a choreographic form consisting of a first theme (A) followed by a contrasting second theme (B).</w:t>
      </w:r>
    </w:p>
    <w:p w14:paraId="0BDA3B63"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5FAC5FC1" w14:textId="293C0861" w:rsidR="00F54FE6" w:rsidRPr="00B92E3C" w:rsidRDefault="00B92E3C" w:rsidP="00F54FE6">
      <w:pPr>
        <w:pBdr>
          <w:top w:val="nil"/>
          <w:left w:val="nil"/>
          <w:bottom w:val="nil"/>
          <w:right w:val="nil"/>
          <w:between w:val="nil"/>
        </w:pBdr>
        <w:spacing w:after="0"/>
        <w:rPr>
          <w:rFonts w:ascii="Arial" w:hAnsi="Arial" w:cs="Arial"/>
          <w:b/>
          <w:color w:val="000000"/>
          <w:sz w:val="24"/>
          <w:szCs w:val="24"/>
        </w:rPr>
      </w:pPr>
      <w:r w:rsidRPr="00B92E3C">
        <w:rPr>
          <w:rFonts w:ascii="Arial" w:hAnsi="Arial" w:cs="Arial"/>
          <w:b/>
          <w:color w:val="000000"/>
          <w:sz w:val="24"/>
          <w:szCs w:val="24"/>
        </w:rPr>
        <w:t>ABA</w:t>
      </w:r>
    </w:p>
    <w:p w14:paraId="0334E71D"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In dance, a choreographic form in which a movement phrase (A) is followed by a contrasting phrase (B) and then a return to the original phrase (A).</w:t>
      </w:r>
    </w:p>
    <w:p w14:paraId="7DB1BDD2" w14:textId="77777777"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p>
    <w:p w14:paraId="45A390FB" w14:textId="4DF6CF4F" w:rsidR="00F54FE6" w:rsidRPr="002B6A84" w:rsidRDefault="00B92E3C" w:rsidP="00F54FE6">
      <w:pPr>
        <w:pBdr>
          <w:top w:val="nil"/>
          <w:left w:val="nil"/>
          <w:bottom w:val="nil"/>
          <w:right w:val="nil"/>
          <w:between w:val="nil"/>
        </w:pBdr>
        <w:spacing w:after="0"/>
        <w:rPr>
          <w:rFonts w:ascii="Arial" w:hAnsi="Arial" w:cs="Arial"/>
          <w:b/>
          <w:color w:val="000000"/>
          <w:sz w:val="24"/>
          <w:szCs w:val="24"/>
        </w:rPr>
      </w:pPr>
      <w:r w:rsidRPr="002B6A84">
        <w:rPr>
          <w:rFonts w:ascii="Arial" w:hAnsi="Arial" w:cs="Arial"/>
          <w:b/>
          <w:color w:val="000000"/>
          <w:sz w:val="24"/>
          <w:szCs w:val="24"/>
        </w:rPr>
        <w:t>Abduction</w:t>
      </w:r>
    </w:p>
    <w:p w14:paraId="1F92E28F" w14:textId="216F4B2C" w:rsid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Movement of a body part away from the midline of the body (e.g., lifting the arms or legs outward).</w:t>
      </w:r>
    </w:p>
    <w:p w14:paraId="7E22880E" w14:textId="77777777"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p>
    <w:p w14:paraId="566D5E02" w14:textId="6EB42F0D" w:rsidR="00F54FE6" w:rsidRPr="002B6A84" w:rsidRDefault="00B92E3C" w:rsidP="00F54FE6">
      <w:pPr>
        <w:pBdr>
          <w:top w:val="nil"/>
          <w:left w:val="nil"/>
          <w:bottom w:val="nil"/>
          <w:right w:val="nil"/>
          <w:between w:val="nil"/>
        </w:pBdr>
        <w:spacing w:after="0"/>
        <w:rPr>
          <w:rFonts w:ascii="Arial" w:hAnsi="Arial" w:cs="Arial"/>
          <w:b/>
          <w:color w:val="000000"/>
          <w:sz w:val="24"/>
          <w:szCs w:val="24"/>
        </w:rPr>
      </w:pPr>
      <w:r w:rsidRPr="002B6A84">
        <w:rPr>
          <w:rFonts w:ascii="Arial" w:hAnsi="Arial" w:cs="Arial"/>
          <w:b/>
          <w:color w:val="000000"/>
          <w:sz w:val="24"/>
          <w:szCs w:val="24"/>
        </w:rPr>
        <w:t>Adduction</w:t>
      </w:r>
    </w:p>
    <w:p w14:paraId="610A4311" w14:textId="2EFDB74A" w:rsid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Movement of a body part toward the midline of the body (e.g., bringing the legs or arms back to the center).</w:t>
      </w:r>
    </w:p>
    <w:p w14:paraId="2B33B80D" w14:textId="77777777"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p>
    <w:p w14:paraId="21F70423" w14:textId="7DA58DC1" w:rsidR="00F54FE6" w:rsidRPr="002B6A84" w:rsidRDefault="00B92E3C" w:rsidP="00F54FE6">
      <w:pPr>
        <w:pBdr>
          <w:top w:val="nil"/>
          <w:left w:val="nil"/>
          <w:bottom w:val="nil"/>
          <w:right w:val="nil"/>
          <w:between w:val="nil"/>
        </w:pBdr>
        <w:spacing w:after="0"/>
        <w:rPr>
          <w:rFonts w:ascii="Arial" w:hAnsi="Arial" w:cs="Arial"/>
          <w:b/>
          <w:color w:val="000000"/>
          <w:sz w:val="24"/>
          <w:szCs w:val="24"/>
        </w:rPr>
      </w:pPr>
      <w:r w:rsidRPr="002B6A84">
        <w:rPr>
          <w:rFonts w:ascii="Arial" w:hAnsi="Arial" w:cs="Arial"/>
          <w:b/>
          <w:color w:val="000000"/>
          <w:sz w:val="24"/>
          <w:szCs w:val="24"/>
        </w:rPr>
        <w:t>Alignment</w:t>
      </w:r>
    </w:p>
    <w:p w14:paraId="61BBE014" w14:textId="3CBC618C" w:rsid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correct placement of body parts in relation to each other to maintain balance, efficiency, and proper movement mechanics.</w:t>
      </w:r>
    </w:p>
    <w:p w14:paraId="0080C50E"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11F77EC4" w14:textId="7FC61551" w:rsidR="00F54FE6" w:rsidRPr="002B6A84" w:rsidRDefault="00B92E3C" w:rsidP="00F54FE6">
      <w:pPr>
        <w:pBdr>
          <w:top w:val="nil"/>
          <w:left w:val="nil"/>
          <w:bottom w:val="nil"/>
          <w:right w:val="nil"/>
          <w:between w:val="nil"/>
        </w:pBdr>
        <w:spacing w:after="0"/>
        <w:rPr>
          <w:rFonts w:ascii="Arial" w:hAnsi="Arial" w:cs="Arial"/>
          <w:b/>
          <w:color w:val="000000"/>
          <w:sz w:val="24"/>
          <w:szCs w:val="24"/>
        </w:rPr>
      </w:pPr>
      <w:r w:rsidRPr="002B6A84">
        <w:rPr>
          <w:rFonts w:ascii="Arial" w:hAnsi="Arial" w:cs="Arial"/>
          <w:b/>
          <w:color w:val="000000"/>
          <w:sz w:val="24"/>
          <w:szCs w:val="24"/>
        </w:rPr>
        <w:t>Artistic Elements</w:t>
      </w:r>
    </w:p>
    <w:p w14:paraId="7F905799" w14:textId="77777777"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Components such as space, time, energy, and dynamics that contribute to the aesthetic quality of a dance.</w:t>
      </w:r>
    </w:p>
    <w:p w14:paraId="24A6BB35"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6B50810B" w14:textId="65E5E928" w:rsidR="00F54FE6" w:rsidRPr="002B6A84" w:rsidRDefault="00B92E3C" w:rsidP="00F54FE6">
      <w:pPr>
        <w:pBdr>
          <w:top w:val="nil"/>
          <w:left w:val="nil"/>
          <w:bottom w:val="nil"/>
          <w:right w:val="nil"/>
          <w:between w:val="nil"/>
        </w:pBdr>
        <w:spacing w:after="0"/>
        <w:rPr>
          <w:rFonts w:ascii="Arial" w:hAnsi="Arial" w:cs="Arial"/>
          <w:b/>
          <w:color w:val="000000"/>
          <w:sz w:val="24"/>
          <w:szCs w:val="24"/>
        </w:rPr>
      </w:pPr>
      <w:r w:rsidRPr="002B6A84">
        <w:rPr>
          <w:rFonts w:ascii="Arial" w:hAnsi="Arial" w:cs="Arial"/>
          <w:b/>
          <w:color w:val="000000"/>
          <w:sz w:val="24"/>
          <w:szCs w:val="24"/>
        </w:rPr>
        <w:t>Artistic Style</w:t>
      </w:r>
    </w:p>
    <w:p w14:paraId="5F7D7DD8" w14:textId="2B68B766"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distinctive approach, movement quality, and characteristics unique to a choreographer, genre, or cultural tradition.</w:t>
      </w:r>
    </w:p>
    <w:p w14:paraId="0BA856D9"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4A2EDE7B" w14:textId="039B16F7" w:rsidR="00F54FE6" w:rsidRPr="002B6A84" w:rsidRDefault="00B92E3C" w:rsidP="00F54FE6">
      <w:pPr>
        <w:pBdr>
          <w:top w:val="nil"/>
          <w:left w:val="nil"/>
          <w:bottom w:val="nil"/>
          <w:right w:val="nil"/>
          <w:between w:val="nil"/>
        </w:pBdr>
        <w:spacing w:after="0"/>
        <w:rPr>
          <w:rFonts w:ascii="Arial" w:hAnsi="Arial" w:cs="Arial"/>
          <w:b/>
          <w:color w:val="000000"/>
          <w:sz w:val="24"/>
          <w:szCs w:val="24"/>
        </w:rPr>
      </w:pPr>
      <w:r w:rsidRPr="002B6A84">
        <w:rPr>
          <w:rFonts w:ascii="Arial" w:hAnsi="Arial" w:cs="Arial"/>
          <w:b/>
          <w:color w:val="000000"/>
          <w:sz w:val="24"/>
          <w:szCs w:val="24"/>
        </w:rPr>
        <w:t>Balance</w:t>
      </w:r>
    </w:p>
    <w:p w14:paraId="6C51ABA5" w14:textId="54187AE1"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ability to maintain stability and control of the body’s center of gravity.</w:t>
      </w:r>
    </w:p>
    <w:p w14:paraId="17615F84"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67F3886F"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184B46B8" w14:textId="77777777" w:rsidR="00B92E3C" w:rsidRDefault="00B92E3C" w:rsidP="00F54FE6">
      <w:pPr>
        <w:pBdr>
          <w:top w:val="nil"/>
          <w:left w:val="nil"/>
          <w:bottom w:val="nil"/>
          <w:right w:val="nil"/>
          <w:between w:val="nil"/>
        </w:pBdr>
        <w:spacing w:after="0"/>
        <w:rPr>
          <w:rFonts w:ascii="Arial" w:hAnsi="Arial" w:cs="Arial"/>
          <w:bCs/>
          <w:color w:val="000000"/>
          <w:sz w:val="24"/>
          <w:szCs w:val="24"/>
        </w:rPr>
      </w:pPr>
    </w:p>
    <w:p w14:paraId="523FC6F6" w14:textId="083BF589" w:rsidR="00B92E3C"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lastRenderedPageBreak/>
        <w:t>Canon</w:t>
      </w:r>
    </w:p>
    <w:p w14:paraId="1432D387" w14:textId="1AE4AFFA"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In dance, a choreographic device in which individuals or different groups repeat a sequence or phrase beginning at repetitive but overlapping intervals.</w:t>
      </w:r>
    </w:p>
    <w:p w14:paraId="3C2173A1"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2A360089" w14:textId="16C383A5"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Choreography</w:t>
      </w:r>
    </w:p>
    <w:p w14:paraId="7CE99BCF" w14:textId="6A5DC406"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art of creating and arranging dance movements into a structured composition.</w:t>
      </w:r>
    </w:p>
    <w:p w14:paraId="6802E98A"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199B0868" w14:textId="57AF22B3"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Circumduction</w:t>
      </w:r>
    </w:p>
    <w:p w14:paraId="290B5620" w14:textId="52C6398F"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A circular movement of a limb that combines flexion, extension, abduction, and adduction (e.g., arm circles).</w:t>
      </w:r>
    </w:p>
    <w:p w14:paraId="2E7E4688"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55345BCE" w14:textId="00E2A4B3"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Classical Dance</w:t>
      </w:r>
    </w:p>
    <w:p w14:paraId="32F3E244" w14:textId="3D648AFA"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Traditional dance forms with codified movement vocabulary, often rooted in historical or cultural traditions (e.g., ballet, Bharatanatyam).</w:t>
      </w:r>
    </w:p>
    <w:p w14:paraId="6BDC2FE9"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66475233" w14:textId="5234B673"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Compose</w:t>
      </w:r>
    </w:p>
    <w:p w14:paraId="513C1FF9" w14:textId="7926F30E"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To create and arrange dance movements into a sequence with artistic intent.</w:t>
      </w:r>
    </w:p>
    <w:p w14:paraId="2378E567"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1BC5D7F2" w14:textId="4850CE8F"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Compositional Forms</w:t>
      </w:r>
    </w:p>
    <w:p w14:paraId="0AA3620F" w14:textId="700570D0"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Structures used to organize choreography, such as ABA, rondo, theme and variation, and narrative.</w:t>
      </w:r>
    </w:p>
    <w:p w14:paraId="0AA2B558"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50BDADE5" w14:textId="1FB6F151"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Coordination</w:t>
      </w:r>
    </w:p>
    <w:p w14:paraId="38F5A1AE" w14:textId="1F13AC17"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ability to efficiently control multiple body parts simultaneously or sequentially to execute movement with precision.</w:t>
      </w:r>
    </w:p>
    <w:p w14:paraId="7C667681"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1F899314" w14:textId="4A066CE5"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Costume Designer</w:t>
      </w:r>
    </w:p>
    <w:p w14:paraId="42486DF2" w14:textId="01DD3D69"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A professional responsible for designing and creating costumes that enhance the visual storytelling and movement of a dance performance.</w:t>
      </w:r>
    </w:p>
    <w:p w14:paraId="47D13FCF"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5B6A5C60" w14:textId="14CFCF34"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Cues</w:t>
      </w:r>
    </w:p>
    <w:p w14:paraId="6FAEBFAB" w14:textId="4189B826"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Signals given verbally, musically, or through movement to guide dancers in timing, transitions, or synchronization.</w:t>
      </w:r>
    </w:p>
    <w:p w14:paraId="705A7B07"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4C7570B0" w14:textId="7C0CBC1A"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Cultural Dance</w:t>
      </w:r>
    </w:p>
    <w:p w14:paraId="1DFBEC66" w14:textId="5A2EB227"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A dance form that reflects the traditions, values, and heritage of a specific cultural group.</w:t>
      </w:r>
    </w:p>
    <w:p w14:paraId="164F6E45"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1AD16C2D" w14:textId="5E01BF7B"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Dance Notation</w:t>
      </w:r>
    </w:p>
    <w:p w14:paraId="64A8C079" w14:textId="00460F9B"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A system of recording dance movements using symbols or written descriptions, such as Labanotation or Benesh notation.</w:t>
      </w:r>
    </w:p>
    <w:p w14:paraId="1573DD76"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3869F8FE" w14:textId="77777777" w:rsidR="003327CD" w:rsidRDefault="003327CD" w:rsidP="00F54FE6">
      <w:pPr>
        <w:pBdr>
          <w:top w:val="nil"/>
          <w:left w:val="nil"/>
          <w:bottom w:val="nil"/>
          <w:right w:val="nil"/>
          <w:between w:val="nil"/>
        </w:pBdr>
        <w:spacing w:after="0"/>
        <w:rPr>
          <w:rFonts w:ascii="Arial" w:hAnsi="Arial" w:cs="Arial"/>
          <w:bCs/>
          <w:color w:val="000000"/>
          <w:sz w:val="24"/>
          <w:szCs w:val="24"/>
        </w:rPr>
      </w:pPr>
    </w:p>
    <w:p w14:paraId="1B69BAC5" w14:textId="7E86E38A" w:rsidR="003327CD"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lastRenderedPageBreak/>
        <w:t>Dynamics</w:t>
      </w:r>
    </w:p>
    <w:p w14:paraId="38ECBD5F" w14:textId="54820795"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 xml:space="preserve">The energy, intensity, and qualitative aspects of </w:t>
      </w:r>
      <w:proofErr w:type="gramStart"/>
      <w:r w:rsidRPr="00F54FE6">
        <w:rPr>
          <w:rFonts w:ascii="Arial" w:hAnsi="Arial" w:cs="Arial"/>
          <w:bCs/>
          <w:color w:val="000000"/>
          <w:sz w:val="24"/>
          <w:szCs w:val="24"/>
        </w:rPr>
        <w:t>movement that</w:t>
      </w:r>
      <w:proofErr w:type="gramEnd"/>
      <w:r w:rsidRPr="00F54FE6">
        <w:rPr>
          <w:rFonts w:ascii="Arial" w:hAnsi="Arial" w:cs="Arial"/>
          <w:bCs/>
          <w:color w:val="000000"/>
          <w:sz w:val="24"/>
          <w:szCs w:val="24"/>
        </w:rPr>
        <w:t xml:space="preserve"> contribute to the expressiveness and meaning of a dance performance. Dynamics encompass variations in force, flow, weight, and timing, shaping the overall movement quality.</w:t>
      </w:r>
    </w:p>
    <w:p w14:paraId="310F20B1"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5B9CAABD" w14:textId="226623E2"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Effort Elements</w:t>
      </w:r>
    </w:p>
    <w:p w14:paraId="6D29B010" w14:textId="2C65E205"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Components of movement quality described in Laban Movement Analysis, including weight (strong/light), time (sudden/sustained), space (direct/indirect), and flow (bound/free).</w:t>
      </w:r>
    </w:p>
    <w:p w14:paraId="472EA8E1"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11210CB5" w14:textId="06EB7F25"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Embodied Awareness</w:t>
      </w:r>
    </w:p>
    <w:p w14:paraId="73544BBF" w14:textId="64119229"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deep understanding and conscious experience of movement through the body</w:t>
      </w:r>
    </w:p>
    <w:p w14:paraId="6FB57D92"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1A491A57" w14:textId="028EB2E7"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Extension</w:t>
      </w:r>
    </w:p>
    <w:p w14:paraId="03EADAFF" w14:textId="209F4C91"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act of increasing the angle between two body parts (e.g., straightening a bent knee or elbow).</w:t>
      </w:r>
    </w:p>
    <w:p w14:paraId="6A7C3F20"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68B99082" w14:textId="710AB022"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Flexibility</w:t>
      </w:r>
    </w:p>
    <w:p w14:paraId="63E01ECF" w14:textId="3B8E9A13"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ability of the muscles and joints to move through a full range of motion.</w:t>
      </w:r>
    </w:p>
    <w:p w14:paraId="15D33A78"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5DBFC260" w14:textId="4CDFF307"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Flexion</w:t>
      </w:r>
    </w:p>
    <w:p w14:paraId="280AD18E" w14:textId="6376C065"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act of decreasing the angle between two body parts (e.g., bending the elbow or knee).</w:t>
      </w:r>
    </w:p>
    <w:p w14:paraId="4589486D"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7283EDCD" w14:textId="67CD6844"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Focus</w:t>
      </w:r>
    </w:p>
    <w:p w14:paraId="4215ECB5" w14:textId="3EAC4947"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direction of a dancer’s gaze and mental concentration, enhancing performance and audience engagement</w:t>
      </w:r>
    </w:p>
    <w:p w14:paraId="01620CBF" w14:textId="77777777" w:rsidR="00F54FE6" w:rsidRDefault="00F54FE6" w:rsidP="00F54FE6">
      <w:pPr>
        <w:pBdr>
          <w:top w:val="nil"/>
          <w:left w:val="nil"/>
          <w:bottom w:val="nil"/>
          <w:right w:val="nil"/>
          <w:between w:val="nil"/>
        </w:pBdr>
        <w:spacing w:after="0"/>
        <w:rPr>
          <w:rFonts w:ascii="Arial" w:hAnsi="Arial" w:cs="Arial"/>
          <w:bCs/>
          <w:color w:val="000000"/>
          <w:sz w:val="24"/>
          <w:szCs w:val="24"/>
        </w:rPr>
      </w:pPr>
    </w:p>
    <w:p w14:paraId="073A1137" w14:textId="6815EFE1"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General Space</w:t>
      </w:r>
    </w:p>
    <w:p w14:paraId="5E26B777" w14:textId="298FA858" w:rsid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The shared performance or rehearsal area where all dancers move, as opposed to personal space.</w:t>
      </w:r>
    </w:p>
    <w:p w14:paraId="09895CA4" w14:textId="77777777" w:rsidR="00F54FE6" w:rsidRPr="00F54FE6" w:rsidRDefault="00F54FE6" w:rsidP="00F54FE6">
      <w:pPr>
        <w:pBdr>
          <w:top w:val="nil"/>
          <w:left w:val="nil"/>
          <w:bottom w:val="nil"/>
          <w:right w:val="nil"/>
          <w:between w:val="nil"/>
        </w:pBdr>
        <w:spacing w:after="0"/>
        <w:rPr>
          <w:rFonts w:ascii="Arial" w:hAnsi="Arial" w:cs="Arial"/>
          <w:bCs/>
          <w:color w:val="000000"/>
          <w:sz w:val="24"/>
          <w:szCs w:val="24"/>
        </w:rPr>
      </w:pPr>
    </w:p>
    <w:p w14:paraId="6D95BA66" w14:textId="54A27FFE" w:rsidR="00F54FE6" w:rsidRPr="003327CD" w:rsidRDefault="003327CD" w:rsidP="00F54FE6">
      <w:pPr>
        <w:pBdr>
          <w:top w:val="nil"/>
          <w:left w:val="nil"/>
          <w:bottom w:val="nil"/>
          <w:right w:val="nil"/>
          <w:between w:val="nil"/>
        </w:pBdr>
        <w:spacing w:after="0"/>
        <w:rPr>
          <w:rFonts w:ascii="Arial" w:hAnsi="Arial" w:cs="Arial"/>
          <w:b/>
          <w:color w:val="000000"/>
          <w:sz w:val="24"/>
          <w:szCs w:val="24"/>
        </w:rPr>
      </w:pPr>
      <w:r w:rsidRPr="003327CD">
        <w:rPr>
          <w:rFonts w:ascii="Arial" w:hAnsi="Arial" w:cs="Arial"/>
          <w:b/>
          <w:color w:val="000000"/>
          <w:sz w:val="24"/>
          <w:szCs w:val="24"/>
        </w:rPr>
        <w:t>Genre</w:t>
      </w:r>
    </w:p>
    <w:p w14:paraId="11D8D0DB" w14:textId="2A1E75B0" w:rsidR="00F54FE6" w:rsidRDefault="00F54FE6" w:rsidP="00F54FE6">
      <w:pPr>
        <w:pBdr>
          <w:top w:val="nil"/>
          <w:left w:val="nil"/>
          <w:bottom w:val="nil"/>
          <w:right w:val="nil"/>
          <w:between w:val="nil"/>
        </w:pBdr>
        <w:spacing w:after="0"/>
        <w:rPr>
          <w:rFonts w:ascii="Arial" w:hAnsi="Arial" w:cs="Arial"/>
          <w:bCs/>
          <w:color w:val="000000"/>
          <w:sz w:val="24"/>
          <w:szCs w:val="24"/>
        </w:rPr>
      </w:pPr>
      <w:r w:rsidRPr="00F54FE6">
        <w:rPr>
          <w:rFonts w:ascii="Arial" w:hAnsi="Arial" w:cs="Arial"/>
          <w:bCs/>
          <w:color w:val="000000"/>
          <w:sz w:val="24"/>
          <w:szCs w:val="24"/>
        </w:rPr>
        <w:t>A category of dance characterized by shared movement vocabulary, style, and traditions (e.g., ballet, hip-hop, contemporary).</w:t>
      </w:r>
    </w:p>
    <w:p w14:paraId="4C066DBD" w14:textId="77777777" w:rsidR="002B3EEE" w:rsidRDefault="002B3EEE" w:rsidP="00F54FE6">
      <w:pPr>
        <w:pBdr>
          <w:top w:val="nil"/>
          <w:left w:val="nil"/>
          <w:bottom w:val="nil"/>
          <w:right w:val="nil"/>
          <w:between w:val="nil"/>
        </w:pBdr>
        <w:spacing w:after="0"/>
        <w:rPr>
          <w:rFonts w:ascii="Arial" w:hAnsi="Arial" w:cs="Arial"/>
          <w:bCs/>
          <w:color w:val="000000"/>
          <w:sz w:val="24"/>
          <w:szCs w:val="24"/>
        </w:rPr>
      </w:pPr>
    </w:p>
    <w:p w14:paraId="595AE313" w14:textId="0B39045D" w:rsidR="002B3EEE" w:rsidRPr="00583ECF" w:rsidRDefault="00583ECF" w:rsidP="00F54FE6">
      <w:pPr>
        <w:pBdr>
          <w:top w:val="nil"/>
          <w:left w:val="nil"/>
          <w:bottom w:val="nil"/>
          <w:right w:val="nil"/>
          <w:between w:val="nil"/>
        </w:pBdr>
        <w:spacing w:after="0"/>
        <w:rPr>
          <w:rFonts w:ascii="Arial" w:hAnsi="Arial" w:cs="Arial"/>
          <w:b/>
          <w:color w:val="000000"/>
          <w:sz w:val="24"/>
          <w:szCs w:val="24"/>
        </w:rPr>
      </w:pPr>
      <w:r w:rsidRPr="00583ECF">
        <w:rPr>
          <w:rFonts w:ascii="Arial" w:hAnsi="Arial" w:cs="Arial"/>
          <w:b/>
          <w:color w:val="000000"/>
          <w:sz w:val="24"/>
          <w:szCs w:val="24"/>
        </w:rPr>
        <w:t>Gesture</w:t>
      </w:r>
    </w:p>
    <w:p w14:paraId="3C477018" w14:textId="77777777"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A movement of the body or limbs that expresses an idea, emotion, or concept.</w:t>
      </w:r>
    </w:p>
    <w:p w14:paraId="27C4BD38"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13519B26" w14:textId="7ABA01C5" w:rsidR="002B3EEE" w:rsidRPr="00583ECF" w:rsidRDefault="00583ECF" w:rsidP="002B3EEE">
      <w:pPr>
        <w:pBdr>
          <w:top w:val="nil"/>
          <w:left w:val="nil"/>
          <w:bottom w:val="nil"/>
          <w:right w:val="nil"/>
          <w:between w:val="nil"/>
        </w:pBdr>
        <w:spacing w:after="0"/>
        <w:rPr>
          <w:rFonts w:ascii="Arial" w:hAnsi="Arial" w:cs="Arial"/>
          <w:b/>
          <w:color w:val="000000"/>
          <w:sz w:val="24"/>
          <w:szCs w:val="24"/>
        </w:rPr>
      </w:pPr>
      <w:r w:rsidRPr="00583ECF">
        <w:rPr>
          <w:rFonts w:ascii="Arial" w:hAnsi="Arial" w:cs="Arial"/>
          <w:b/>
          <w:color w:val="000000"/>
          <w:sz w:val="24"/>
          <w:szCs w:val="24"/>
        </w:rPr>
        <w:t>Historical Dance</w:t>
      </w:r>
    </w:p>
    <w:p w14:paraId="1BA42050" w14:textId="419BDBF2"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Dance forms that originated in a specific historical period and reflect the social, cultural, or artistic influences of that time (e.g., Baroque dance, Renaissance dance).</w:t>
      </w:r>
    </w:p>
    <w:p w14:paraId="3BDB791B"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3D7E4B8D" w14:textId="650792A9" w:rsidR="002B3EEE" w:rsidRPr="0095686D" w:rsidRDefault="00B926A9"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lastRenderedPageBreak/>
        <w:t>Homolateral Movement</w:t>
      </w:r>
    </w:p>
    <w:p w14:paraId="02785D81" w14:textId="6DC1C3B8"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Movement where the same-side arm and leg move together, common in early movement development.</w:t>
      </w:r>
    </w:p>
    <w:p w14:paraId="7B6252CB"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0EFD4F64" w14:textId="1BE74733" w:rsidR="002B3EEE" w:rsidRPr="0095686D" w:rsidRDefault="00B926A9"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t>Homologous Movement</w:t>
      </w:r>
    </w:p>
    <w:p w14:paraId="5EA7D96E" w14:textId="060F2B50"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Movement that involves both arms or both legs moving together symmetrically, often seen in early movement patterns.</w:t>
      </w:r>
    </w:p>
    <w:p w14:paraId="4BDA0E72"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6121159F" w14:textId="7D7555E3" w:rsidR="002B3EEE" w:rsidRPr="0095686D" w:rsidRDefault="00B926A9"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t>Improvisation</w:t>
      </w:r>
    </w:p>
    <w:p w14:paraId="684D3A4F" w14:textId="0768F8E5"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spontaneous creation of movement without pre-planning, encouraging exploration and creativity.</w:t>
      </w:r>
    </w:p>
    <w:p w14:paraId="47B86C6A"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42B66E9E" w14:textId="621BDF60" w:rsidR="002B3EEE" w:rsidRPr="0095686D" w:rsidRDefault="00B926A9"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t>Inner Sensing</w:t>
      </w:r>
    </w:p>
    <w:p w14:paraId="75C2E860" w14:textId="0923EFE2"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ability to perceive and respond to internal bodily sensations during movement.</w:t>
      </w:r>
    </w:p>
    <w:p w14:paraId="0692366E"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2E6792D8" w14:textId="7DAAA60F" w:rsidR="002B3EEE" w:rsidRPr="0095686D" w:rsidRDefault="00B926A9" w:rsidP="002B3EEE">
      <w:pPr>
        <w:pBdr>
          <w:top w:val="nil"/>
          <w:left w:val="nil"/>
          <w:bottom w:val="nil"/>
          <w:right w:val="nil"/>
          <w:between w:val="nil"/>
        </w:pBdr>
        <w:spacing w:after="0"/>
        <w:rPr>
          <w:rFonts w:ascii="Arial" w:hAnsi="Arial" w:cs="Arial"/>
          <w:b/>
          <w:color w:val="000000"/>
          <w:sz w:val="24"/>
          <w:szCs w:val="24"/>
        </w:rPr>
      </w:pPr>
      <w:proofErr w:type="spellStart"/>
      <w:r w:rsidRPr="0095686D">
        <w:rPr>
          <w:rFonts w:ascii="Arial" w:hAnsi="Arial" w:cs="Arial"/>
          <w:b/>
          <w:color w:val="000000"/>
          <w:sz w:val="24"/>
          <w:szCs w:val="24"/>
        </w:rPr>
        <w:t>Kinesphere</w:t>
      </w:r>
      <w:proofErr w:type="spellEnd"/>
    </w:p>
    <w:p w14:paraId="5159987F" w14:textId="323ECDBD"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space around a dancer that can be reached without traveling, often visualized as a personal "bubble" of movement potential.</w:t>
      </w:r>
    </w:p>
    <w:p w14:paraId="0267FF9A"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34177152" w14:textId="740402A3" w:rsidR="002B3EEE" w:rsidRPr="0095686D" w:rsidRDefault="00B926A9"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t>Kinesthetic Awareness</w:t>
      </w:r>
    </w:p>
    <w:p w14:paraId="753C1015" w14:textId="6AC5749C"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perception of body movements and spatial relationships, enabling precise control of motion.</w:t>
      </w:r>
    </w:p>
    <w:p w14:paraId="3230A374"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5FD2EBB8" w14:textId="065120D1" w:rsidR="002B3EEE" w:rsidRPr="0095686D" w:rsidRDefault="0095686D"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t>Lateral Flexion</w:t>
      </w:r>
    </w:p>
    <w:p w14:paraId="1C41EE91" w14:textId="0EFB7562"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bending of the torso to the side, engaging the spine in a lateral plane.</w:t>
      </w:r>
    </w:p>
    <w:p w14:paraId="43C6956D"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45DA5EAA" w14:textId="5EAA3C4D" w:rsidR="002B3EEE" w:rsidRPr="0095686D" w:rsidRDefault="0095686D"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t>Lighting Designer</w:t>
      </w:r>
    </w:p>
    <w:p w14:paraId="2869EABF" w14:textId="345F44AD"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A professional responsible for designing and executing lighting that enhances the mood, space, and overall visual impact of a dance performance.</w:t>
      </w:r>
    </w:p>
    <w:p w14:paraId="1196E7A3"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0C674B98" w14:textId="6EEDE984" w:rsidR="002B3EEE" w:rsidRPr="0095686D" w:rsidRDefault="0095686D"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t>Locomotor Movements</w:t>
      </w:r>
    </w:p>
    <w:p w14:paraId="025F7277" w14:textId="65411248"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Movements that travel through space, such as running, skipping, leaping, and sliding.</w:t>
      </w:r>
    </w:p>
    <w:p w14:paraId="32B34FE7"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259EC3A3" w14:textId="295D8156" w:rsidR="002B3EEE" w:rsidRPr="0095686D" w:rsidRDefault="0095686D"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t>Movement Initiation</w:t>
      </w:r>
    </w:p>
    <w:p w14:paraId="22B6E0E0" w14:textId="240D19AD"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point or part of the body from which movement begins, such as core initiation or distal initiation.</w:t>
      </w:r>
    </w:p>
    <w:p w14:paraId="39C53329"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3FBB6BF0" w14:textId="462399A3" w:rsidR="002B3EEE" w:rsidRPr="0095686D" w:rsidRDefault="0095686D"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t>Movement Sequence</w:t>
      </w:r>
    </w:p>
    <w:p w14:paraId="5CDDBA35" w14:textId="5D4874F3"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A series of movements performed in a specific order to create a choreographic phrase.</w:t>
      </w:r>
    </w:p>
    <w:p w14:paraId="78408AD9"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44034915" w14:textId="16C7A764" w:rsidR="002B3EEE" w:rsidRPr="0095686D" w:rsidRDefault="0095686D" w:rsidP="002B3EEE">
      <w:pPr>
        <w:pBdr>
          <w:top w:val="nil"/>
          <w:left w:val="nil"/>
          <w:bottom w:val="nil"/>
          <w:right w:val="nil"/>
          <w:between w:val="nil"/>
        </w:pBdr>
        <w:spacing w:after="0"/>
        <w:rPr>
          <w:rFonts w:ascii="Arial" w:hAnsi="Arial" w:cs="Arial"/>
          <w:b/>
          <w:color w:val="000000"/>
          <w:sz w:val="24"/>
          <w:szCs w:val="24"/>
        </w:rPr>
      </w:pPr>
      <w:r w:rsidRPr="0095686D">
        <w:rPr>
          <w:rFonts w:ascii="Arial" w:hAnsi="Arial" w:cs="Arial"/>
          <w:b/>
          <w:color w:val="000000"/>
          <w:sz w:val="24"/>
          <w:szCs w:val="24"/>
        </w:rPr>
        <w:t>Non-Locomotor Movements</w:t>
      </w:r>
    </w:p>
    <w:p w14:paraId="413D6303" w14:textId="5F1BAE87"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Movements performed in place, such as bending, twisting, swaying, and stretching.</w:t>
      </w:r>
    </w:p>
    <w:p w14:paraId="1CB744F2"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58512E59" w14:textId="16403C08"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lastRenderedPageBreak/>
        <w:t>Parallel</w:t>
      </w:r>
    </w:p>
    <w:p w14:paraId="6B0C492C" w14:textId="3DDCBD26"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A position in which the feet and legs are aligned with toes pointing forward, commonly used in contemporary and jazz dance.</w:t>
      </w:r>
    </w:p>
    <w:p w14:paraId="7274F49B"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19280169" w14:textId="7B71D029"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Partner Mirroring</w:t>
      </w:r>
    </w:p>
    <w:p w14:paraId="51600A14" w14:textId="0BD8D9CB"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A movement exercise where two dancers replicate each other’s movements as if looking in a mirror.</w:t>
      </w:r>
    </w:p>
    <w:p w14:paraId="39712F63"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4769B12D" w14:textId="0A8B2AE3"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Pathways</w:t>
      </w:r>
    </w:p>
    <w:p w14:paraId="6C6F8D16" w14:textId="4633AC66"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patterns created in space by movement, including straight, curved, or zigzag lines.</w:t>
      </w:r>
    </w:p>
    <w:p w14:paraId="03094D00"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04EA70B2" w14:textId="3D2814BC"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Personal Space</w:t>
      </w:r>
    </w:p>
    <w:p w14:paraId="0E846D72" w14:textId="16DBAF8D"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area immediately surrounding an individual dancer, where movement can occur without traveling.</w:t>
      </w:r>
    </w:p>
    <w:p w14:paraId="52703A98"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1B351F5E" w14:textId="7259652A"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Phrasing</w:t>
      </w:r>
    </w:p>
    <w:p w14:paraId="096769FC" w14:textId="3684AEDD"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organization and connection of movements into meaningful sequences with rhythm and flow.</w:t>
      </w:r>
    </w:p>
    <w:p w14:paraId="2353E78A"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76881B21" w14:textId="7B1ED2F3"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Pronation</w:t>
      </w:r>
    </w:p>
    <w:p w14:paraId="5F59AB88" w14:textId="64E66A47"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inward rotation of the foot or forearm (e.g., turning the palm downward).</w:t>
      </w:r>
    </w:p>
    <w:p w14:paraId="4926AB04"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01515A46" w14:textId="5637BEA0"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Projection</w:t>
      </w:r>
    </w:p>
    <w:p w14:paraId="0E166916" w14:textId="6B7BA40C"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In dance, the extension of energy outward to effectively communicate with the audience.</w:t>
      </w:r>
    </w:p>
    <w:p w14:paraId="1F5BCEFF"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23DCF59E" w14:textId="2A632620"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Range of Motion</w:t>
      </w:r>
    </w:p>
    <w:p w14:paraId="0CCA1AF5" w14:textId="2020C2C6"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 xml:space="preserve">The extent to which a joint or body part can move freely and efficiently. </w:t>
      </w:r>
    </w:p>
    <w:p w14:paraId="75E3C35D"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23A8D30B" w14:textId="512E4ACA"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Rehearsal Director</w:t>
      </w:r>
    </w:p>
    <w:p w14:paraId="64D73D33" w14:textId="3DCAAF03" w:rsid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A dance professional responsible for coaching and overseeing rehearsals to ensure clarity, precision, and artistic intent in performances.</w:t>
      </w:r>
    </w:p>
    <w:p w14:paraId="2401EF8D"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7FFB2E88" w14:textId="3F5B091C"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Retrograde</w:t>
      </w:r>
    </w:p>
    <w:p w14:paraId="04CDD142" w14:textId="794FA85F"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In dance, a choreographic technique in which movements are performed in reverse order.</w:t>
      </w:r>
    </w:p>
    <w:p w14:paraId="29FA0BDE"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1716BDF9" w14:textId="16CDFDA7"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Rhythms</w:t>
      </w:r>
    </w:p>
    <w:p w14:paraId="66E1771D" w14:textId="78A618EA"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 xml:space="preserve">The pattern of beats, accents, and </w:t>
      </w:r>
      <w:proofErr w:type="gramStart"/>
      <w:r w:rsidRPr="002B3EEE">
        <w:rPr>
          <w:rFonts w:ascii="Arial" w:hAnsi="Arial" w:cs="Arial"/>
          <w:bCs/>
          <w:color w:val="000000"/>
          <w:sz w:val="24"/>
          <w:szCs w:val="24"/>
        </w:rPr>
        <w:t>timing that</w:t>
      </w:r>
      <w:proofErr w:type="gramEnd"/>
      <w:r w:rsidRPr="002B3EEE">
        <w:rPr>
          <w:rFonts w:ascii="Arial" w:hAnsi="Arial" w:cs="Arial"/>
          <w:bCs/>
          <w:color w:val="000000"/>
          <w:sz w:val="24"/>
          <w:szCs w:val="24"/>
        </w:rPr>
        <w:t xml:space="preserve"> shape the flow of movement in dance.</w:t>
      </w:r>
    </w:p>
    <w:p w14:paraId="59503A8B"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17B16CA4" w14:textId="60D84B6B" w:rsidR="002B3EEE" w:rsidRPr="00FF0188" w:rsidRDefault="00FF0188" w:rsidP="002B3EEE">
      <w:pPr>
        <w:pBdr>
          <w:top w:val="nil"/>
          <w:left w:val="nil"/>
          <w:bottom w:val="nil"/>
          <w:right w:val="nil"/>
          <w:between w:val="nil"/>
        </w:pBdr>
        <w:spacing w:after="0"/>
        <w:rPr>
          <w:rFonts w:ascii="Arial" w:hAnsi="Arial" w:cs="Arial"/>
          <w:b/>
          <w:color w:val="000000"/>
          <w:sz w:val="24"/>
          <w:szCs w:val="24"/>
        </w:rPr>
      </w:pPr>
      <w:r w:rsidRPr="00FF0188">
        <w:rPr>
          <w:rFonts w:ascii="Arial" w:hAnsi="Arial" w:cs="Arial"/>
          <w:b/>
          <w:color w:val="000000"/>
          <w:sz w:val="24"/>
          <w:szCs w:val="24"/>
        </w:rPr>
        <w:t>Rondo</w:t>
      </w:r>
    </w:p>
    <w:p w14:paraId="72A37ED4" w14:textId="75E2C521"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In dance, a choreographic structure in which a recurring movement phrase (A) alternates with contrasting phrases (B, C, D, etc.), forming a pattern like ABACADA.</w:t>
      </w:r>
    </w:p>
    <w:p w14:paraId="2BD9FA00" w14:textId="16FA06CD" w:rsidR="002B3EEE" w:rsidRPr="00AA5750" w:rsidRDefault="00AA5750" w:rsidP="002B3EEE">
      <w:pPr>
        <w:pBdr>
          <w:top w:val="nil"/>
          <w:left w:val="nil"/>
          <w:bottom w:val="nil"/>
          <w:right w:val="nil"/>
          <w:between w:val="nil"/>
        </w:pBdr>
        <w:spacing w:after="0"/>
        <w:rPr>
          <w:rFonts w:ascii="Arial" w:hAnsi="Arial" w:cs="Arial"/>
          <w:b/>
          <w:color w:val="000000"/>
          <w:sz w:val="24"/>
          <w:szCs w:val="24"/>
        </w:rPr>
      </w:pPr>
      <w:r w:rsidRPr="00AA5750">
        <w:rPr>
          <w:rFonts w:ascii="Arial" w:hAnsi="Arial" w:cs="Arial"/>
          <w:b/>
          <w:color w:val="000000"/>
          <w:sz w:val="24"/>
          <w:szCs w:val="24"/>
        </w:rPr>
        <w:lastRenderedPageBreak/>
        <w:t>Rotated</w:t>
      </w:r>
    </w:p>
    <w:p w14:paraId="05458F6B" w14:textId="0CA1878E"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A position in which the legs are turned out from the hips, commonly used in ballet and some contemporary dance styles.</w:t>
      </w:r>
    </w:p>
    <w:p w14:paraId="3624870A"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449C3F5A" w14:textId="2CFADF42" w:rsidR="002B3EEE" w:rsidRPr="00AA5750" w:rsidRDefault="00AA5750" w:rsidP="002B3EEE">
      <w:pPr>
        <w:pBdr>
          <w:top w:val="nil"/>
          <w:left w:val="nil"/>
          <w:bottom w:val="nil"/>
          <w:right w:val="nil"/>
          <w:between w:val="nil"/>
        </w:pBdr>
        <w:spacing w:after="0"/>
        <w:rPr>
          <w:rFonts w:ascii="Arial" w:hAnsi="Arial" w:cs="Arial"/>
          <w:b/>
          <w:color w:val="000000"/>
          <w:sz w:val="24"/>
          <w:szCs w:val="24"/>
        </w:rPr>
      </w:pPr>
      <w:r w:rsidRPr="00AA5750">
        <w:rPr>
          <w:rFonts w:ascii="Arial" w:hAnsi="Arial" w:cs="Arial"/>
          <w:b/>
          <w:color w:val="000000"/>
          <w:sz w:val="24"/>
          <w:szCs w:val="24"/>
        </w:rPr>
        <w:t>Space</w:t>
      </w:r>
    </w:p>
    <w:p w14:paraId="589BADD9" w14:textId="325D6945"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 xml:space="preserve">The area in which dance occurs, </w:t>
      </w:r>
      <w:proofErr w:type="gramStart"/>
      <w:r w:rsidRPr="002B3EEE">
        <w:rPr>
          <w:rFonts w:ascii="Arial" w:hAnsi="Arial" w:cs="Arial"/>
          <w:bCs/>
          <w:color w:val="000000"/>
          <w:sz w:val="24"/>
          <w:szCs w:val="24"/>
        </w:rPr>
        <w:t>including</w:t>
      </w:r>
      <w:proofErr w:type="gramEnd"/>
      <w:r w:rsidRPr="002B3EEE">
        <w:rPr>
          <w:rFonts w:ascii="Arial" w:hAnsi="Arial" w:cs="Arial"/>
          <w:bCs/>
          <w:color w:val="000000"/>
          <w:sz w:val="24"/>
          <w:szCs w:val="24"/>
        </w:rPr>
        <w:t xml:space="preserve"> aspects like direction, level, direction, size, pathways, and spatial design.</w:t>
      </w:r>
    </w:p>
    <w:p w14:paraId="174DC6F1"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30698F0A" w14:textId="6C73CECE" w:rsidR="002B3EEE" w:rsidRPr="00AA5750" w:rsidRDefault="00AA5750" w:rsidP="002B3EEE">
      <w:pPr>
        <w:pBdr>
          <w:top w:val="nil"/>
          <w:left w:val="nil"/>
          <w:bottom w:val="nil"/>
          <w:right w:val="nil"/>
          <w:between w:val="nil"/>
        </w:pBdr>
        <w:spacing w:after="0"/>
        <w:rPr>
          <w:rFonts w:ascii="Arial" w:hAnsi="Arial" w:cs="Arial"/>
          <w:b/>
          <w:color w:val="000000"/>
          <w:sz w:val="24"/>
          <w:szCs w:val="24"/>
        </w:rPr>
      </w:pPr>
      <w:r w:rsidRPr="00AA5750">
        <w:rPr>
          <w:rFonts w:ascii="Arial" w:hAnsi="Arial" w:cs="Arial"/>
          <w:b/>
          <w:color w:val="000000"/>
          <w:sz w:val="24"/>
          <w:szCs w:val="24"/>
        </w:rPr>
        <w:t>Stillness</w:t>
      </w:r>
    </w:p>
    <w:p w14:paraId="67693D97" w14:textId="1DD5DC1A"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intentional pause or absence of movement, often used for emphasis or dramatic effect.</w:t>
      </w:r>
    </w:p>
    <w:p w14:paraId="2F05FD69"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4D465A2F" w14:textId="7E519B8E" w:rsidR="002B3EEE" w:rsidRPr="00AA5750" w:rsidRDefault="00AA5750" w:rsidP="002B3EEE">
      <w:pPr>
        <w:pBdr>
          <w:top w:val="nil"/>
          <w:left w:val="nil"/>
          <w:bottom w:val="nil"/>
          <w:right w:val="nil"/>
          <w:between w:val="nil"/>
        </w:pBdr>
        <w:spacing w:after="0"/>
        <w:rPr>
          <w:rFonts w:ascii="Arial" w:hAnsi="Arial" w:cs="Arial"/>
          <w:b/>
          <w:color w:val="000000"/>
          <w:sz w:val="24"/>
          <w:szCs w:val="24"/>
        </w:rPr>
      </w:pPr>
      <w:r w:rsidRPr="00AA5750">
        <w:rPr>
          <w:rFonts w:ascii="Arial" w:hAnsi="Arial" w:cs="Arial"/>
          <w:b/>
          <w:color w:val="000000"/>
          <w:sz w:val="24"/>
          <w:szCs w:val="24"/>
        </w:rPr>
        <w:t>Supination</w:t>
      </w:r>
    </w:p>
    <w:p w14:paraId="4B6CA8F0" w14:textId="13D77F96"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outward rotation of the foot or forearm (e.g., turning the palm upward).</w:t>
      </w:r>
    </w:p>
    <w:p w14:paraId="28AE1825"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0B97AB8E" w14:textId="536CC3FB" w:rsidR="002B3EEE" w:rsidRPr="00AA5750" w:rsidRDefault="00AA5750" w:rsidP="002B3EEE">
      <w:pPr>
        <w:pBdr>
          <w:top w:val="nil"/>
          <w:left w:val="nil"/>
          <w:bottom w:val="nil"/>
          <w:right w:val="nil"/>
          <w:between w:val="nil"/>
        </w:pBdr>
        <w:spacing w:after="0"/>
        <w:rPr>
          <w:rFonts w:ascii="Arial" w:hAnsi="Arial" w:cs="Arial"/>
          <w:b/>
          <w:color w:val="000000"/>
          <w:sz w:val="24"/>
          <w:szCs w:val="24"/>
        </w:rPr>
      </w:pPr>
      <w:r w:rsidRPr="00AA5750">
        <w:rPr>
          <w:rFonts w:ascii="Arial" w:hAnsi="Arial" w:cs="Arial"/>
          <w:b/>
          <w:color w:val="000000"/>
          <w:sz w:val="24"/>
          <w:szCs w:val="24"/>
        </w:rPr>
        <w:t>Technique</w:t>
      </w:r>
    </w:p>
    <w:p w14:paraId="2299EC49" w14:textId="39E11963"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refined execution of movement with control, efficiency, and artistry.</w:t>
      </w:r>
    </w:p>
    <w:p w14:paraId="2D4AC377"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3E6F5987" w14:textId="37602F05" w:rsidR="002B3EEE" w:rsidRPr="00AA5750" w:rsidRDefault="00AA5750" w:rsidP="002B3EEE">
      <w:pPr>
        <w:pBdr>
          <w:top w:val="nil"/>
          <w:left w:val="nil"/>
          <w:bottom w:val="nil"/>
          <w:right w:val="nil"/>
          <w:between w:val="nil"/>
        </w:pBdr>
        <w:spacing w:after="0"/>
        <w:rPr>
          <w:rFonts w:ascii="Arial" w:hAnsi="Arial" w:cs="Arial"/>
          <w:b/>
          <w:color w:val="000000"/>
          <w:sz w:val="24"/>
          <w:szCs w:val="24"/>
        </w:rPr>
      </w:pPr>
      <w:r w:rsidRPr="00AA5750">
        <w:rPr>
          <w:rFonts w:ascii="Arial" w:hAnsi="Arial" w:cs="Arial"/>
          <w:b/>
          <w:color w:val="000000"/>
          <w:sz w:val="24"/>
          <w:szCs w:val="24"/>
        </w:rPr>
        <w:t>Tempo</w:t>
      </w:r>
    </w:p>
    <w:p w14:paraId="060A71FB" w14:textId="28396F4B"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speed at which dance movements are performed, influencing mood and energy.</w:t>
      </w:r>
    </w:p>
    <w:p w14:paraId="7E41AC4F"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11DED830" w14:textId="0A6AF913" w:rsidR="002B3EEE" w:rsidRPr="00AA5750" w:rsidRDefault="00AA5750" w:rsidP="002B3EEE">
      <w:pPr>
        <w:pBdr>
          <w:top w:val="nil"/>
          <w:left w:val="nil"/>
          <w:bottom w:val="nil"/>
          <w:right w:val="nil"/>
          <w:between w:val="nil"/>
        </w:pBdr>
        <w:spacing w:after="0"/>
        <w:rPr>
          <w:rFonts w:ascii="Arial" w:hAnsi="Arial" w:cs="Arial"/>
          <w:b/>
          <w:color w:val="000000"/>
          <w:sz w:val="24"/>
          <w:szCs w:val="24"/>
        </w:rPr>
      </w:pPr>
      <w:r w:rsidRPr="00AA5750">
        <w:rPr>
          <w:rFonts w:ascii="Arial" w:hAnsi="Arial" w:cs="Arial"/>
          <w:b/>
          <w:color w:val="000000"/>
          <w:sz w:val="24"/>
          <w:szCs w:val="24"/>
        </w:rPr>
        <w:t>Theme and Variation</w:t>
      </w:r>
    </w:p>
    <w:p w14:paraId="59C36C45" w14:textId="387C4138"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A choreographic structure where a movement theme is introduced and then altered through changes in dynamics, timing, or spatial elements.</w:t>
      </w:r>
    </w:p>
    <w:p w14:paraId="1DB0CC27"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3DB3824F" w14:textId="7D742EAB" w:rsidR="002B3EEE" w:rsidRPr="00AA5750" w:rsidRDefault="00AA5750" w:rsidP="002B3EEE">
      <w:pPr>
        <w:pBdr>
          <w:top w:val="nil"/>
          <w:left w:val="nil"/>
          <w:bottom w:val="nil"/>
          <w:right w:val="nil"/>
          <w:between w:val="nil"/>
        </w:pBdr>
        <w:spacing w:after="0"/>
        <w:rPr>
          <w:rFonts w:ascii="Arial" w:hAnsi="Arial" w:cs="Arial"/>
          <w:b/>
          <w:color w:val="000000"/>
          <w:sz w:val="24"/>
          <w:szCs w:val="24"/>
        </w:rPr>
      </w:pPr>
      <w:r w:rsidRPr="00AA5750">
        <w:rPr>
          <w:rFonts w:ascii="Arial" w:hAnsi="Arial" w:cs="Arial"/>
          <w:b/>
          <w:color w:val="000000"/>
          <w:sz w:val="24"/>
          <w:szCs w:val="24"/>
        </w:rPr>
        <w:t>Time Elements</w:t>
      </w:r>
    </w:p>
    <w:p w14:paraId="391D74D9" w14:textId="2294B369"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Aspects of movement that relate to rhythm, tempo, duration, and timing.</w:t>
      </w:r>
    </w:p>
    <w:p w14:paraId="14D999A9"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49F55D12" w14:textId="4FA15243" w:rsidR="002B3EEE" w:rsidRPr="00AA5750" w:rsidRDefault="00AA5750" w:rsidP="002B3EEE">
      <w:pPr>
        <w:pBdr>
          <w:top w:val="nil"/>
          <w:left w:val="nil"/>
          <w:bottom w:val="nil"/>
          <w:right w:val="nil"/>
          <w:between w:val="nil"/>
        </w:pBdr>
        <w:spacing w:after="0"/>
        <w:rPr>
          <w:rFonts w:ascii="Arial" w:hAnsi="Arial" w:cs="Arial"/>
          <w:b/>
          <w:color w:val="000000"/>
          <w:sz w:val="24"/>
          <w:szCs w:val="24"/>
        </w:rPr>
      </w:pPr>
      <w:r w:rsidRPr="00AA5750">
        <w:rPr>
          <w:rFonts w:ascii="Arial" w:hAnsi="Arial" w:cs="Arial"/>
          <w:b/>
          <w:color w:val="000000"/>
          <w:sz w:val="24"/>
          <w:szCs w:val="24"/>
        </w:rPr>
        <w:t>Timing</w:t>
      </w:r>
    </w:p>
    <w:p w14:paraId="3A18843F" w14:textId="7AE8A455" w:rsidR="002B3EEE" w:rsidRPr="002B3EEE" w:rsidRDefault="002B3EEE" w:rsidP="002B3EEE">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synchronization of movement with music, rhythms, or other dancers for cohesion and precision.</w:t>
      </w:r>
    </w:p>
    <w:p w14:paraId="57FDC5BD" w14:textId="77777777" w:rsidR="002B3EEE" w:rsidRDefault="002B3EEE" w:rsidP="002B3EEE">
      <w:pPr>
        <w:pBdr>
          <w:top w:val="nil"/>
          <w:left w:val="nil"/>
          <w:bottom w:val="nil"/>
          <w:right w:val="nil"/>
          <w:between w:val="nil"/>
        </w:pBdr>
        <w:spacing w:after="0"/>
        <w:rPr>
          <w:rFonts w:ascii="Arial" w:hAnsi="Arial" w:cs="Arial"/>
          <w:bCs/>
          <w:color w:val="000000"/>
          <w:sz w:val="24"/>
          <w:szCs w:val="24"/>
        </w:rPr>
      </w:pPr>
    </w:p>
    <w:p w14:paraId="022DDF17" w14:textId="66F711F1" w:rsidR="002B3EEE" w:rsidRPr="00AA5750" w:rsidRDefault="00AA5750" w:rsidP="002B3EEE">
      <w:pPr>
        <w:pBdr>
          <w:top w:val="nil"/>
          <w:left w:val="nil"/>
          <w:bottom w:val="nil"/>
          <w:right w:val="nil"/>
          <w:between w:val="nil"/>
        </w:pBdr>
        <w:spacing w:after="0"/>
        <w:rPr>
          <w:rFonts w:ascii="Arial" w:hAnsi="Arial" w:cs="Arial"/>
          <w:b/>
          <w:color w:val="000000"/>
          <w:sz w:val="24"/>
          <w:szCs w:val="24"/>
        </w:rPr>
      </w:pPr>
      <w:r w:rsidRPr="00AA5750">
        <w:rPr>
          <w:rFonts w:ascii="Arial" w:hAnsi="Arial" w:cs="Arial"/>
          <w:b/>
          <w:color w:val="000000"/>
          <w:sz w:val="24"/>
          <w:szCs w:val="24"/>
        </w:rPr>
        <w:t>Weight Shift</w:t>
      </w:r>
    </w:p>
    <w:p w14:paraId="50E7D503" w14:textId="767FA9A1" w:rsidR="005A5EE3" w:rsidRDefault="002B3EEE" w:rsidP="0075301F">
      <w:pPr>
        <w:pBdr>
          <w:top w:val="nil"/>
          <w:left w:val="nil"/>
          <w:bottom w:val="nil"/>
          <w:right w:val="nil"/>
          <w:between w:val="nil"/>
        </w:pBdr>
        <w:spacing w:after="0"/>
        <w:rPr>
          <w:rFonts w:ascii="Arial" w:hAnsi="Arial" w:cs="Arial"/>
          <w:bCs/>
          <w:color w:val="000000"/>
          <w:sz w:val="24"/>
          <w:szCs w:val="24"/>
        </w:rPr>
      </w:pPr>
      <w:r w:rsidRPr="002B3EEE">
        <w:rPr>
          <w:rFonts w:ascii="Arial" w:hAnsi="Arial" w:cs="Arial"/>
          <w:bCs/>
          <w:color w:val="000000"/>
          <w:sz w:val="24"/>
          <w:szCs w:val="24"/>
        </w:rPr>
        <w:t>The transfer of body weight from one part of the body to another, often used to initiate movement or maintain balance</w:t>
      </w:r>
      <w:r w:rsidR="0033453A">
        <w:rPr>
          <w:rFonts w:ascii="Arial" w:hAnsi="Arial" w:cs="Arial"/>
          <w:bCs/>
          <w:color w:val="000000"/>
          <w:sz w:val="24"/>
          <w:szCs w:val="24"/>
        </w:rPr>
        <w:t>.</w:t>
      </w:r>
    </w:p>
    <w:p w14:paraId="58A7489A" w14:textId="77777777" w:rsidR="0033453A" w:rsidRDefault="0033453A" w:rsidP="0075301F">
      <w:pPr>
        <w:pBdr>
          <w:top w:val="nil"/>
          <w:left w:val="nil"/>
          <w:bottom w:val="nil"/>
          <w:right w:val="nil"/>
          <w:between w:val="nil"/>
        </w:pBdr>
        <w:spacing w:after="0"/>
        <w:rPr>
          <w:rFonts w:ascii="Arial" w:hAnsi="Arial" w:cs="Arial"/>
          <w:bCs/>
          <w:color w:val="000000"/>
          <w:sz w:val="24"/>
          <w:szCs w:val="24"/>
        </w:rPr>
      </w:pPr>
    </w:p>
    <w:p w14:paraId="0D640546" w14:textId="77777777" w:rsidR="0033453A" w:rsidRDefault="0033453A" w:rsidP="0075301F">
      <w:pPr>
        <w:pBdr>
          <w:top w:val="nil"/>
          <w:left w:val="nil"/>
          <w:bottom w:val="nil"/>
          <w:right w:val="nil"/>
          <w:between w:val="nil"/>
        </w:pBdr>
        <w:spacing w:after="0"/>
        <w:rPr>
          <w:rFonts w:ascii="Arial" w:hAnsi="Arial" w:cs="Arial"/>
          <w:bCs/>
          <w:color w:val="000000"/>
          <w:sz w:val="24"/>
          <w:szCs w:val="24"/>
        </w:rPr>
      </w:pPr>
    </w:p>
    <w:p w14:paraId="0869D8ED" w14:textId="77777777" w:rsidR="0033453A" w:rsidRDefault="0033453A" w:rsidP="0075301F">
      <w:pPr>
        <w:pBdr>
          <w:top w:val="nil"/>
          <w:left w:val="nil"/>
          <w:bottom w:val="nil"/>
          <w:right w:val="nil"/>
          <w:between w:val="nil"/>
        </w:pBdr>
        <w:spacing w:after="0"/>
        <w:rPr>
          <w:rFonts w:ascii="Arial" w:hAnsi="Arial" w:cs="Arial"/>
          <w:bCs/>
          <w:color w:val="000000"/>
          <w:sz w:val="24"/>
          <w:szCs w:val="24"/>
        </w:rPr>
      </w:pPr>
    </w:p>
    <w:p w14:paraId="196240CA" w14:textId="77777777" w:rsidR="0033453A" w:rsidRDefault="0033453A" w:rsidP="0075301F">
      <w:pPr>
        <w:pBdr>
          <w:top w:val="nil"/>
          <w:left w:val="nil"/>
          <w:bottom w:val="nil"/>
          <w:right w:val="nil"/>
          <w:between w:val="nil"/>
        </w:pBdr>
        <w:spacing w:after="0"/>
        <w:rPr>
          <w:rFonts w:ascii="Arial" w:hAnsi="Arial" w:cs="Arial"/>
          <w:bCs/>
          <w:color w:val="000000"/>
          <w:sz w:val="24"/>
          <w:szCs w:val="24"/>
        </w:rPr>
      </w:pPr>
    </w:p>
    <w:p w14:paraId="30196ED4" w14:textId="77777777" w:rsidR="0033453A" w:rsidRDefault="0033453A" w:rsidP="0075301F">
      <w:pPr>
        <w:pBdr>
          <w:top w:val="nil"/>
          <w:left w:val="nil"/>
          <w:bottom w:val="nil"/>
          <w:right w:val="nil"/>
          <w:between w:val="nil"/>
        </w:pBdr>
        <w:spacing w:after="0"/>
        <w:rPr>
          <w:rFonts w:ascii="Arial" w:hAnsi="Arial" w:cs="Arial"/>
          <w:bCs/>
          <w:color w:val="000000"/>
          <w:sz w:val="24"/>
          <w:szCs w:val="24"/>
        </w:rPr>
      </w:pPr>
    </w:p>
    <w:p w14:paraId="790AFC2D" w14:textId="77777777" w:rsidR="0033453A" w:rsidRDefault="0033453A" w:rsidP="0075301F">
      <w:pPr>
        <w:pBdr>
          <w:top w:val="nil"/>
          <w:left w:val="nil"/>
          <w:bottom w:val="nil"/>
          <w:right w:val="nil"/>
          <w:between w:val="nil"/>
        </w:pBdr>
        <w:spacing w:after="0"/>
        <w:rPr>
          <w:rFonts w:ascii="Arial" w:hAnsi="Arial" w:cs="Arial"/>
          <w:bCs/>
          <w:color w:val="000000"/>
          <w:sz w:val="24"/>
          <w:szCs w:val="24"/>
        </w:rPr>
      </w:pPr>
    </w:p>
    <w:p w14:paraId="4B9A49FE" w14:textId="77777777" w:rsidR="0033453A" w:rsidRDefault="0033453A" w:rsidP="0075301F">
      <w:pPr>
        <w:pBdr>
          <w:top w:val="nil"/>
          <w:left w:val="nil"/>
          <w:bottom w:val="nil"/>
          <w:right w:val="nil"/>
          <w:between w:val="nil"/>
        </w:pBdr>
        <w:spacing w:after="0"/>
        <w:rPr>
          <w:rFonts w:ascii="Arial" w:hAnsi="Arial" w:cs="Arial"/>
          <w:bCs/>
          <w:color w:val="000000"/>
          <w:sz w:val="24"/>
          <w:szCs w:val="24"/>
        </w:rPr>
      </w:pPr>
    </w:p>
    <w:p w14:paraId="36AF6DA2" w14:textId="77777777" w:rsidR="0033453A" w:rsidRPr="0033453A" w:rsidRDefault="0033453A" w:rsidP="0075301F">
      <w:pPr>
        <w:pBdr>
          <w:top w:val="nil"/>
          <w:left w:val="nil"/>
          <w:bottom w:val="nil"/>
          <w:right w:val="nil"/>
          <w:between w:val="nil"/>
        </w:pBdr>
        <w:spacing w:after="0"/>
        <w:rPr>
          <w:rFonts w:ascii="Arial" w:hAnsi="Arial" w:cs="Arial"/>
          <w:bCs/>
          <w:color w:val="000000"/>
          <w:sz w:val="24"/>
          <w:szCs w:val="24"/>
        </w:rPr>
      </w:pPr>
    </w:p>
    <w:p w14:paraId="68E3B412" w14:textId="77777777" w:rsidR="005A5EE3" w:rsidRPr="00EE2311" w:rsidRDefault="005A5EE3" w:rsidP="00EE2311">
      <w:pPr>
        <w:pStyle w:val="Heading3"/>
      </w:pPr>
      <w:bookmarkStart w:id="4" w:name="_Toc243559691"/>
      <w:r w:rsidRPr="00EE2311">
        <w:lastRenderedPageBreak/>
        <w:t>Sources Referenced</w:t>
      </w:r>
      <w:bookmarkEnd w:id="4"/>
    </w:p>
    <w:p w14:paraId="02800A88" w14:textId="77777777" w:rsidR="005A5EE3" w:rsidRDefault="005A5EE3" w:rsidP="0095287A">
      <w:pPr>
        <w:pBdr>
          <w:top w:val="nil"/>
          <w:left w:val="nil"/>
          <w:bottom w:val="nil"/>
          <w:right w:val="nil"/>
          <w:between w:val="nil"/>
        </w:pBdr>
        <w:spacing w:after="0"/>
        <w:ind w:left="720" w:hanging="720"/>
        <w:jc w:val="center"/>
        <w:rPr>
          <w:b/>
          <w:color w:val="000000"/>
          <w:u w:val="single"/>
        </w:rPr>
      </w:pPr>
    </w:p>
    <w:p w14:paraId="0520BDC8" w14:textId="77777777" w:rsidR="005A5EE3" w:rsidRPr="00E7285C" w:rsidRDefault="005A5EE3" w:rsidP="005A5EE3">
      <w:pPr>
        <w:spacing w:after="0" w:line="276" w:lineRule="auto"/>
        <w:ind w:left="540" w:hanging="540"/>
        <w:rPr>
          <w:rFonts w:ascii="Arial" w:eastAsia="Arial" w:hAnsi="Arial" w:cs="Arial"/>
          <w:bCs/>
          <w:sz w:val="24"/>
          <w:szCs w:val="24"/>
        </w:rPr>
      </w:pPr>
      <w:r w:rsidRPr="00E7285C">
        <w:rPr>
          <w:rFonts w:ascii="Arial" w:eastAsia="Arial" w:hAnsi="Arial" w:cs="Arial"/>
          <w:bCs/>
          <w:sz w:val="24"/>
          <w:szCs w:val="24"/>
        </w:rPr>
        <w:t xml:space="preserve">Blom, Lynne Anne, and L. Tarin Chaplin. </w:t>
      </w:r>
      <w:r w:rsidRPr="00E7285C">
        <w:rPr>
          <w:rFonts w:ascii="Arial" w:eastAsia="Arial" w:hAnsi="Arial" w:cs="Arial"/>
          <w:b/>
          <w:i/>
          <w:sz w:val="24"/>
          <w:szCs w:val="24"/>
        </w:rPr>
        <w:t>The Intimate Act of Choreography</w:t>
      </w:r>
      <w:r w:rsidRPr="00E7285C">
        <w:rPr>
          <w:rFonts w:ascii="Arial" w:eastAsia="Arial" w:hAnsi="Arial" w:cs="Arial"/>
          <w:bCs/>
          <w:i/>
          <w:sz w:val="24"/>
          <w:szCs w:val="24"/>
        </w:rPr>
        <w:t>.</w:t>
      </w:r>
      <w:r w:rsidRPr="00E7285C">
        <w:rPr>
          <w:rFonts w:ascii="Arial" w:eastAsia="Arial" w:hAnsi="Arial" w:cs="Arial"/>
          <w:bCs/>
          <w:sz w:val="24"/>
          <w:szCs w:val="24"/>
        </w:rPr>
        <w:t xml:space="preserve"> University of Pittsburgh Press, 1982.</w:t>
      </w:r>
    </w:p>
    <w:p w14:paraId="541D41E0" w14:textId="77777777" w:rsidR="005A5EE3" w:rsidRPr="00E7285C" w:rsidRDefault="005A5EE3" w:rsidP="005A5EE3">
      <w:pPr>
        <w:spacing w:after="0" w:line="276" w:lineRule="auto"/>
        <w:ind w:left="540" w:hanging="540"/>
        <w:rPr>
          <w:rFonts w:ascii="Arial" w:eastAsia="Arial" w:hAnsi="Arial" w:cs="Arial"/>
          <w:bCs/>
          <w:sz w:val="24"/>
          <w:szCs w:val="24"/>
        </w:rPr>
      </w:pPr>
      <w:r w:rsidRPr="00E7285C">
        <w:rPr>
          <w:rFonts w:ascii="Arial" w:eastAsia="Arial" w:hAnsi="Arial" w:cs="Arial"/>
          <w:bCs/>
          <w:sz w:val="24"/>
          <w:szCs w:val="24"/>
        </w:rPr>
        <w:t xml:space="preserve">Guest, Ann Hutchinson. </w:t>
      </w:r>
      <w:r w:rsidRPr="00E7285C">
        <w:rPr>
          <w:rFonts w:ascii="Arial" w:eastAsia="Arial" w:hAnsi="Arial" w:cs="Arial"/>
          <w:b/>
          <w:i/>
          <w:sz w:val="24"/>
          <w:szCs w:val="24"/>
        </w:rPr>
        <w:t>Labanotation: The System of Analyzing and Recording Movement</w:t>
      </w:r>
      <w:r w:rsidRPr="00E7285C">
        <w:rPr>
          <w:rFonts w:ascii="Arial" w:eastAsia="Arial" w:hAnsi="Arial" w:cs="Arial"/>
          <w:bCs/>
          <w:i/>
          <w:sz w:val="24"/>
          <w:szCs w:val="24"/>
        </w:rPr>
        <w:t>.</w:t>
      </w:r>
      <w:r w:rsidRPr="00E7285C">
        <w:rPr>
          <w:rFonts w:ascii="Arial" w:eastAsia="Arial" w:hAnsi="Arial" w:cs="Arial"/>
          <w:bCs/>
          <w:sz w:val="24"/>
          <w:szCs w:val="24"/>
        </w:rPr>
        <w:t xml:space="preserve"> Routledge, 2005.</w:t>
      </w:r>
    </w:p>
    <w:p w14:paraId="01752342" w14:textId="77777777" w:rsidR="005A5EE3" w:rsidRPr="00E7285C" w:rsidRDefault="005A5EE3" w:rsidP="005A5EE3">
      <w:pPr>
        <w:spacing w:after="0" w:line="276" w:lineRule="auto"/>
        <w:ind w:left="540" w:hanging="540"/>
        <w:rPr>
          <w:rFonts w:ascii="Arial" w:eastAsia="Arial" w:hAnsi="Arial" w:cs="Arial"/>
          <w:bCs/>
          <w:sz w:val="24"/>
          <w:szCs w:val="24"/>
        </w:rPr>
      </w:pPr>
      <w:r w:rsidRPr="00E7285C">
        <w:rPr>
          <w:rFonts w:ascii="Arial" w:eastAsia="Arial" w:hAnsi="Arial" w:cs="Arial"/>
          <w:bCs/>
          <w:sz w:val="24"/>
          <w:szCs w:val="24"/>
        </w:rPr>
        <w:t xml:space="preserve">Humphrey, Doris. </w:t>
      </w:r>
      <w:r w:rsidRPr="00E7285C">
        <w:rPr>
          <w:rFonts w:ascii="Arial" w:eastAsia="Arial" w:hAnsi="Arial" w:cs="Arial"/>
          <w:b/>
          <w:i/>
          <w:sz w:val="24"/>
          <w:szCs w:val="24"/>
        </w:rPr>
        <w:t>The Art of Making Dances</w:t>
      </w:r>
      <w:r w:rsidRPr="00E7285C">
        <w:rPr>
          <w:rFonts w:ascii="Arial" w:eastAsia="Arial" w:hAnsi="Arial" w:cs="Arial"/>
          <w:bCs/>
          <w:i/>
          <w:sz w:val="24"/>
          <w:szCs w:val="24"/>
        </w:rPr>
        <w:t>.</w:t>
      </w:r>
      <w:r w:rsidRPr="00E7285C">
        <w:rPr>
          <w:rFonts w:ascii="Arial" w:eastAsia="Arial" w:hAnsi="Arial" w:cs="Arial"/>
          <w:bCs/>
          <w:sz w:val="24"/>
          <w:szCs w:val="24"/>
        </w:rPr>
        <w:t xml:space="preserve"> Princeton Book Company, 1959.</w:t>
      </w:r>
    </w:p>
    <w:p w14:paraId="05D64CF5" w14:textId="77777777" w:rsidR="005A5EE3" w:rsidRPr="00E7285C" w:rsidRDefault="005A5EE3" w:rsidP="005A5EE3">
      <w:pPr>
        <w:spacing w:after="0" w:line="276" w:lineRule="auto"/>
        <w:ind w:left="540" w:hanging="540"/>
        <w:rPr>
          <w:rFonts w:ascii="Arial" w:eastAsia="Arial" w:hAnsi="Arial" w:cs="Arial"/>
          <w:bCs/>
          <w:sz w:val="24"/>
          <w:szCs w:val="24"/>
        </w:rPr>
      </w:pPr>
      <w:r w:rsidRPr="00E7285C">
        <w:rPr>
          <w:rFonts w:ascii="Arial" w:eastAsia="Arial" w:hAnsi="Arial" w:cs="Arial"/>
          <w:bCs/>
          <w:sz w:val="24"/>
          <w:szCs w:val="24"/>
        </w:rPr>
        <w:t xml:space="preserve">Laban, Rudolf. </w:t>
      </w:r>
      <w:r w:rsidRPr="00E7285C">
        <w:rPr>
          <w:rFonts w:ascii="Arial" w:eastAsia="Arial" w:hAnsi="Arial" w:cs="Arial"/>
          <w:b/>
          <w:i/>
          <w:sz w:val="24"/>
          <w:szCs w:val="24"/>
        </w:rPr>
        <w:t>Mastery of Movement</w:t>
      </w:r>
      <w:r w:rsidRPr="00E7285C">
        <w:rPr>
          <w:rFonts w:ascii="Arial" w:eastAsia="Arial" w:hAnsi="Arial" w:cs="Arial"/>
          <w:bCs/>
          <w:i/>
          <w:sz w:val="24"/>
          <w:szCs w:val="24"/>
        </w:rPr>
        <w:t>.</w:t>
      </w:r>
      <w:r w:rsidRPr="00E7285C">
        <w:rPr>
          <w:rFonts w:ascii="Arial" w:eastAsia="Arial" w:hAnsi="Arial" w:cs="Arial"/>
          <w:bCs/>
          <w:sz w:val="24"/>
          <w:szCs w:val="24"/>
        </w:rPr>
        <w:t xml:space="preserve"> Macdonald &amp; Evans, 1950.</w:t>
      </w:r>
    </w:p>
    <w:p w14:paraId="09530C67" w14:textId="77777777" w:rsidR="005A5EE3" w:rsidRPr="00E7285C" w:rsidRDefault="005A5EE3" w:rsidP="005A5EE3">
      <w:pPr>
        <w:spacing w:after="0" w:line="276" w:lineRule="auto"/>
        <w:ind w:left="540" w:hanging="540"/>
        <w:rPr>
          <w:rFonts w:ascii="Arial" w:eastAsia="Arial" w:hAnsi="Arial" w:cs="Arial"/>
          <w:bCs/>
          <w:sz w:val="24"/>
          <w:szCs w:val="24"/>
        </w:rPr>
      </w:pPr>
      <w:r w:rsidRPr="00E7285C">
        <w:rPr>
          <w:rFonts w:ascii="Arial" w:eastAsia="Arial" w:hAnsi="Arial" w:cs="Arial"/>
          <w:bCs/>
          <w:sz w:val="24"/>
          <w:szCs w:val="24"/>
        </w:rPr>
        <w:t xml:space="preserve">Massachusetts Department of Elementary and Secondary Education. </w:t>
      </w:r>
      <w:r w:rsidRPr="00E7285C">
        <w:rPr>
          <w:rFonts w:ascii="Arial" w:eastAsia="Arial" w:hAnsi="Arial" w:cs="Arial"/>
          <w:b/>
          <w:i/>
          <w:sz w:val="24"/>
          <w:szCs w:val="24"/>
        </w:rPr>
        <w:t>2019 Massachusetts Arts Curriculum Framework: Dance Standards.</w:t>
      </w:r>
      <w:r w:rsidRPr="00E7285C">
        <w:rPr>
          <w:rFonts w:ascii="Arial" w:eastAsia="Arial" w:hAnsi="Arial" w:cs="Arial"/>
          <w:bCs/>
          <w:sz w:val="24"/>
          <w:szCs w:val="24"/>
        </w:rPr>
        <w:t xml:space="preserve"> Massachusetts Department of Elementary and Secondary Education, 2019. </w:t>
      </w:r>
      <w:hyperlink r:id="rId12" w:history="1">
        <w:r w:rsidRPr="00E7285C">
          <w:rPr>
            <w:rStyle w:val="Hyperlink"/>
            <w:rFonts w:ascii="Arial" w:eastAsia="Arial" w:hAnsi="Arial" w:cs="Arial"/>
            <w:bCs/>
            <w:sz w:val="24"/>
            <w:szCs w:val="24"/>
          </w:rPr>
          <w:t>https://www.doe.mass.edu/frameworks</w:t>
        </w:r>
      </w:hyperlink>
      <w:r w:rsidRPr="00E7285C">
        <w:rPr>
          <w:rFonts w:ascii="Arial" w:eastAsia="Arial" w:hAnsi="Arial" w:cs="Arial"/>
          <w:bCs/>
          <w:sz w:val="24"/>
          <w:szCs w:val="24"/>
        </w:rPr>
        <w:t xml:space="preserve">. </w:t>
      </w:r>
    </w:p>
    <w:p w14:paraId="520F8FA2" w14:textId="38427188" w:rsidR="005A5EE3" w:rsidRPr="00E7285C" w:rsidRDefault="005A5EE3" w:rsidP="005A5EE3">
      <w:pPr>
        <w:spacing w:after="0" w:line="276" w:lineRule="auto"/>
        <w:ind w:left="540" w:hanging="540"/>
        <w:rPr>
          <w:rFonts w:ascii="Arial" w:eastAsia="Arial" w:hAnsi="Arial" w:cs="Arial"/>
          <w:bCs/>
          <w:sz w:val="24"/>
          <w:szCs w:val="24"/>
        </w:rPr>
      </w:pPr>
      <w:r w:rsidRPr="00E7285C">
        <w:rPr>
          <w:rFonts w:ascii="Arial" w:eastAsia="Arial" w:hAnsi="Arial" w:cs="Arial"/>
          <w:bCs/>
          <w:sz w:val="24"/>
          <w:szCs w:val="24"/>
        </w:rPr>
        <w:t xml:space="preserve">Merriam-Webster Dictionary. </w:t>
      </w:r>
      <w:r w:rsidRPr="00E7285C">
        <w:rPr>
          <w:rFonts w:ascii="Arial" w:eastAsia="Arial" w:hAnsi="Arial" w:cs="Arial"/>
          <w:b/>
          <w:i/>
          <w:sz w:val="24"/>
          <w:szCs w:val="24"/>
        </w:rPr>
        <w:t>Dance &amp; Movement Terminology</w:t>
      </w:r>
      <w:r w:rsidRPr="00E7285C">
        <w:rPr>
          <w:rFonts w:ascii="Arial" w:eastAsia="Arial" w:hAnsi="Arial" w:cs="Arial"/>
          <w:bCs/>
          <w:i/>
          <w:sz w:val="24"/>
          <w:szCs w:val="24"/>
        </w:rPr>
        <w:t>.</w:t>
      </w:r>
      <w:r w:rsidRPr="00E7285C">
        <w:rPr>
          <w:rFonts w:ascii="Arial" w:eastAsia="Arial" w:hAnsi="Arial" w:cs="Arial"/>
          <w:bCs/>
          <w:sz w:val="24"/>
          <w:szCs w:val="24"/>
        </w:rPr>
        <w:t xml:space="preserve"> Merriam-Webster, Inc.</w:t>
      </w:r>
    </w:p>
    <w:p w14:paraId="3A062DF9" w14:textId="77777777" w:rsidR="005A5EE3" w:rsidRPr="00E7285C" w:rsidRDefault="005A5EE3" w:rsidP="005A5EE3">
      <w:pPr>
        <w:spacing w:after="0" w:line="276" w:lineRule="auto"/>
        <w:ind w:left="540" w:hanging="540"/>
        <w:rPr>
          <w:rFonts w:ascii="Arial" w:eastAsia="Arial" w:hAnsi="Arial" w:cs="Arial"/>
          <w:bCs/>
          <w:sz w:val="24"/>
          <w:szCs w:val="24"/>
        </w:rPr>
      </w:pPr>
      <w:r w:rsidRPr="00E7285C">
        <w:rPr>
          <w:rFonts w:ascii="Arial" w:eastAsia="Arial" w:hAnsi="Arial" w:cs="Arial"/>
          <w:bCs/>
          <w:sz w:val="24"/>
          <w:szCs w:val="24"/>
        </w:rPr>
        <w:t xml:space="preserve">National Coalition for Core Arts Standards. </w:t>
      </w:r>
      <w:r w:rsidRPr="00E7285C">
        <w:rPr>
          <w:rFonts w:ascii="Arial" w:eastAsia="Arial" w:hAnsi="Arial" w:cs="Arial"/>
          <w:b/>
          <w:i/>
          <w:iCs/>
          <w:sz w:val="24"/>
          <w:szCs w:val="24"/>
        </w:rPr>
        <w:t>National Core Arts Standards. Dance Standards</w:t>
      </w:r>
      <w:r w:rsidRPr="00E7285C">
        <w:rPr>
          <w:rFonts w:ascii="Arial" w:eastAsia="Arial" w:hAnsi="Arial" w:cs="Arial"/>
          <w:bCs/>
          <w:sz w:val="24"/>
          <w:szCs w:val="24"/>
        </w:rPr>
        <w:t>, 2014.</w:t>
      </w:r>
      <w:hyperlink r:id="rId13">
        <w:r w:rsidRPr="00E7285C">
          <w:rPr>
            <w:rFonts w:ascii="Arial" w:eastAsia="Arial" w:hAnsi="Arial" w:cs="Arial"/>
            <w:bCs/>
            <w:sz w:val="24"/>
            <w:szCs w:val="24"/>
          </w:rPr>
          <w:t xml:space="preserve"> </w:t>
        </w:r>
      </w:hyperlink>
      <w:hyperlink r:id="rId14">
        <w:r w:rsidRPr="00E7285C">
          <w:rPr>
            <w:rFonts w:ascii="Arial" w:eastAsia="Arial" w:hAnsi="Arial" w:cs="Arial"/>
            <w:bCs/>
            <w:color w:val="1155CC"/>
            <w:sz w:val="24"/>
            <w:szCs w:val="24"/>
            <w:u w:val="single"/>
          </w:rPr>
          <w:t>https://www.nationalartsstandards.org</w:t>
        </w:r>
      </w:hyperlink>
      <w:r w:rsidRPr="00E7285C">
        <w:rPr>
          <w:rFonts w:ascii="Arial" w:eastAsia="Arial" w:hAnsi="Arial" w:cs="Arial"/>
          <w:bCs/>
          <w:sz w:val="24"/>
          <w:szCs w:val="24"/>
        </w:rPr>
        <w:t>.</w:t>
      </w:r>
    </w:p>
    <w:p w14:paraId="0D49F919" w14:textId="1A1E79A2" w:rsidR="00E35424" w:rsidRPr="00E7285C" w:rsidRDefault="005A5EE3" w:rsidP="005A5EE3">
      <w:pPr>
        <w:rPr>
          <w:rFonts w:ascii="Arial" w:eastAsia="Arial" w:hAnsi="Arial" w:cs="Arial"/>
          <w:bCs/>
          <w:sz w:val="24"/>
          <w:szCs w:val="24"/>
        </w:rPr>
      </w:pPr>
      <w:r w:rsidRPr="00E7285C">
        <w:rPr>
          <w:rFonts w:ascii="Arial" w:eastAsia="Arial" w:hAnsi="Arial" w:cs="Arial"/>
          <w:bCs/>
          <w:sz w:val="24"/>
          <w:szCs w:val="24"/>
        </w:rPr>
        <w:t xml:space="preserve">Soros, Susan Au. </w:t>
      </w:r>
      <w:r w:rsidRPr="00E7285C">
        <w:rPr>
          <w:rFonts w:ascii="Arial" w:eastAsia="Arial" w:hAnsi="Arial" w:cs="Arial"/>
          <w:b/>
          <w:i/>
          <w:sz w:val="24"/>
          <w:szCs w:val="24"/>
        </w:rPr>
        <w:t>Ballet and Modern Dance</w:t>
      </w:r>
      <w:r w:rsidRPr="00E7285C">
        <w:rPr>
          <w:rFonts w:ascii="Arial" w:eastAsia="Arial" w:hAnsi="Arial" w:cs="Arial"/>
          <w:bCs/>
          <w:i/>
          <w:sz w:val="24"/>
          <w:szCs w:val="24"/>
        </w:rPr>
        <w:t>.</w:t>
      </w:r>
      <w:r w:rsidRPr="00E7285C">
        <w:rPr>
          <w:rFonts w:ascii="Arial" w:eastAsia="Arial" w:hAnsi="Arial" w:cs="Arial"/>
          <w:bCs/>
          <w:sz w:val="24"/>
          <w:szCs w:val="24"/>
        </w:rPr>
        <w:t xml:space="preserve"> Thames &amp; Hudson, 2002.</w:t>
      </w:r>
    </w:p>
    <w:p w14:paraId="6976B216" w14:textId="020105CC" w:rsidR="005A5EE3" w:rsidRPr="0075301F" w:rsidRDefault="005A5EE3" w:rsidP="0075301F">
      <w:pPr>
        <w:jc w:val="center"/>
        <w:rPr>
          <w:rFonts w:asciiTheme="minorHAnsi" w:eastAsia="Arial" w:hAnsiTheme="minorHAnsi" w:cstheme="minorHAnsi"/>
          <w:bCs/>
          <w:sz w:val="24"/>
          <w:szCs w:val="24"/>
        </w:rPr>
      </w:pPr>
      <w:r>
        <w:rPr>
          <w:rFonts w:asciiTheme="minorHAnsi" w:eastAsia="Arial" w:hAnsiTheme="minorHAnsi" w:cstheme="minorHAnsi"/>
          <w:bCs/>
          <w:sz w:val="24"/>
          <w:szCs w:val="24"/>
        </w:rPr>
        <w:br w:type="page"/>
      </w:r>
      <w:r w:rsidRPr="00E7285C">
        <w:rPr>
          <w:rFonts w:cstheme="minorHAnsi"/>
          <w:b/>
          <w:bCs/>
          <w:sz w:val="28"/>
          <w:szCs w:val="28"/>
        </w:rPr>
        <w:lastRenderedPageBreak/>
        <w:t>Foundational Skills Progressions</w:t>
      </w:r>
    </w:p>
    <w:p w14:paraId="099AE15E" w14:textId="0F67D205" w:rsidR="005A5EE3" w:rsidRPr="00E7285C" w:rsidRDefault="00E7285C" w:rsidP="00A90DCD">
      <w:pPr>
        <w:pStyle w:val="Heading2"/>
      </w:pPr>
      <w:bookmarkStart w:id="5" w:name="_Toc243559692"/>
      <w:r w:rsidRPr="00E7285C">
        <w:t xml:space="preserve">Media Arts </w:t>
      </w:r>
      <w:r w:rsidR="005A5EE3" w:rsidRPr="00E7285C">
        <w:t>Glossary of Terms</w:t>
      </w:r>
      <w:bookmarkEnd w:id="5"/>
    </w:p>
    <w:p w14:paraId="15C491CB" w14:textId="77777777" w:rsidR="005A5EE3" w:rsidRDefault="005A5EE3" w:rsidP="005A5EE3">
      <w:pPr>
        <w:pStyle w:val="NoSpacing"/>
        <w:ind w:left="720" w:hanging="720"/>
        <w:jc w:val="center"/>
        <w:rPr>
          <w:rFonts w:cstheme="minorHAnsi"/>
          <w:b/>
          <w:bCs/>
          <w:sz w:val="22"/>
          <w:szCs w:val="22"/>
          <w:u w:val="single"/>
        </w:rPr>
      </w:pPr>
    </w:p>
    <w:p w14:paraId="3119C687" w14:textId="299C954C" w:rsidR="005A5EE3" w:rsidRDefault="005A5EE3" w:rsidP="005A5EE3">
      <w:pPr>
        <w:pStyle w:val="NoSpacing"/>
        <w:jc w:val="center"/>
        <w:rPr>
          <w:rFonts w:ascii="Arial" w:hAnsi="Arial" w:cs="Arial"/>
        </w:rPr>
      </w:pPr>
      <w:bookmarkStart w:id="6" w:name="_Hlk196327190"/>
      <w:bookmarkStart w:id="7" w:name="_Hlk196322328"/>
      <w:r w:rsidRPr="00E7285C">
        <w:rPr>
          <w:rFonts w:ascii="Arial" w:hAnsi="Arial" w:cs="Arial"/>
        </w:rPr>
        <w:t>Please Note: Each of the five arts disciplines have some terms that are used in more than one arts discipline. However, each term may have a different, distinctive meaning specific to each discipline.</w:t>
      </w:r>
      <w:bookmarkEnd w:id="6"/>
      <w:r w:rsidR="00EE07C9" w:rsidRPr="00E7285C">
        <w:rPr>
          <w:rFonts w:ascii="Arial" w:hAnsi="Arial" w:cs="Arial"/>
        </w:rPr>
        <w:t xml:space="preserve"> Additionally, these glossaries are not intended to be all-inclusive. Only artistic terms that appear in the Foundational Skills Progressions in each arts discipline are defined.</w:t>
      </w:r>
    </w:p>
    <w:p w14:paraId="6315150E" w14:textId="77777777" w:rsidR="002D0DC0" w:rsidRDefault="002D0DC0" w:rsidP="002D0DC0">
      <w:pPr>
        <w:pStyle w:val="NoSpacing"/>
        <w:rPr>
          <w:rFonts w:ascii="Arial" w:hAnsi="Arial" w:cs="Arial"/>
        </w:rPr>
      </w:pPr>
    </w:p>
    <w:p w14:paraId="7219BE5D" w14:textId="51A813E1" w:rsidR="002D0DC0" w:rsidRPr="00D75920" w:rsidRDefault="00D75920" w:rsidP="002D0DC0">
      <w:pPr>
        <w:pStyle w:val="NoSpacing"/>
        <w:rPr>
          <w:rFonts w:ascii="Arial" w:hAnsi="Arial" w:cs="Arial"/>
          <w:b/>
          <w:bCs/>
        </w:rPr>
      </w:pPr>
      <w:r w:rsidRPr="00D75920">
        <w:rPr>
          <w:rFonts w:ascii="Arial" w:hAnsi="Arial" w:cs="Arial"/>
          <w:b/>
          <w:bCs/>
        </w:rPr>
        <w:t>Accessibility</w:t>
      </w:r>
    </w:p>
    <w:p w14:paraId="04BA32D0" w14:textId="77777777" w:rsidR="002D0DC0" w:rsidRDefault="002D0DC0" w:rsidP="002D0DC0">
      <w:pPr>
        <w:pStyle w:val="NoSpacing"/>
        <w:rPr>
          <w:rFonts w:ascii="Arial" w:hAnsi="Arial" w:cs="Arial"/>
        </w:rPr>
      </w:pPr>
      <w:r w:rsidRPr="002D0DC0">
        <w:rPr>
          <w:rFonts w:ascii="Arial" w:hAnsi="Arial" w:cs="Arial"/>
        </w:rPr>
        <w:t>The principle of designing products and experiences that can be used by people with a wide range of abilities and disabilities</w:t>
      </w:r>
    </w:p>
    <w:p w14:paraId="14CB1691" w14:textId="77777777" w:rsidR="00C52D70" w:rsidRDefault="00C52D70" w:rsidP="002D0DC0">
      <w:pPr>
        <w:pStyle w:val="NoSpacing"/>
        <w:rPr>
          <w:rFonts w:ascii="Arial" w:hAnsi="Arial" w:cs="Arial"/>
        </w:rPr>
      </w:pPr>
    </w:p>
    <w:p w14:paraId="4E339ADB" w14:textId="21C6D3E2" w:rsidR="00C52D70" w:rsidRPr="00D75920" w:rsidRDefault="00D75920" w:rsidP="002D0DC0">
      <w:pPr>
        <w:pStyle w:val="NoSpacing"/>
        <w:rPr>
          <w:rFonts w:ascii="Arial" w:hAnsi="Arial" w:cs="Arial"/>
          <w:b/>
          <w:bCs/>
        </w:rPr>
      </w:pPr>
      <w:r w:rsidRPr="00D75920">
        <w:rPr>
          <w:rFonts w:ascii="Arial" w:hAnsi="Arial" w:cs="Arial"/>
          <w:b/>
          <w:bCs/>
        </w:rPr>
        <w:t>Algorithm</w:t>
      </w:r>
    </w:p>
    <w:p w14:paraId="763C0D02" w14:textId="77777777" w:rsidR="002D0DC0" w:rsidRDefault="002D0DC0" w:rsidP="002D0DC0">
      <w:pPr>
        <w:pStyle w:val="NoSpacing"/>
        <w:rPr>
          <w:rFonts w:ascii="Arial" w:hAnsi="Arial" w:cs="Arial"/>
        </w:rPr>
      </w:pPr>
      <w:r w:rsidRPr="002D0DC0">
        <w:rPr>
          <w:rFonts w:ascii="Arial" w:hAnsi="Arial" w:cs="Arial"/>
        </w:rPr>
        <w:t>A set of rules or instructions followed by a computer to solve a problem or perform a task</w:t>
      </w:r>
    </w:p>
    <w:p w14:paraId="26373025" w14:textId="77777777" w:rsidR="00C52D70" w:rsidRDefault="00C52D70" w:rsidP="002D0DC0">
      <w:pPr>
        <w:pStyle w:val="NoSpacing"/>
        <w:rPr>
          <w:rFonts w:ascii="Arial" w:hAnsi="Arial" w:cs="Arial"/>
        </w:rPr>
      </w:pPr>
    </w:p>
    <w:p w14:paraId="3783EB21" w14:textId="391AEF97" w:rsidR="00C52D70" w:rsidRPr="00D75920" w:rsidRDefault="00D75920" w:rsidP="002D0DC0">
      <w:pPr>
        <w:pStyle w:val="NoSpacing"/>
        <w:rPr>
          <w:rFonts w:ascii="Arial" w:hAnsi="Arial" w:cs="Arial"/>
          <w:b/>
          <w:bCs/>
        </w:rPr>
      </w:pPr>
      <w:r w:rsidRPr="00D75920">
        <w:rPr>
          <w:rFonts w:ascii="Arial" w:hAnsi="Arial" w:cs="Arial"/>
          <w:b/>
          <w:bCs/>
        </w:rPr>
        <w:t>Alternate Base Systems</w:t>
      </w:r>
    </w:p>
    <w:p w14:paraId="78CBEF72" w14:textId="77777777" w:rsidR="002D0DC0" w:rsidRDefault="002D0DC0" w:rsidP="002D0DC0">
      <w:pPr>
        <w:pStyle w:val="NoSpacing"/>
        <w:rPr>
          <w:rFonts w:ascii="Arial" w:hAnsi="Arial" w:cs="Arial"/>
        </w:rPr>
      </w:pPr>
      <w:r w:rsidRPr="002D0DC0">
        <w:rPr>
          <w:rFonts w:ascii="Arial" w:hAnsi="Arial" w:cs="Arial"/>
        </w:rPr>
        <w:t>Non-decimal or non-base-10 number systems for representing numbers using a different number of unique symbols (digits) than the ten we use in our everyday decimal system</w:t>
      </w:r>
    </w:p>
    <w:p w14:paraId="61A77D6A" w14:textId="77777777" w:rsidR="00C52D70" w:rsidRDefault="00C52D70" w:rsidP="002D0DC0">
      <w:pPr>
        <w:pStyle w:val="NoSpacing"/>
        <w:rPr>
          <w:rFonts w:ascii="Arial" w:hAnsi="Arial" w:cs="Arial"/>
        </w:rPr>
      </w:pPr>
    </w:p>
    <w:p w14:paraId="5216B828" w14:textId="7C97DBA7" w:rsidR="00C52D70" w:rsidRPr="00D75920" w:rsidRDefault="00D75920" w:rsidP="002D0DC0">
      <w:pPr>
        <w:pStyle w:val="NoSpacing"/>
        <w:rPr>
          <w:rFonts w:ascii="Arial" w:hAnsi="Arial" w:cs="Arial"/>
        </w:rPr>
      </w:pPr>
      <w:r w:rsidRPr="00D75920">
        <w:rPr>
          <w:rFonts w:ascii="Arial" w:hAnsi="Arial" w:cs="Arial"/>
          <w:b/>
          <w:bCs/>
        </w:rPr>
        <w:t>Biomimicry</w:t>
      </w:r>
    </w:p>
    <w:p w14:paraId="42ADF401" w14:textId="77777777" w:rsidR="002D0DC0" w:rsidRDefault="002D0DC0" w:rsidP="002D0DC0">
      <w:pPr>
        <w:pStyle w:val="NoSpacing"/>
        <w:rPr>
          <w:rFonts w:ascii="Arial" w:hAnsi="Arial" w:cs="Arial"/>
        </w:rPr>
      </w:pPr>
      <w:r w:rsidRPr="002D0DC0">
        <w:rPr>
          <w:rFonts w:ascii="Arial" w:hAnsi="Arial" w:cs="Arial"/>
        </w:rPr>
        <w:t>Designing and producing materials, structures, and systems that are inspired by natural biological processes and entities</w:t>
      </w:r>
    </w:p>
    <w:p w14:paraId="3CFD11D7" w14:textId="77777777" w:rsidR="00C52D70" w:rsidRDefault="00C52D70" w:rsidP="002D0DC0">
      <w:pPr>
        <w:pStyle w:val="NoSpacing"/>
        <w:rPr>
          <w:rFonts w:ascii="Arial" w:hAnsi="Arial" w:cs="Arial"/>
        </w:rPr>
      </w:pPr>
    </w:p>
    <w:p w14:paraId="142746A3" w14:textId="58F9738D" w:rsidR="00C52D70" w:rsidRPr="00D75920" w:rsidRDefault="00D75920" w:rsidP="002D0DC0">
      <w:pPr>
        <w:pStyle w:val="NoSpacing"/>
        <w:rPr>
          <w:rFonts w:ascii="Arial" w:hAnsi="Arial" w:cs="Arial"/>
          <w:b/>
          <w:bCs/>
        </w:rPr>
      </w:pPr>
      <w:r w:rsidRPr="00D75920">
        <w:rPr>
          <w:rFonts w:ascii="Arial" w:hAnsi="Arial" w:cs="Arial"/>
          <w:b/>
          <w:bCs/>
        </w:rPr>
        <w:t>Biometric Data</w:t>
      </w:r>
    </w:p>
    <w:p w14:paraId="2676B37D" w14:textId="77777777" w:rsidR="002D0DC0" w:rsidRDefault="002D0DC0" w:rsidP="002D0DC0">
      <w:pPr>
        <w:pStyle w:val="NoSpacing"/>
        <w:rPr>
          <w:rFonts w:ascii="Arial" w:hAnsi="Arial" w:cs="Arial"/>
        </w:rPr>
      </w:pPr>
      <w:r w:rsidRPr="002D0DC0">
        <w:rPr>
          <w:rFonts w:ascii="Arial" w:hAnsi="Arial" w:cs="Arial"/>
        </w:rPr>
        <w:t>Measurable physical characteristics or traits used to identify individuals, such as fingerprints, facial recognition, or iris scans</w:t>
      </w:r>
    </w:p>
    <w:p w14:paraId="0946472E" w14:textId="77777777" w:rsidR="00C52D70" w:rsidRDefault="00C52D70" w:rsidP="002D0DC0">
      <w:pPr>
        <w:pStyle w:val="NoSpacing"/>
        <w:rPr>
          <w:rFonts w:ascii="Arial" w:hAnsi="Arial" w:cs="Arial"/>
        </w:rPr>
      </w:pPr>
    </w:p>
    <w:p w14:paraId="7BFC49E2" w14:textId="3A5EC21F" w:rsidR="00C52D70" w:rsidRPr="00D75920" w:rsidRDefault="00D75920" w:rsidP="002D0DC0">
      <w:pPr>
        <w:pStyle w:val="NoSpacing"/>
        <w:rPr>
          <w:rFonts w:ascii="Arial" w:hAnsi="Arial" w:cs="Arial"/>
          <w:b/>
          <w:bCs/>
        </w:rPr>
      </w:pPr>
      <w:r w:rsidRPr="00D75920">
        <w:rPr>
          <w:rFonts w:ascii="Arial" w:hAnsi="Arial" w:cs="Arial"/>
          <w:b/>
          <w:bCs/>
        </w:rPr>
        <w:t>Beta Test</w:t>
      </w:r>
    </w:p>
    <w:p w14:paraId="32D0962E" w14:textId="77777777" w:rsidR="002D0DC0" w:rsidRDefault="002D0DC0" w:rsidP="002D0DC0">
      <w:pPr>
        <w:pStyle w:val="NoSpacing"/>
        <w:rPr>
          <w:rFonts w:ascii="Arial" w:hAnsi="Arial" w:cs="Arial"/>
        </w:rPr>
      </w:pPr>
      <w:r w:rsidRPr="002D0DC0">
        <w:rPr>
          <w:rFonts w:ascii="Arial" w:hAnsi="Arial" w:cs="Arial"/>
        </w:rPr>
        <w:t>A practice test in order to gain feedback for improvements before a design is completed</w:t>
      </w:r>
    </w:p>
    <w:p w14:paraId="029772E1" w14:textId="77777777" w:rsidR="00C52D70" w:rsidRDefault="00C52D70" w:rsidP="002D0DC0">
      <w:pPr>
        <w:pStyle w:val="NoSpacing"/>
        <w:rPr>
          <w:rFonts w:ascii="Arial" w:hAnsi="Arial" w:cs="Arial"/>
        </w:rPr>
      </w:pPr>
    </w:p>
    <w:p w14:paraId="44FA8FC0" w14:textId="4EC7337A" w:rsidR="00C52D70" w:rsidRPr="00D75920" w:rsidRDefault="00D75920" w:rsidP="002D0DC0">
      <w:pPr>
        <w:pStyle w:val="NoSpacing"/>
        <w:rPr>
          <w:rFonts w:ascii="Arial" w:hAnsi="Arial" w:cs="Arial"/>
          <w:b/>
          <w:bCs/>
        </w:rPr>
      </w:pPr>
      <w:r w:rsidRPr="00D75920">
        <w:rPr>
          <w:rFonts w:ascii="Arial" w:hAnsi="Arial" w:cs="Arial"/>
          <w:b/>
          <w:bCs/>
        </w:rPr>
        <w:t>Components</w:t>
      </w:r>
    </w:p>
    <w:p w14:paraId="071E3F67" w14:textId="77777777" w:rsidR="002D0DC0" w:rsidRDefault="002D0DC0" w:rsidP="002D0DC0">
      <w:pPr>
        <w:pStyle w:val="NoSpacing"/>
        <w:rPr>
          <w:rFonts w:ascii="Arial" w:hAnsi="Arial" w:cs="Arial"/>
        </w:rPr>
      </w:pPr>
      <w:r w:rsidRPr="002D0DC0">
        <w:rPr>
          <w:rFonts w:ascii="Arial" w:hAnsi="Arial" w:cs="Arial"/>
        </w:rPr>
        <w:t>Technical, aesthetic, and conceptual parts of media arts productions, which accompany elements and principles e.g., plot, timeline, script, composition, color scheme, editing tools, concept art, pre-production, etc.</w:t>
      </w:r>
    </w:p>
    <w:p w14:paraId="7B37AB60" w14:textId="77777777" w:rsidR="00C52D70" w:rsidRDefault="00C52D70" w:rsidP="002D0DC0">
      <w:pPr>
        <w:pStyle w:val="NoSpacing"/>
        <w:rPr>
          <w:rFonts w:ascii="Arial" w:hAnsi="Arial" w:cs="Arial"/>
        </w:rPr>
      </w:pPr>
    </w:p>
    <w:p w14:paraId="7169CDDB" w14:textId="3B82EF1E" w:rsidR="00C52D70" w:rsidRPr="00D75920" w:rsidRDefault="00D75920" w:rsidP="002D0DC0">
      <w:pPr>
        <w:pStyle w:val="NoSpacing"/>
        <w:rPr>
          <w:rFonts w:ascii="Arial" w:hAnsi="Arial" w:cs="Arial"/>
          <w:b/>
          <w:bCs/>
        </w:rPr>
      </w:pPr>
      <w:r w:rsidRPr="00D75920">
        <w:rPr>
          <w:rFonts w:ascii="Arial" w:hAnsi="Arial" w:cs="Arial"/>
          <w:b/>
          <w:bCs/>
        </w:rPr>
        <w:t>Concept Sketch</w:t>
      </w:r>
    </w:p>
    <w:p w14:paraId="2E72F9FB" w14:textId="77777777" w:rsidR="002D0DC0" w:rsidRDefault="002D0DC0" w:rsidP="002D0DC0">
      <w:pPr>
        <w:pStyle w:val="NoSpacing"/>
        <w:rPr>
          <w:rFonts w:ascii="Arial" w:hAnsi="Arial" w:cs="Arial"/>
        </w:rPr>
      </w:pPr>
      <w:r w:rsidRPr="002D0DC0">
        <w:rPr>
          <w:rFonts w:ascii="Arial" w:hAnsi="Arial" w:cs="Arial"/>
        </w:rPr>
        <w:t>A rough drawing or visual representation used to develop and communicate design ideas</w:t>
      </w:r>
    </w:p>
    <w:p w14:paraId="6090EB6B" w14:textId="77777777" w:rsidR="00C52D70" w:rsidRDefault="00C52D70" w:rsidP="002D0DC0">
      <w:pPr>
        <w:pStyle w:val="NoSpacing"/>
        <w:rPr>
          <w:rFonts w:ascii="Arial" w:hAnsi="Arial" w:cs="Arial"/>
        </w:rPr>
      </w:pPr>
    </w:p>
    <w:p w14:paraId="66483FF3" w14:textId="4B14B071" w:rsidR="00C52D70" w:rsidRPr="00D75920" w:rsidRDefault="00D75920" w:rsidP="002D0DC0">
      <w:pPr>
        <w:pStyle w:val="NoSpacing"/>
        <w:rPr>
          <w:rFonts w:ascii="Arial" w:hAnsi="Arial" w:cs="Arial"/>
          <w:b/>
          <w:bCs/>
        </w:rPr>
      </w:pPr>
      <w:r w:rsidRPr="00D75920">
        <w:rPr>
          <w:rFonts w:ascii="Arial" w:hAnsi="Arial" w:cs="Arial"/>
          <w:b/>
          <w:bCs/>
        </w:rPr>
        <w:t>Convergent Thinking</w:t>
      </w:r>
    </w:p>
    <w:p w14:paraId="0BECE86E" w14:textId="77777777" w:rsidR="002D0DC0" w:rsidRPr="002D0DC0" w:rsidRDefault="002D0DC0" w:rsidP="002D0DC0">
      <w:pPr>
        <w:pStyle w:val="NoSpacing"/>
        <w:rPr>
          <w:rFonts w:ascii="Arial" w:hAnsi="Arial" w:cs="Arial"/>
        </w:rPr>
      </w:pPr>
      <w:r w:rsidRPr="002D0DC0">
        <w:rPr>
          <w:rFonts w:ascii="Arial" w:hAnsi="Arial" w:cs="Arial"/>
        </w:rPr>
        <w:t>Narrowing many ideas into a final solution</w:t>
      </w:r>
    </w:p>
    <w:p w14:paraId="7439E553" w14:textId="77777777" w:rsidR="00C52D70" w:rsidRDefault="00C52D70" w:rsidP="002D0DC0">
      <w:pPr>
        <w:pStyle w:val="NoSpacing"/>
        <w:rPr>
          <w:rFonts w:ascii="Arial" w:hAnsi="Arial" w:cs="Arial"/>
        </w:rPr>
      </w:pPr>
    </w:p>
    <w:p w14:paraId="11B511E2" w14:textId="1BD3A265" w:rsidR="00C52D70" w:rsidRPr="00117801" w:rsidRDefault="00117801" w:rsidP="002D0DC0">
      <w:pPr>
        <w:pStyle w:val="NoSpacing"/>
        <w:rPr>
          <w:rFonts w:ascii="Arial" w:hAnsi="Arial" w:cs="Arial"/>
          <w:b/>
          <w:bCs/>
        </w:rPr>
      </w:pPr>
      <w:r w:rsidRPr="00117801">
        <w:rPr>
          <w:rFonts w:ascii="Arial" w:hAnsi="Arial" w:cs="Arial"/>
          <w:b/>
          <w:bCs/>
        </w:rPr>
        <w:lastRenderedPageBreak/>
        <w:t>Creative Commons</w:t>
      </w:r>
    </w:p>
    <w:p w14:paraId="1A9D7A10" w14:textId="6C1F8EC5" w:rsidR="002D0DC0" w:rsidRPr="002D0DC0" w:rsidRDefault="002D0DC0" w:rsidP="002D0DC0">
      <w:pPr>
        <w:pStyle w:val="NoSpacing"/>
        <w:rPr>
          <w:rFonts w:ascii="Arial" w:hAnsi="Arial" w:cs="Arial"/>
        </w:rPr>
      </w:pPr>
      <w:r w:rsidRPr="002D0DC0">
        <w:rPr>
          <w:rFonts w:ascii="Arial" w:hAnsi="Arial" w:cs="Arial"/>
        </w:rPr>
        <w:t>A type of copyright license that allows creators to grant permission for others to use their work in specific ways</w:t>
      </w:r>
    </w:p>
    <w:p w14:paraId="273711DB" w14:textId="77777777" w:rsidR="00C52D70" w:rsidRDefault="00C52D70" w:rsidP="002D0DC0">
      <w:pPr>
        <w:pStyle w:val="NoSpacing"/>
        <w:rPr>
          <w:rFonts w:ascii="Arial" w:hAnsi="Arial" w:cs="Arial"/>
        </w:rPr>
      </w:pPr>
    </w:p>
    <w:p w14:paraId="5ED98106" w14:textId="57118B4C" w:rsidR="00C52D70" w:rsidRPr="00117801" w:rsidRDefault="00117801" w:rsidP="002D0DC0">
      <w:pPr>
        <w:pStyle w:val="NoSpacing"/>
        <w:rPr>
          <w:rFonts w:ascii="Arial" w:hAnsi="Arial" w:cs="Arial"/>
          <w:b/>
          <w:bCs/>
        </w:rPr>
      </w:pPr>
      <w:r w:rsidRPr="00117801">
        <w:rPr>
          <w:rFonts w:ascii="Arial" w:hAnsi="Arial" w:cs="Arial"/>
          <w:b/>
          <w:bCs/>
        </w:rPr>
        <w:t>Creative Problem-Solving</w:t>
      </w:r>
    </w:p>
    <w:p w14:paraId="266070D6" w14:textId="06B4BD94" w:rsidR="002D0DC0" w:rsidRPr="002D0DC0" w:rsidRDefault="002D0DC0" w:rsidP="002D0DC0">
      <w:pPr>
        <w:pStyle w:val="NoSpacing"/>
        <w:rPr>
          <w:rFonts w:ascii="Arial" w:hAnsi="Arial" w:cs="Arial"/>
        </w:rPr>
      </w:pPr>
      <w:r w:rsidRPr="002D0DC0">
        <w:rPr>
          <w:rFonts w:ascii="Arial" w:hAnsi="Arial" w:cs="Arial"/>
        </w:rPr>
        <w:t>The imaginative and critical thinking processes necessary to brainstorm and find new ideas, evaluate them thoughtfully, and present them within real-world applications and constraints</w:t>
      </w:r>
    </w:p>
    <w:p w14:paraId="481EFD00" w14:textId="77777777" w:rsidR="00C52D70" w:rsidRDefault="00C52D70" w:rsidP="002D0DC0">
      <w:pPr>
        <w:pStyle w:val="NoSpacing"/>
        <w:rPr>
          <w:rFonts w:ascii="Arial" w:hAnsi="Arial" w:cs="Arial"/>
        </w:rPr>
      </w:pPr>
    </w:p>
    <w:p w14:paraId="1E05A2EE" w14:textId="7D5916DE" w:rsidR="00C52D70" w:rsidRPr="00117801" w:rsidRDefault="00117801" w:rsidP="002D0DC0">
      <w:pPr>
        <w:pStyle w:val="NoSpacing"/>
        <w:rPr>
          <w:rFonts w:ascii="Arial" w:hAnsi="Arial" w:cs="Arial"/>
          <w:b/>
          <w:bCs/>
        </w:rPr>
      </w:pPr>
      <w:r w:rsidRPr="00117801">
        <w:rPr>
          <w:rFonts w:ascii="Arial" w:hAnsi="Arial" w:cs="Arial"/>
          <w:b/>
          <w:bCs/>
        </w:rPr>
        <w:t>Crowdsource</w:t>
      </w:r>
    </w:p>
    <w:p w14:paraId="5CD57DFC" w14:textId="67DCD5DE" w:rsidR="002D0DC0" w:rsidRPr="002D0DC0" w:rsidRDefault="002D0DC0" w:rsidP="002D0DC0">
      <w:pPr>
        <w:pStyle w:val="NoSpacing"/>
        <w:rPr>
          <w:rFonts w:ascii="Arial" w:hAnsi="Arial" w:cs="Arial"/>
        </w:rPr>
      </w:pPr>
      <w:r w:rsidRPr="002D0DC0">
        <w:rPr>
          <w:rFonts w:ascii="Arial" w:hAnsi="Arial" w:cs="Arial"/>
        </w:rPr>
        <w:t>Obtaining information or completing tasks by enlisting the help of a large group of people, typically online</w:t>
      </w:r>
    </w:p>
    <w:p w14:paraId="46A1954D" w14:textId="77777777" w:rsidR="00C52D70" w:rsidRDefault="00C52D70" w:rsidP="002D0DC0">
      <w:pPr>
        <w:pStyle w:val="NoSpacing"/>
        <w:rPr>
          <w:rFonts w:ascii="Arial" w:hAnsi="Arial" w:cs="Arial"/>
        </w:rPr>
      </w:pPr>
    </w:p>
    <w:p w14:paraId="7E6A9C48" w14:textId="09D21FF3" w:rsidR="00C52D70" w:rsidRPr="00117801" w:rsidRDefault="00117801" w:rsidP="002D0DC0">
      <w:pPr>
        <w:pStyle w:val="NoSpacing"/>
        <w:rPr>
          <w:rFonts w:ascii="Arial" w:hAnsi="Arial" w:cs="Arial"/>
          <w:b/>
          <w:bCs/>
        </w:rPr>
      </w:pPr>
      <w:r w:rsidRPr="00117801">
        <w:rPr>
          <w:rFonts w:ascii="Arial" w:hAnsi="Arial" w:cs="Arial"/>
          <w:b/>
          <w:bCs/>
        </w:rPr>
        <w:t>Data Visualization</w:t>
      </w:r>
    </w:p>
    <w:p w14:paraId="054F07E3" w14:textId="3FE990F3" w:rsidR="002D0DC0" w:rsidRPr="002D0DC0" w:rsidRDefault="002D0DC0" w:rsidP="002D0DC0">
      <w:pPr>
        <w:pStyle w:val="NoSpacing"/>
        <w:rPr>
          <w:rFonts w:ascii="Arial" w:hAnsi="Arial" w:cs="Arial"/>
        </w:rPr>
      </w:pPr>
      <w:r w:rsidRPr="002D0DC0">
        <w:rPr>
          <w:rFonts w:ascii="Arial" w:hAnsi="Arial" w:cs="Arial"/>
        </w:rPr>
        <w:t>Representing data in a visual format to make it easier to understand</w:t>
      </w:r>
    </w:p>
    <w:p w14:paraId="533A1496" w14:textId="77777777" w:rsidR="00C52D70" w:rsidRDefault="00C52D70" w:rsidP="002D0DC0">
      <w:pPr>
        <w:pStyle w:val="NoSpacing"/>
        <w:rPr>
          <w:rFonts w:ascii="Arial" w:hAnsi="Arial" w:cs="Arial"/>
        </w:rPr>
      </w:pPr>
    </w:p>
    <w:p w14:paraId="5A716A4D" w14:textId="69E37337" w:rsidR="00C52D70" w:rsidRPr="00117801" w:rsidRDefault="00117801" w:rsidP="002D0DC0">
      <w:pPr>
        <w:pStyle w:val="NoSpacing"/>
        <w:rPr>
          <w:rFonts w:ascii="Arial" w:hAnsi="Arial" w:cs="Arial"/>
          <w:b/>
          <w:bCs/>
        </w:rPr>
      </w:pPr>
      <w:r w:rsidRPr="00117801">
        <w:rPr>
          <w:rFonts w:ascii="Arial" w:hAnsi="Arial" w:cs="Arial"/>
          <w:b/>
          <w:bCs/>
        </w:rPr>
        <w:t>Design Flows</w:t>
      </w:r>
    </w:p>
    <w:p w14:paraId="43EE530D" w14:textId="76349628" w:rsidR="002D0DC0" w:rsidRPr="002D0DC0" w:rsidRDefault="002D0DC0" w:rsidP="002D0DC0">
      <w:pPr>
        <w:pStyle w:val="NoSpacing"/>
        <w:rPr>
          <w:rFonts w:ascii="Arial" w:hAnsi="Arial" w:cs="Arial"/>
        </w:rPr>
      </w:pPr>
      <w:r w:rsidRPr="002D0DC0">
        <w:rPr>
          <w:rFonts w:ascii="Arial" w:hAnsi="Arial" w:cs="Arial"/>
        </w:rPr>
        <w:t>Visual representations of the steps or processes in a design, often used in software development or user experience design</w:t>
      </w:r>
    </w:p>
    <w:p w14:paraId="66A36740" w14:textId="77777777" w:rsidR="00C52D70" w:rsidRDefault="00C52D70" w:rsidP="002D0DC0">
      <w:pPr>
        <w:pStyle w:val="NoSpacing"/>
        <w:rPr>
          <w:rFonts w:ascii="Arial" w:hAnsi="Arial" w:cs="Arial"/>
        </w:rPr>
      </w:pPr>
    </w:p>
    <w:p w14:paraId="5A68239C" w14:textId="75FAA31D" w:rsidR="00C52D70" w:rsidRPr="00117801" w:rsidRDefault="00117801" w:rsidP="002D0DC0">
      <w:pPr>
        <w:pStyle w:val="NoSpacing"/>
        <w:rPr>
          <w:rFonts w:ascii="Arial" w:hAnsi="Arial" w:cs="Arial"/>
          <w:b/>
          <w:bCs/>
        </w:rPr>
      </w:pPr>
      <w:r w:rsidRPr="00117801">
        <w:rPr>
          <w:rFonts w:ascii="Arial" w:hAnsi="Arial" w:cs="Arial"/>
          <w:b/>
          <w:bCs/>
        </w:rPr>
        <w:t>Design Thinking</w:t>
      </w:r>
    </w:p>
    <w:p w14:paraId="28F4ED6B" w14:textId="25BCE349" w:rsidR="002D0DC0" w:rsidRPr="002D0DC0" w:rsidRDefault="002D0DC0" w:rsidP="002D0DC0">
      <w:pPr>
        <w:pStyle w:val="NoSpacing"/>
        <w:rPr>
          <w:rFonts w:ascii="Arial" w:hAnsi="Arial" w:cs="Arial"/>
        </w:rPr>
      </w:pPr>
      <w:r w:rsidRPr="002D0DC0">
        <w:rPr>
          <w:rFonts w:ascii="Arial" w:hAnsi="Arial" w:cs="Arial"/>
        </w:rPr>
        <w:t>A human-centered approach to problem-solving, innovation, and creation which emphasizes empathy, experimentation, and iterative development of solutions to meet user needs</w:t>
      </w:r>
    </w:p>
    <w:p w14:paraId="56629384" w14:textId="77777777" w:rsidR="00C52D70" w:rsidRDefault="00C52D70" w:rsidP="002D0DC0">
      <w:pPr>
        <w:pStyle w:val="NoSpacing"/>
        <w:rPr>
          <w:rFonts w:ascii="Arial" w:hAnsi="Arial" w:cs="Arial"/>
        </w:rPr>
      </w:pPr>
    </w:p>
    <w:p w14:paraId="13CFB152" w14:textId="0A13C4EF" w:rsidR="00C52D70" w:rsidRPr="00117801" w:rsidRDefault="00117801" w:rsidP="002D0DC0">
      <w:pPr>
        <w:pStyle w:val="NoSpacing"/>
        <w:rPr>
          <w:rFonts w:ascii="Arial" w:hAnsi="Arial" w:cs="Arial"/>
          <w:b/>
          <w:bCs/>
        </w:rPr>
      </w:pPr>
      <w:r w:rsidRPr="00117801">
        <w:rPr>
          <w:rFonts w:ascii="Arial" w:hAnsi="Arial" w:cs="Arial"/>
          <w:b/>
          <w:bCs/>
        </w:rPr>
        <w:t>Design Thinking Protocols</w:t>
      </w:r>
    </w:p>
    <w:p w14:paraId="5744F797" w14:textId="1EC201E7" w:rsidR="002D0DC0" w:rsidRPr="002D0DC0" w:rsidRDefault="002D0DC0" w:rsidP="002D0DC0">
      <w:pPr>
        <w:pStyle w:val="NoSpacing"/>
        <w:rPr>
          <w:rFonts w:ascii="Arial" w:hAnsi="Arial" w:cs="Arial"/>
        </w:rPr>
      </w:pPr>
      <w:r w:rsidRPr="002D0DC0">
        <w:rPr>
          <w:rFonts w:ascii="Arial" w:hAnsi="Arial" w:cs="Arial"/>
        </w:rPr>
        <w:t xml:space="preserve">Structured frameworks or methods used to guide the design thinking process, typically involving stages like </w:t>
      </w:r>
      <w:proofErr w:type="gramStart"/>
      <w:r w:rsidRPr="002D0DC0">
        <w:rPr>
          <w:rFonts w:ascii="Arial" w:hAnsi="Arial" w:cs="Arial"/>
        </w:rPr>
        <w:t>empathize</w:t>
      </w:r>
      <w:proofErr w:type="gramEnd"/>
      <w:r w:rsidRPr="002D0DC0">
        <w:rPr>
          <w:rFonts w:ascii="Arial" w:hAnsi="Arial" w:cs="Arial"/>
        </w:rPr>
        <w:t xml:space="preserve">, </w:t>
      </w:r>
      <w:proofErr w:type="gramStart"/>
      <w:r w:rsidRPr="002D0DC0">
        <w:rPr>
          <w:rFonts w:ascii="Arial" w:hAnsi="Arial" w:cs="Arial"/>
        </w:rPr>
        <w:t>define</w:t>
      </w:r>
      <w:proofErr w:type="gramEnd"/>
      <w:r w:rsidRPr="002D0DC0">
        <w:rPr>
          <w:rFonts w:ascii="Arial" w:hAnsi="Arial" w:cs="Arial"/>
        </w:rPr>
        <w:t>, ideate, prototype, and test</w:t>
      </w:r>
    </w:p>
    <w:p w14:paraId="1ABA2CEA" w14:textId="77777777" w:rsidR="00C52D70" w:rsidRDefault="00C52D70" w:rsidP="002D0DC0">
      <w:pPr>
        <w:pStyle w:val="NoSpacing"/>
        <w:rPr>
          <w:rFonts w:ascii="Arial" w:hAnsi="Arial" w:cs="Arial"/>
        </w:rPr>
      </w:pPr>
    </w:p>
    <w:p w14:paraId="55AD218B" w14:textId="26C07CDA" w:rsidR="00C52D70" w:rsidRPr="00117801" w:rsidRDefault="00117801" w:rsidP="002D0DC0">
      <w:pPr>
        <w:pStyle w:val="NoSpacing"/>
        <w:rPr>
          <w:rFonts w:ascii="Arial" w:hAnsi="Arial" w:cs="Arial"/>
          <w:b/>
          <w:bCs/>
        </w:rPr>
      </w:pPr>
      <w:r w:rsidRPr="00117801">
        <w:rPr>
          <w:rFonts w:ascii="Arial" w:hAnsi="Arial" w:cs="Arial"/>
          <w:b/>
          <w:bCs/>
        </w:rPr>
        <w:t>Design Thinking Strategies</w:t>
      </w:r>
    </w:p>
    <w:p w14:paraId="0BDB2DE8" w14:textId="7359C37A" w:rsidR="002D0DC0" w:rsidRPr="002D0DC0" w:rsidRDefault="002D0DC0" w:rsidP="002D0DC0">
      <w:pPr>
        <w:pStyle w:val="NoSpacing"/>
        <w:rPr>
          <w:rFonts w:ascii="Arial" w:hAnsi="Arial" w:cs="Arial"/>
        </w:rPr>
      </w:pPr>
      <w:r w:rsidRPr="002D0DC0">
        <w:rPr>
          <w:rFonts w:ascii="Arial" w:hAnsi="Arial" w:cs="Arial"/>
        </w:rPr>
        <w:t>Ways to solve problems creatively by focusing on the user's needs, coming up with lots of ideas, building prototypes, and testing them out</w:t>
      </w:r>
    </w:p>
    <w:p w14:paraId="2F7525E0" w14:textId="77777777" w:rsidR="00C52D70" w:rsidRDefault="00C52D70" w:rsidP="002D0DC0">
      <w:pPr>
        <w:pStyle w:val="NoSpacing"/>
        <w:rPr>
          <w:rFonts w:ascii="Arial" w:hAnsi="Arial" w:cs="Arial"/>
        </w:rPr>
      </w:pPr>
    </w:p>
    <w:p w14:paraId="37AF0C35" w14:textId="56297A10" w:rsidR="00C52D70" w:rsidRPr="00117801" w:rsidRDefault="00117801" w:rsidP="002D0DC0">
      <w:pPr>
        <w:pStyle w:val="NoSpacing"/>
        <w:rPr>
          <w:rFonts w:ascii="Arial" w:hAnsi="Arial" w:cs="Arial"/>
          <w:b/>
          <w:bCs/>
        </w:rPr>
      </w:pPr>
      <w:r w:rsidRPr="00117801">
        <w:rPr>
          <w:rFonts w:ascii="Arial" w:hAnsi="Arial" w:cs="Arial"/>
          <w:b/>
          <w:bCs/>
        </w:rPr>
        <w:t>Digital Citizenship</w:t>
      </w:r>
    </w:p>
    <w:p w14:paraId="727CCCC8" w14:textId="3C3AD2A0" w:rsidR="002D0DC0" w:rsidRPr="002D0DC0" w:rsidRDefault="002D0DC0" w:rsidP="002D0DC0">
      <w:pPr>
        <w:pStyle w:val="NoSpacing"/>
        <w:rPr>
          <w:rFonts w:ascii="Arial" w:hAnsi="Arial" w:cs="Arial"/>
        </w:rPr>
      </w:pPr>
      <w:r w:rsidRPr="002D0DC0">
        <w:rPr>
          <w:rFonts w:ascii="Arial" w:hAnsi="Arial" w:cs="Arial"/>
        </w:rPr>
        <w:t>Responsible and ethical use of technology, including understanding online safety, privacy, and copyright</w:t>
      </w:r>
    </w:p>
    <w:p w14:paraId="6E8B66B8" w14:textId="77777777" w:rsidR="00C52D70" w:rsidRDefault="00C52D70" w:rsidP="002D0DC0">
      <w:pPr>
        <w:pStyle w:val="NoSpacing"/>
        <w:rPr>
          <w:rFonts w:ascii="Arial" w:hAnsi="Arial" w:cs="Arial"/>
        </w:rPr>
      </w:pPr>
    </w:p>
    <w:p w14:paraId="4AD2C3F9" w14:textId="25D6D3A9" w:rsidR="00C52D70" w:rsidRPr="00117801" w:rsidRDefault="00117801" w:rsidP="002D0DC0">
      <w:pPr>
        <w:pStyle w:val="NoSpacing"/>
        <w:rPr>
          <w:rFonts w:ascii="Arial" w:hAnsi="Arial" w:cs="Arial"/>
          <w:b/>
          <w:bCs/>
        </w:rPr>
      </w:pPr>
      <w:r w:rsidRPr="00117801">
        <w:rPr>
          <w:rFonts w:ascii="Arial" w:hAnsi="Arial" w:cs="Arial"/>
          <w:b/>
          <w:bCs/>
        </w:rPr>
        <w:t>Digital Divide</w:t>
      </w:r>
    </w:p>
    <w:p w14:paraId="38C91B01" w14:textId="74F0895E" w:rsidR="002D0DC0" w:rsidRPr="002D0DC0" w:rsidRDefault="002D0DC0" w:rsidP="002D0DC0">
      <w:pPr>
        <w:pStyle w:val="NoSpacing"/>
        <w:rPr>
          <w:rFonts w:ascii="Arial" w:hAnsi="Arial" w:cs="Arial"/>
        </w:rPr>
      </w:pPr>
      <w:r w:rsidRPr="002D0DC0">
        <w:rPr>
          <w:rFonts w:ascii="Arial" w:hAnsi="Arial" w:cs="Arial"/>
        </w:rPr>
        <w:t>The gap between those who are privileged with access to digital technologies and those without access, usually due to socioeconomic disparity</w:t>
      </w:r>
    </w:p>
    <w:p w14:paraId="45AC0A86" w14:textId="77777777" w:rsidR="00C52D70" w:rsidRDefault="00C52D70" w:rsidP="002D0DC0">
      <w:pPr>
        <w:pStyle w:val="NoSpacing"/>
        <w:rPr>
          <w:rFonts w:ascii="Arial" w:hAnsi="Arial" w:cs="Arial"/>
        </w:rPr>
      </w:pPr>
    </w:p>
    <w:p w14:paraId="04406E41" w14:textId="367BD7B9" w:rsidR="00C52D70" w:rsidRPr="00117801" w:rsidRDefault="00117801" w:rsidP="002D0DC0">
      <w:pPr>
        <w:pStyle w:val="NoSpacing"/>
        <w:rPr>
          <w:rFonts w:ascii="Arial" w:hAnsi="Arial" w:cs="Arial"/>
          <w:b/>
          <w:bCs/>
        </w:rPr>
      </w:pPr>
      <w:r w:rsidRPr="00117801">
        <w:rPr>
          <w:rFonts w:ascii="Arial" w:hAnsi="Arial" w:cs="Arial"/>
          <w:b/>
          <w:bCs/>
        </w:rPr>
        <w:t>Digital Literacy</w:t>
      </w:r>
    </w:p>
    <w:p w14:paraId="161DC311" w14:textId="741C7EFC" w:rsidR="002D0DC0" w:rsidRPr="002D0DC0" w:rsidRDefault="002D0DC0" w:rsidP="002D0DC0">
      <w:pPr>
        <w:pStyle w:val="NoSpacing"/>
        <w:rPr>
          <w:rFonts w:ascii="Arial" w:hAnsi="Arial" w:cs="Arial"/>
        </w:rPr>
      </w:pPr>
      <w:r w:rsidRPr="002D0DC0">
        <w:rPr>
          <w:rFonts w:ascii="Arial" w:hAnsi="Arial" w:cs="Arial"/>
        </w:rPr>
        <w:t>As pertains to media arts, the ability to use technology effectively and to critically evaluate digital information. It may include the following areas: computing and society, digital tools and collaboration, computing systems, and computational thinking.</w:t>
      </w:r>
    </w:p>
    <w:p w14:paraId="4181A6C0" w14:textId="77777777" w:rsidR="00C52D70" w:rsidRDefault="00C52D70" w:rsidP="002D0DC0">
      <w:pPr>
        <w:pStyle w:val="NoSpacing"/>
        <w:rPr>
          <w:rFonts w:ascii="Arial" w:hAnsi="Arial" w:cs="Arial"/>
        </w:rPr>
      </w:pPr>
    </w:p>
    <w:p w14:paraId="27DC4407" w14:textId="4D33A1CF" w:rsidR="00C52D70" w:rsidRPr="00E86F50" w:rsidRDefault="00E86F50" w:rsidP="002D0DC0">
      <w:pPr>
        <w:pStyle w:val="NoSpacing"/>
        <w:rPr>
          <w:rFonts w:ascii="Arial" w:hAnsi="Arial" w:cs="Arial"/>
          <w:b/>
          <w:bCs/>
        </w:rPr>
      </w:pPr>
      <w:r w:rsidRPr="00E86F50">
        <w:rPr>
          <w:rFonts w:ascii="Arial" w:hAnsi="Arial" w:cs="Arial"/>
          <w:b/>
          <w:bCs/>
        </w:rPr>
        <w:lastRenderedPageBreak/>
        <w:t>Divergent Thinking</w:t>
      </w:r>
    </w:p>
    <w:p w14:paraId="0ED12484" w14:textId="25E6F1F0" w:rsidR="002D0DC0" w:rsidRPr="002D0DC0" w:rsidRDefault="002D0DC0" w:rsidP="002D0DC0">
      <w:pPr>
        <w:pStyle w:val="NoSpacing"/>
        <w:rPr>
          <w:rFonts w:ascii="Arial" w:hAnsi="Arial" w:cs="Arial"/>
        </w:rPr>
      </w:pPr>
      <w:r w:rsidRPr="002D0DC0">
        <w:rPr>
          <w:rFonts w:ascii="Arial" w:hAnsi="Arial" w:cs="Arial"/>
        </w:rPr>
        <w:t>Brainstorming various ideas, considering many possibilities</w:t>
      </w:r>
    </w:p>
    <w:p w14:paraId="240D0350" w14:textId="77777777" w:rsidR="00C52D70" w:rsidRDefault="00C52D70" w:rsidP="002D0DC0">
      <w:pPr>
        <w:pStyle w:val="NoSpacing"/>
        <w:rPr>
          <w:rFonts w:ascii="Arial" w:hAnsi="Arial" w:cs="Arial"/>
        </w:rPr>
      </w:pPr>
    </w:p>
    <w:p w14:paraId="456DF65F" w14:textId="1464540D" w:rsidR="00C52D70" w:rsidRPr="00E86F50" w:rsidRDefault="00E86F50" w:rsidP="002D0DC0">
      <w:pPr>
        <w:pStyle w:val="NoSpacing"/>
        <w:rPr>
          <w:rFonts w:ascii="Arial" w:hAnsi="Arial" w:cs="Arial"/>
          <w:b/>
          <w:bCs/>
        </w:rPr>
      </w:pPr>
      <w:r w:rsidRPr="00E86F50">
        <w:rPr>
          <w:rFonts w:ascii="Arial" w:hAnsi="Arial" w:cs="Arial"/>
          <w:b/>
          <w:bCs/>
        </w:rPr>
        <w:t>Edge Cases</w:t>
      </w:r>
    </w:p>
    <w:p w14:paraId="08729E6B" w14:textId="2244D361" w:rsidR="002D0DC0" w:rsidRPr="002D0DC0" w:rsidRDefault="002D0DC0" w:rsidP="002D0DC0">
      <w:pPr>
        <w:pStyle w:val="NoSpacing"/>
        <w:rPr>
          <w:rFonts w:ascii="Arial" w:hAnsi="Arial" w:cs="Arial"/>
        </w:rPr>
      </w:pPr>
      <w:r w:rsidRPr="002D0DC0">
        <w:rPr>
          <w:rFonts w:ascii="Arial" w:hAnsi="Arial" w:cs="Arial"/>
        </w:rPr>
        <w:t>Rare or unusual situations that can cause problems in a system or design</w:t>
      </w:r>
    </w:p>
    <w:p w14:paraId="35407155" w14:textId="77777777" w:rsidR="00C52D70" w:rsidRDefault="00C52D70" w:rsidP="002D0DC0">
      <w:pPr>
        <w:pStyle w:val="NoSpacing"/>
        <w:rPr>
          <w:rFonts w:ascii="Arial" w:hAnsi="Arial" w:cs="Arial"/>
        </w:rPr>
      </w:pPr>
    </w:p>
    <w:p w14:paraId="727B52FA" w14:textId="42B465AD" w:rsidR="00C52D70" w:rsidRPr="00E86F50" w:rsidRDefault="00E86F50" w:rsidP="002D0DC0">
      <w:pPr>
        <w:pStyle w:val="NoSpacing"/>
        <w:rPr>
          <w:rFonts w:ascii="Arial" w:hAnsi="Arial" w:cs="Arial"/>
          <w:b/>
          <w:bCs/>
        </w:rPr>
      </w:pPr>
      <w:r w:rsidRPr="00E86F50">
        <w:rPr>
          <w:rFonts w:ascii="Arial" w:hAnsi="Arial" w:cs="Arial"/>
          <w:b/>
          <w:bCs/>
        </w:rPr>
        <w:t>Emerging Technologies</w:t>
      </w:r>
    </w:p>
    <w:p w14:paraId="303426C5" w14:textId="0448A8AB" w:rsidR="002D0DC0" w:rsidRPr="002D0DC0" w:rsidRDefault="002D0DC0" w:rsidP="002D0DC0">
      <w:pPr>
        <w:pStyle w:val="NoSpacing"/>
        <w:rPr>
          <w:rFonts w:ascii="Arial" w:hAnsi="Arial" w:cs="Arial"/>
        </w:rPr>
      </w:pPr>
      <w:r w:rsidRPr="002D0DC0">
        <w:rPr>
          <w:rFonts w:ascii="Arial" w:hAnsi="Arial" w:cs="Arial"/>
        </w:rPr>
        <w:t>New and rapidly developing technologies that have the potential to impact media arts, such as artificial intelligence and virtual reality</w:t>
      </w:r>
    </w:p>
    <w:p w14:paraId="15D4DBA8" w14:textId="77777777" w:rsidR="00C52D70" w:rsidRDefault="00C52D70" w:rsidP="002D0DC0">
      <w:pPr>
        <w:pStyle w:val="NoSpacing"/>
        <w:rPr>
          <w:rFonts w:ascii="Arial" w:hAnsi="Arial" w:cs="Arial"/>
        </w:rPr>
      </w:pPr>
    </w:p>
    <w:p w14:paraId="448A5E6F" w14:textId="04499270" w:rsidR="00C52D70" w:rsidRPr="00E86F50" w:rsidRDefault="00E86F50" w:rsidP="002D0DC0">
      <w:pPr>
        <w:pStyle w:val="NoSpacing"/>
        <w:rPr>
          <w:rFonts w:ascii="Arial" w:hAnsi="Arial" w:cs="Arial"/>
          <w:b/>
          <w:bCs/>
        </w:rPr>
      </w:pPr>
      <w:r w:rsidRPr="00E86F50">
        <w:rPr>
          <w:rFonts w:ascii="Arial" w:hAnsi="Arial" w:cs="Arial"/>
          <w:b/>
          <w:bCs/>
        </w:rPr>
        <w:t>Empathy</w:t>
      </w:r>
    </w:p>
    <w:p w14:paraId="5BC01A5F" w14:textId="21FB6625" w:rsidR="002D0DC0" w:rsidRPr="002D0DC0" w:rsidRDefault="002D0DC0" w:rsidP="002D0DC0">
      <w:pPr>
        <w:pStyle w:val="NoSpacing"/>
        <w:rPr>
          <w:rFonts w:ascii="Arial" w:hAnsi="Arial" w:cs="Arial"/>
        </w:rPr>
      </w:pPr>
      <w:r w:rsidRPr="002D0DC0">
        <w:rPr>
          <w:rFonts w:ascii="Arial" w:hAnsi="Arial" w:cs="Arial"/>
        </w:rPr>
        <w:t>Understanding and considering the needs, perspectives, and values of the audience or users for whom a design or solution is being created</w:t>
      </w:r>
    </w:p>
    <w:p w14:paraId="6C55584B" w14:textId="77777777" w:rsidR="00C52D70" w:rsidRDefault="00C52D70" w:rsidP="002D0DC0">
      <w:pPr>
        <w:pStyle w:val="NoSpacing"/>
        <w:rPr>
          <w:rFonts w:ascii="Arial" w:hAnsi="Arial" w:cs="Arial"/>
        </w:rPr>
      </w:pPr>
    </w:p>
    <w:p w14:paraId="433F622F" w14:textId="3BDFB76B" w:rsidR="00C52D70" w:rsidRPr="00E86F50" w:rsidRDefault="00E86F50" w:rsidP="002D0DC0">
      <w:pPr>
        <w:pStyle w:val="NoSpacing"/>
        <w:rPr>
          <w:rFonts w:ascii="Arial" w:hAnsi="Arial" w:cs="Arial"/>
          <w:b/>
          <w:bCs/>
        </w:rPr>
      </w:pPr>
      <w:r w:rsidRPr="00E86F50">
        <w:rPr>
          <w:rFonts w:ascii="Arial" w:hAnsi="Arial" w:cs="Arial"/>
          <w:b/>
          <w:bCs/>
        </w:rPr>
        <w:t>Ethnographic</w:t>
      </w:r>
    </w:p>
    <w:p w14:paraId="73C0A14D" w14:textId="21292A10" w:rsidR="002D0DC0" w:rsidRPr="002D0DC0" w:rsidRDefault="002D0DC0" w:rsidP="002D0DC0">
      <w:pPr>
        <w:pStyle w:val="NoSpacing"/>
        <w:rPr>
          <w:rFonts w:ascii="Arial" w:hAnsi="Arial" w:cs="Arial"/>
        </w:rPr>
      </w:pPr>
      <w:r w:rsidRPr="002D0DC0">
        <w:rPr>
          <w:rFonts w:ascii="Arial" w:hAnsi="Arial" w:cs="Arial"/>
        </w:rPr>
        <w:t>Relating to the study of cultures and peoples</w:t>
      </w:r>
    </w:p>
    <w:p w14:paraId="187CE9EB" w14:textId="77777777" w:rsidR="00C52D70" w:rsidRDefault="00C52D70" w:rsidP="002D0DC0">
      <w:pPr>
        <w:pStyle w:val="NoSpacing"/>
        <w:rPr>
          <w:rFonts w:ascii="Arial" w:hAnsi="Arial" w:cs="Arial"/>
        </w:rPr>
      </w:pPr>
    </w:p>
    <w:p w14:paraId="64D8E1EE" w14:textId="3DDE66A2" w:rsidR="00C52D70" w:rsidRPr="00E86F50" w:rsidRDefault="00E86F50" w:rsidP="002D0DC0">
      <w:pPr>
        <w:pStyle w:val="NoSpacing"/>
        <w:rPr>
          <w:rFonts w:ascii="Arial" w:hAnsi="Arial" w:cs="Arial"/>
          <w:b/>
          <w:bCs/>
        </w:rPr>
      </w:pPr>
      <w:r w:rsidRPr="00E86F50">
        <w:rPr>
          <w:rFonts w:ascii="Arial" w:hAnsi="Arial" w:cs="Arial"/>
          <w:b/>
          <w:bCs/>
        </w:rPr>
        <w:t>Focus Group</w:t>
      </w:r>
    </w:p>
    <w:p w14:paraId="3FF8EB4D" w14:textId="0B26A6C7" w:rsidR="002D0DC0" w:rsidRPr="002D0DC0" w:rsidRDefault="002D0DC0" w:rsidP="002D0DC0">
      <w:pPr>
        <w:pStyle w:val="NoSpacing"/>
        <w:rPr>
          <w:rFonts w:ascii="Arial" w:hAnsi="Arial" w:cs="Arial"/>
        </w:rPr>
      </w:pPr>
      <w:r w:rsidRPr="002D0DC0">
        <w:rPr>
          <w:rFonts w:ascii="Arial" w:hAnsi="Arial" w:cs="Arial"/>
        </w:rPr>
        <w:t>A small group of people brought together to discuss a specific product or topic</w:t>
      </w:r>
    </w:p>
    <w:p w14:paraId="5B6270E2" w14:textId="77777777" w:rsidR="00C52D70" w:rsidRDefault="00C52D70" w:rsidP="002D0DC0">
      <w:pPr>
        <w:pStyle w:val="NoSpacing"/>
        <w:rPr>
          <w:rFonts w:ascii="Arial" w:hAnsi="Arial" w:cs="Arial"/>
        </w:rPr>
      </w:pPr>
    </w:p>
    <w:p w14:paraId="6A723602" w14:textId="02B9B4BA" w:rsidR="00C52D70" w:rsidRPr="00E86F50" w:rsidRDefault="00E86F50" w:rsidP="002D0DC0">
      <w:pPr>
        <w:pStyle w:val="NoSpacing"/>
        <w:rPr>
          <w:rFonts w:ascii="Arial" w:hAnsi="Arial" w:cs="Arial"/>
          <w:b/>
          <w:bCs/>
        </w:rPr>
      </w:pPr>
      <w:r w:rsidRPr="00E86F50">
        <w:rPr>
          <w:rFonts w:ascii="Arial" w:hAnsi="Arial" w:cs="Arial"/>
          <w:b/>
          <w:bCs/>
        </w:rPr>
        <w:t>Form And Function</w:t>
      </w:r>
    </w:p>
    <w:p w14:paraId="4B67CB34" w14:textId="6A917CEB" w:rsidR="002D0DC0" w:rsidRPr="002D0DC0" w:rsidRDefault="002D0DC0" w:rsidP="002D0DC0">
      <w:pPr>
        <w:pStyle w:val="NoSpacing"/>
        <w:rPr>
          <w:rFonts w:ascii="Arial" w:hAnsi="Arial" w:cs="Arial"/>
        </w:rPr>
      </w:pPr>
      <w:r w:rsidRPr="002D0DC0">
        <w:rPr>
          <w:rFonts w:ascii="Arial" w:hAnsi="Arial" w:cs="Arial"/>
        </w:rPr>
        <w:t>The relationship between the physical appearance and construction, and usability of a design</w:t>
      </w:r>
    </w:p>
    <w:p w14:paraId="17534416" w14:textId="77777777" w:rsidR="00C52D70" w:rsidRDefault="00C52D70" w:rsidP="002D0DC0">
      <w:pPr>
        <w:pStyle w:val="NoSpacing"/>
        <w:rPr>
          <w:rFonts w:ascii="Arial" w:hAnsi="Arial" w:cs="Arial"/>
        </w:rPr>
      </w:pPr>
    </w:p>
    <w:p w14:paraId="54F558EC" w14:textId="026A918B" w:rsidR="00C52D70" w:rsidRPr="00E86F50" w:rsidRDefault="00E86F50" w:rsidP="002D0DC0">
      <w:pPr>
        <w:pStyle w:val="NoSpacing"/>
        <w:rPr>
          <w:rFonts w:ascii="Arial" w:hAnsi="Arial" w:cs="Arial"/>
          <w:b/>
          <w:bCs/>
        </w:rPr>
      </w:pPr>
      <w:r w:rsidRPr="00E86F50">
        <w:rPr>
          <w:rFonts w:ascii="Arial" w:hAnsi="Arial" w:cs="Arial"/>
          <w:b/>
          <w:bCs/>
        </w:rPr>
        <w:t>Future Scenarios</w:t>
      </w:r>
    </w:p>
    <w:p w14:paraId="67EB68BF" w14:textId="7067B0C5" w:rsidR="002D0DC0" w:rsidRPr="002D0DC0" w:rsidRDefault="002D0DC0" w:rsidP="002D0DC0">
      <w:pPr>
        <w:pStyle w:val="NoSpacing"/>
        <w:rPr>
          <w:rFonts w:ascii="Arial" w:hAnsi="Arial" w:cs="Arial"/>
        </w:rPr>
      </w:pPr>
      <w:r w:rsidRPr="002D0DC0">
        <w:rPr>
          <w:rFonts w:ascii="Arial" w:hAnsi="Arial" w:cs="Arial"/>
        </w:rPr>
        <w:t>Hypothetical situations used to explore potential outcomes and inform design</w:t>
      </w:r>
    </w:p>
    <w:p w14:paraId="219BF563" w14:textId="77777777" w:rsidR="00C52D70" w:rsidRDefault="00C52D70" w:rsidP="002D0DC0">
      <w:pPr>
        <w:pStyle w:val="NoSpacing"/>
        <w:rPr>
          <w:rFonts w:ascii="Arial" w:hAnsi="Arial" w:cs="Arial"/>
        </w:rPr>
      </w:pPr>
    </w:p>
    <w:p w14:paraId="60F072DF" w14:textId="42329F3B" w:rsidR="00C52D70" w:rsidRPr="00E86F50" w:rsidRDefault="00E86F50" w:rsidP="002D0DC0">
      <w:pPr>
        <w:pStyle w:val="NoSpacing"/>
        <w:rPr>
          <w:rFonts w:ascii="Arial" w:hAnsi="Arial" w:cs="Arial"/>
          <w:b/>
          <w:bCs/>
        </w:rPr>
      </w:pPr>
      <w:r w:rsidRPr="00E86F50">
        <w:rPr>
          <w:rFonts w:ascii="Arial" w:hAnsi="Arial" w:cs="Arial"/>
          <w:b/>
          <w:bCs/>
        </w:rPr>
        <w:t>Hexadecimal Codes</w:t>
      </w:r>
    </w:p>
    <w:p w14:paraId="4D1E65F1" w14:textId="7721A629" w:rsidR="002D0DC0" w:rsidRPr="002D0DC0" w:rsidRDefault="002D0DC0" w:rsidP="002D0DC0">
      <w:pPr>
        <w:pStyle w:val="NoSpacing"/>
        <w:rPr>
          <w:rFonts w:ascii="Arial" w:hAnsi="Arial" w:cs="Arial"/>
        </w:rPr>
      </w:pPr>
      <w:r w:rsidRPr="002D0DC0">
        <w:rPr>
          <w:rFonts w:ascii="Arial" w:hAnsi="Arial" w:cs="Arial"/>
        </w:rPr>
        <w:t>A system of representing numbers using 16 symbols, often used in computer programming and design</w:t>
      </w:r>
    </w:p>
    <w:p w14:paraId="096C22D6" w14:textId="77777777" w:rsidR="00C52D70" w:rsidRDefault="00C52D70" w:rsidP="002D0DC0">
      <w:pPr>
        <w:pStyle w:val="NoSpacing"/>
        <w:rPr>
          <w:rFonts w:ascii="Arial" w:hAnsi="Arial" w:cs="Arial"/>
        </w:rPr>
      </w:pPr>
    </w:p>
    <w:p w14:paraId="36AECF00" w14:textId="6D2E9382" w:rsidR="00C52D70" w:rsidRPr="00E86F50" w:rsidRDefault="00E86F50" w:rsidP="002D0DC0">
      <w:pPr>
        <w:pStyle w:val="NoSpacing"/>
        <w:rPr>
          <w:rFonts w:ascii="Arial" w:hAnsi="Arial" w:cs="Arial"/>
          <w:b/>
          <w:bCs/>
        </w:rPr>
      </w:pPr>
      <w:r w:rsidRPr="00E86F50">
        <w:rPr>
          <w:rFonts w:ascii="Arial" w:hAnsi="Arial" w:cs="Arial"/>
          <w:b/>
          <w:bCs/>
        </w:rPr>
        <w:t>Ideation</w:t>
      </w:r>
    </w:p>
    <w:p w14:paraId="2239A060" w14:textId="1481127C" w:rsidR="002D0DC0" w:rsidRPr="002D0DC0" w:rsidRDefault="002D0DC0" w:rsidP="002D0DC0">
      <w:pPr>
        <w:pStyle w:val="NoSpacing"/>
        <w:rPr>
          <w:rFonts w:ascii="Arial" w:hAnsi="Arial" w:cs="Arial"/>
        </w:rPr>
      </w:pPr>
      <w:r w:rsidRPr="002D0DC0">
        <w:rPr>
          <w:rFonts w:ascii="Arial" w:hAnsi="Arial" w:cs="Arial"/>
        </w:rPr>
        <w:t>The process of generating and developing new ideas</w:t>
      </w:r>
    </w:p>
    <w:p w14:paraId="47915539" w14:textId="77777777" w:rsidR="00C52D70" w:rsidRDefault="00C52D70" w:rsidP="002D0DC0">
      <w:pPr>
        <w:pStyle w:val="NoSpacing"/>
        <w:rPr>
          <w:rFonts w:ascii="Arial" w:hAnsi="Arial" w:cs="Arial"/>
        </w:rPr>
      </w:pPr>
    </w:p>
    <w:p w14:paraId="08004D80" w14:textId="4C06104E" w:rsidR="00C52D70" w:rsidRPr="00E86F50" w:rsidRDefault="00E86F50" w:rsidP="002D0DC0">
      <w:pPr>
        <w:pStyle w:val="NoSpacing"/>
        <w:rPr>
          <w:rFonts w:ascii="Arial" w:hAnsi="Arial" w:cs="Arial"/>
          <w:b/>
          <w:bCs/>
        </w:rPr>
      </w:pPr>
      <w:r w:rsidRPr="00E86F50">
        <w:rPr>
          <w:rFonts w:ascii="Arial" w:hAnsi="Arial" w:cs="Arial"/>
          <w:b/>
          <w:bCs/>
        </w:rPr>
        <w:t>Immersive</w:t>
      </w:r>
    </w:p>
    <w:p w14:paraId="17CA43D7" w14:textId="2D7F4ED7" w:rsidR="002D0DC0" w:rsidRPr="002D0DC0" w:rsidRDefault="002D0DC0" w:rsidP="002D0DC0">
      <w:pPr>
        <w:pStyle w:val="NoSpacing"/>
        <w:rPr>
          <w:rFonts w:ascii="Arial" w:hAnsi="Arial" w:cs="Arial"/>
        </w:rPr>
      </w:pPr>
      <w:r w:rsidRPr="002D0DC0">
        <w:rPr>
          <w:rFonts w:ascii="Arial" w:hAnsi="Arial" w:cs="Arial"/>
        </w:rPr>
        <w:t>An enveloping experience, such as through 3D virtual reality goggles or a spatial environment</w:t>
      </w:r>
    </w:p>
    <w:p w14:paraId="2359D07B" w14:textId="77777777" w:rsidR="00C52D70" w:rsidRDefault="00C52D70" w:rsidP="002D0DC0">
      <w:pPr>
        <w:pStyle w:val="NoSpacing"/>
        <w:rPr>
          <w:rFonts w:ascii="Arial" w:hAnsi="Arial" w:cs="Arial"/>
        </w:rPr>
      </w:pPr>
    </w:p>
    <w:p w14:paraId="55F29003" w14:textId="3C9BF6A4" w:rsidR="00C52D70" w:rsidRPr="00E86F50" w:rsidRDefault="00E86F50" w:rsidP="002D0DC0">
      <w:pPr>
        <w:pStyle w:val="NoSpacing"/>
        <w:rPr>
          <w:rFonts w:ascii="Arial" w:hAnsi="Arial" w:cs="Arial"/>
          <w:b/>
          <w:bCs/>
        </w:rPr>
      </w:pPr>
      <w:r w:rsidRPr="00E86F50">
        <w:rPr>
          <w:rFonts w:ascii="Arial" w:hAnsi="Arial" w:cs="Arial"/>
          <w:b/>
          <w:bCs/>
        </w:rPr>
        <w:t>Intellectual Property</w:t>
      </w:r>
    </w:p>
    <w:p w14:paraId="45995517" w14:textId="479FBBC0" w:rsidR="002D0DC0" w:rsidRPr="002D0DC0" w:rsidRDefault="002D0DC0" w:rsidP="002D0DC0">
      <w:pPr>
        <w:pStyle w:val="NoSpacing"/>
        <w:rPr>
          <w:rFonts w:ascii="Arial" w:hAnsi="Arial" w:cs="Arial"/>
        </w:rPr>
      </w:pPr>
      <w:r w:rsidRPr="002D0DC0">
        <w:rPr>
          <w:rFonts w:ascii="Arial" w:hAnsi="Arial" w:cs="Arial"/>
        </w:rPr>
        <w:t>Creations of the mind, such as inventions, literary and artistic works, and symbols, names, and images used in commerce</w:t>
      </w:r>
    </w:p>
    <w:p w14:paraId="696ED85A" w14:textId="77777777" w:rsidR="00C52D70" w:rsidRDefault="00C52D70" w:rsidP="002D0DC0">
      <w:pPr>
        <w:pStyle w:val="NoSpacing"/>
        <w:rPr>
          <w:rFonts w:ascii="Arial" w:hAnsi="Arial" w:cs="Arial"/>
        </w:rPr>
      </w:pPr>
    </w:p>
    <w:p w14:paraId="270974FD" w14:textId="701B8554" w:rsidR="00C52D70" w:rsidRPr="00E86F50" w:rsidRDefault="00E86F50" w:rsidP="002D0DC0">
      <w:pPr>
        <w:pStyle w:val="NoSpacing"/>
        <w:rPr>
          <w:rFonts w:ascii="Arial" w:hAnsi="Arial" w:cs="Arial"/>
          <w:b/>
          <w:bCs/>
        </w:rPr>
      </w:pPr>
      <w:r w:rsidRPr="00E86F50">
        <w:rPr>
          <w:rFonts w:ascii="Arial" w:hAnsi="Arial" w:cs="Arial"/>
          <w:b/>
          <w:bCs/>
        </w:rPr>
        <w:t>Interactive Media</w:t>
      </w:r>
    </w:p>
    <w:p w14:paraId="26621FDC" w14:textId="5C6EF067" w:rsidR="002D0DC0" w:rsidRPr="002D0DC0" w:rsidRDefault="002D0DC0" w:rsidP="002D0DC0">
      <w:pPr>
        <w:pStyle w:val="NoSpacing"/>
        <w:rPr>
          <w:rFonts w:ascii="Arial" w:hAnsi="Arial" w:cs="Arial"/>
        </w:rPr>
      </w:pPr>
      <w:r w:rsidRPr="002D0DC0">
        <w:rPr>
          <w:rFonts w:ascii="Arial" w:hAnsi="Arial" w:cs="Arial"/>
        </w:rPr>
        <w:t>Media that allows the audience to actively participate and engage with the content, either physically and/or through programmed technologies</w:t>
      </w:r>
    </w:p>
    <w:p w14:paraId="2F5AE7ED" w14:textId="77777777" w:rsidR="00C52D70" w:rsidRDefault="00C52D70" w:rsidP="002D0DC0">
      <w:pPr>
        <w:pStyle w:val="NoSpacing"/>
        <w:rPr>
          <w:rFonts w:ascii="Arial" w:hAnsi="Arial" w:cs="Arial"/>
        </w:rPr>
      </w:pPr>
    </w:p>
    <w:p w14:paraId="4E49E78C" w14:textId="54497F6D" w:rsidR="00C52D70" w:rsidRPr="00753780" w:rsidRDefault="00327858" w:rsidP="002D0DC0">
      <w:pPr>
        <w:pStyle w:val="NoSpacing"/>
        <w:rPr>
          <w:rFonts w:ascii="Arial" w:hAnsi="Arial" w:cs="Arial"/>
          <w:b/>
          <w:bCs/>
        </w:rPr>
      </w:pPr>
      <w:r w:rsidRPr="00753780">
        <w:rPr>
          <w:rFonts w:ascii="Arial" w:hAnsi="Arial" w:cs="Arial"/>
          <w:b/>
          <w:bCs/>
        </w:rPr>
        <w:lastRenderedPageBreak/>
        <w:t>Iteration</w:t>
      </w:r>
    </w:p>
    <w:p w14:paraId="1D6CFFDC" w14:textId="4D804E55" w:rsidR="002D0DC0" w:rsidRPr="002D0DC0" w:rsidRDefault="002D0DC0" w:rsidP="002D0DC0">
      <w:pPr>
        <w:pStyle w:val="NoSpacing"/>
        <w:rPr>
          <w:rFonts w:ascii="Arial" w:hAnsi="Arial" w:cs="Arial"/>
        </w:rPr>
      </w:pPr>
      <w:r w:rsidRPr="002D0DC0">
        <w:rPr>
          <w:rFonts w:ascii="Arial" w:hAnsi="Arial" w:cs="Arial"/>
        </w:rPr>
        <w:t>A cyclical process of design, testing, and refinement</w:t>
      </w:r>
    </w:p>
    <w:p w14:paraId="5DF0B6E3" w14:textId="77777777" w:rsidR="00C52D70" w:rsidRDefault="00C52D70" w:rsidP="002D0DC0">
      <w:pPr>
        <w:pStyle w:val="NoSpacing"/>
        <w:rPr>
          <w:rFonts w:ascii="Arial" w:hAnsi="Arial" w:cs="Arial"/>
        </w:rPr>
      </w:pPr>
    </w:p>
    <w:p w14:paraId="32928C75" w14:textId="6E4A1999" w:rsidR="00C52D70" w:rsidRPr="00753780" w:rsidRDefault="00327858" w:rsidP="002D0DC0">
      <w:pPr>
        <w:pStyle w:val="NoSpacing"/>
        <w:rPr>
          <w:rFonts w:ascii="Arial" w:hAnsi="Arial" w:cs="Arial"/>
          <w:b/>
          <w:bCs/>
        </w:rPr>
      </w:pPr>
      <w:r w:rsidRPr="00753780">
        <w:rPr>
          <w:rFonts w:ascii="Arial" w:hAnsi="Arial" w:cs="Arial"/>
          <w:b/>
          <w:bCs/>
        </w:rPr>
        <w:t>Meme</w:t>
      </w:r>
    </w:p>
    <w:p w14:paraId="79A05297" w14:textId="76A4FD33" w:rsidR="002D0DC0" w:rsidRPr="002D0DC0" w:rsidRDefault="002D0DC0" w:rsidP="002D0DC0">
      <w:pPr>
        <w:pStyle w:val="NoSpacing"/>
        <w:rPr>
          <w:rFonts w:ascii="Arial" w:hAnsi="Arial" w:cs="Arial"/>
        </w:rPr>
      </w:pPr>
      <w:r w:rsidRPr="002D0DC0">
        <w:rPr>
          <w:rFonts w:ascii="Arial" w:hAnsi="Arial" w:cs="Arial"/>
        </w:rPr>
        <w:t>An idea, image, or video that spreads rapidly online</w:t>
      </w:r>
    </w:p>
    <w:p w14:paraId="50669B4C" w14:textId="77777777" w:rsidR="00C52D70" w:rsidRDefault="00C52D70" w:rsidP="002D0DC0">
      <w:pPr>
        <w:pStyle w:val="NoSpacing"/>
        <w:rPr>
          <w:rFonts w:ascii="Arial" w:hAnsi="Arial" w:cs="Arial"/>
        </w:rPr>
      </w:pPr>
    </w:p>
    <w:p w14:paraId="13CA9480" w14:textId="5D5266D1" w:rsidR="00C52D70" w:rsidRPr="00753780" w:rsidRDefault="00327858" w:rsidP="002D0DC0">
      <w:pPr>
        <w:pStyle w:val="NoSpacing"/>
        <w:rPr>
          <w:rFonts w:ascii="Arial" w:hAnsi="Arial" w:cs="Arial"/>
          <w:b/>
          <w:bCs/>
        </w:rPr>
      </w:pPr>
      <w:r w:rsidRPr="00753780">
        <w:rPr>
          <w:rFonts w:ascii="Arial" w:hAnsi="Arial" w:cs="Arial"/>
          <w:b/>
          <w:bCs/>
        </w:rPr>
        <w:t>Multimodal</w:t>
      </w:r>
    </w:p>
    <w:p w14:paraId="168D697D" w14:textId="0B609897" w:rsidR="002D0DC0" w:rsidRPr="002D0DC0" w:rsidRDefault="002D0DC0" w:rsidP="002D0DC0">
      <w:pPr>
        <w:pStyle w:val="NoSpacing"/>
        <w:rPr>
          <w:rFonts w:ascii="Arial" w:hAnsi="Arial" w:cs="Arial"/>
        </w:rPr>
      </w:pPr>
      <w:r w:rsidRPr="002D0DC0">
        <w:rPr>
          <w:rFonts w:ascii="Arial" w:hAnsi="Arial" w:cs="Arial"/>
        </w:rPr>
        <w:t>Involving or using multiple, multisensory modes of communication or expression, such as text, images, and sound</w:t>
      </w:r>
    </w:p>
    <w:p w14:paraId="39DD92B2" w14:textId="77777777" w:rsidR="00C52D70" w:rsidRDefault="00C52D70" w:rsidP="002D0DC0">
      <w:pPr>
        <w:pStyle w:val="NoSpacing"/>
        <w:rPr>
          <w:rFonts w:ascii="Arial" w:hAnsi="Arial" w:cs="Arial"/>
        </w:rPr>
      </w:pPr>
    </w:p>
    <w:p w14:paraId="46C2C650" w14:textId="781BCE5E" w:rsidR="00C52D70" w:rsidRPr="00753780" w:rsidRDefault="00753780" w:rsidP="002D0DC0">
      <w:pPr>
        <w:pStyle w:val="NoSpacing"/>
        <w:rPr>
          <w:rFonts w:ascii="Arial" w:hAnsi="Arial" w:cs="Arial"/>
          <w:b/>
          <w:bCs/>
        </w:rPr>
      </w:pPr>
      <w:r w:rsidRPr="00753780">
        <w:rPr>
          <w:rFonts w:ascii="Arial" w:hAnsi="Arial" w:cs="Arial"/>
          <w:b/>
          <w:bCs/>
        </w:rPr>
        <w:t>Multiliteracies</w:t>
      </w:r>
    </w:p>
    <w:p w14:paraId="4A1492FD" w14:textId="0451875E" w:rsidR="002D0DC0" w:rsidRPr="002D0DC0" w:rsidRDefault="002D0DC0" w:rsidP="002D0DC0">
      <w:pPr>
        <w:pStyle w:val="NoSpacing"/>
        <w:rPr>
          <w:rFonts w:ascii="Arial" w:hAnsi="Arial" w:cs="Arial"/>
        </w:rPr>
      </w:pPr>
      <w:r w:rsidRPr="002D0DC0">
        <w:rPr>
          <w:rFonts w:ascii="Arial" w:hAnsi="Arial" w:cs="Arial"/>
        </w:rPr>
        <w:t>The ability to understand, interpret, and create meaning using a variety of communication modes and technologies</w:t>
      </w:r>
    </w:p>
    <w:p w14:paraId="389E9D62" w14:textId="77777777" w:rsidR="00C52D70" w:rsidRDefault="00C52D70" w:rsidP="002D0DC0">
      <w:pPr>
        <w:pStyle w:val="NoSpacing"/>
        <w:rPr>
          <w:rFonts w:ascii="Arial" w:hAnsi="Arial" w:cs="Arial"/>
        </w:rPr>
      </w:pPr>
    </w:p>
    <w:p w14:paraId="3AEF95D8" w14:textId="3E91BCEF" w:rsidR="00C52D70" w:rsidRPr="00753780" w:rsidRDefault="00753780" w:rsidP="002D0DC0">
      <w:pPr>
        <w:pStyle w:val="NoSpacing"/>
        <w:rPr>
          <w:rFonts w:ascii="Arial" w:hAnsi="Arial" w:cs="Arial"/>
          <w:b/>
          <w:bCs/>
        </w:rPr>
      </w:pPr>
      <w:r w:rsidRPr="00753780">
        <w:rPr>
          <w:rFonts w:ascii="Arial" w:hAnsi="Arial" w:cs="Arial"/>
          <w:b/>
          <w:bCs/>
        </w:rPr>
        <w:t>Multimedia Theatre</w:t>
      </w:r>
    </w:p>
    <w:p w14:paraId="1257BEB1" w14:textId="38088BFF" w:rsidR="002D0DC0" w:rsidRPr="002D0DC0" w:rsidRDefault="002D0DC0" w:rsidP="002D0DC0">
      <w:pPr>
        <w:pStyle w:val="NoSpacing"/>
        <w:rPr>
          <w:rFonts w:ascii="Arial" w:hAnsi="Arial" w:cs="Arial"/>
        </w:rPr>
      </w:pPr>
      <w:r w:rsidRPr="002D0DC0">
        <w:rPr>
          <w:rFonts w:ascii="Arial" w:hAnsi="Arial" w:cs="Arial"/>
        </w:rPr>
        <w:t>Theatre that integrates various art forms and technologies, such as video, audio, interactive technologies, music, and dance, alongside traditional dramatic elements</w:t>
      </w:r>
    </w:p>
    <w:p w14:paraId="04406E60" w14:textId="77777777" w:rsidR="00C52D70" w:rsidRDefault="00C52D70" w:rsidP="002D0DC0">
      <w:pPr>
        <w:pStyle w:val="NoSpacing"/>
        <w:rPr>
          <w:rFonts w:ascii="Arial" w:hAnsi="Arial" w:cs="Arial"/>
        </w:rPr>
      </w:pPr>
    </w:p>
    <w:p w14:paraId="704A09A9" w14:textId="3F572C05" w:rsidR="00C52D70" w:rsidRPr="00753780" w:rsidRDefault="00753780" w:rsidP="002D0DC0">
      <w:pPr>
        <w:pStyle w:val="NoSpacing"/>
        <w:rPr>
          <w:rFonts w:ascii="Arial" w:hAnsi="Arial" w:cs="Arial"/>
          <w:b/>
          <w:bCs/>
        </w:rPr>
      </w:pPr>
      <w:r w:rsidRPr="00753780">
        <w:rPr>
          <w:rFonts w:ascii="Arial" w:hAnsi="Arial" w:cs="Arial"/>
          <w:b/>
          <w:bCs/>
        </w:rPr>
        <w:t>Netiquette</w:t>
      </w:r>
    </w:p>
    <w:p w14:paraId="4B3B4A6A" w14:textId="36D6FA38" w:rsidR="002D0DC0" w:rsidRPr="002D0DC0" w:rsidRDefault="002D0DC0" w:rsidP="002D0DC0">
      <w:pPr>
        <w:pStyle w:val="NoSpacing"/>
        <w:rPr>
          <w:rFonts w:ascii="Arial" w:hAnsi="Arial" w:cs="Arial"/>
        </w:rPr>
      </w:pPr>
      <w:r w:rsidRPr="002D0DC0">
        <w:rPr>
          <w:rFonts w:ascii="Arial" w:hAnsi="Arial" w:cs="Arial"/>
        </w:rPr>
        <w:t>Practicing safe, appropriate, and responsible practices in online environments</w:t>
      </w:r>
    </w:p>
    <w:p w14:paraId="3210F85D" w14:textId="77777777" w:rsidR="00C52D70" w:rsidRDefault="00C52D70" w:rsidP="002D0DC0">
      <w:pPr>
        <w:pStyle w:val="NoSpacing"/>
        <w:rPr>
          <w:rFonts w:ascii="Arial" w:hAnsi="Arial" w:cs="Arial"/>
        </w:rPr>
      </w:pPr>
    </w:p>
    <w:p w14:paraId="4C4BA6DB" w14:textId="757F592E" w:rsidR="00C52D70" w:rsidRPr="00753780" w:rsidRDefault="00753780" w:rsidP="002D0DC0">
      <w:pPr>
        <w:pStyle w:val="NoSpacing"/>
        <w:rPr>
          <w:rFonts w:ascii="Arial" w:hAnsi="Arial" w:cs="Arial"/>
          <w:b/>
          <w:bCs/>
        </w:rPr>
      </w:pPr>
      <w:r w:rsidRPr="00753780">
        <w:rPr>
          <w:rFonts w:ascii="Arial" w:hAnsi="Arial" w:cs="Arial"/>
          <w:b/>
          <w:bCs/>
        </w:rPr>
        <w:t>Project Constraints</w:t>
      </w:r>
    </w:p>
    <w:p w14:paraId="3CA2B49A" w14:textId="5014E2BF" w:rsidR="002D0DC0" w:rsidRPr="002D0DC0" w:rsidRDefault="002D0DC0" w:rsidP="002D0DC0">
      <w:pPr>
        <w:pStyle w:val="NoSpacing"/>
        <w:rPr>
          <w:rFonts w:ascii="Arial" w:hAnsi="Arial" w:cs="Arial"/>
        </w:rPr>
      </w:pPr>
      <w:r w:rsidRPr="002D0DC0">
        <w:rPr>
          <w:rFonts w:ascii="Arial" w:hAnsi="Arial" w:cs="Arial"/>
        </w:rPr>
        <w:t>Limitations encountered within a project, e.g., basic tools or software, limited time or resources</w:t>
      </w:r>
    </w:p>
    <w:p w14:paraId="5F3356C4" w14:textId="77777777" w:rsidR="00C52D70" w:rsidRDefault="00C52D70" w:rsidP="002D0DC0">
      <w:pPr>
        <w:pStyle w:val="NoSpacing"/>
        <w:rPr>
          <w:rFonts w:ascii="Arial" w:hAnsi="Arial" w:cs="Arial"/>
        </w:rPr>
      </w:pPr>
    </w:p>
    <w:p w14:paraId="0F2041BB" w14:textId="382BD914" w:rsidR="00C52D70" w:rsidRPr="00753780" w:rsidRDefault="00753780" w:rsidP="002D0DC0">
      <w:pPr>
        <w:pStyle w:val="NoSpacing"/>
        <w:rPr>
          <w:rFonts w:ascii="Arial" w:hAnsi="Arial" w:cs="Arial"/>
          <w:b/>
          <w:bCs/>
        </w:rPr>
      </w:pPr>
      <w:r w:rsidRPr="00753780">
        <w:rPr>
          <w:rFonts w:ascii="Arial" w:hAnsi="Arial" w:cs="Arial"/>
          <w:b/>
          <w:bCs/>
        </w:rPr>
        <w:t>PSA (Public Service Announcement)</w:t>
      </w:r>
    </w:p>
    <w:p w14:paraId="48F74798" w14:textId="4F9480DB" w:rsidR="002D0DC0" w:rsidRPr="002D0DC0" w:rsidRDefault="002D0DC0" w:rsidP="002D0DC0">
      <w:pPr>
        <w:pStyle w:val="NoSpacing"/>
        <w:rPr>
          <w:rFonts w:ascii="Arial" w:hAnsi="Arial" w:cs="Arial"/>
        </w:rPr>
      </w:pPr>
      <w:r w:rsidRPr="002D0DC0">
        <w:rPr>
          <w:rFonts w:ascii="Arial" w:hAnsi="Arial" w:cs="Arial"/>
        </w:rPr>
        <w:t>A message aimed at raising awareness about a social issue</w:t>
      </w:r>
    </w:p>
    <w:p w14:paraId="33323161" w14:textId="77777777" w:rsidR="00C52D70" w:rsidRDefault="00C52D70" w:rsidP="002D0DC0">
      <w:pPr>
        <w:pStyle w:val="NoSpacing"/>
        <w:rPr>
          <w:rFonts w:ascii="Arial" w:hAnsi="Arial" w:cs="Arial"/>
        </w:rPr>
      </w:pPr>
    </w:p>
    <w:p w14:paraId="52087AEE" w14:textId="5AF3FACD" w:rsidR="00C52D70" w:rsidRPr="00753780" w:rsidRDefault="00753780" w:rsidP="002D0DC0">
      <w:pPr>
        <w:pStyle w:val="NoSpacing"/>
        <w:rPr>
          <w:rFonts w:ascii="Arial" w:hAnsi="Arial" w:cs="Arial"/>
          <w:b/>
          <w:bCs/>
        </w:rPr>
      </w:pPr>
      <w:r w:rsidRPr="00753780">
        <w:rPr>
          <w:rFonts w:ascii="Arial" w:hAnsi="Arial" w:cs="Arial"/>
          <w:b/>
          <w:bCs/>
        </w:rPr>
        <w:t>Psychographic</w:t>
      </w:r>
    </w:p>
    <w:p w14:paraId="51826F47" w14:textId="279D2105" w:rsidR="002D0DC0" w:rsidRPr="002D0DC0" w:rsidRDefault="002D0DC0" w:rsidP="002D0DC0">
      <w:pPr>
        <w:pStyle w:val="NoSpacing"/>
        <w:rPr>
          <w:rFonts w:ascii="Arial" w:hAnsi="Arial" w:cs="Arial"/>
        </w:rPr>
      </w:pPr>
      <w:r w:rsidRPr="002D0DC0">
        <w:rPr>
          <w:rFonts w:ascii="Arial" w:hAnsi="Arial" w:cs="Arial"/>
        </w:rPr>
        <w:t>Relating to the study of people's attitudes, interests, and lifestyles</w:t>
      </w:r>
    </w:p>
    <w:p w14:paraId="635FD33C" w14:textId="77777777" w:rsidR="00C52D70" w:rsidRDefault="00C52D70" w:rsidP="002D0DC0">
      <w:pPr>
        <w:pStyle w:val="NoSpacing"/>
        <w:rPr>
          <w:rFonts w:ascii="Arial" w:hAnsi="Arial" w:cs="Arial"/>
        </w:rPr>
      </w:pPr>
    </w:p>
    <w:p w14:paraId="627D9F53" w14:textId="05CB9B04" w:rsidR="00C52D70" w:rsidRPr="00753780" w:rsidRDefault="00753780" w:rsidP="002D0DC0">
      <w:pPr>
        <w:pStyle w:val="NoSpacing"/>
        <w:rPr>
          <w:rFonts w:ascii="Arial" w:hAnsi="Arial" w:cs="Arial"/>
          <w:b/>
          <w:bCs/>
        </w:rPr>
      </w:pPr>
      <w:r w:rsidRPr="00753780">
        <w:rPr>
          <w:rFonts w:ascii="Arial" w:hAnsi="Arial" w:cs="Arial"/>
          <w:b/>
          <w:bCs/>
        </w:rPr>
        <w:t>Project Management</w:t>
      </w:r>
    </w:p>
    <w:p w14:paraId="13F3E790" w14:textId="6E3781DB" w:rsidR="002D0DC0" w:rsidRPr="002D0DC0" w:rsidRDefault="002D0DC0" w:rsidP="002D0DC0">
      <w:pPr>
        <w:pStyle w:val="NoSpacing"/>
        <w:rPr>
          <w:rFonts w:ascii="Arial" w:hAnsi="Arial" w:cs="Arial"/>
        </w:rPr>
      </w:pPr>
      <w:r w:rsidRPr="002D0DC0">
        <w:rPr>
          <w:rFonts w:ascii="Arial" w:hAnsi="Arial" w:cs="Arial"/>
        </w:rPr>
        <w:t>The key aspects of goal-setting and allocating resources across a project, whether collaborative or individual</w:t>
      </w:r>
    </w:p>
    <w:p w14:paraId="6A5F655F" w14:textId="77777777" w:rsidR="00C52D70" w:rsidRDefault="00C52D70" w:rsidP="002D0DC0">
      <w:pPr>
        <w:pStyle w:val="NoSpacing"/>
        <w:rPr>
          <w:rFonts w:ascii="Arial" w:hAnsi="Arial" w:cs="Arial"/>
        </w:rPr>
      </w:pPr>
    </w:p>
    <w:p w14:paraId="49FF7316" w14:textId="691963A8" w:rsidR="00C52D70" w:rsidRPr="00753780" w:rsidRDefault="00753780" w:rsidP="002D0DC0">
      <w:pPr>
        <w:pStyle w:val="NoSpacing"/>
        <w:rPr>
          <w:rFonts w:ascii="Arial" w:hAnsi="Arial" w:cs="Arial"/>
          <w:b/>
          <w:bCs/>
        </w:rPr>
      </w:pPr>
      <w:r w:rsidRPr="00753780">
        <w:rPr>
          <w:rFonts w:ascii="Arial" w:hAnsi="Arial" w:cs="Arial"/>
          <w:b/>
          <w:bCs/>
        </w:rPr>
        <w:t>Prototyping</w:t>
      </w:r>
    </w:p>
    <w:p w14:paraId="0F0740F4" w14:textId="68C0DD87" w:rsidR="002D0DC0" w:rsidRPr="002D0DC0" w:rsidRDefault="002D0DC0" w:rsidP="002D0DC0">
      <w:pPr>
        <w:pStyle w:val="NoSpacing"/>
        <w:rPr>
          <w:rFonts w:ascii="Arial" w:hAnsi="Arial" w:cs="Arial"/>
        </w:rPr>
      </w:pPr>
      <w:r w:rsidRPr="002D0DC0">
        <w:rPr>
          <w:rFonts w:ascii="Arial" w:hAnsi="Arial" w:cs="Arial"/>
        </w:rPr>
        <w:t>Creating a preliminary version of a design or product for testing and evaluation</w:t>
      </w:r>
    </w:p>
    <w:p w14:paraId="551A2C60" w14:textId="77777777" w:rsidR="00C52D70" w:rsidRDefault="00C52D70" w:rsidP="002D0DC0">
      <w:pPr>
        <w:pStyle w:val="NoSpacing"/>
        <w:rPr>
          <w:rFonts w:ascii="Arial" w:hAnsi="Arial" w:cs="Arial"/>
        </w:rPr>
      </w:pPr>
    </w:p>
    <w:p w14:paraId="79A3F7A1" w14:textId="2615014E" w:rsidR="00C52D70" w:rsidRPr="00753780" w:rsidRDefault="00753780" w:rsidP="002D0DC0">
      <w:pPr>
        <w:pStyle w:val="NoSpacing"/>
        <w:rPr>
          <w:rFonts w:ascii="Arial" w:hAnsi="Arial" w:cs="Arial"/>
          <w:b/>
          <w:bCs/>
        </w:rPr>
      </w:pPr>
      <w:r w:rsidRPr="00753780">
        <w:rPr>
          <w:rFonts w:ascii="Arial" w:hAnsi="Arial" w:cs="Arial"/>
          <w:b/>
          <w:bCs/>
        </w:rPr>
        <w:t>Quantitative And Qualitative</w:t>
      </w:r>
    </w:p>
    <w:p w14:paraId="2453889D" w14:textId="68254A65" w:rsidR="002D0DC0" w:rsidRPr="002D0DC0" w:rsidRDefault="002D0DC0" w:rsidP="002D0DC0">
      <w:pPr>
        <w:pStyle w:val="NoSpacing"/>
        <w:rPr>
          <w:rFonts w:ascii="Arial" w:hAnsi="Arial" w:cs="Arial"/>
        </w:rPr>
      </w:pPr>
      <w:r w:rsidRPr="002D0DC0">
        <w:rPr>
          <w:rFonts w:ascii="Arial" w:hAnsi="Arial" w:cs="Arial"/>
        </w:rPr>
        <w:t>Quantitative data is numerical; qualitative data is descriptive</w:t>
      </w:r>
    </w:p>
    <w:p w14:paraId="50653F1A" w14:textId="77777777" w:rsidR="00C52D70" w:rsidRDefault="00C52D70" w:rsidP="002D0DC0">
      <w:pPr>
        <w:pStyle w:val="NoSpacing"/>
        <w:rPr>
          <w:rFonts w:ascii="Arial" w:hAnsi="Arial" w:cs="Arial"/>
        </w:rPr>
      </w:pPr>
    </w:p>
    <w:p w14:paraId="4D65F23C" w14:textId="55389313" w:rsidR="00C52D70" w:rsidRPr="00753780" w:rsidRDefault="00753780" w:rsidP="002D0DC0">
      <w:pPr>
        <w:pStyle w:val="NoSpacing"/>
        <w:rPr>
          <w:rFonts w:ascii="Arial" w:hAnsi="Arial" w:cs="Arial"/>
          <w:b/>
          <w:bCs/>
        </w:rPr>
      </w:pPr>
      <w:r w:rsidRPr="00753780">
        <w:rPr>
          <w:rFonts w:ascii="Arial" w:hAnsi="Arial" w:cs="Arial"/>
          <w:b/>
          <w:bCs/>
        </w:rPr>
        <w:t>Research Strategies</w:t>
      </w:r>
    </w:p>
    <w:p w14:paraId="33ACBCD0" w14:textId="5732A80D" w:rsidR="002D0DC0" w:rsidRPr="002D0DC0" w:rsidRDefault="002D0DC0" w:rsidP="002D0DC0">
      <w:pPr>
        <w:pStyle w:val="NoSpacing"/>
        <w:rPr>
          <w:rFonts w:ascii="Arial" w:hAnsi="Arial" w:cs="Arial"/>
        </w:rPr>
      </w:pPr>
      <w:r w:rsidRPr="002D0DC0">
        <w:rPr>
          <w:rFonts w:ascii="Arial" w:hAnsi="Arial" w:cs="Arial"/>
        </w:rPr>
        <w:t>Plans or methods used to gather information for a project</w:t>
      </w:r>
    </w:p>
    <w:p w14:paraId="45128EA4" w14:textId="77777777" w:rsidR="00C52D70" w:rsidRDefault="00C52D70" w:rsidP="002D0DC0">
      <w:pPr>
        <w:pStyle w:val="NoSpacing"/>
        <w:rPr>
          <w:rFonts w:ascii="Arial" w:hAnsi="Arial" w:cs="Arial"/>
        </w:rPr>
      </w:pPr>
    </w:p>
    <w:p w14:paraId="63C9EE61" w14:textId="59FC84C9" w:rsidR="00C52D70" w:rsidRPr="00753780" w:rsidRDefault="00753780" w:rsidP="002D0DC0">
      <w:pPr>
        <w:pStyle w:val="NoSpacing"/>
        <w:rPr>
          <w:rFonts w:ascii="Arial" w:hAnsi="Arial" w:cs="Arial"/>
          <w:b/>
          <w:bCs/>
        </w:rPr>
      </w:pPr>
      <w:r w:rsidRPr="00753780">
        <w:rPr>
          <w:rFonts w:ascii="Arial" w:hAnsi="Arial" w:cs="Arial"/>
          <w:b/>
          <w:bCs/>
        </w:rPr>
        <w:t>Risk Mitigation</w:t>
      </w:r>
    </w:p>
    <w:p w14:paraId="0A65E759" w14:textId="47163271" w:rsidR="00C52D70" w:rsidRDefault="002D0DC0" w:rsidP="002D0DC0">
      <w:pPr>
        <w:pStyle w:val="NoSpacing"/>
        <w:rPr>
          <w:rFonts w:ascii="Arial" w:hAnsi="Arial" w:cs="Arial"/>
        </w:rPr>
      </w:pPr>
      <w:r w:rsidRPr="002D0DC0">
        <w:rPr>
          <w:rFonts w:ascii="Arial" w:hAnsi="Arial" w:cs="Arial"/>
        </w:rPr>
        <w:t>Actions taken to reduce or eliminate potential problems</w:t>
      </w:r>
    </w:p>
    <w:p w14:paraId="610DD1C0" w14:textId="5CFB89A8" w:rsidR="00D40963" w:rsidRPr="00D40963" w:rsidRDefault="00D40963" w:rsidP="002D0DC0">
      <w:pPr>
        <w:pStyle w:val="NoSpacing"/>
        <w:rPr>
          <w:rFonts w:ascii="Arial" w:hAnsi="Arial" w:cs="Arial"/>
          <w:b/>
          <w:bCs/>
        </w:rPr>
      </w:pPr>
      <w:r w:rsidRPr="00D40963">
        <w:rPr>
          <w:rFonts w:ascii="Arial" w:hAnsi="Arial" w:cs="Arial"/>
          <w:b/>
          <w:bCs/>
        </w:rPr>
        <w:lastRenderedPageBreak/>
        <w:t>Speculative Design</w:t>
      </w:r>
    </w:p>
    <w:p w14:paraId="5DA30C5A" w14:textId="54CAFD57" w:rsidR="002D0DC0" w:rsidRPr="002D0DC0" w:rsidRDefault="002D0DC0" w:rsidP="002D0DC0">
      <w:pPr>
        <w:pStyle w:val="NoSpacing"/>
        <w:rPr>
          <w:rFonts w:ascii="Arial" w:hAnsi="Arial" w:cs="Arial"/>
        </w:rPr>
      </w:pPr>
      <w:r w:rsidRPr="002D0DC0">
        <w:rPr>
          <w:rFonts w:ascii="Arial" w:hAnsi="Arial" w:cs="Arial"/>
        </w:rPr>
        <w:t>Design that explores possible futures, often provocative or critical</w:t>
      </w:r>
    </w:p>
    <w:p w14:paraId="0F7EBB22" w14:textId="77777777" w:rsidR="00C52D70" w:rsidRDefault="00C52D70" w:rsidP="002D0DC0">
      <w:pPr>
        <w:pStyle w:val="NoSpacing"/>
        <w:rPr>
          <w:rFonts w:ascii="Arial" w:hAnsi="Arial" w:cs="Arial"/>
        </w:rPr>
      </w:pPr>
    </w:p>
    <w:p w14:paraId="5580323D" w14:textId="2478997A" w:rsidR="00C52D70" w:rsidRPr="00D40963" w:rsidRDefault="00D40963" w:rsidP="002D0DC0">
      <w:pPr>
        <w:pStyle w:val="NoSpacing"/>
        <w:rPr>
          <w:rFonts w:ascii="Arial" w:hAnsi="Arial" w:cs="Arial"/>
          <w:b/>
          <w:bCs/>
        </w:rPr>
      </w:pPr>
      <w:r w:rsidRPr="00D40963">
        <w:rPr>
          <w:rFonts w:ascii="Arial" w:hAnsi="Arial" w:cs="Arial"/>
          <w:b/>
          <w:bCs/>
        </w:rPr>
        <w:t>Target Audience</w:t>
      </w:r>
    </w:p>
    <w:p w14:paraId="531DB754" w14:textId="0BDDC2A0" w:rsidR="002D0DC0" w:rsidRPr="002D0DC0" w:rsidRDefault="002D0DC0" w:rsidP="002D0DC0">
      <w:pPr>
        <w:pStyle w:val="NoSpacing"/>
        <w:rPr>
          <w:rFonts w:ascii="Arial" w:hAnsi="Arial" w:cs="Arial"/>
        </w:rPr>
      </w:pPr>
      <w:r w:rsidRPr="002D0DC0">
        <w:rPr>
          <w:rFonts w:ascii="Arial" w:hAnsi="Arial" w:cs="Arial"/>
        </w:rPr>
        <w:t>The specific group of people a product or design is intended for</w:t>
      </w:r>
    </w:p>
    <w:p w14:paraId="4DA51343" w14:textId="77777777" w:rsidR="00C52D70" w:rsidRDefault="00C52D70" w:rsidP="002D0DC0">
      <w:pPr>
        <w:pStyle w:val="NoSpacing"/>
        <w:rPr>
          <w:rFonts w:ascii="Arial" w:hAnsi="Arial" w:cs="Arial"/>
        </w:rPr>
      </w:pPr>
    </w:p>
    <w:p w14:paraId="5B5B0FD2" w14:textId="7D6D083F" w:rsidR="00C52D70" w:rsidRPr="00D40963" w:rsidRDefault="00D40963" w:rsidP="002D0DC0">
      <w:pPr>
        <w:pStyle w:val="NoSpacing"/>
        <w:rPr>
          <w:rFonts w:ascii="Arial" w:hAnsi="Arial" w:cs="Arial"/>
          <w:b/>
          <w:bCs/>
        </w:rPr>
      </w:pPr>
      <w:r w:rsidRPr="00D40963">
        <w:rPr>
          <w:rFonts w:ascii="Arial" w:hAnsi="Arial" w:cs="Arial"/>
          <w:b/>
          <w:bCs/>
        </w:rPr>
        <w:t>Speculative Novel</w:t>
      </w:r>
    </w:p>
    <w:p w14:paraId="360EFB2A" w14:textId="50E0CE66" w:rsidR="002D0DC0" w:rsidRPr="002D0DC0" w:rsidRDefault="002D0DC0" w:rsidP="002D0DC0">
      <w:pPr>
        <w:pStyle w:val="NoSpacing"/>
        <w:rPr>
          <w:rFonts w:ascii="Arial" w:hAnsi="Arial" w:cs="Arial"/>
        </w:rPr>
      </w:pPr>
      <w:r w:rsidRPr="002D0DC0">
        <w:rPr>
          <w:rFonts w:ascii="Arial" w:hAnsi="Arial" w:cs="Arial"/>
        </w:rPr>
        <w:t>A fictional narrative that explores possible futures or alternative realities, often focusing on social, technological, or environmental themes</w:t>
      </w:r>
    </w:p>
    <w:p w14:paraId="36089C38" w14:textId="77777777" w:rsidR="00C52D70" w:rsidRDefault="00C52D70" w:rsidP="002D0DC0">
      <w:pPr>
        <w:pStyle w:val="NoSpacing"/>
        <w:rPr>
          <w:rFonts w:ascii="Arial" w:hAnsi="Arial" w:cs="Arial"/>
        </w:rPr>
      </w:pPr>
    </w:p>
    <w:p w14:paraId="431F1391" w14:textId="12B41066" w:rsidR="00C52D70" w:rsidRPr="00D40963" w:rsidRDefault="00D40963" w:rsidP="002D0DC0">
      <w:pPr>
        <w:pStyle w:val="NoSpacing"/>
        <w:rPr>
          <w:rFonts w:ascii="Arial" w:hAnsi="Arial" w:cs="Arial"/>
          <w:b/>
          <w:bCs/>
        </w:rPr>
      </w:pPr>
      <w:r w:rsidRPr="00D40963">
        <w:rPr>
          <w:rFonts w:ascii="Arial" w:hAnsi="Arial" w:cs="Arial"/>
          <w:b/>
          <w:bCs/>
        </w:rPr>
        <w:t>Techno-Embodiment</w:t>
      </w:r>
    </w:p>
    <w:p w14:paraId="77C65871" w14:textId="035DDE20" w:rsidR="002D0DC0" w:rsidRPr="002D0DC0" w:rsidRDefault="002D0DC0" w:rsidP="002D0DC0">
      <w:pPr>
        <w:pStyle w:val="NoSpacing"/>
        <w:rPr>
          <w:rFonts w:ascii="Arial" w:hAnsi="Arial" w:cs="Arial"/>
        </w:rPr>
      </w:pPr>
      <w:r w:rsidRPr="002D0DC0">
        <w:rPr>
          <w:rFonts w:ascii="Arial" w:hAnsi="Arial" w:cs="Arial"/>
        </w:rPr>
        <w:t>The concept that technology is an extension of human physiology, neurology and cognition</w:t>
      </w:r>
    </w:p>
    <w:p w14:paraId="6BB615DF" w14:textId="77777777" w:rsidR="00C52D70" w:rsidRDefault="00C52D70" w:rsidP="002D0DC0">
      <w:pPr>
        <w:pStyle w:val="NoSpacing"/>
        <w:rPr>
          <w:rFonts w:ascii="Arial" w:hAnsi="Arial" w:cs="Arial"/>
        </w:rPr>
      </w:pPr>
    </w:p>
    <w:p w14:paraId="05EA32BC" w14:textId="7A89A3B3" w:rsidR="00C52D70" w:rsidRPr="00D40963" w:rsidRDefault="00D40963" w:rsidP="002D0DC0">
      <w:pPr>
        <w:pStyle w:val="NoSpacing"/>
        <w:rPr>
          <w:rFonts w:ascii="Arial" w:hAnsi="Arial" w:cs="Arial"/>
          <w:b/>
          <w:bCs/>
        </w:rPr>
      </w:pPr>
      <w:r w:rsidRPr="00D40963">
        <w:rPr>
          <w:rFonts w:ascii="Arial" w:hAnsi="Arial" w:cs="Arial"/>
          <w:b/>
          <w:bCs/>
        </w:rPr>
        <w:t>Universal Design</w:t>
      </w:r>
    </w:p>
    <w:p w14:paraId="0F3BCD42" w14:textId="4371F5A9" w:rsidR="002D0DC0" w:rsidRPr="002D0DC0" w:rsidRDefault="002D0DC0" w:rsidP="002D0DC0">
      <w:pPr>
        <w:pStyle w:val="NoSpacing"/>
        <w:rPr>
          <w:rFonts w:ascii="Arial" w:hAnsi="Arial" w:cs="Arial"/>
        </w:rPr>
      </w:pPr>
      <w:r w:rsidRPr="002D0DC0">
        <w:rPr>
          <w:rFonts w:ascii="Arial" w:hAnsi="Arial" w:cs="Arial"/>
        </w:rPr>
        <w:t>Design that is usable by people with a wide range of abilities and characteristics</w:t>
      </w:r>
    </w:p>
    <w:p w14:paraId="6219F76C" w14:textId="77777777" w:rsidR="00C52D70" w:rsidRDefault="00C52D70" w:rsidP="002D0DC0">
      <w:pPr>
        <w:pStyle w:val="NoSpacing"/>
        <w:rPr>
          <w:rFonts w:ascii="Arial" w:hAnsi="Arial" w:cs="Arial"/>
        </w:rPr>
      </w:pPr>
    </w:p>
    <w:p w14:paraId="4050ABD2" w14:textId="4D24C668" w:rsidR="00C52D70" w:rsidRPr="00D40963" w:rsidRDefault="00D40963" w:rsidP="002D0DC0">
      <w:pPr>
        <w:pStyle w:val="NoSpacing"/>
        <w:rPr>
          <w:rFonts w:ascii="Arial" w:hAnsi="Arial" w:cs="Arial"/>
          <w:b/>
          <w:bCs/>
        </w:rPr>
      </w:pPr>
      <w:r w:rsidRPr="00D40963">
        <w:rPr>
          <w:rFonts w:ascii="Arial" w:hAnsi="Arial" w:cs="Arial"/>
          <w:b/>
          <w:bCs/>
        </w:rPr>
        <w:t>Upcycling</w:t>
      </w:r>
    </w:p>
    <w:p w14:paraId="043E072A" w14:textId="1935CEF1" w:rsidR="002D0DC0" w:rsidRPr="002D0DC0" w:rsidRDefault="002D0DC0" w:rsidP="002D0DC0">
      <w:pPr>
        <w:pStyle w:val="NoSpacing"/>
        <w:rPr>
          <w:rFonts w:ascii="Arial" w:hAnsi="Arial" w:cs="Arial"/>
        </w:rPr>
      </w:pPr>
      <w:r w:rsidRPr="002D0DC0">
        <w:rPr>
          <w:rFonts w:ascii="Arial" w:hAnsi="Arial" w:cs="Arial"/>
        </w:rPr>
        <w:t>Reusing discarded objects or materials to create something of higher value</w:t>
      </w:r>
    </w:p>
    <w:p w14:paraId="334B5560" w14:textId="77777777" w:rsidR="00C52D70" w:rsidRDefault="00C52D70" w:rsidP="002D0DC0">
      <w:pPr>
        <w:pStyle w:val="NoSpacing"/>
        <w:rPr>
          <w:rFonts w:ascii="Arial" w:hAnsi="Arial" w:cs="Arial"/>
        </w:rPr>
      </w:pPr>
    </w:p>
    <w:p w14:paraId="49F933E6" w14:textId="1BED04D1" w:rsidR="00C52D70" w:rsidRPr="00D40963" w:rsidRDefault="00D40963" w:rsidP="002D0DC0">
      <w:pPr>
        <w:pStyle w:val="NoSpacing"/>
        <w:rPr>
          <w:rFonts w:ascii="Arial" w:hAnsi="Arial" w:cs="Arial"/>
          <w:b/>
          <w:bCs/>
        </w:rPr>
      </w:pPr>
      <w:r w:rsidRPr="00D40963">
        <w:rPr>
          <w:rFonts w:ascii="Arial" w:hAnsi="Arial" w:cs="Arial"/>
          <w:b/>
          <w:bCs/>
        </w:rPr>
        <w:t>Version Cycles</w:t>
      </w:r>
    </w:p>
    <w:p w14:paraId="5AA593D9" w14:textId="6C1703C9" w:rsidR="002D0DC0" w:rsidRPr="002D0DC0" w:rsidRDefault="002D0DC0" w:rsidP="002D0DC0">
      <w:pPr>
        <w:pStyle w:val="NoSpacing"/>
        <w:rPr>
          <w:rFonts w:ascii="Arial" w:hAnsi="Arial" w:cs="Arial"/>
        </w:rPr>
      </w:pPr>
      <w:r w:rsidRPr="002D0DC0">
        <w:rPr>
          <w:rFonts w:ascii="Arial" w:hAnsi="Arial" w:cs="Arial"/>
        </w:rPr>
        <w:t>The stages of development and release for a product or software</w:t>
      </w:r>
    </w:p>
    <w:p w14:paraId="203983F4" w14:textId="77777777" w:rsidR="00E75FB1" w:rsidRDefault="00E75FB1" w:rsidP="002D0DC0">
      <w:pPr>
        <w:pStyle w:val="NoSpacing"/>
        <w:rPr>
          <w:rFonts w:ascii="Arial" w:hAnsi="Arial" w:cs="Arial"/>
        </w:rPr>
      </w:pPr>
    </w:p>
    <w:p w14:paraId="4D580F46" w14:textId="54795388" w:rsidR="00E75FB1" w:rsidRPr="00D40963" w:rsidRDefault="00D40963" w:rsidP="002D0DC0">
      <w:pPr>
        <w:pStyle w:val="NoSpacing"/>
        <w:rPr>
          <w:rFonts w:ascii="Arial" w:hAnsi="Arial" w:cs="Arial"/>
          <w:b/>
          <w:bCs/>
        </w:rPr>
      </w:pPr>
      <w:r w:rsidRPr="00D40963">
        <w:rPr>
          <w:rFonts w:ascii="Arial" w:hAnsi="Arial" w:cs="Arial"/>
          <w:b/>
          <w:bCs/>
        </w:rPr>
        <w:t>Workflow Styles</w:t>
      </w:r>
    </w:p>
    <w:p w14:paraId="555BD3B0" w14:textId="5987E48E" w:rsidR="002D0DC0" w:rsidRPr="00E7285C" w:rsidRDefault="002D0DC0" w:rsidP="002D0DC0">
      <w:pPr>
        <w:pStyle w:val="NoSpacing"/>
        <w:rPr>
          <w:rFonts w:ascii="Arial" w:hAnsi="Arial" w:cs="Arial"/>
        </w:rPr>
      </w:pPr>
      <w:r w:rsidRPr="002D0DC0">
        <w:rPr>
          <w:rFonts w:ascii="Arial" w:hAnsi="Arial" w:cs="Arial"/>
        </w:rPr>
        <w:t>Different ways people organize and manage their tasks to get work done</w:t>
      </w:r>
    </w:p>
    <w:bookmarkEnd w:id="7"/>
    <w:p w14:paraId="44E20235" w14:textId="77777777" w:rsidR="005A5EE3" w:rsidRPr="005B2896" w:rsidRDefault="005A5EE3" w:rsidP="005A5EE3">
      <w:pPr>
        <w:pStyle w:val="NoSpacing"/>
        <w:ind w:left="720" w:hanging="720"/>
        <w:jc w:val="center"/>
        <w:rPr>
          <w:rFonts w:cstheme="minorHAnsi"/>
          <w:b/>
          <w:bCs/>
          <w:sz w:val="22"/>
          <w:szCs w:val="22"/>
          <w:u w:val="single"/>
        </w:rPr>
      </w:pPr>
    </w:p>
    <w:p w14:paraId="752BEBFE" w14:textId="77777777" w:rsidR="005A5EE3" w:rsidRDefault="005A5EE3" w:rsidP="00EB2117">
      <w:pPr>
        <w:pStyle w:val="NoSpacing"/>
        <w:spacing w:line="480" w:lineRule="auto"/>
        <w:ind w:left="720" w:hanging="720"/>
        <w:rPr>
          <w:rFonts w:cstheme="minorHAnsi"/>
          <w:b/>
          <w:bCs/>
          <w:u w:val="single"/>
        </w:rPr>
      </w:pPr>
    </w:p>
    <w:p w14:paraId="31095673" w14:textId="77777777" w:rsidR="005A5EE3" w:rsidRPr="00E7285C" w:rsidRDefault="005A5EE3" w:rsidP="00E7285C">
      <w:pPr>
        <w:pStyle w:val="Heading3"/>
      </w:pPr>
      <w:bookmarkStart w:id="8" w:name="_Toc243559693"/>
      <w:r w:rsidRPr="00E7285C">
        <w:t>Sources Referenced</w:t>
      </w:r>
      <w:bookmarkEnd w:id="8"/>
    </w:p>
    <w:p w14:paraId="4E465843" w14:textId="77777777" w:rsidR="005A5EE3" w:rsidRPr="00E7285C" w:rsidRDefault="005A5EE3" w:rsidP="005A5EE3">
      <w:pPr>
        <w:ind w:left="720" w:hanging="720"/>
        <w:rPr>
          <w:rFonts w:ascii="Arial" w:eastAsia="Times New Roman" w:hAnsi="Arial" w:cs="Arial"/>
          <w:sz w:val="24"/>
          <w:szCs w:val="24"/>
        </w:rPr>
      </w:pPr>
      <w:r w:rsidRPr="00E7285C">
        <w:rPr>
          <w:rFonts w:ascii="Arial" w:eastAsia="Times New Roman" w:hAnsi="Arial" w:cs="Arial"/>
          <w:sz w:val="24"/>
          <w:szCs w:val="24"/>
        </w:rPr>
        <w:t xml:space="preserve">California Department of Education. (2021). </w:t>
      </w:r>
      <w:r w:rsidRPr="00E7285C">
        <w:rPr>
          <w:rFonts w:ascii="Arial" w:eastAsia="Times New Roman" w:hAnsi="Arial" w:cs="Arial"/>
          <w:b/>
          <w:bCs/>
          <w:i/>
          <w:iCs/>
          <w:sz w:val="24"/>
          <w:szCs w:val="24"/>
        </w:rPr>
        <w:t>California Arts Education Framework for public schools</w:t>
      </w:r>
      <w:r w:rsidRPr="00E7285C">
        <w:rPr>
          <w:rFonts w:ascii="Arial" w:eastAsia="Times New Roman" w:hAnsi="Arial" w:cs="Arial"/>
          <w:sz w:val="24"/>
          <w:szCs w:val="24"/>
        </w:rPr>
        <w:t xml:space="preserve">. https://www.cde.ca.gov/ci/cr/cf/documents/ caartsedfw.pdf </w:t>
      </w:r>
    </w:p>
    <w:p w14:paraId="7BB4DE0C" w14:textId="41EDB071" w:rsidR="005A5EE3" w:rsidRPr="00E7285C" w:rsidRDefault="005A5EE3" w:rsidP="005A5EE3">
      <w:pPr>
        <w:spacing w:before="100" w:beforeAutospacing="1" w:after="100" w:afterAutospacing="1"/>
        <w:ind w:left="567" w:hanging="567"/>
        <w:rPr>
          <w:rFonts w:ascii="Arial" w:eastAsia="Times New Roman" w:hAnsi="Arial" w:cs="Arial"/>
          <w:sz w:val="24"/>
          <w:szCs w:val="24"/>
        </w:rPr>
      </w:pPr>
      <w:r w:rsidRPr="00E7285C">
        <w:rPr>
          <w:rFonts w:ascii="Arial" w:eastAsia="Times New Roman" w:hAnsi="Arial" w:cs="Arial"/>
          <w:sz w:val="24"/>
          <w:szCs w:val="24"/>
        </w:rPr>
        <w:t xml:space="preserve">Merriam-Webster, Incorporated. (2024). </w:t>
      </w:r>
      <w:r w:rsidRPr="00E7285C">
        <w:rPr>
          <w:rFonts w:ascii="Arial" w:eastAsia="Times New Roman" w:hAnsi="Arial" w:cs="Arial"/>
          <w:b/>
          <w:bCs/>
          <w:i/>
          <w:iCs/>
          <w:sz w:val="24"/>
          <w:szCs w:val="24"/>
        </w:rPr>
        <w:t>Merriam Webster Dictionary</w:t>
      </w:r>
      <w:r w:rsidRPr="00E7285C">
        <w:rPr>
          <w:rFonts w:ascii="Arial" w:eastAsia="Times New Roman" w:hAnsi="Arial" w:cs="Arial"/>
          <w:sz w:val="24"/>
          <w:szCs w:val="24"/>
        </w:rPr>
        <w:t xml:space="preserve">. Merriam-Webster: America’s Most Trusted Dictionary. </w:t>
      </w:r>
    </w:p>
    <w:p w14:paraId="07EDFFC2" w14:textId="0D568294" w:rsidR="005A5EE3" w:rsidRDefault="005A5EE3" w:rsidP="005A5EE3">
      <w:pPr>
        <w:rPr>
          <w:rFonts w:cstheme="minorHAnsi"/>
        </w:rPr>
      </w:pPr>
      <w:r w:rsidRPr="00E7285C">
        <w:rPr>
          <w:rFonts w:ascii="Arial" w:hAnsi="Arial" w:cs="Arial"/>
          <w:sz w:val="24"/>
          <w:szCs w:val="24"/>
        </w:rPr>
        <w:t xml:space="preserve">State Education Agency Directors of Arts Education. (2014). </w:t>
      </w:r>
      <w:hyperlink r:id="rId15" w:history="1">
        <w:r w:rsidRPr="003E257C">
          <w:rPr>
            <w:rStyle w:val="Hyperlink"/>
            <w:rFonts w:ascii="Arial" w:hAnsi="Arial" w:cs="Arial"/>
            <w:i/>
            <w:iCs/>
            <w:sz w:val="24"/>
            <w:szCs w:val="24"/>
          </w:rPr>
          <w:t>National Core Arts Standards</w:t>
        </w:r>
        <w:r w:rsidRPr="003E257C">
          <w:rPr>
            <w:rStyle w:val="Hyperlink"/>
            <w:rFonts w:ascii="Arial" w:hAnsi="Arial" w:cs="Arial"/>
            <w:sz w:val="24"/>
            <w:szCs w:val="24"/>
          </w:rPr>
          <w:t xml:space="preserve">. </w:t>
        </w:r>
        <w:r w:rsidRPr="003E257C">
          <w:rPr>
            <w:rStyle w:val="Hyperlink"/>
            <w:rFonts w:ascii="Arial" w:hAnsi="Arial" w:cs="Arial"/>
            <w:i/>
            <w:iCs/>
            <w:sz w:val="24"/>
            <w:szCs w:val="24"/>
          </w:rPr>
          <w:t>National Coalition for Core Arts Standards-Glossary of Terms: Media Arts</w:t>
        </w:r>
      </w:hyperlink>
      <w:r w:rsidRPr="00E7285C">
        <w:rPr>
          <w:rFonts w:ascii="Arial" w:hAnsi="Arial" w:cs="Arial"/>
          <w:sz w:val="24"/>
          <w:szCs w:val="24"/>
        </w:rPr>
        <w:t xml:space="preserve">. Dover, DE. </w:t>
      </w:r>
    </w:p>
    <w:p w14:paraId="69F701C8" w14:textId="77777777" w:rsidR="005A5EE3" w:rsidRDefault="005A5EE3" w:rsidP="005A5EE3">
      <w:pPr>
        <w:rPr>
          <w:rFonts w:cstheme="minorHAnsi"/>
        </w:rPr>
      </w:pPr>
    </w:p>
    <w:p w14:paraId="239240C9" w14:textId="3CCC126C" w:rsidR="005A5EE3" w:rsidRDefault="005A5EE3">
      <w:pPr>
        <w:rPr>
          <w:rFonts w:cstheme="minorHAnsi"/>
        </w:rPr>
      </w:pPr>
      <w:r>
        <w:rPr>
          <w:rFonts w:cstheme="minorHAnsi"/>
        </w:rPr>
        <w:br w:type="page"/>
      </w:r>
    </w:p>
    <w:p w14:paraId="7B775583" w14:textId="116ACA22" w:rsidR="005A5EE3" w:rsidRPr="0075301F" w:rsidRDefault="005A5EE3" w:rsidP="005A5EE3">
      <w:pPr>
        <w:pStyle w:val="NoSpacing"/>
        <w:ind w:left="720" w:hanging="720"/>
        <w:jc w:val="center"/>
        <w:rPr>
          <w:rFonts w:ascii="Arial" w:hAnsi="Arial" w:cs="Arial"/>
          <w:b/>
          <w:bCs/>
          <w:sz w:val="28"/>
          <w:szCs w:val="28"/>
        </w:rPr>
      </w:pPr>
      <w:r w:rsidRPr="0075301F">
        <w:rPr>
          <w:rFonts w:ascii="Arial" w:hAnsi="Arial" w:cs="Arial"/>
          <w:b/>
          <w:bCs/>
          <w:sz w:val="28"/>
          <w:szCs w:val="28"/>
        </w:rPr>
        <w:lastRenderedPageBreak/>
        <w:t xml:space="preserve">Foundational Skills Progressions </w:t>
      </w:r>
    </w:p>
    <w:p w14:paraId="2C186C77" w14:textId="68B4E3D0" w:rsidR="005A5EE3" w:rsidRDefault="0075301F" w:rsidP="00A90DCD">
      <w:pPr>
        <w:pStyle w:val="Heading2"/>
        <w:rPr>
          <w:rFonts w:cstheme="minorHAnsi"/>
          <w:u w:val="single"/>
        </w:rPr>
      </w:pPr>
      <w:bookmarkStart w:id="9" w:name="_Toc243559694"/>
      <w:r w:rsidRPr="0075301F">
        <w:t xml:space="preserve">Music </w:t>
      </w:r>
      <w:r w:rsidR="005A5EE3" w:rsidRPr="0075301F">
        <w:t>Glossary of Terms</w:t>
      </w:r>
      <w:bookmarkEnd w:id="9"/>
    </w:p>
    <w:p w14:paraId="4005DE08" w14:textId="77777777" w:rsidR="005A5EE3" w:rsidRDefault="005A5EE3" w:rsidP="005A5EE3">
      <w:pPr>
        <w:pStyle w:val="NoSpacing"/>
        <w:ind w:left="720" w:hanging="720"/>
        <w:jc w:val="center"/>
        <w:rPr>
          <w:rFonts w:cstheme="minorHAnsi"/>
          <w:b/>
          <w:bCs/>
          <w:sz w:val="28"/>
          <w:szCs w:val="28"/>
          <w:u w:val="single"/>
        </w:rPr>
      </w:pPr>
    </w:p>
    <w:p w14:paraId="3C23B9B7" w14:textId="796B5BCC" w:rsidR="005A5EE3" w:rsidRDefault="005A5EE3" w:rsidP="005A5EE3">
      <w:pPr>
        <w:pStyle w:val="NoSpacing"/>
        <w:jc w:val="center"/>
        <w:rPr>
          <w:rFonts w:ascii="Arial" w:hAnsi="Arial" w:cs="Arial"/>
        </w:rPr>
      </w:pPr>
      <w:r w:rsidRPr="0075301F">
        <w:rPr>
          <w:rFonts w:ascii="Arial" w:hAnsi="Arial" w:cs="Arial"/>
        </w:rPr>
        <w:t>Please Note: Each of the five arts disciplines have some terms that are used in more than one arts discipline. However, each term may have a different, distinctive meaning specific to each discipline.</w:t>
      </w:r>
      <w:r w:rsidR="00EE07C9" w:rsidRPr="0075301F">
        <w:rPr>
          <w:rFonts w:ascii="Arial" w:hAnsi="Arial" w:cs="Arial"/>
        </w:rPr>
        <w:t xml:space="preserve"> Additionally, these glossaries are not intended to be all-inclusive. Only artistic terms that appear in the Foundational Skills Progressions in each arts discipline are defined.</w:t>
      </w:r>
    </w:p>
    <w:p w14:paraId="031028FC" w14:textId="77777777" w:rsidR="00B3645B" w:rsidRDefault="00B3645B" w:rsidP="00B3645B">
      <w:pPr>
        <w:pStyle w:val="NoSpacing"/>
        <w:rPr>
          <w:rFonts w:ascii="Arial" w:hAnsi="Arial" w:cs="Arial"/>
        </w:rPr>
      </w:pPr>
    </w:p>
    <w:p w14:paraId="29A2DF91" w14:textId="77777777" w:rsidR="00B3645B" w:rsidRDefault="00B3645B" w:rsidP="00B3645B">
      <w:pPr>
        <w:pStyle w:val="NoSpacing"/>
        <w:rPr>
          <w:rFonts w:ascii="Arial" w:hAnsi="Arial" w:cs="Arial"/>
        </w:rPr>
      </w:pPr>
    </w:p>
    <w:p w14:paraId="68B979CC" w14:textId="31AEB212" w:rsidR="00B3645B" w:rsidRPr="007D0E44" w:rsidRDefault="007D0E44" w:rsidP="00B3645B">
      <w:pPr>
        <w:pStyle w:val="NoSpacing"/>
        <w:rPr>
          <w:rFonts w:ascii="Arial" w:hAnsi="Arial" w:cs="Arial"/>
          <w:b/>
          <w:bCs/>
        </w:rPr>
      </w:pPr>
      <w:r w:rsidRPr="007D0E44">
        <w:rPr>
          <w:rFonts w:ascii="Arial" w:hAnsi="Arial" w:cs="Arial"/>
          <w:b/>
          <w:bCs/>
        </w:rPr>
        <w:t>AB form</w:t>
      </w:r>
    </w:p>
    <w:p w14:paraId="24FFB765" w14:textId="77777777" w:rsidR="00B3645B" w:rsidRDefault="00B3645B" w:rsidP="00B3645B">
      <w:pPr>
        <w:pStyle w:val="NoSpacing"/>
        <w:rPr>
          <w:rFonts w:ascii="Arial" w:hAnsi="Arial" w:cs="Arial"/>
          <w:b/>
          <w:bCs/>
        </w:rPr>
      </w:pPr>
      <w:r w:rsidRPr="00B3645B">
        <w:rPr>
          <w:rFonts w:ascii="Arial" w:hAnsi="Arial" w:cs="Arial"/>
        </w:rPr>
        <w:t xml:space="preserve">See </w:t>
      </w:r>
      <w:r w:rsidRPr="00B3645B">
        <w:rPr>
          <w:rFonts w:ascii="Arial" w:hAnsi="Arial" w:cs="Arial"/>
          <w:b/>
          <w:bCs/>
        </w:rPr>
        <w:t>Binary Form</w:t>
      </w:r>
    </w:p>
    <w:p w14:paraId="48758311" w14:textId="77777777" w:rsidR="00317B3C" w:rsidRDefault="00317B3C" w:rsidP="00B3645B">
      <w:pPr>
        <w:pStyle w:val="NoSpacing"/>
        <w:rPr>
          <w:rFonts w:ascii="Arial" w:hAnsi="Arial" w:cs="Arial"/>
          <w:b/>
          <w:bCs/>
        </w:rPr>
      </w:pPr>
    </w:p>
    <w:p w14:paraId="1A460554" w14:textId="7F3A0962" w:rsidR="00317B3C" w:rsidRPr="007D0E44" w:rsidRDefault="007D0E44" w:rsidP="00B3645B">
      <w:pPr>
        <w:pStyle w:val="NoSpacing"/>
        <w:rPr>
          <w:rFonts w:ascii="Arial" w:hAnsi="Arial" w:cs="Arial"/>
          <w:b/>
          <w:bCs/>
        </w:rPr>
      </w:pPr>
      <w:r w:rsidRPr="007D0E44">
        <w:rPr>
          <w:rFonts w:ascii="Arial" w:hAnsi="Arial" w:cs="Arial"/>
          <w:b/>
          <w:bCs/>
        </w:rPr>
        <w:t>ABA form</w:t>
      </w:r>
    </w:p>
    <w:p w14:paraId="012B64CD" w14:textId="77777777" w:rsidR="00B3645B" w:rsidRDefault="00B3645B" w:rsidP="00B3645B">
      <w:pPr>
        <w:pStyle w:val="NoSpacing"/>
        <w:rPr>
          <w:rFonts w:ascii="Arial" w:hAnsi="Arial" w:cs="Arial"/>
          <w:b/>
          <w:bCs/>
        </w:rPr>
      </w:pPr>
      <w:r w:rsidRPr="00B3645B">
        <w:rPr>
          <w:rFonts w:ascii="Arial" w:hAnsi="Arial" w:cs="Arial"/>
        </w:rPr>
        <w:t xml:space="preserve">See </w:t>
      </w:r>
      <w:r w:rsidRPr="00B3645B">
        <w:rPr>
          <w:rFonts w:ascii="Arial" w:hAnsi="Arial" w:cs="Arial"/>
          <w:b/>
          <w:bCs/>
        </w:rPr>
        <w:t>Ternary Form</w:t>
      </w:r>
    </w:p>
    <w:p w14:paraId="4378A1B6" w14:textId="77777777" w:rsidR="00317B3C" w:rsidRDefault="00317B3C" w:rsidP="00B3645B">
      <w:pPr>
        <w:pStyle w:val="NoSpacing"/>
        <w:rPr>
          <w:rFonts w:ascii="Arial" w:hAnsi="Arial" w:cs="Arial"/>
          <w:b/>
          <w:bCs/>
        </w:rPr>
      </w:pPr>
    </w:p>
    <w:p w14:paraId="14095F27" w14:textId="7816FF21" w:rsidR="00317B3C" w:rsidRPr="00B3645B" w:rsidRDefault="007D0E44" w:rsidP="00B3645B">
      <w:pPr>
        <w:pStyle w:val="NoSpacing"/>
        <w:rPr>
          <w:rFonts w:ascii="Arial" w:hAnsi="Arial" w:cs="Arial"/>
          <w:b/>
          <w:bCs/>
        </w:rPr>
      </w:pPr>
      <w:r w:rsidRPr="007D0E44">
        <w:rPr>
          <w:rFonts w:ascii="Arial" w:hAnsi="Arial" w:cs="Arial"/>
          <w:b/>
          <w:bCs/>
        </w:rPr>
        <w:t>Accidental</w:t>
      </w:r>
    </w:p>
    <w:p w14:paraId="78C6CE68" w14:textId="77777777" w:rsidR="00B3645B" w:rsidRDefault="00B3645B" w:rsidP="00B3645B">
      <w:pPr>
        <w:pStyle w:val="NoSpacing"/>
        <w:rPr>
          <w:rFonts w:ascii="Arial" w:hAnsi="Arial" w:cs="Arial"/>
        </w:rPr>
      </w:pPr>
      <w:r w:rsidRPr="00B3645B">
        <w:rPr>
          <w:rFonts w:ascii="Arial" w:hAnsi="Arial" w:cs="Arial"/>
        </w:rPr>
        <w:t xml:space="preserve">A sign (e.g., sharp ♯, flat </w:t>
      </w:r>
      <w:r w:rsidRPr="00B3645B">
        <w:rPr>
          <w:rFonts w:ascii="Segoe UI Symbol" w:hAnsi="Segoe UI Symbol" w:cs="Segoe UI Symbol"/>
        </w:rPr>
        <w:t>♭</w:t>
      </w:r>
      <w:r w:rsidRPr="00B3645B">
        <w:rPr>
          <w:rFonts w:ascii="Arial" w:hAnsi="Arial" w:cs="Arial"/>
        </w:rPr>
        <w:t xml:space="preserve">, natural </w:t>
      </w:r>
      <w:r w:rsidRPr="00B3645B">
        <w:rPr>
          <w:rFonts w:ascii="Segoe UI Symbol" w:hAnsi="Segoe UI Symbol" w:cs="Segoe UI Symbol"/>
        </w:rPr>
        <w:t>♮</w:t>
      </w:r>
      <w:r w:rsidRPr="00B3645B">
        <w:rPr>
          <w:rFonts w:ascii="Arial" w:hAnsi="Arial" w:cs="Arial"/>
        </w:rPr>
        <w:t>) indicating a temporary departure from the key signature by the raising or lowering of a note</w:t>
      </w:r>
    </w:p>
    <w:p w14:paraId="3CF953F6" w14:textId="77777777" w:rsidR="00317B3C" w:rsidRDefault="00317B3C" w:rsidP="00B3645B">
      <w:pPr>
        <w:pStyle w:val="NoSpacing"/>
        <w:rPr>
          <w:rFonts w:ascii="Arial" w:hAnsi="Arial" w:cs="Arial"/>
        </w:rPr>
      </w:pPr>
    </w:p>
    <w:p w14:paraId="3CBC0466" w14:textId="52A03A12" w:rsidR="00317B3C" w:rsidRPr="007D0E44" w:rsidRDefault="007D0E44" w:rsidP="00B3645B">
      <w:pPr>
        <w:pStyle w:val="NoSpacing"/>
        <w:rPr>
          <w:rFonts w:ascii="Arial" w:hAnsi="Arial" w:cs="Arial"/>
          <w:b/>
          <w:bCs/>
        </w:rPr>
      </w:pPr>
      <w:r w:rsidRPr="007D0E44">
        <w:rPr>
          <w:rFonts w:ascii="Arial" w:hAnsi="Arial" w:cs="Arial"/>
          <w:b/>
          <w:bCs/>
        </w:rPr>
        <w:t>Accompaniment</w:t>
      </w:r>
    </w:p>
    <w:p w14:paraId="7DE965FD" w14:textId="77777777" w:rsidR="00B3645B" w:rsidRDefault="00B3645B" w:rsidP="00B3645B">
      <w:pPr>
        <w:pStyle w:val="NoSpacing"/>
        <w:rPr>
          <w:rFonts w:ascii="Arial" w:hAnsi="Arial" w:cs="Arial"/>
        </w:rPr>
      </w:pPr>
      <w:r w:rsidRPr="00B3645B">
        <w:rPr>
          <w:rFonts w:ascii="Arial" w:hAnsi="Arial" w:cs="Arial"/>
        </w:rPr>
        <w:t xml:space="preserve">A part performed with the main melody for richer effect </w:t>
      </w:r>
    </w:p>
    <w:p w14:paraId="1D56F1BC" w14:textId="77777777" w:rsidR="00317B3C" w:rsidRDefault="00317B3C" w:rsidP="00B3645B">
      <w:pPr>
        <w:pStyle w:val="NoSpacing"/>
        <w:rPr>
          <w:rFonts w:ascii="Arial" w:hAnsi="Arial" w:cs="Arial"/>
        </w:rPr>
      </w:pPr>
    </w:p>
    <w:p w14:paraId="14B7BDCD" w14:textId="766C2F3A" w:rsidR="00317B3C" w:rsidRPr="007D0E44" w:rsidRDefault="007D0E44" w:rsidP="00B3645B">
      <w:pPr>
        <w:pStyle w:val="NoSpacing"/>
        <w:rPr>
          <w:rFonts w:ascii="Arial" w:hAnsi="Arial" w:cs="Arial"/>
          <w:b/>
          <w:bCs/>
        </w:rPr>
      </w:pPr>
      <w:r w:rsidRPr="007D0E44">
        <w:rPr>
          <w:rFonts w:ascii="Arial" w:hAnsi="Arial" w:cs="Arial"/>
          <w:b/>
          <w:bCs/>
        </w:rPr>
        <w:t>Accompany</w:t>
      </w:r>
    </w:p>
    <w:p w14:paraId="7DFA8A2D" w14:textId="77777777" w:rsidR="00B3645B" w:rsidRDefault="00B3645B" w:rsidP="00B3645B">
      <w:pPr>
        <w:pStyle w:val="NoSpacing"/>
        <w:rPr>
          <w:rFonts w:ascii="Arial" w:hAnsi="Arial" w:cs="Arial"/>
          <w:b/>
          <w:bCs/>
        </w:rPr>
      </w:pPr>
      <w:r w:rsidRPr="00B3645B">
        <w:rPr>
          <w:rFonts w:ascii="Arial" w:hAnsi="Arial" w:cs="Arial"/>
        </w:rPr>
        <w:t xml:space="preserve">To play a part along with the main melody for richer effect; in contrast to </w:t>
      </w:r>
      <w:r w:rsidRPr="00B3645B">
        <w:rPr>
          <w:rFonts w:ascii="Arial" w:hAnsi="Arial" w:cs="Arial"/>
          <w:b/>
          <w:bCs/>
        </w:rPr>
        <w:t>unaccompanied</w:t>
      </w:r>
    </w:p>
    <w:p w14:paraId="59076710" w14:textId="77777777" w:rsidR="00317B3C" w:rsidRDefault="00317B3C" w:rsidP="00B3645B">
      <w:pPr>
        <w:pStyle w:val="NoSpacing"/>
        <w:rPr>
          <w:rFonts w:ascii="Arial" w:hAnsi="Arial" w:cs="Arial"/>
          <w:b/>
          <w:bCs/>
        </w:rPr>
      </w:pPr>
    </w:p>
    <w:p w14:paraId="694C4131" w14:textId="1A663EF7" w:rsidR="00317B3C" w:rsidRPr="007D0E44" w:rsidRDefault="007D0E44" w:rsidP="00B3645B">
      <w:pPr>
        <w:pStyle w:val="NoSpacing"/>
        <w:rPr>
          <w:rFonts w:ascii="Arial" w:hAnsi="Arial" w:cs="Arial"/>
          <w:b/>
          <w:bCs/>
        </w:rPr>
      </w:pPr>
      <w:r w:rsidRPr="007D0E44">
        <w:rPr>
          <w:rFonts w:ascii="Arial" w:hAnsi="Arial" w:cs="Arial"/>
          <w:b/>
          <w:bCs/>
        </w:rPr>
        <w:t>Altered tone</w:t>
      </w:r>
    </w:p>
    <w:p w14:paraId="0F93D683" w14:textId="77777777" w:rsidR="00B3645B" w:rsidRDefault="00B3645B" w:rsidP="00B3645B">
      <w:pPr>
        <w:pStyle w:val="NoSpacing"/>
        <w:rPr>
          <w:rFonts w:ascii="Arial" w:hAnsi="Arial" w:cs="Arial"/>
        </w:rPr>
      </w:pPr>
      <w:r w:rsidRPr="00B3645B">
        <w:rPr>
          <w:rFonts w:ascii="Arial" w:hAnsi="Arial" w:cs="Arial"/>
        </w:rPr>
        <w:t>A note that departs from the original key by being raised or lowered</w:t>
      </w:r>
    </w:p>
    <w:p w14:paraId="6C886E1D" w14:textId="77777777" w:rsidR="00317B3C" w:rsidRDefault="00317B3C" w:rsidP="00B3645B">
      <w:pPr>
        <w:pStyle w:val="NoSpacing"/>
        <w:rPr>
          <w:rFonts w:ascii="Arial" w:hAnsi="Arial" w:cs="Arial"/>
        </w:rPr>
      </w:pPr>
    </w:p>
    <w:p w14:paraId="02F7BBB9" w14:textId="462BC24A" w:rsidR="00317B3C" w:rsidRPr="007D0E44" w:rsidRDefault="007D0E44" w:rsidP="00B3645B">
      <w:pPr>
        <w:pStyle w:val="NoSpacing"/>
        <w:rPr>
          <w:rFonts w:ascii="Arial" w:hAnsi="Arial" w:cs="Arial"/>
          <w:b/>
          <w:bCs/>
        </w:rPr>
      </w:pPr>
      <w:r w:rsidRPr="007D0E44">
        <w:rPr>
          <w:rFonts w:ascii="Arial" w:hAnsi="Arial" w:cs="Arial"/>
          <w:b/>
          <w:bCs/>
        </w:rPr>
        <w:t>Alto</w:t>
      </w:r>
    </w:p>
    <w:p w14:paraId="3599244D" w14:textId="77777777" w:rsidR="00B3645B" w:rsidRDefault="00B3645B" w:rsidP="00B3645B">
      <w:pPr>
        <w:pStyle w:val="NoSpacing"/>
        <w:rPr>
          <w:rFonts w:ascii="Arial" w:hAnsi="Arial" w:cs="Arial"/>
        </w:rPr>
      </w:pPr>
      <w:r w:rsidRPr="00B3645B">
        <w:rPr>
          <w:rFonts w:ascii="Arial" w:hAnsi="Arial" w:cs="Arial"/>
        </w:rPr>
        <w:t xml:space="preserve">The second highest voice part </w:t>
      </w:r>
      <w:proofErr w:type="gramStart"/>
      <w:r w:rsidRPr="00B3645B">
        <w:rPr>
          <w:rFonts w:ascii="Arial" w:hAnsi="Arial" w:cs="Arial"/>
        </w:rPr>
        <w:t>in</w:t>
      </w:r>
      <w:proofErr w:type="gramEnd"/>
      <w:r w:rsidRPr="00B3645B">
        <w:rPr>
          <w:rFonts w:ascii="Arial" w:hAnsi="Arial" w:cs="Arial"/>
        </w:rPr>
        <w:t xml:space="preserve"> a typical 4-part vocal group; voice part with a middle-upper range. In unchanged children’s voices, the lower part in the treble range.</w:t>
      </w:r>
    </w:p>
    <w:p w14:paraId="3732BCF7" w14:textId="77777777" w:rsidR="00317B3C" w:rsidRDefault="00317B3C" w:rsidP="00B3645B">
      <w:pPr>
        <w:pStyle w:val="NoSpacing"/>
        <w:rPr>
          <w:rFonts w:ascii="Arial" w:hAnsi="Arial" w:cs="Arial"/>
        </w:rPr>
      </w:pPr>
    </w:p>
    <w:p w14:paraId="71C9A20E" w14:textId="7B019DB8" w:rsidR="00317B3C" w:rsidRPr="007D0E44" w:rsidRDefault="007D0E44" w:rsidP="00B3645B">
      <w:pPr>
        <w:pStyle w:val="NoSpacing"/>
        <w:rPr>
          <w:rFonts w:ascii="Arial" w:hAnsi="Arial" w:cs="Arial"/>
          <w:b/>
          <w:bCs/>
        </w:rPr>
      </w:pPr>
      <w:r w:rsidRPr="007D0E44">
        <w:rPr>
          <w:rFonts w:ascii="Arial" w:hAnsi="Arial" w:cs="Arial"/>
          <w:b/>
          <w:bCs/>
        </w:rPr>
        <w:t>Arrange</w:t>
      </w:r>
    </w:p>
    <w:p w14:paraId="4F12671A" w14:textId="77777777" w:rsidR="00B3645B" w:rsidRDefault="00B3645B" w:rsidP="00B3645B">
      <w:pPr>
        <w:pStyle w:val="NoSpacing"/>
        <w:rPr>
          <w:rFonts w:ascii="Arial" w:hAnsi="Arial" w:cs="Arial"/>
        </w:rPr>
      </w:pPr>
      <w:r w:rsidRPr="00B3645B">
        <w:rPr>
          <w:rFonts w:ascii="Arial" w:hAnsi="Arial" w:cs="Arial"/>
        </w:rPr>
        <w:t>To adapt an existing musical composition</w:t>
      </w:r>
    </w:p>
    <w:p w14:paraId="3CCD0B4E" w14:textId="77777777" w:rsidR="00317B3C" w:rsidRDefault="00317B3C" w:rsidP="00B3645B">
      <w:pPr>
        <w:pStyle w:val="NoSpacing"/>
        <w:rPr>
          <w:rFonts w:ascii="Arial" w:hAnsi="Arial" w:cs="Arial"/>
        </w:rPr>
      </w:pPr>
    </w:p>
    <w:p w14:paraId="6B7F2A8B" w14:textId="1625D384" w:rsidR="00317B3C" w:rsidRPr="007D0E44" w:rsidRDefault="007D0E44" w:rsidP="00B3645B">
      <w:pPr>
        <w:pStyle w:val="NoSpacing"/>
        <w:rPr>
          <w:rFonts w:ascii="Arial" w:hAnsi="Arial" w:cs="Arial"/>
          <w:b/>
          <w:bCs/>
        </w:rPr>
      </w:pPr>
      <w:r w:rsidRPr="007D0E44">
        <w:rPr>
          <w:rFonts w:ascii="Arial" w:hAnsi="Arial" w:cs="Arial"/>
          <w:b/>
          <w:bCs/>
        </w:rPr>
        <w:t>Arrangement</w:t>
      </w:r>
    </w:p>
    <w:p w14:paraId="100A3514" w14:textId="77777777" w:rsidR="00B3645B" w:rsidRDefault="00B3645B" w:rsidP="00B3645B">
      <w:pPr>
        <w:pStyle w:val="NoSpacing"/>
        <w:rPr>
          <w:rFonts w:ascii="Arial" w:hAnsi="Arial" w:cs="Arial"/>
        </w:rPr>
      </w:pPr>
      <w:r w:rsidRPr="00B3645B">
        <w:rPr>
          <w:rFonts w:ascii="Arial" w:hAnsi="Arial" w:cs="Arial"/>
        </w:rPr>
        <w:t xml:space="preserve">The setting or adaptation of an existing musical composition </w:t>
      </w:r>
    </w:p>
    <w:p w14:paraId="16AA720E" w14:textId="77777777" w:rsidR="00317B3C" w:rsidRDefault="00317B3C" w:rsidP="00B3645B">
      <w:pPr>
        <w:pStyle w:val="NoSpacing"/>
        <w:rPr>
          <w:rFonts w:ascii="Arial" w:hAnsi="Arial" w:cs="Arial"/>
        </w:rPr>
      </w:pPr>
    </w:p>
    <w:p w14:paraId="5500FEDE" w14:textId="08C4BECA" w:rsidR="00317B3C" w:rsidRPr="007D0E44" w:rsidRDefault="007D0E44" w:rsidP="00B3645B">
      <w:pPr>
        <w:pStyle w:val="NoSpacing"/>
        <w:rPr>
          <w:rFonts w:ascii="Arial" w:hAnsi="Arial" w:cs="Arial"/>
          <w:b/>
          <w:bCs/>
        </w:rPr>
      </w:pPr>
      <w:r w:rsidRPr="007D0E44">
        <w:rPr>
          <w:rFonts w:ascii="Arial" w:hAnsi="Arial" w:cs="Arial"/>
          <w:b/>
          <w:bCs/>
        </w:rPr>
        <w:t>Articulation</w:t>
      </w:r>
    </w:p>
    <w:p w14:paraId="72A2F191" w14:textId="77777777" w:rsidR="00B3645B" w:rsidRDefault="00B3645B" w:rsidP="00B3645B">
      <w:pPr>
        <w:pStyle w:val="NoSpacing"/>
        <w:rPr>
          <w:rFonts w:ascii="Arial" w:hAnsi="Arial" w:cs="Arial"/>
        </w:rPr>
      </w:pPr>
      <w:r w:rsidRPr="00B3645B">
        <w:rPr>
          <w:rFonts w:ascii="Arial" w:hAnsi="Arial" w:cs="Arial"/>
        </w:rPr>
        <w:t xml:space="preserve">In music, this refers to the characteristic way in which musical tones are connected, separated, or accented; see examples </w:t>
      </w:r>
      <w:r w:rsidRPr="00485B1C">
        <w:rPr>
          <w:rFonts w:ascii="Arial" w:hAnsi="Arial" w:cs="Arial"/>
          <w:b/>
          <w:bCs/>
        </w:rPr>
        <w:t>legato</w:t>
      </w:r>
      <w:r w:rsidRPr="00B3645B">
        <w:rPr>
          <w:rFonts w:ascii="Arial" w:hAnsi="Arial" w:cs="Arial"/>
        </w:rPr>
        <w:t xml:space="preserve"> and </w:t>
      </w:r>
      <w:r w:rsidRPr="00485B1C">
        <w:rPr>
          <w:rFonts w:ascii="Arial" w:hAnsi="Arial" w:cs="Arial"/>
          <w:b/>
          <w:bCs/>
        </w:rPr>
        <w:t xml:space="preserve">staccato  </w:t>
      </w:r>
      <w:r w:rsidRPr="00485B1C">
        <w:rPr>
          <w:rFonts w:ascii="Arial" w:hAnsi="Arial" w:cs="Arial"/>
          <w:b/>
          <w:bCs/>
        </w:rPr>
        <w:tab/>
      </w:r>
    </w:p>
    <w:p w14:paraId="4F8AB69B" w14:textId="77777777" w:rsidR="00317B3C" w:rsidRDefault="00317B3C" w:rsidP="00B3645B">
      <w:pPr>
        <w:pStyle w:val="NoSpacing"/>
        <w:rPr>
          <w:rFonts w:ascii="Arial" w:hAnsi="Arial" w:cs="Arial"/>
        </w:rPr>
      </w:pPr>
    </w:p>
    <w:p w14:paraId="7A133A76" w14:textId="77777777" w:rsidR="00317B3C" w:rsidRPr="00B3645B" w:rsidRDefault="00317B3C" w:rsidP="00B3645B">
      <w:pPr>
        <w:pStyle w:val="NoSpacing"/>
        <w:rPr>
          <w:rFonts w:ascii="Arial" w:hAnsi="Arial" w:cs="Arial"/>
        </w:rPr>
      </w:pPr>
    </w:p>
    <w:p w14:paraId="553BF426" w14:textId="1BAD0ABA" w:rsidR="00317B3C" w:rsidRPr="00143E0E" w:rsidRDefault="00143E0E" w:rsidP="00B3645B">
      <w:pPr>
        <w:pStyle w:val="NoSpacing"/>
        <w:rPr>
          <w:rFonts w:ascii="Arial" w:hAnsi="Arial" w:cs="Arial"/>
          <w:b/>
          <w:bCs/>
        </w:rPr>
      </w:pPr>
      <w:r w:rsidRPr="00143E0E">
        <w:rPr>
          <w:rFonts w:ascii="Arial" w:hAnsi="Arial" w:cs="Arial"/>
          <w:b/>
          <w:bCs/>
        </w:rPr>
        <w:lastRenderedPageBreak/>
        <w:t>Atonal</w:t>
      </w:r>
    </w:p>
    <w:p w14:paraId="701A3571" w14:textId="4EB6C8A3" w:rsidR="00B3645B" w:rsidRPr="00B3645B" w:rsidRDefault="00B3645B" w:rsidP="00B3645B">
      <w:pPr>
        <w:pStyle w:val="NoSpacing"/>
        <w:rPr>
          <w:rFonts w:ascii="Arial" w:hAnsi="Arial" w:cs="Arial"/>
        </w:rPr>
      </w:pPr>
      <w:r w:rsidRPr="00B3645B">
        <w:rPr>
          <w:rFonts w:ascii="Arial" w:hAnsi="Arial" w:cs="Arial"/>
        </w:rPr>
        <w:t xml:space="preserve">Music in which no tonic or key center is apparent </w:t>
      </w:r>
    </w:p>
    <w:p w14:paraId="6D86B56E" w14:textId="77777777" w:rsidR="00317B3C" w:rsidRDefault="00317B3C" w:rsidP="00B3645B">
      <w:pPr>
        <w:pStyle w:val="NoSpacing"/>
        <w:rPr>
          <w:rFonts w:ascii="Arial" w:hAnsi="Arial" w:cs="Arial"/>
        </w:rPr>
      </w:pPr>
    </w:p>
    <w:p w14:paraId="4EED302A" w14:textId="5224ECA8" w:rsidR="00317B3C" w:rsidRPr="00143E0E" w:rsidRDefault="00143E0E" w:rsidP="00B3645B">
      <w:pPr>
        <w:pStyle w:val="NoSpacing"/>
        <w:rPr>
          <w:rFonts w:ascii="Arial" w:hAnsi="Arial" w:cs="Arial"/>
          <w:b/>
          <w:bCs/>
        </w:rPr>
      </w:pPr>
      <w:r w:rsidRPr="00143E0E">
        <w:rPr>
          <w:rFonts w:ascii="Arial" w:hAnsi="Arial" w:cs="Arial"/>
          <w:b/>
          <w:bCs/>
        </w:rPr>
        <w:t>Aural skills</w:t>
      </w:r>
    </w:p>
    <w:p w14:paraId="3881344D" w14:textId="63EB24BC" w:rsidR="00B3645B" w:rsidRPr="00B3645B" w:rsidRDefault="00B3645B" w:rsidP="00B3645B">
      <w:pPr>
        <w:pStyle w:val="NoSpacing"/>
        <w:rPr>
          <w:rFonts w:ascii="Arial" w:hAnsi="Arial" w:cs="Arial"/>
        </w:rPr>
      </w:pPr>
      <w:r w:rsidRPr="00B3645B">
        <w:rPr>
          <w:rFonts w:ascii="Arial" w:hAnsi="Arial" w:cs="Arial"/>
        </w:rPr>
        <w:t>Development of inner hearing and listening abilities for music, sometimes referred to as ear training</w:t>
      </w:r>
    </w:p>
    <w:p w14:paraId="2E448536" w14:textId="77777777" w:rsidR="00317B3C" w:rsidRDefault="00317B3C" w:rsidP="00B3645B">
      <w:pPr>
        <w:pStyle w:val="NoSpacing"/>
        <w:rPr>
          <w:rFonts w:ascii="Arial" w:hAnsi="Arial" w:cs="Arial"/>
        </w:rPr>
      </w:pPr>
    </w:p>
    <w:p w14:paraId="3004F0A1" w14:textId="776E04A8" w:rsidR="00317B3C" w:rsidRPr="00143E0E" w:rsidRDefault="00143E0E" w:rsidP="00B3645B">
      <w:pPr>
        <w:pStyle w:val="NoSpacing"/>
        <w:rPr>
          <w:rFonts w:ascii="Arial" w:hAnsi="Arial" w:cs="Arial"/>
          <w:b/>
          <w:bCs/>
        </w:rPr>
      </w:pPr>
      <w:r w:rsidRPr="00143E0E">
        <w:rPr>
          <w:rFonts w:ascii="Arial" w:hAnsi="Arial" w:cs="Arial"/>
          <w:b/>
          <w:bCs/>
        </w:rPr>
        <w:t>Bass</w:t>
      </w:r>
    </w:p>
    <w:p w14:paraId="4FC03860" w14:textId="15B731FA" w:rsidR="00B3645B" w:rsidRPr="00B3645B" w:rsidRDefault="00B3645B" w:rsidP="00B3645B">
      <w:pPr>
        <w:pStyle w:val="NoSpacing"/>
        <w:rPr>
          <w:rFonts w:ascii="Arial" w:hAnsi="Arial" w:cs="Arial"/>
        </w:rPr>
      </w:pPr>
      <w:r w:rsidRPr="00B3645B">
        <w:rPr>
          <w:rFonts w:ascii="Arial" w:hAnsi="Arial" w:cs="Arial"/>
        </w:rPr>
        <w:t>The lowest voice part in a typical 4-part vocal group; voice part with a lower range</w:t>
      </w:r>
    </w:p>
    <w:p w14:paraId="5B870346" w14:textId="77777777" w:rsidR="00317B3C" w:rsidRDefault="00317B3C" w:rsidP="00B3645B">
      <w:pPr>
        <w:pStyle w:val="NoSpacing"/>
        <w:rPr>
          <w:rFonts w:ascii="Arial" w:hAnsi="Arial" w:cs="Arial"/>
        </w:rPr>
      </w:pPr>
    </w:p>
    <w:p w14:paraId="3576E7E8" w14:textId="7523B8C9" w:rsidR="00317B3C" w:rsidRPr="00143E0E" w:rsidRDefault="00143E0E" w:rsidP="00B3645B">
      <w:pPr>
        <w:pStyle w:val="NoSpacing"/>
        <w:rPr>
          <w:rFonts w:ascii="Arial" w:hAnsi="Arial" w:cs="Arial"/>
          <w:b/>
          <w:bCs/>
        </w:rPr>
      </w:pPr>
      <w:r w:rsidRPr="00143E0E">
        <w:rPr>
          <w:rFonts w:ascii="Arial" w:hAnsi="Arial" w:cs="Arial"/>
          <w:b/>
          <w:bCs/>
        </w:rPr>
        <w:t>Beat</w:t>
      </w:r>
    </w:p>
    <w:p w14:paraId="1C3FA2E1" w14:textId="65958E09" w:rsidR="00B3645B" w:rsidRPr="00B3645B" w:rsidRDefault="00B3645B" w:rsidP="00B3645B">
      <w:pPr>
        <w:pStyle w:val="NoSpacing"/>
        <w:rPr>
          <w:rFonts w:ascii="Arial" w:hAnsi="Arial" w:cs="Arial"/>
        </w:rPr>
      </w:pPr>
      <w:r w:rsidRPr="00B3645B">
        <w:rPr>
          <w:rFonts w:ascii="Arial" w:hAnsi="Arial" w:cs="Arial"/>
        </w:rPr>
        <w:t xml:space="preserve">The underlying steady pulse present in most music </w:t>
      </w:r>
    </w:p>
    <w:p w14:paraId="258220EC" w14:textId="77777777" w:rsidR="00317B3C" w:rsidRDefault="00317B3C" w:rsidP="00B3645B">
      <w:pPr>
        <w:pStyle w:val="NoSpacing"/>
        <w:rPr>
          <w:rFonts w:ascii="Arial" w:hAnsi="Arial" w:cs="Arial"/>
        </w:rPr>
      </w:pPr>
    </w:p>
    <w:p w14:paraId="06F28738" w14:textId="6DA9702F" w:rsidR="00317B3C" w:rsidRPr="00143E0E" w:rsidRDefault="00143E0E" w:rsidP="00B3645B">
      <w:pPr>
        <w:pStyle w:val="NoSpacing"/>
        <w:rPr>
          <w:rFonts w:ascii="Arial" w:hAnsi="Arial" w:cs="Arial"/>
          <w:b/>
          <w:bCs/>
        </w:rPr>
      </w:pPr>
      <w:r w:rsidRPr="00143E0E">
        <w:rPr>
          <w:rFonts w:ascii="Arial" w:hAnsi="Arial" w:cs="Arial"/>
          <w:b/>
          <w:bCs/>
        </w:rPr>
        <w:t>Binary form</w:t>
      </w:r>
    </w:p>
    <w:p w14:paraId="505849B6" w14:textId="0C35CC7D" w:rsidR="00B3645B" w:rsidRPr="00B3645B" w:rsidRDefault="00B3645B" w:rsidP="00B3645B">
      <w:pPr>
        <w:pStyle w:val="NoSpacing"/>
        <w:rPr>
          <w:rFonts w:ascii="Arial" w:hAnsi="Arial" w:cs="Arial"/>
        </w:rPr>
      </w:pPr>
      <w:r w:rsidRPr="00B3645B">
        <w:rPr>
          <w:rFonts w:ascii="Arial" w:hAnsi="Arial" w:cs="Arial"/>
        </w:rPr>
        <w:t>Musical form consisting of two sections, A and B, which contrast with each other</w:t>
      </w:r>
    </w:p>
    <w:p w14:paraId="4DAFEB76" w14:textId="77777777" w:rsidR="00317B3C" w:rsidRDefault="00317B3C" w:rsidP="00B3645B">
      <w:pPr>
        <w:pStyle w:val="NoSpacing"/>
        <w:rPr>
          <w:rFonts w:ascii="Arial" w:hAnsi="Arial" w:cs="Arial"/>
        </w:rPr>
      </w:pPr>
    </w:p>
    <w:p w14:paraId="334FCDF1" w14:textId="6EF3306C" w:rsidR="00317B3C" w:rsidRPr="00143E0E" w:rsidRDefault="00143E0E" w:rsidP="00B3645B">
      <w:pPr>
        <w:pStyle w:val="NoSpacing"/>
        <w:rPr>
          <w:rFonts w:ascii="Arial" w:hAnsi="Arial" w:cs="Arial"/>
          <w:b/>
          <w:bCs/>
        </w:rPr>
      </w:pPr>
      <w:r w:rsidRPr="00143E0E">
        <w:rPr>
          <w:rFonts w:ascii="Arial" w:hAnsi="Arial" w:cs="Arial"/>
          <w:b/>
          <w:bCs/>
        </w:rPr>
        <w:t>Blend</w:t>
      </w:r>
    </w:p>
    <w:p w14:paraId="661098E4" w14:textId="70E8F018" w:rsidR="00B3645B" w:rsidRPr="00B3645B" w:rsidRDefault="00B3645B" w:rsidP="00B3645B">
      <w:pPr>
        <w:pStyle w:val="NoSpacing"/>
        <w:rPr>
          <w:rFonts w:ascii="Arial" w:hAnsi="Arial" w:cs="Arial"/>
        </w:rPr>
      </w:pPr>
      <w:r w:rsidRPr="00B3645B">
        <w:rPr>
          <w:rFonts w:ascii="Arial" w:hAnsi="Arial" w:cs="Arial"/>
        </w:rPr>
        <w:t>The coming together of different sounds and/or styles to produce a more unified result</w:t>
      </w:r>
    </w:p>
    <w:p w14:paraId="67570096" w14:textId="77777777" w:rsidR="00317B3C" w:rsidRDefault="00317B3C" w:rsidP="00B3645B">
      <w:pPr>
        <w:pStyle w:val="NoSpacing"/>
        <w:rPr>
          <w:rFonts w:ascii="Arial" w:hAnsi="Arial" w:cs="Arial"/>
        </w:rPr>
      </w:pPr>
    </w:p>
    <w:p w14:paraId="147F4980" w14:textId="2382DECF" w:rsidR="00317B3C" w:rsidRPr="00143E0E" w:rsidRDefault="00143E0E" w:rsidP="00B3645B">
      <w:pPr>
        <w:pStyle w:val="NoSpacing"/>
        <w:rPr>
          <w:rFonts w:ascii="Arial" w:hAnsi="Arial" w:cs="Arial"/>
          <w:b/>
          <w:bCs/>
        </w:rPr>
      </w:pPr>
      <w:r w:rsidRPr="00143E0E">
        <w:rPr>
          <w:rFonts w:ascii="Arial" w:hAnsi="Arial" w:cs="Arial"/>
          <w:b/>
          <w:bCs/>
        </w:rPr>
        <w:t>Call and response</w:t>
      </w:r>
    </w:p>
    <w:p w14:paraId="25C65180" w14:textId="0FBE5994" w:rsidR="00B3645B" w:rsidRPr="00B3645B" w:rsidRDefault="00B3645B" w:rsidP="00B3645B">
      <w:pPr>
        <w:pStyle w:val="NoSpacing"/>
        <w:rPr>
          <w:rFonts w:ascii="Arial" w:hAnsi="Arial" w:cs="Arial"/>
        </w:rPr>
      </w:pPr>
      <w:r w:rsidRPr="00B3645B">
        <w:rPr>
          <w:rFonts w:ascii="Arial" w:hAnsi="Arial" w:cs="Arial"/>
        </w:rPr>
        <w:t>A song or portion of a song that follows a questions/answer format, where one part answers the melody of another</w:t>
      </w:r>
    </w:p>
    <w:p w14:paraId="3BB43774" w14:textId="77777777" w:rsidR="00317B3C" w:rsidRDefault="00317B3C" w:rsidP="00B3645B">
      <w:pPr>
        <w:pStyle w:val="NoSpacing"/>
        <w:rPr>
          <w:rFonts w:ascii="Arial" w:hAnsi="Arial" w:cs="Arial"/>
        </w:rPr>
      </w:pPr>
    </w:p>
    <w:p w14:paraId="69407EE3" w14:textId="103D1800" w:rsidR="00317B3C" w:rsidRPr="00143E0E" w:rsidRDefault="00143E0E" w:rsidP="00B3645B">
      <w:pPr>
        <w:pStyle w:val="NoSpacing"/>
        <w:rPr>
          <w:rFonts w:ascii="Arial" w:hAnsi="Arial" w:cs="Arial"/>
          <w:b/>
          <w:bCs/>
        </w:rPr>
      </w:pPr>
      <w:r w:rsidRPr="00143E0E">
        <w:rPr>
          <w:rFonts w:ascii="Arial" w:hAnsi="Arial" w:cs="Arial"/>
          <w:b/>
          <w:bCs/>
        </w:rPr>
        <w:t>Canon</w:t>
      </w:r>
    </w:p>
    <w:p w14:paraId="443159D7" w14:textId="0BC03F13" w:rsidR="00B3645B" w:rsidRPr="00B3645B" w:rsidRDefault="00B3645B" w:rsidP="00B3645B">
      <w:pPr>
        <w:pStyle w:val="NoSpacing"/>
        <w:rPr>
          <w:rFonts w:ascii="Arial" w:hAnsi="Arial" w:cs="Arial"/>
        </w:rPr>
      </w:pPr>
      <w:r w:rsidRPr="00B3645B">
        <w:rPr>
          <w:rFonts w:ascii="Arial" w:hAnsi="Arial" w:cs="Arial"/>
        </w:rPr>
        <w:t>In music, this refers to a composition in which different voices sing/play the same melody starting at different times, consecutively overlapping one after the other</w:t>
      </w:r>
    </w:p>
    <w:p w14:paraId="34F53C67" w14:textId="77777777" w:rsidR="00317B3C" w:rsidRDefault="00317B3C" w:rsidP="00B3645B">
      <w:pPr>
        <w:pStyle w:val="NoSpacing"/>
        <w:rPr>
          <w:rFonts w:ascii="Arial" w:hAnsi="Arial" w:cs="Arial"/>
        </w:rPr>
      </w:pPr>
    </w:p>
    <w:p w14:paraId="0B6D6946" w14:textId="0005050A" w:rsidR="00317B3C" w:rsidRPr="00143E0E" w:rsidRDefault="00143E0E" w:rsidP="00B3645B">
      <w:pPr>
        <w:pStyle w:val="NoSpacing"/>
        <w:rPr>
          <w:rFonts w:ascii="Arial" w:hAnsi="Arial" w:cs="Arial"/>
          <w:b/>
          <w:bCs/>
        </w:rPr>
      </w:pPr>
      <w:r w:rsidRPr="00143E0E">
        <w:rPr>
          <w:rFonts w:ascii="Arial" w:hAnsi="Arial" w:cs="Arial"/>
          <w:b/>
          <w:bCs/>
        </w:rPr>
        <w:t>Chamber</w:t>
      </w:r>
    </w:p>
    <w:p w14:paraId="34506BBE" w14:textId="3F1B0A78" w:rsidR="00B3645B" w:rsidRPr="00B3645B" w:rsidRDefault="00B3645B" w:rsidP="00B3645B">
      <w:pPr>
        <w:pStyle w:val="NoSpacing"/>
        <w:rPr>
          <w:rFonts w:ascii="Arial" w:hAnsi="Arial" w:cs="Arial"/>
        </w:rPr>
      </w:pPr>
      <w:r w:rsidRPr="00B3645B">
        <w:rPr>
          <w:rFonts w:ascii="Arial" w:hAnsi="Arial" w:cs="Arial"/>
        </w:rPr>
        <w:t>A small ensemble musical group</w:t>
      </w:r>
    </w:p>
    <w:p w14:paraId="7CC918B0" w14:textId="77777777" w:rsidR="00317B3C" w:rsidRDefault="00317B3C" w:rsidP="00B3645B">
      <w:pPr>
        <w:pStyle w:val="NoSpacing"/>
        <w:rPr>
          <w:rFonts w:ascii="Arial" w:hAnsi="Arial" w:cs="Arial"/>
        </w:rPr>
      </w:pPr>
    </w:p>
    <w:p w14:paraId="286178A8" w14:textId="00639B8F" w:rsidR="00317B3C" w:rsidRPr="00143E0E" w:rsidRDefault="00143E0E" w:rsidP="00B3645B">
      <w:pPr>
        <w:pStyle w:val="NoSpacing"/>
        <w:rPr>
          <w:rFonts w:ascii="Arial" w:hAnsi="Arial" w:cs="Arial"/>
          <w:b/>
          <w:bCs/>
        </w:rPr>
      </w:pPr>
      <w:r w:rsidRPr="00143E0E">
        <w:rPr>
          <w:rFonts w:ascii="Arial" w:hAnsi="Arial" w:cs="Arial"/>
          <w:b/>
          <w:bCs/>
        </w:rPr>
        <w:t>Chest voice</w:t>
      </w:r>
    </w:p>
    <w:p w14:paraId="0C421B50" w14:textId="49C51272" w:rsidR="00B3645B" w:rsidRPr="00B3645B" w:rsidRDefault="00B3645B" w:rsidP="00B3645B">
      <w:pPr>
        <w:pStyle w:val="NoSpacing"/>
        <w:rPr>
          <w:rFonts w:ascii="Arial" w:hAnsi="Arial" w:cs="Arial"/>
        </w:rPr>
      </w:pPr>
      <w:r w:rsidRPr="00B3645B">
        <w:rPr>
          <w:rFonts w:ascii="Arial" w:hAnsi="Arial" w:cs="Arial"/>
        </w:rPr>
        <w:t xml:space="preserve">The middle and lower part of one’s vocal range; in contrast to </w:t>
      </w:r>
      <w:r w:rsidRPr="00143E0E">
        <w:rPr>
          <w:rFonts w:ascii="Arial" w:hAnsi="Arial" w:cs="Arial"/>
          <w:b/>
          <w:bCs/>
        </w:rPr>
        <w:t>head voice</w:t>
      </w:r>
    </w:p>
    <w:p w14:paraId="4B2D6EC9" w14:textId="77777777" w:rsidR="00317B3C" w:rsidRDefault="00317B3C" w:rsidP="00B3645B">
      <w:pPr>
        <w:pStyle w:val="NoSpacing"/>
        <w:rPr>
          <w:rFonts w:ascii="Arial" w:hAnsi="Arial" w:cs="Arial"/>
        </w:rPr>
      </w:pPr>
    </w:p>
    <w:p w14:paraId="7B4AB8CF" w14:textId="191DEF17" w:rsidR="00317B3C" w:rsidRPr="00143E0E" w:rsidRDefault="00143E0E" w:rsidP="00B3645B">
      <w:pPr>
        <w:pStyle w:val="NoSpacing"/>
        <w:rPr>
          <w:rFonts w:ascii="Arial" w:hAnsi="Arial" w:cs="Arial"/>
          <w:b/>
          <w:bCs/>
        </w:rPr>
      </w:pPr>
      <w:r w:rsidRPr="00143E0E">
        <w:rPr>
          <w:rFonts w:ascii="Arial" w:hAnsi="Arial" w:cs="Arial"/>
          <w:b/>
          <w:bCs/>
        </w:rPr>
        <w:t>Choreograph</w:t>
      </w:r>
    </w:p>
    <w:p w14:paraId="5F1E83E2" w14:textId="28FFE040" w:rsidR="00B3645B" w:rsidRPr="00B3645B" w:rsidRDefault="00B3645B" w:rsidP="00B3645B">
      <w:pPr>
        <w:pStyle w:val="NoSpacing"/>
        <w:rPr>
          <w:rFonts w:ascii="Arial" w:hAnsi="Arial" w:cs="Arial"/>
        </w:rPr>
      </w:pPr>
      <w:r w:rsidRPr="00B3645B">
        <w:rPr>
          <w:rFonts w:ascii="Arial" w:hAnsi="Arial" w:cs="Arial"/>
        </w:rPr>
        <w:t>In music, this refers to planning out movements, actions, and/or steps to accompany a musical work</w:t>
      </w:r>
    </w:p>
    <w:p w14:paraId="41FBAE82" w14:textId="77777777" w:rsidR="00317B3C" w:rsidRDefault="00317B3C" w:rsidP="00B3645B">
      <w:pPr>
        <w:pStyle w:val="NoSpacing"/>
        <w:rPr>
          <w:rFonts w:ascii="Arial" w:hAnsi="Arial" w:cs="Arial"/>
        </w:rPr>
      </w:pPr>
    </w:p>
    <w:p w14:paraId="31E86393" w14:textId="3D7D940D" w:rsidR="00317B3C" w:rsidRPr="00143E0E" w:rsidRDefault="00143E0E" w:rsidP="00B3645B">
      <w:pPr>
        <w:pStyle w:val="NoSpacing"/>
        <w:rPr>
          <w:rFonts w:ascii="Arial" w:hAnsi="Arial" w:cs="Arial"/>
          <w:b/>
          <w:bCs/>
        </w:rPr>
      </w:pPr>
      <w:r w:rsidRPr="00143E0E">
        <w:rPr>
          <w:rFonts w:ascii="Arial" w:hAnsi="Arial" w:cs="Arial"/>
          <w:b/>
          <w:bCs/>
        </w:rPr>
        <w:t>Chorus</w:t>
      </w:r>
    </w:p>
    <w:p w14:paraId="30B65B4E" w14:textId="6F62872B" w:rsidR="00B3645B" w:rsidRPr="00B3645B" w:rsidRDefault="00B3645B" w:rsidP="00B3645B">
      <w:pPr>
        <w:pStyle w:val="NoSpacing"/>
        <w:rPr>
          <w:rFonts w:ascii="Arial" w:hAnsi="Arial" w:cs="Arial"/>
        </w:rPr>
      </w:pPr>
      <w:r w:rsidRPr="00B3645B">
        <w:rPr>
          <w:rFonts w:ascii="Arial" w:hAnsi="Arial" w:cs="Arial"/>
        </w:rPr>
        <w:t xml:space="preserve">The main section of a song that is repeated, in contrast to </w:t>
      </w:r>
      <w:r w:rsidRPr="00143E0E">
        <w:rPr>
          <w:rFonts w:ascii="Arial" w:hAnsi="Arial" w:cs="Arial"/>
          <w:b/>
          <w:bCs/>
        </w:rPr>
        <w:t>verse</w:t>
      </w:r>
      <w:r w:rsidRPr="00B3645B">
        <w:rPr>
          <w:rFonts w:ascii="Arial" w:hAnsi="Arial" w:cs="Arial"/>
        </w:rPr>
        <w:t>; a group of singers often performing two or more vocal parts together</w:t>
      </w:r>
    </w:p>
    <w:p w14:paraId="3F47B021" w14:textId="77777777" w:rsidR="00317B3C" w:rsidRDefault="00317B3C" w:rsidP="00B3645B">
      <w:pPr>
        <w:pStyle w:val="NoSpacing"/>
        <w:rPr>
          <w:rFonts w:ascii="Arial" w:hAnsi="Arial" w:cs="Arial"/>
        </w:rPr>
      </w:pPr>
    </w:p>
    <w:p w14:paraId="02183905" w14:textId="4E1DAF8F" w:rsidR="00317B3C" w:rsidRPr="00143E0E" w:rsidRDefault="00143E0E" w:rsidP="00B3645B">
      <w:pPr>
        <w:pStyle w:val="NoSpacing"/>
        <w:rPr>
          <w:rFonts w:ascii="Arial" w:hAnsi="Arial" w:cs="Arial"/>
          <w:b/>
          <w:bCs/>
        </w:rPr>
      </w:pPr>
      <w:r w:rsidRPr="00143E0E">
        <w:rPr>
          <w:rFonts w:ascii="Arial" w:hAnsi="Arial" w:cs="Arial"/>
          <w:b/>
          <w:bCs/>
        </w:rPr>
        <w:t>Chromatic</w:t>
      </w:r>
    </w:p>
    <w:p w14:paraId="5ED98FE2" w14:textId="3C3CC32C" w:rsidR="00B3645B" w:rsidRPr="00B3645B" w:rsidRDefault="00B3645B" w:rsidP="00B3645B">
      <w:pPr>
        <w:pStyle w:val="NoSpacing"/>
        <w:rPr>
          <w:rFonts w:ascii="Arial" w:hAnsi="Arial" w:cs="Arial"/>
        </w:rPr>
      </w:pPr>
      <w:r w:rsidRPr="00B3645B">
        <w:rPr>
          <w:rFonts w:ascii="Arial" w:hAnsi="Arial" w:cs="Arial"/>
        </w:rPr>
        <w:t>A note that departs from the original key by being raised or lowered by a half note; a series of half steps rising or falling</w:t>
      </w:r>
    </w:p>
    <w:p w14:paraId="790D3A9C" w14:textId="77777777" w:rsidR="00317B3C" w:rsidRDefault="00317B3C" w:rsidP="00B3645B">
      <w:pPr>
        <w:pStyle w:val="NoSpacing"/>
        <w:rPr>
          <w:rFonts w:ascii="Arial" w:hAnsi="Arial" w:cs="Arial"/>
        </w:rPr>
      </w:pPr>
    </w:p>
    <w:p w14:paraId="74387D57" w14:textId="77777777" w:rsidR="00317B3C" w:rsidRDefault="00317B3C" w:rsidP="00B3645B">
      <w:pPr>
        <w:pStyle w:val="NoSpacing"/>
        <w:rPr>
          <w:rFonts w:ascii="Arial" w:hAnsi="Arial" w:cs="Arial"/>
        </w:rPr>
      </w:pPr>
    </w:p>
    <w:p w14:paraId="08F91C9B" w14:textId="0D4EC3B5" w:rsidR="00317B3C" w:rsidRPr="008737A0" w:rsidRDefault="008737A0" w:rsidP="00B3645B">
      <w:pPr>
        <w:pStyle w:val="NoSpacing"/>
        <w:rPr>
          <w:rFonts w:ascii="Arial" w:hAnsi="Arial" w:cs="Arial"/>
          <w:b/>
          <w:bCs/>
        </w:rPr>
      </w:pPr>
      <w:r w:rsidRPr="008737A0">
        <w:rPr>
          <w:rFonts w:ascii="Arial" w:hAnsi="Arial" w:cs="Arial"/>
          <w:b/>
          <w:bCs/>
        </w:rPr>
        <w:lastRenderedPageBreak/>
        <w:t>Compose</w:t>
      </w:r>
    </w:p>
    <w:p w14:paraId="5B71B50E" w14:textId="362D7548" w:rsidR="00B3645B" w:rsidRPr="00B3645B" w:rsidRDefault="00B3645B" w:rsidP="00B3645B">
      <w:pPr>
        <w:pStyle w:val="NoSpacing"/>
        <w:rPr>
          <w:rFonts w:ascii="Arial" w:hAnsi="Arial" w:cs="Arial"/>
        </w:rPr>
      </w:pPr>
      <w:r w:rsidRPr="00B3645B">
        <w:rPr>
          <w:rFonts w:ascii="Arial" w:hAnsi="Arial" w:cs="Arial"/>
        </w:rPr>
        <w:t>The creation of original music by intentionally organizing sound and silence, usually written down for others to perform.</w:t>
      </w:r>
    </w:p>
    <w:p w14:paraId="28358856" w14:textId="77777777" w:rsidR="00317B3C" w:rsidRDefault="00317B3C" w:rsidP="00B3645B">
      <w:pPr>
        <w:pStyle w:val="NoSpacing"/>
        <w:rPr>
          <w:rFonts w:ascii="Arial" w:hAnsi="Arial" w:cs="Arial"/>
        </w:rPr>
      </w:pPr>
    </w:p>
    <w:p w14:paraId="529FE28E" w14:textId="75724660" w:rsidR="00317B3C" w:rsidRPr="008737A0" w:rsidRDefault="008737A0" w:rsidP="00B3645B">
      <w:pPr>
        <w:pStyle w:val="NoSpacing"/>
        <w:rPr>
          <w:rFonts w:ascii="Arial" w:hAnsi="Arial" w:cs="Arial"/>
          <w:b/>
          <w:bCs/>
        </w:rPr>
      </w:pPr>
      <w:r w:rsidRPr="008737A0">
        <w:rPr>
          <w:rFonts w:ascii="Arial" w:hAnsi="Arial" w:cs="Arial"/>
          <w:b/>
          <w:bCs/>
        </w:rPr>
        <w:t>Composer</w:t>
      </w:r>
    </w:p>
    <w:p w14:paraId="343BBFC4" w14:textId="28BC15DF" w:rsidR="00B3645B" w:rsidRPr="00B3645B" w:rsidRDefault="00B3645B" w:rsidP="00B3645B">
      <w:pPr>
        <w:pStyle w:val="NoSpacing"/>
        <w:rPr>
          <w:rFonts w:ascii="Arial" w:hAnsi="Arial" w:cs="Arial"/>
        </w:rPr>
      </w:pPr>
      <w:r w:rsidRPr="00B3645B">
        <w:rPr>
          <w:rFonts w:ascii="Arial" w:hAnsi="Arial" w:cs="Arial"/>
        </w:rPr>
        <w:t>One who creates original musical works</w:t>
      </w:r>
      <w:r w:rsidRPr="00B3645B">
        <w:rPr>
          <w:rFonts w:ascii="Arial" w:hAnsi="Arial" w:cs="Arial"/>
        </w:rPr>
        <w:tab/>
      </w:r>
    </w:p>
    <w:p w14:paraId="0D9DC3DA" w14:textId="77777777" w:rsidR="00317B3C" w:rsidRDefault="00317B3C" w:rsidP="00B3645B">
      <w:pPr>
        <w:pStyle w:val="NoSpacing"/>
        <w:rPr>
          <w:rFonts w:ascii="Arial" w:hAnsi="Arial" w:cs="Arial"/>
        </w:rPr>
      </w:pPr>
    </w:p>
    <w:p w14:paraId="5EF4A770" w14:textId="012D6F83" w:rsidR="00317B3C" w:rsidRPr="008737A0" w:rsidRDefault="008737A0" w:rsidP="00B3645B">
      <w:pPr>
        <w:pStyle w:val="NoSpacing"/>
        <w:rPr>
          <w:rFonts w:ascii="Arial" w:hAnsi="Arial" w:cs="Arial"/>
          <w:b/>
          <w:bCs/>
        </w:rPr>
      </w:pPr>
      <w:r w:rsidRPr="008737A0">
        <w:rPr>
          <w:rFonts w:ascii="Arial" w:hAnsi="Arial" w:cs="Arial"/>
          <w:b/>
          <w:bCs/>
        </w:rPr>
        <w:t>Composition</w:t>
      </w:r>
    </w:p>
    <w:p w14:paraId="73388855" w14:textId="786F3FEF" w:rsidR="00B3645B" w:rsidRPr="00B3645B" w:rsidRDefault="00B3645B" w:rsidP="00B3645B">
      <w:pPr>
        <w:pStyle w:val="NoSpacing"/>
        <w:rPr>
          <w:rFonts w:ascii="Arial" w:hAnsi="Arial" w:cs="Arial"/>
        </w:rPr>
      </w:pPr>
      <w:r w:rsidRPr="00B3645B">
        <w:rPr>
          <w:rFonts w:ascii="Arial" w:hAnsi="Arial" w:cs="Arial"/>
        </w:rPr>
        <w:t xml:space="preserve">An original piece of music that can be repeated, typically developed over time, and preserved either in notation or in a sound recording </w:t>
      </w:r>
      <w:r w:rsidRPr="00B3645B">
        <w:rPr>
          <w:rFonts w:ascii="Arial" w:hAnsi="Arial" w:cs="Arial"/>
        </w:rPr>
        <w:tab/>
      </w:r>
    </w:p>
    <w:p w14:paraId="22E5739C" w14:textId="77777777" w:rsidR="00317B3C" w:rsidRDefault="00317B3C" w:rsidP="00B3645B">
      <w:pPr>
        <w:pStyle w:val="NoSpacing"/>
        <w:rPr>
          <w:rFonts w:ascii="Arial" w:hAnsi="Arial" w:cs="Arial"/>
        </w:rPr>
      </w:pPr>
    </w:p>
    <w:p w14:paraId="70AED35D" w14:textId="163B6305" w:rsidR="00317B3C" w:rsidRPr="008737A0" w:rsidRDefault="008737A0" w:rsidP="00B3645B">
      <w:pPr>
        <w:pStyle w:val="NoSpacing"/>
        <w:rPr>
          <w:rFonts w:ascii="Arial" w:hAnsi="Arial" w:cs="Arial"/>
          <w:b/>
          <w:bCs/>
        </w:rPr>
      </w:pPr>
      <w:r w:rsidRPr="008737A0">
        <w:rPr>
          <w:rFonts w:ascii="Arial" w:hAnsi="Arial" w:cs="Arial"/>
          <w:b/>
          <w:bCs/>
        </w:rPr>
        <w:t>Compound time</w:t>
      </w:r>
    </w:p>
    <w:p w14:paraId="5AD325AE" w14:textId="5790FFB6" w:rsidR="00B3645B" w:rsidRPr="00B3645B" w:rsidRDefault="00B3645B" w:rsidP="00B3645B">
      <w:pPr>
        <w:pStyle w:val="NoSpacing"/>
        <w:rPr>
          <w:rFonts w:ascii="Arial" w:hAnsi="Arial" w:cs="Arial"/>
        </w:rPr>
      </w:pPr>
      <w:r w:rsidRPr="00B3645B">
        <w:rPr>
          <w:rFonts w:ascii="Arial" w:hAnsi="Arial" w:cs="Arial"/>
        </w:rPr>
        <w:t>Meter that is divisible by three</w:t>
      </w:r>
    </w:p>
    <w:p w14:paraId="6902165D" w14:textId="77777777" w:rsidR="00317B3C" w:rsidRDefault="00317B3C" w:rsidP="00B3645B">
      <w:pPr>
        <w:pStyle w:val="NoSpacing"/>
        <w:rPr>
          <w:rFonts w:ascii="Arial" w:hAnsi="Arial" w:cs="Arial"/>
        </w:rPr>
      </w:pPr>
    </w:p>
    <w:p w14:paraId="5A73934A" w14:textId="14A2E8FA" w:rsidR="00317B3C" w:rsidRPr="008737A0" w:rsidRDefault="008737A0" w:rsidP="00B3645B">
      <w:pPr>
        <w:pStyle w:val="NoSpacing"/>
        <w:rPr>
          <w:rFonts w:ascii="Arial" w:hAnsi="Arial" w:cs="Arial"/>
          <w:b/>
          <w:bCs/>
        </w:rPr>
      </w:pPr>
      <w:r w:rsidRPr="008737A0">
        <w:rPr>
          <w:rFonts w:ascii="Arial" w:hAnsi="Arial" w:cs="Arial"/>
          <w:b/>
          <w:bCs/>
        </w:rPr>
        <w:t>Conducting</w:t>
      </w:r>
    </w:p>
    <w:p w14:paraId="71596757" w14:textId="1020EEBD" w:rsidR="00B3645B" w:rsidRPr="00B3645B" w:rsidRDefault="00B3645B" w:rsidP="00B3645B">
      <w:pPr>
        <w:pStyle w:val="NoSpacing"/>
        <w:rPr>
          <w:rFonts w:ascii="Arial" w:hAnsi="Arial" w:cs="Arial"/>
        </w:rPr>
      </w:pPr>
      <w:r w:rsidRPr="00B3645B">
        <w:rPr>
          <w:rFonts w:ascii="Arial" w:hAnsi="Arial" w:cs="Arial"/>
        </w:rPr>
        <w:t>Directing an ensemble in a musical rehearsal or performance using motions and gestures</w:t>
      </w:r>
    </w:p>
    <w:p w14:paraId="0541AB93" w14:textId="77777777" w:rsidR="00317B3C" w:rsidRDefault="00317B3C" w:rsidP="00B3645B">
      <w:pPr>
        <w:pStyle w:val="NoSpacing"/>
        <w:rPr>
          <w:rFonts w:ascii="Arial" w:hAnsi="Arial" w:cs="Arial"/>
        </w:rPr>
      </w:pPr>
    </w:p>
    <w:p w14:paraId="4D92B14B" w14:textId="7DD07CD0" w:rsidR="00317B3C" w:rsidRPr="008737A0" w:rsidRDefault="008737A0" w:rsidP="00B3645B">
      <w:pPr>
        <w:pStyle w:val="NoSpacing"/>
        <w:rPr>
          <w:rFonts w:ascii="Arial" w:hAnsi="Arial" w:cs="Arial"/>
          <w:b/>
          <w:bCs/>
        </w:rPr>
      </w:pPr>
      <w:r w:rsidRPr="008737A0">
        <w:rPr>
          <w:rFonts w:ascii="Arial" w:hAnsi="Arial" w:cs="Arial"/>
          <w:b/>
          <w:bCs/>
        </w:rPr>
        <w:t>Cut off</w:t>
      </w:r>
    </w:p>
    <w:p w14:paraId="0DDE5A5D" w14:textId="435FCEF0" w:rsidR="00B3645B" w:rsidRPr="00B3645B" w:rsidRDefault="00B3645B" w:rsidP="00B3645B">
      <w:pPr>
        <w:pStyle w:val="NoSpacing"/>
        <w:rPr>
          <w:rFonts w:ascii="Arial" w:hAnsi="Arial" w:cs="Arial"/>
        </w:rPr>
      </w:pPr>
      <w:r w:rsidRPr="00B3645B">
        <w:rPr>
          <w:rFonts w:ascii="Arial" w:hAnsi="Arial" w:cs="Arial"/>
        </w:rPr>
        <w:t>A conducting gesture that indicates to stop performing</w:t>
      </w:r>
    </w:p>
    <w:p w14:paraId="48318764" w14:textId="77777777" w:rsidR="00317B3C" w:rsidRDefault="00317B3C" w:rsidP="00B3645B">
      <w:pPr>
        <w:pStyle w:val="NoSpacing"/>
        <w:rPr>
          <w:rFonts w:ascii="Arial" w:hAnsi="Arial" w:cs="Arial"/>
        </w:rPr>
      </w:pPr>
    </w:p>
    <w:p w14:paraId="0EB5BDF8" w14:textId="03A0ABEF" w:rsidR="00317B3C" w:rsidRPr="008737A0" w:rsidRDefault="008737A0" w:rsidP="00B3645B">
      <w:pPr>
        <w:pStyle w:val="NoSpacing"/>
        <w:rPr>
          <w:rFonts w:ascii="Arial" w:hAnsi="Arial" w:cs="Arial"/>
          <w:b/>
          <w:bCs/>
        </w:rPr>
      </w:pPr>
      <w:r w:rsidRPr="008737A0">
        <w:rPr>
          <w:rFonts w:ascii="Arial" w:hAnsi="Arial" w:cs="Arial"/>
          <w:b/>
          <w:bCs/>
        </w:rPr>
        <w:t>Descant</w:t>
      </w:r>
    </w:p>
    <w:p w14:paraId="263D48AD" w14:textId="2F23E284" w:rsidR="00B3645B" w:rsidRPr="00B3645B" w:rsidRDefault="00B3645B" w:rsidP="00B3645B">
      <w:pPr>
        <w:pStyle w:val="NoSpacing"/>
        <w:rPr>
          <w:rFonts w:ascii="Arial" w:hAnsi="Arial" w:cs="Arial"/>
        </w:rPr>
      </w:pPr>
      <w:r w:rsidRPr="00B3645B">
        <w:rPr>
          <w:rFonts w:ascii="Arial" w:hAnsi="Arial" w:cs="Arial"/>
        </w:rPr>
        <w:t>A countermelody part higher than the principal melody</w:t>
      </w:r>
    </w:p>
    <w:p w14:paraId="1F98DD18" w14:textId="77777777" w:rsidR="00317B3C" w:rsidRDefault="00317B3C" w:rsidP="00B3645B">
      <w:pPr>
        <w:pStyle w:val="NoSpacing"/>
        <w:rPr>
          <w:rFonts w:ascii="Arial" w:hAnsi="Arial" w:cs="Arial"/>
        </w:rPr>
      </w:pPr>
    </w:p>
    <w:p w14:paraId="685F71DE" w14:textId="52B944E5" w:rsidR="00317B3C" w:rsidRPr="008737A0" w:rsidRDefault="008737A0" w:rsidP="00B3645B">
      <w:pPr>
        <w:pStyle w:val="NoSpacing"/>
        <w:rPr>
          <w:rFonts w:ascii="Arial" w:hAnsi="Arial" w:cs="Arial"/>
          <w:b/>
          <w:bCs/>
        </w:rPr>
      </w:pPr>
      <w:r w:rsidRPr="008737A0">
        <w:rPr>
          <w:rFonts w:ascii="Arial" w:hAnsi="Arial" w:cs="Arial"/>
          <w:b/>
          <w:bCs/>
        </w:rPr>
        <w:t>Diatonic</w:t>
      </w:r>
    </w:p>
    <w:p w14:paraId="1819D2BE" w14:textId="46669498" w:rsidR="00B3645B" w:rsidRPr="00B3645B" w:rsidRDefault="00B3645B" w:rsidP="00B3645B">
      <w:pPr>
        <w:pStyle w:val="NoSpacing"/>
        <w:rPr>
          <w:rFonts w:ascii="Arial" w:hAnsi="Arial" w:cs="Arial"/>
        </w:rPr>
      </w:pPr>
      <w:r w:rsidRPr="00B3645B">
        <w:rPr>
          <w:rFonts w:ascii="Arial" w:hAnsi="Arial" w:cs="Arial"/>
        </w:rPr>
        <w:t xml:space="preserve">Seven-tone scale usually </w:t>
      </w:r>
      <w:proofErr w:type="gramStart"/>
      <w:r w:rsidRPr="00B3645B">
        <w:rPr>
          <w:rFonts w:ascii="Arial" w:hAnsi="Arial" w:cs="Arial"/>
        </w:rPr>
        <w:t>consisting</w:t>
      </w:r>
      <w:proofErr w:type="gramEnd"/>
      <w:r w:rsidRPr="00B3645B">
        <w:rPr>
          <w:rFonts w:ascii="Arial" w:hAnsi="Arial" w:cs="Arial"/>
        </w:rPr>
        <w:t xml:space="preserve"> of five whole steps and two half steps </w:t>
      </w:r>
    </w:p>
    <w:p w14:paraId="1090B3F5" w14:textId="77777777" w:rsidR="00317B3C" w:rsidRDefault="00317B3C" w:rsidP="00B3645B">
      <w:pPr>
        <w:pStyle w:val="NoSpacing"/>
        <w:rPr>
          <w:rFonts w:ascii="Arial" w:hAnsi="Arial" w:cs="Arial"/>
        </w:rPr>
      </w:pPr>
    </w:p>
    <w:p w14:paraId="36AEB50B" w14:textId="28C31BC1" w:rsidR="00317B3C" w:rsidRPr="008737A0" w:rsidRDefault="008737A0" w:rsidP="00B3645B">
      <w:pPr>
        <w:pStyle w:val="NoSpacing"/>
        <w:rPr>
          <w:rFonts w:ascii="Arial" w:hAnsi="Arial" w:cs="Arial"/>
          <w:b/>
          <w:bCs/>
        </w:rPr>
      </w:pPr>
      <w:r w:rsidRPr="008737A0">
        <w:rPr>
          <w:rFonts w:ascii="Arial" w:hAnsi="Arial" w:cs="Arial"/>
          <w:b/>
          <w:bCs/>
        </w:rPr>
        <w:t>Duple meter</w:t>
      </w:r>
    </w:p>
    <w:p w14:paraId="31B677D9" w14:textId="1A547F92" w:rsidR="00B3645B" w:rsidRPr="00B3645B" w:rsidRDefault="00B3645B" w:rsidP="00B3645B">
      <w:pPr>
        <w:pStyle w:val="NoSpacing"/>
        <w:rPr>
          <w:rFonts w:ascii="Arial" w:hAnsi="Arial" w:cs="Arial"/>
        </w:rPr>
      </w:pPr>
      <w:r w:rsidRPr="00B3645B">
        <w:rPr>
          <w:rFonts w:ascii="Arial" w:hAnsi="Arial" w:cs="Arial"/>
        </w:rPr>
        <w:t>Grouping of two beats</w:t>
      </w:r>
    </w:p>
    <w:p w14:paraId="0AE77120" w14:textId="77777777" w:rsidR="00317B3C" w:rsidRDefault="00317B3C" w:rsidP="00B3645B">
      <w:pPr>
        <w:pStyle w:val="NoSpacing"/>
        <w:rPr>
          <w:rFonts w:ascii="Arial" w:hAnsi="Arial" w:cs="Arial"/>
        </w:rPr>
      </w:pPr>
    </w:p>
    <w:p w14:paraId="48927A49" w14:textId="2593848C" w:rsidR="00317B3C" w:rsidRPr="008737A0" w:rsidRDefault="008737A0" w:rsidP="00B3645B">
      <w:pPr>
        <w:pStyle w:val="NoSpacing"/>
        <w:rPr>
          <w:rFonts w:ascii="Arial" w:hAnsi="Arial" w:cs="Arial"/>
          <w:b/>
          <w:bCs/>
        </w:rPr>
      </w:pPr>
      <w:r w:rsidRPr="008737A0">
        <w:rPr>
          <w:rFonts w:ascii="Arial" w:hAnsi="Arial" w:cs="Arial"/>
          <w:b/>
          <w:bCs/>
        </w:rPr>
        <w:t>Dynamics</w:t>
      </w:r>
    </w:p>
    <w:p w14:paraId="40209BD8" w14:textId="6BEB9A7C" w:rsidR="00B3645B" w:rsidRPr="00B3645B" w:rsidRDefault="00B3645B" w:rsidP="00B3645B">
      <w:pPr>
        <w:pStyle w:val="NoSpacing"/>
        <w:rPr>
          <w:rFonts w:ascii="Arial" w:hAnsi="Arial" w:cs="Arial"/>
        </w:rPr>
      </w:pPr>
      <w:r w:rsidRPr="00B3645B">
        <w:rPr>
          <w:rFonts w:ascii="Arial" w:hAnsi="Arial" w:cs="Arial"/>
        </w:rPr>
        <w:t>The level or range of loudness and softness of a sound or sounds in music</w:t>
      </w:r>
    </w:p>
    <w:p w14:paraId="21EB2EC8" w14:textId="77777777" w:rsidR="00317B3C" w:rsidRDefault="00317B3C" w:rsidP="00B3645B">
      <w:pPr>
        <w:pStyle w:val="NoSpacing"/>
        <w:rPr>
          <w:rFonts w:ascii="Arial" w:hAnsi="Arial" w:cs="Arial"/>
        </w:rPr>
      </w:pPr>
    </w:p>
    <w:p w14:paraId="68468F84" w14:textId="71946A6F" w:rsidR="00317B3C" w:rsidRPr="008737A0" w:rsidRDefault="008737A0" w:rsidP="00B3645B">
      <w:pPr>
        <w:pStyle w:val="NoSpacing"/>
        <w:rPr>
          <w:rFonts w:ascii="Arial" w:hAnsi="Arial" w:cs="Arial"/>
          <w:b/>
          <w:bCs/>
        </w:rPr>
      </w:pPr>
      <w:r w:rsidRPr="008737A0">
        <w:rPr>
          <w:rFonts w:ascii="Arial" w:hAnsi="Arial" w:cs="Arial"/>
          <w:b/>
          <w:bCs/>
        </w:rPr>
        <w:t>Echo song</w:t>
      </w:r>
    </w:p>
    <w:p w14:paraId="3E078968" w14:textId="566E808D" w:rsidR="00B3645B" w:rsidRPr="00B3645B" w:rsidRDefault="00B3645B" w:rsidP="00B3645B">
      <w:pPr>
        <w:pStyle w:val="NoSpacing"/>
        <w:rPr>
          <w:rFonts w:ascii="Arial" w:hAnsi="Arial" w:cs="Arial"/>
        </w:rPr>
      </w:pPr>
      <w:r w:rsidRPr="00B3645B">
        <w:rPr>
          <w:rFonts w:ascii="Arial" w:hAnsi="Arial" w:cs="Arial"/>
        </w:rPr>
        <w:t>A piece where a group repeats what is first sung by a leader</w:t>
      </w:r>
    </w:p>
    <w:p w14:paraId="780CE896" w14:textId="77777777" w:rsidR="00317B3C" w:rsidRDefault="00317B3C" w:rsidP="00B3645B">
      <w:pPr>
        <w:pStyle w:val="NoSpacing"/>
        <w:rPr>
          <w:rFonts w:ascii="Arial" w:hAnsi="Arial" w:cs="Arial"/>
        </w:rPr>
      </w:pPr>
    </w:p>
    <w:p w14:paraId="18EDA251" w14:textId="61F899D2" w:rsidR="00317B3C" w:rsidRPr="008737A0" w:rsidRDefault="008737A0" w:rsidP="00B3645B">
      <w:pPr>
        <w:pStyle w:val="NoSpacing"/>
        <w:rPr>
          <w:rFonts w:ascii="Arial" w:hAnsi="Arial" w:cs="Arial"/>
          <w:b/>
          <w:bCs/>
        </w:rPr>
      </w:pPr>
      <w:r w:rsidRPr="008737A0">
        <w:rPr>
          <w:rFonts w:ascii="Arial" w:hAnsi="Arial" w:cs="Arial"/>
          <w:b/>
          <w:bCs/>
        </w:rPr>
        <w:t>Ensemble</w:t>
      </w:r>
    </w:p>
    <w:p w14:paraId="422F2FC0" w14:textId="2243AA6B" w:rsidR="00B3645B" w:rsidRPr="00B3645B" w:rsidRDefault="00B3645B" w:rsidP="00B3645B">
      <w:pPr>
        <w:pStyle w:val="NoSpacing"/>
        <w:rPr>
          <w:rFonts w:ascii="Arial" w:hAnsi="Arial" w:cs="Arial"/>
        </w:rPr>
      </w:pPr>
      <w:r w:rsidRPr="00B3645B">
        <w:rPr>
          <w:rFonts w:ascii="Arial" w:hAnsi="Arial" w:cs="Arial"/>
        </w:rPr>
        <w:t xml:space="preserve">A group of individuals organized to perform a musical work </w:t>
      </w:r>
    </w:p>
    <w:p w14:paraId="04020146" w14:textId="77777777" w:rsidR="00317B3C" w:rsidRDefault="00317B3C" w:rsidP="00B3645B">
      <w:pPr>
        <w:pStyle w:val="NoSpacing"/>
        <w:rPr>
          <w:rFonts w:ascii="Arial" w:hAnsi="Arial" w:cs="Arial"/>
        </w:rPr>
      </w:pPr>
    </w:p>
    <w:p w14:paraId="4544F559" w14:textId="2CECDE80" w:rsidR="00317B3C" w:rsidRPr="008737A0" w:rsidRDefault="008737A0" w:rsidP="00B3645B">
      <w:pPr>
        <w:pStyle w:val="NoSpacing"/>
        <w:rPr>
          <w:rFonts w:ascii="Arial" w:hAnsi="Arial" w:cs="Arial"/>
          <w:b/>
          <w:bCs/>
        </w:rPr>
      </w:pPr>
      <w:r w:rsidRPr="008737A0">
        <w:rPr>
          <w:rFonts w:ascii="Arial" w:hAnsi="Arial" w:cs="Arial"/>
          <w:b/>
          <w:bCs/>
        </w:rPr>
        <w:t>Expression</w:t>
      </w:r>
    </w:p>
    <w:p w14:paraId="2747B1D7" w14:textId="5BF79CBD" w:rsidR="00B3645B" w:rsidRPr="00B3645B" w:rsidRDefault="00B3645B" w:rsidP="00B3645B">
      <w:pPr>
        <w:pStyle w:val="NoSpacing"/>
        <w:rPr>
          <w:rFonts w:ascii="Arial" w:hAnsi="Arial" w:cs="Arial"/>
        </w:rPr>
      </w:pPr>
      <w:r w:rsidRPr="00B3645B">
        <w:rPr>
          <w:rFonts w:ascii="Arial" w:hAnsi="Arial" w:cs="Arial"/>
        </w:rPr>
        <w:t xml:space="preserve">Feeling conveyed through music </w:t>
      </w:r>
    </w:p>
    <w:p w14:paraId="6C1E4947" w14:textId="77777777" w:rsidR="00317B3C" w:rsidRDefault="00317B3C" w:rsidP="00B3645B">
      <w:pPr>
        <w:pStyle w:val="NoSpacing"/>
        <w:rPr>
          <w:rFonts w:ascii="Arial" w:hAnsi="Arial" w:cs="Arial"/>
        </w:rPr>
      </w:pPr>
    </w:p>
    <w:p w14:paraId="28887FE0" w14:textId="42BF6A56" w:rsidR="00317B3C" w:rsidRPr="008737A0" w:rsidRDefault="008737A0" w:rsidP="00B3645B">
      <w:pPr>
        <w:pStyle w:val="NoSpacing"/>
        <w:rPr>
          <w:rFonts w:ascii="Arial" w:hAnsi="Arial" w:cs="Arial"/>
          <w:b/>
          <w:bCs/>
        </w:rPr>
      </w:pPr>
      <w:r w:rsidRPr="008737A0">
        <w:rPr>
          <w:rFonts w:ascii="Arial" w:hAnsi="Arial" w:cs="Arial"/>
          <w:b/>
          <w:bCs/>
        </w:rPr>
        <w:t>Falsetto</w:t>
      </w:r>
    </w:p>
    <w:p w14:paraId="047E5DD3" w14:textId="60EE142A" w:rsidR="00B3645B" w:rsidRPr="00B3645B" w:rsidRDefault="00B3645B" w:rsidP="00B3645B">
      <w:pPr>
        <w:pStyle w:val="NoSpacing"/>
        <w:rPr>
          <w:rFonts w:ascii="Arial" w:hAnsi="Arial" w:cs="Arial"/>
        </w:rPr>
      </w:pPr>
      <w:r w:rsidRPr="00B3645B">
        <w:rPr>
          <w:rFonts w:ascii="Arial" w:hAnsi="Arial" w:cs="Arial"/>
        </w:rPr>
        <w:t xml:space="preserve">The upper register of one’s vocal range, traditionally describing the upper male head voice; in contrast to </w:t>
      </w:r>
      <w:r w:rsidRPr="00553702">
        <w:rPr>
          <w:rFonts w:ascii="Arial" w:hAnsi="Arial" w:cs="Arial"/>
          <w:b/>
          <w:bCs/>
        </w:rPr>
        <w:t>chest voice</w:t>
      </w:r>
      <w:r w:rsidRPr="00B3645B">
        <w:rPr>
          <w:rFonts w:ascii="Arial" w:hAnsi="Arial" w:cs="Arial"/>
        </w:rPr>
        <w:t>; a method of vocal production used by male singers, especially tenors, to sing notes higher than their normal range.</w:t>
      </w:r>
    </w:p>
    <w:p w14:paraId="38CB4544" w14:textId="5B3E667C" w:rsidR="00317B3C" w:rsidRPr="00DC0944" w:rsidRDefault="00553702" w:rsidP="00B3645B">
      <w:pPr>
        <w:pStyle w:val="NoSpacing"/>
        <w:rPr>
          <w:rFonts w:ascii="Arial" w:hAnsi="Arial" w:cs="Arial"/>
          <w:b/>
          <w:bCs/>
        </w:rPr>
      </w:pPr>
      <w:r w:rsidRPr="00DC0944">
        <w:rPr>
          <w:rFonts w:ascii="Arial" w:hAnsi="Arial" w:cs="Arial"/>
          <w:b/>
          <w:bCs/>
        </w:rPr>
        <w:lastRenderedPageBreak/>
        <w:t>Form</w:t>
      </w:r>
    </w:p>
    <w:p w14:paraId="7EE21D86" w14:textId="179E8E71" w:rsidR="00B3645B" w:rsidRPr="00B3645B" w:rsidRDefault="00B3645B" w:rsidP="00B3645B">
      <w:pPr>
        <w:pStyle w:val="NoSpacing"/>
        <w:rPr>
          <w:rFonts w:ascii="Arial" w:hAnsi="Arial" w:cs="Arial"/>
        </w:rPr>
      </w:pPr>
      <w:r w:rsidRPr="00B3645B">
        <w:rPr>
          <w:rFonts w:ascii="Arial" w:hAnsi="Arial" w:cs="Arial"/>
        </w:rPr>
        <w:t xml:space="preserve">The overall structural organization of a music composition (see examples </w:t>
      </w:r>
      <w:r w:rsidRPr="00553702">
        <w:rPr>
          <w:rFonts w:ascii="Arial" w:hAnsi="Arial" w:cs="Arial"/>
          <w:b/>
          <w:bCs/>
        </w:rPr>
        <w:t>ab/binary</w:t>
      </w:r>
      <w:r w:rsidRPr="00B3645B">
        <w:rPr>
          <w:rFonts w:ascii="Arial" w:hAnsi="Arial" w:cs="Arial"/>
        </w:rPr>
        <w:t xml:space="preserve">, </w:t>
      </w:r>
      <w:r w:rsidRPr="00553702">
        <w:rPr>
          <w:rFonts w:ascii="Arial" w:hAnsi="Arial" w:cs="Arial"/>
          <w:b/>
          <w:bCs/>
        </w:rPr>
        <w:t>aba/ternary</w:t>
      </w:r>
      <w:r w:rsidRPr="00B3645B">
        <w:rPr>
          <w:rFonts w:ascii="Arial" w:hAnsi="Arial" w:cs="Arial"/>
        </w:rPr>
        <w:t xml:space="preserve">, </w:t>
      </w:r>
      <w:r w:rsidRPr="00553702">
        <w:rPr>
          <w:rFonts w:ascii="Arial" w:hAnsi="Arial" w:cs="Arial"/>
          <w:b/>
          <w:bCs/>
        </w:rPr>
        <w:t>call and response</w:t>
      </w:r>
      <w:r w:rsidRPr="00B3645B">
        <w:rPr>
          <w:rFonts w:ascii="Arial" w:hAnsi="Arial" w:cs="Arial"/>
        </w:rPr>
        <w:t xml:space="preserve">, and </w:t>
      </w:r>
      <w:r w:rsidRPr="00553702">
        <w:rPr>
          <w:rFonts w:ascii="Arial" w:hAnsi="Arial" w:cs="Arial"/>
          <w:b/>
          <w:bCs/>
        </w:rPr>
        <w:t>rondo</w:t>
      </w:r>
      <w:r w:rsidRPr="00B3645B">
        <w:rPr>
          <w:rFonts w:ascii="Arial" w:hAnsi="Arial" w:cs="Arial"/>
        </w:rPr>
        <w:t>)</w:t>
      </w:r>
    </w:p>
    <w:p w14:paraId="009AEB49" w14:textId="77777777" w:rsidR="00317B3C" w:rsidRDefault="00317B3C" w:rsidP="00B3645B">
      <w:pPr>
        <w:pStyle w:val="NoSpacing"/>
        <w:rPr>
          <w:rFonts w:ascii="Arial" w:hAnsi="Arial" w:cs="Arial"/>
        </w:rPr>
      </w:pPr>
    </w:p>
    <w:p w14:paraId="252ACAA5" w14:textId="3CAB233A" w:rsidR="00317B3C" w:rsidRPr="00DC0944" w:rsidRDefault="00C02EC7" w:rsidP="00B3645B">
      <w:pPr>
        <w:pStyle w:val="NoSpacing"/>
        <w:rPr>
          <w:rFonts w:ascii="Arial" w:hAnsi="Arial" w:cs="Arial"/>
          <w:b/>
          <w:bCs/>
        </w:rPr>
      </w:pPr>
      <w:r w:rsidRPr="00DC0944">
        <w:rPr>
          <w:rFonts w:ascii="Arial" w:hAnsi="Arial" w:cs="Arial"/>
          <w:b/>
          <w:bCs/>
        </w:rPr>
        <w:t>Fugue</w:t>
      </w:r>
    </w:p>
    <w:p w14:paraId="43938E86" w14:textId="524110B5" w:rsidR="00B3645B" w:rsidRPr="00B3645B" w:rsidRDefault="00B3645B" w:rsidP="00B3645B">
      <w:pPr>
        <w:pStyle w:val="NoSpacing"/>
        <w:rPr>
          <w:rFonts w:ascii="Arial" w:hAnsi="Arial" w:cs="Arial"/>
        </w:rPr>
      </w:pPr>
      <w:r w:rsidRPr="00B3645B">
        <w:rPr>
          <w:rFonts w:ascii="Arial" w:hAnsi="Arial" w:cs="Arial"/>
        </w:rPr>
        <w:t xml:space="preserve">A musical composition in which themes are imitated and developed by successively entering parts </w:t>
      </w:r>
    </w:p>
    <w:p w14:paraId="053BA3E7" w14:textId="77777777" w:rsidR="00317B3C" w:rsidRDefault="00317B3C" w:rsidP="00B3645B">
      <w:pPr>
        <w:pStyle w:val="NoSpacing"/>
        <w:rPr>
          <w:rFonts w:ascii="Arial" w:hAnsi="Arial" w:cs="Arial"/>
        </w:rPr>
      </w:pPr>
    </w:p>
    <w:p w14:paraId="43C6C1FB" w14:textId="4C9D097E" w:rsidR="00317B3C" w:rsidRPr="00DC0944" w:rsidRDefault="00C02EC7" w:rsidP="00B3645B">
      <w:pPr>
        <w:pStyle w:val="NoSpacing"/>
        <w:rPr>
          <w:rFonts w:ascii="Arial" w:hAnsi="Arial" w:cs="Arial"/>
          <w:b/>
          <w:bCs/>
        </w:rPr>
      </w:pPr>
      <w:r w:rsidRPr="00DC0944">
        <w:rPr>
          <w:rFonts w:ascii="Arial" w:hAnsi="Arial" w:cs="Arial"/>
          <w:b/>
          <w:bCs/>
        </w:rPr>
        <w:t>Genre</w:t>
      </w:r>
    </w:p>
    <w:p w14:paraId="0ECF7370" w14:textId="5C0B97AD" w:rsidR="00B3645B" w:rsidRPr="00B3645B" w:rsidRDefault="00B3645B" w:rsidP="00B3645B">
      <w:pPr>
        <w:pStyle w:val="NoSpacing"/>
        <w:rPr>
          <w:rFonts w:ascii="Arial" w:hAnsi="Arial" w:cs="Arial"/>
        </w:rPr>
      </w:pPr>
      <w:r w:rsidRPr="00B3645B">
        <w:rPr>
          <w:rFonts w:ascii="Arial" w:hAnsi="Arial" w:cs="Arial"/>
        </w:rPr>
        <w:t xml:space="preserve">Category of music characterized by a distinctive style, form, and/or content, such as jazz, march, and country </w:t>
      </w:r>
    </w:p>
    <w:p w14:paraId="6D04B6EF" w14:textId="77777777" w:rsidR="00317B3C" w:rsidRDefault="00317B3C" w:rsidP="00B3645B">
      <w:pPr>
        <w:pStyle w:val="NoSpacing"/>
        <w:rPr>
          <w:rFonts w:ascii="Arial" w:hAnsi="Arial" w:cs="Arial"/>
        </w:rPr>
      </w:pPr>
    </w:p>
    <w:p w14:paraId="1756B780" w14:textId="008E0C0E" w:rsidR="00317B3C" w:rsidRPr="00DC0944" w:rsidRDefault="00C02EC7" w:rsidP="00B3645B">
      <w:pPr>
        <w:pStyle w:val="NoSpacing"/>
        <w:rPr>
          <w:rFonts w:ascii="Arial" w:hAnsi="Arial" w:cs="Arial"/>
          <w:b/>
          <w:bCs/>
        </w:rPr>
      </w:pPr>
      <w:r w:rsidRPr="00DC0944">
        <w:rPr>
          <w:rFonts w:ascii="Arial" w:hAnsi="Arial" w:cs="Arial"/>
          <w:b/>
          <w:bCs/>
        </w:rPr>
        <w:t>Hand sign</w:t>
      </w:r>
    </w:p>
    <w:p w14:paraId="478C5179" w14:textId="68EAEB6E" w:rsidR="00B3645B" w:rsidRPr="00B3645B" w:rsidRDefault="00B3645B" w:rsidP="00B3645B">
      <w:pPr>
        <w:pStyle w:val="NoSpacing"/>
        <w:rPr>
          <w:rFonts w:ascii="Arial" w:hAnsi="Arial" w:cs="Arial"/>
        </w:rPr>
      </w:pPr>
      <w:r w:rsidRPr="00B3645B">
        <w:rPr>
          <w:rFonts w:ascii="Arial" w:hAnsi="Arial" w:cs="Arial"/>
        </w:rPr>
        <w:t xml:space="preserve">Typically referring to </w:t>
      </w:r>
      <w:proofErr w:type="spellStart"/>
      <w:r w:rsidRPr="00B3645B">
        <w:rPr>
          <w:rFonts w:ascii="Arial" w:hAnsi="Arial" w:cs="Arial"/>
        </w:rPr>
        <w:t>curwen</w:t>
      </w:r>
      <w:proofErr w:type="spellEnd"/>
      <w:r w:rsidRPr="00B3645B">
        <w:rPr>
          <w:rFonts w:ascii="Arial" w:hAnsi="Arial" w:cs="Arial"/>
        </w:rPr>
        <w:t xml:space="preserve"> or </w:t>
      </w:r>
      <w:proofErr w:type="spellStart"/>
      <w:r w:rsidRPr="00B3645B">
        <w:rPr>
          <w:rFonts w:ascii="Arial" w:hAnsi="Arial" w:cs="Arial"/>
        </w:rPr>
        <w:t>kodály</w:t>
      </w:r>
      <w:proofErr w:type="spellEnd"/>
      <w:r w:rsidRPr="00B3645B">
        <w:rPr>
          <w:rFonts w:ascii="Arial" w:hAnsi="Arial" w:cs="Arial"/>
        </w:rPr>
        <w:t xml:space="preserve"> hand signs; gestures that refer to the placement of different pitches</w:t>
      </w:r>
    </w:p>
    <w:p w14:paraId="143DBEE6" w14:textId="77777777" w:rsidR="00317B3C" w:rsidRDefault="00317B3C" w:rsidP="00B3645B">
      <w:pPr>
        <w:pStyle w:val="NoSpacing"/>
        <w:rPr>
          <w:rFonts w:ascii="Arial" w:hAnsi="Arial" w:cs="Arial"/>
        </w:rPr>
      </w:pPr>
    </w:p>
    <w:p w14:paraId="379D8E37" w14:textId="14C4BC46" w:rsidR="00317B3C" w:rsidRPr="00DC0944" w:rsidRDefault="00C02EC7" w:rsidP="00B3645B">
      <w:pPr>
        <w:pStyle w:val="NoSpacing"/>
        <w:rPr>
          <w:rFonts w:ascii="Arial" w:hAnsi="Arial" w:cs="Arial"/>
          <w:b/>
          <w:bCs/>
        </w:rPr>
      </w:pPr>
      <w:r w:rsidRPr="00DC0944">
        <w:rPr>
          <w:rFonts w:ascii="Arial" w:hAnsi="Arial" w:cs="Arial"/>
          <w:b/>
          <w:bCs/>
        </w:rPr>
        <w:t>Harmony</w:t>
      </w:r>
    </w:p>
    <w:p w14:paraId="6D1E7B3A" w14:textId="1FD132FB" w:rsidR="00B3645B" w:rsidRPr="00B3645B" w:rsidRDefault="00B3645B" w:rsidP="00B3645B">
      <w:pPr>
        <w:pStyle w:val="NoSpacing"/>
        <w:rPr>
          <w:rFonts w:ascii="Arial" w:hAnsi="Arial" w:cs="Arial"/>
        </w:rPr>
      </w:pPr>
      <w:r w:rsidRPr="00B3645B">
        <w:rPr>
          <w:rFonts w:ascii="Arial" w:hAnsi="Arial" w:cs="Arial"/>
        </w:rPr>
        <w:t xml:space="preserve">The simultaneous sounding of two or more tones; the simultaneous sounding of pitches produces </w:t>
      </w:r>
      <w:proofErr w:type="gramStart"/>
      <w:r w:rsidRPr="00B3645B">
        <w:rPr>
          <w:rFonts w:ascii="Arial" w:hAnsi="Arial" w:cs="Arial"/>
        </w:rPr>
        <w:t>chords</w:t>
      </w:r>
      <w:proofErr w:type="gramEnd"/>
      <w:r w:rsidRPr="00B3645B">
        <w:rPr>
          <w:rFonts w:ascii="Arial" w:hAnsi="Arial" w:cs="Arial"/>
        </w:rPr>
        <w:t xml:space="preserve"> and their successive use produces chord progressions </w:t>
      </w:r>
    </w:p>
    <w:p w14:paraId="02E99608" w14:textId="77777777" w:rsidR="00317B3C" w:rsidRDefault="00317B3C" w:rsidP="00B3645B">
      <w:pPr>
        <w:pStyle w:val="NoSpacing"/>
        <w:rPr>
          <w:rFonts w:ascii="Arial" w:hAnsi="Arial" w:cs="Arial"/>
        </w:rPr>
      </w:pPr>
    </w:p>
    <w:p w14:paraId="27DB04FC" w14:textId="1E0F8C3E" w:rsidR="00317B3C" w:rsidRPr="00DC0944" w:rsidRDefault="00C02EC7" w:rsidP="00B3645B">
      <w:pPr>
        <w:pStyle w:val="NoSpacing"/>
        <w:rPr>
          <w:rFonts w:ascii="Arial" w:hAnsi="Arial" w:cs="Arial"/>
          <w:b/>
          <w:bCs/>
        </w:rPr>
      </w:pPr>
      <w:r w:rsidRPr="00DC0944">
        <w:rPr>
          <w:rFonts w:ascii="Arial" w:hAnsi="Arial" w:cs="Arial"/>
          <w:b/>
          <w:bCs/>
        </w:rPr>
        <w:t>Head voice</w:t>
      </w:r>
    </w:p>
    <w:p w14:paraId="456A4BF8" w14:textId="562D6DD2" w:rsidR="00B3645B" w:rsidRPr="00B3645B" w:rsidRDefault="00B3645B" w:rsidP="00B3645B">
      <w:pPr>
        <w:pStyle w:val="NoSpacing"/>
        <w:rPr>
          <w:rFonts w:ascii="Arial" w:hAnsi="Arial" w:cs="Arial"/>
        </w:rPr>
      </w:pPr>
      <w:r w:rsidRPr="00B3645B">
        <w:rPr>
          <w:rFonts w:ascii="Arial" w:hAnsi="Arial" w:cs="Arial"/>
        </w:rPr>
        <w:t xml:space="preserve">The middle and upper part of one’s vocal range, in contrast to </w:t>
      </w:r>
      <w:r w:rsidRPr="00C02EC7">
        <w:rPr>
          <w:rFonts w:ascii="Arial" w:hAnsi="Arial" w:cs="Arial"/>
          <w:b/>
          <w:bCs/>
        </w:rPr>
        <w:t>chest voice</w:t>
      </w:r>
    </w:p>
    <w:p w14:paraId="7344B35B" w14:textId="77777777" w:rsidR="00317B3C" w:rsidRDefault="00317B3C" w:rsidP="00B3645B">
      <w:pPr>
        <w:pStyle w:val="NoSpacing"/>
        <w:rPr>
          <w:rFonts w:ascii="Arial" w:hAnsi="Arial" w:cs="Arial"/>
        </w:rPr>
      </w:pPr>
    </w:p>
    <w:p w14:paraId="2E8EF832" w14:textId="340D2262" w:rsidR="00317B3C" w:rsidRPr="00DC0944" w:rsidRDefault="00C02EC7" w:rsidP="00B3645B">
      <w:pPr>
        <w:pStyle w:val="NoSpacing"/>
        <w:rPr>
          <w:rFonts w:ascii="Arial" w:hAnsi="Arial" w:cs="Arial"/>
          <w:b/>
          <w:bCs/>
        </w:rPr>
      </w:pPr>
      <w:proofErr w:type="gramStart"/>
      <w:r w:rsidRPr="00DC0944">
        <w:rPr>
          <w:rFonts w:ascii="Arial" w:hAnsi="Arial" w:cs="Arial"/>
          <w:b/>
          <w:bCs/>
        </w:rPr>
        <w:t>Improvise</w:t>
      </w:r>
      <w:proofErr w:type="gramEnd"/>
    </w:p>
    <w:p w14:paraId="19F13227" w14:textId="2DA1ADA2" w:rsidR="00B3645B" w:rsidRPr="00B3645B" w:rsidRDefault="00B3645B" w:rsidP="00B3645B">
      <w:pPr>
        <w:pStyle w:val="NoSpacing"/>
        <w:rPr>
          <w:rFonts w:ascii="Arial" w:hAnsi="Arial" w:cs="Arial"/>
        </w:rPr>
      </w:pPr>
      <w:r w:rsidRPr="00B3645B">
        <w:rPr>
          <w:rFonts w:ascii="Arial" w:hAnsi="Arial" w:cs="Arial"/>
        </w:rPr>
        <w:t>In music, this refers to creating original music by simultaneously composing and performing</w:t>
      </w:r>
    </w:p>
    <w:p w14:paraId="14FD0009" w14:textId="77777777" w:rsidR="00317B3C" w:rsidRDefault="00317B3C" w:rsidP="00B3645B">
      <w:pPr>
        <w:pStyle w:val="NoSpacing"/>
        <w:rPr>
          <w:rFonts w:ascii="Arial" w:hAnsi="Arial" w:cs="Arial"/>
        </w:rPr>
      </w:pPr>
    </w:p>
    <w:p w14:paraId="4B938BD2" w14:textId="5CB7224D" w:rsidR="00317B3C" w:rsidRPr="00DC0944" w:rsidRDefault="00C02EC7" w:rsidP="00B3645B">
      <w:pPr>
        <w:pStyle w:val="NoSpacing"/>
        <w:rPr>
          <w:rFonts w:ascii="Arial" w:hAnsi="Arial" w:cs="Arial"/>
          <w:b/>
          <w:bCs/>
        </w:rPr>
      </w:pPr>
      <w:r w:rsidRPr="00DC0944">
        <w:rPr>
          <w:rFonts w:ascii="Arial" w:hAnsi="Arial" w:cs="Arial"/>
          <w:b/>
          <w:bCs/>
        </w:rPr>
        <w:t>Improvisation</w:t>
      </w:r>
      <w:r w:rsidRPr="00DC0944">
        <w:rPr>
          <w:rFonts w:ascii="Arial" w:hAnsi="Arial" w:cs="Arial"/>
          <w:b/>
          <w:bCs/>
        </w:rPr>
        <w:tab/>
      </w:r>
    </w:p>
    <w:p w14:paraId="551DB977" w14:textId="48F72000" w:rsidR="00B3645B" w:rsidRPr="00B3645B" w:rsidRDefault="00B3645B" w:rsidP="00B3645B">
      <w:pPr>
        <w:pStyle w:val="NoSpacing"/>
        <w:rPr>
          <w:rFonts w:ascii="Arial" w:hAnsi="Arial" w:cs="Arial"/>
        </w:rPr>
      </w:pPr>
      <w:r w:rsidRPr="00B3645B">
        <w:rPr>
          <w:rFonts w:ascii="Arial" w:hAnsi="Arial" w:cs="Arial"/>
        </w:rPr>
        <w:t xml:space="preserve">Music created and performed spontaneously or “in-the-moment,” often within a framework determined by the musical style </w:t>
      </w:r>
    </w:p>
    <w:p w14:paraId="09FF3772" w14:textId="77777777" w:rsidR="00317B3C" w:rsidRDefault="00317B3C" w:rsidP="00B3645B">
      <w:pPr>
        <w:pStyle w:val="NoSpacing"/>
        <w:rPr>
          <w:rFonts w:ascii="Arial" w:hAnsi="Arial" w:cs="Arial"/>
        </w:rPr>
      </w:pPr>
    </w:p>
    <w:p w14:paraId="2EED10A8" w14:textId="2325FBA7" w:rsidR="00317B3C" w:rsidRPr="00DC0944" w:rsidRDefault="00C02EC7" w:rsidP="00B3645B">
      <w:pPr>
        <w:pStyle w:val="NoSpacing"/>
        <w:rPr>
          <w:rFonts w:ascii="Arial" w:hAnsi="Arial" w:cs="Arial"/>
          <w:b/>
          <w:bCs/>
        </w:rPr>
      </w:pPr>
      <w:r w:rsidRPr="00DC0944">
        <w:rPr>
          <w:rFonts w:ascii="Arial" w:hAnsi="Arial" w:cs="Arial"/>
          <w:b/>
          <w:bCs/>
        </w:rPr>
        <w:t>In-tune singing</w:t>
      </w:r>
    </w:p>
    <w:p w14:paraId="7060E604" w14:textId="1EFEC58A" w:rsidR="00B3645B" w:rsidRPr="00B3645B" w:rsidRDefault="00B3645B" w:rsidP="00B3645B">
      <w:pPr>
        <w:pStyle w:val="NoSpacing"/>
        <w:rPr>
          <w:rFonts w:ascii="Arial" w:hAnsi="Arial" w:cs="Arial"/>
        </w:rPr>
      </w:pPr>
      <w:r w:rsidRPr="00B3645B">
        <w:rPr>
          <w:rFonts w:ascii="Arial" w:hAnsi="Arial" w:cs="Arial"/>
        </w:rPr>
        <w:t>Accurately matching a series of pitches with one’s voice</w:t>
      </w:r>
    </w:p>
    <w:p w14:paraId="67AC1383" w14:textId="77777777" w:rsidR="00317B3C" w:rsidRDefault="00317B3C" w:rsidP="00B3645B">
      <w:pPr>
        <w:pStyle w:val="NoSpacing"/>
        <w:rPr>
          <w:rFonts w:ascii="Arial" w:hAnsi="Arial" w:cs="Arial"/>
        </w:rPr>
      </w:pPr>
    </w:p>
    <w:p w14:paraId="68D47F06" w14:textId="17F4CE02" w:rsidR="00317B3C" w:rsidRPr="00DC0944" w:rsidRDefault="00C02EC7" w:rsidP="00B3645B">
      <w:pPr>
        <w:pStyle w:val="NoSpacing"/>
        <w:rPr>
          <w:rFonts w:ascii="Arial" w:hAnsi="Arial" w:cs="Arial"/>
          <w:b/>
          <w:bCs/>
        </w:rPr>
      </w:pPr>
      <w:r w:rsidRPr="00DC0944">
        <w:rPr>
          <w:rFonts w:ascii="Arial" w:hAnsi="Arial" w:cs="Arial"/>
          <w:b/>
          <w:bCs/>
        </w:rPr>
        <w:t>Instrumental family</w:t>
      </w:r>
    </w:p>
    <w:p w14:paraId="506514D9" w14:textId="4F7579F5" w:rsidR="00B3645B" w:rsidRPr="00B3645B" w:rsidRDefault="00B3645B" w:rsidP="00B3645B">
      <w:pPr>
        <w:pStyle w:val="NoSpacing"/>
        <w:rPr>
          <w:rFonts w:ascii="Arial" w:hAnsi="Arial" w:cs="Arial"/>
        </w:rPr>
      </w:pPr>
      <w:r w:rsidRPr="00B3645B">
        <w:rPr>
          <w:rFonts w:ascii="Arial" w:hAnsi="Arial" w:cs="Arial"/>
        </w:rPr>
        <w:t>Grouping of related instruments, classically divided into four families: brass, string, woodwind, and percussion</w:t>
      </w:r>
    </w:p>
    <w:p w14:paraId="6CA2776A" w14:textId="77777777" w:rsidR="00317B3C" w:rsidRDefault="00317B3C" w:rsidP="00B3645B">
      <w:pPr>
        <w:pStyle w:val="NoSpacing"/>
        <w:rPr>
          <w:rFonts w:ascii="Arial" w:hAnsi="Arial" w:cs="Arial"/>
        </w:rPr>
      </w:pPr>
    </w:p>
    <w:p w14:paraId="4382ED8A" w14:textId="1152DA1C" w:rsidR="00317B3C" w:rsidRDefault="00C02EC7" w:rsidP="00B3645B">
      <w:pPr>
        <w:pStyle w:val="NoSpacing"/>
        <w:rPr>
          <w:rFonts w:ascii="Arial" w:hAnsi="Arial" w:cs="Arial"/>
        </w:rPr>
      </w:pPr>
      <w:r w:rsidRPr="00C02EC7">
        <w:rPr>
          <w:rFonts w:ascii="Arial" w:hAnsi="Arial" w:cs="Arial"/>
          <w:b/>
          <w:bCs/>
        </w:rPr>
        <w:t>Interval</w:t>
      </w:r>
      <w:r w:rsidRPr="00C02EC7">
        <w:rPr>
          <w:rFonts w:ascii="Arial" w:hAnsi="Arial" w:cs="Arial"/>
        </w:rPr>
        <w:t xml:space="preserve"> (i.e. M6th, octave, etc.)</w:t>
      </w:r>
    </w:p>
    <w:p w14:paraId="50DDAA2A" w14:textId="2FCC165E" w:rsidR="00B3645B" w:rsidRPr="00B3645B" w:rsidRDefault="00B3645B" w:rsidP="00B3645B">
      <w:pPr>
        <w:pStyle w:val="NoSpacing"/>
        <w:rPr>
          <w:rFonts w:ascii="Arial" w:hAnsi="Arial" w:cs="Arial"/>
        </w:rPr>
      </w:pPr>
      <w:r w:rsidRPr="00B3645B">
        <w:rPr>
          <w:rFonts w:ascii="Arial" w:hAnsi="Arial" w:cs="Arial"/>
        </w:rPr>
        <w:t xml:space="preserve">The distance between two tones, named by counting all pitch names involved; harmonic interval occurs when two pitches are sounded simultaneously, and melodic interval when two pitches are sounded successively </w:t>
      </w:r>
    </w:p>
    <w:p w14:paraId="6C71B62C" w14:textId="77777777" w:rsidR="00317B3C" w:rsidRDefault="00317B3C" w:rsidP="00B3645B">
      <w:pPr>
        <w:pStyle w:val="NoSpacing"/>
        <w:rPr>
          <w:rFonts w:ascii="Arial" w:hAnsi="Arial" w:cs="Arial"/>
        </w:rPr>
      </w:pPr>
    </w:p>
    <w:p w14:paraId="3A54592F" w14:textId="70590384" w:rsidR="00317B3C" w:rsidRPr="00C02EC7" w:rsidRDefault="00C02EC7" w:rsidP="00B3645B">
      <w:pPr>
        <w:pStyle w:val="NoSpacing"/>
        <w:rPr>
          <w:rFonts w:ascii="Arial" w:hAnsi="Arial" w:cs="Arial"/>
          <w:b/>
          <w:bCs/>
        </w:rPr>
      </w:pPr>
      <w:r w:rsidRPr="00C02EC7">
        <w:rPr>
          <w:rFonts w:ascii="Arial" w:hAnsi="Arial" w:cs="Arial"/>
          <w:b/>
          <w:bCs/>
        </w:rPr>
        <w:t>Intonation</w:t>
      </w:r>
    </w:p>
    <w:p w14:paraId="62D5E539" w14:textId="6166A853" w:rsidR="00B3645B" w:rsidRPr="00B3645B" w:rsidRDefault="00B3645B" w:rsidP="00B3645B">
      <w:pPr>
        <w:pStyle w:val="NoSpacing"/>
        <w:rPr>
          <w:rFonts w:ascii="Arial" w:hAnsi="Arial" w:cs="Arial"/>
        </w:rPr>
      </w:pPr>
      <w:r w:rsidRPr="00B3645B">
        <w:rPr>
          <w:rFonts w:ascii="Arial" w:hAnsi="Arial" w:cs="Arial"/>
        </w:rPr>
        <w:t>In music, this refers to accurately singing or playing the correct pitch according to acoustical principles</w:t>
      </w:r>
    </w:p>
    <w:p w14:paraId="5F7B28CE" w14:textId="1A2E768B" w:rsidR="00317B3C" w:rsidRPr="002E573B" w:rsidRDefault="002E573B" w:rsidP="00B3645B">
      <w:pPr>
        <w:pStyle w:val="NoSpacing"/>
        <w:rPr>
          <w:rFonts w:ascii="Arial" w:hAnsi="Arial" w:cs="Arial"/>
          <w:b/>
          <w:bCs/>
        </w:rPr>
      </w:pPr>
      <w:r w:rsidRPr="002E573B">
        <w:rPr>
          <w:rFonts w:ascii="Arial" w:hAnsi="Arial" w:cs="Arial"/>
          <w:b/>
          <w:bCs/>
        </w:rPr>
        <w:lastRenderedPageBreak/>
        <w:t>Key</w:t>
      </w:r>
    </w:p>
    <w:p w14:paraId="42C79EFD" w14:textId="50EE4287" w:rsidR="00B3645B" w:rsidRPr="00B3645B" w:rsidRDefault="00B3645B" w:rsidP="00B3645B">
      <w:pPr>
        <w:pStyle w:val="NoSpacing"/>
        <w:rPr>
          <w:rFonts w:ascii="Arial" w:hAnsi="Arial" w:cs="Arial"/>
        </w:rPr>
      </w:pPr>
      <w:r w:rsidRPr="00B3645B">
        <w:rPr>
          <w:rFonts w:ascii="Arial" w:hAnsi="Arial" w:cs="Arial"/>
        </w:rPr>
        <w:t>Group of pitches with an identifiable tonal center that form the basis of a section or entire musical work</w:t>
      </w:r>
    </w:p>
    <w:p w14:paraId="3739347D" w14:textId="77777777" w:rsidR="00317B3C" w:rsidRDefault="00317B3C" w:rsidP="00B3645B">
      <w:pPr>
        <w:pStyle w:val="NoSpacing"/>
        <w:rPr>
          <w:rFonts w:ascii="Arial" w:hAnsi="Arial" w:cs="Arial"/>
        </w:rPr>
      </w:pPr>
    </w:p>
    <w:p w14:paraId="096B78E2" w14:textId="1667FB0E" w:rsidR="00317B3C" w:rsidRPr="002E573B" w:rsidRDefault="002E573B" w:rsidP="00B3645B">
      <w:pPr>
        <w:pStyle w:val="NoSpacing"/>
        <w:rPr>
          <w:rFonts w:ascii="Arial" w:hAnsi="Arial" w:cs="Arial"/>
          <w:b/>
          <w:bCs/>
        </w:rPr>
      </w:pPr>
      <w:r w:rsidRPr="002E573B">
        <w:rPr>
          <w:rFonts w:ascii="Arial" w:hAnsi="Arial" w:cs="Arial"/>
          <w:b/>
          <w:bCs/>
        </w:rPr>
        <w:t>Legato</w:t>
      </w:r>
    </w:p>
    <w:p w14:paraId="7F2B1D3C" w14:textId="289F7C2C" w:rsidR="00B3645B" w:rsidRPr="00B3645B" w:rsidRDefault="00B3645B" w:rsidP="00B3645B">
      <w:pPr>
        <w:pStyle w:val="NoSpacing"/>
        <w:rPr>
          <w:rFonts w:ascii="Arial" w:hAnsi="Arial" w:cs="Arial"/>
        </w:rPr>
      </w:pPr>
      <w:r w:rsidRPr="00B3645B">
        <w:rPr>
          <w:rFonts w:ascii="Arial" w:hAnsi="Arial" w:cs="Arial"/>
        </w:rPr>
        <w:t>Smooth, connected tones</w:t>
      </w:r>
    </w:p>
    <w:p w14:paraId="2864D1C3" w14:textId="77777777" w:rsidR="00317B3C" w:rsidRDefault="00317B3C" w:rsidP="00B3645B">
      <w:pPr>
        <w:pStyle w:val="NoSpacing"/>
        <w:rPr>
          <w:rFonts w:ascii="Arial" w:hAnsi="Arial" w:cs="Arial"/>
        </w:rPr>
      </w:pPr>
    </w:p>
    <w:p w14:paraId="4721467A" w14:textId="49821C03" w:rsidR="00317B3C" w:rsidRPr="002E573B" w:rsidRDefault="002E573B" w:rsidP="00B3645B">
      <w:pPr>
        <w:pStyle w:val="NoSpacing"/>
        <w:rPr>
          <w:rFonts w:ascii="Arial" w:hAnsi="Arial" w:cs="Arial"/>
          <w:b/>
          <w:bCs/>
        </w:rPr>
      </w:pPr>
      <w:r w:rsidRPr="002E573B">
        <w:rPr>
          <w:rFonts w:ascii="Arial" w:hAnsi="Arial" w:cs="Arial"/>
          <w:b/>
          <w:bCs/>
        </w:rPr>
        <w:t>Level of difficulty</w:t>
      </w:r>
    </w:p>
    <w:p w14:paraId="340D7205" w14:textId="3ECFDB6A" w:rsidR="00B3645B" w:rsidRPr="00B3645B" w:rsidRDefault="00B3645B" w:rsidP="00B3645B">
      <w:pPr>
        <w:pStyle w:val="NoSpacing"/>
        <w:rPr>
          <w:rFonts w:ascii="Arial" w:hAnsi="Arial" w:cs="Arial"/>
        </w:rPr>
      </w:pPr>
      <w:r w:rsidRPr="00B3645B">
        <w:rPr>
          <w:rFonts w:ascii="Arial" w:hAnsi="Arial" w:cs="Arial"/>
        </w:rPr>
        <w:t>For purposes of these standards, there are six levels of difficulty as originally created by the NY State School Music Association:</w:t>
      </w:r>
    </w:p>
    <w:p w14:paraId="02DC00F6" w14:textId="77777777" w:rsidR="00B3645B" w:rsidRPr="00B3645B" w:rsidRDefault="00B3645B" w:rsidP="00B3645B">
      <w:pPr>
        <w:pStyle w:val="NoSpacing"/>
        <w:rPr>
          <w:rFonts w:ascii="Arial" w:hAnsi="Arial" w:cs="Arial"/>
        </w:rPr>
      </w:pPr>
      <w:r w:rsidRPr="00B3645B">
        <w:rPr>
          <w:rFonts w:ascii="Arial" w:hAnsi="Arial" w:cs="Arial"/>
        </w:rPr>
        <w:t>Level 1 –very easy; easy keys, meters, and rhythms; limited ranges.</w:t>
      </w:r>
    </w:p>
    <w:p w14:paraId="4D1D9A5C" w14:textId="77777777" w:rsidR="00B3645B" w:rsidRPr="00B3645B" w:rsidRDefault="00B3645B" w:rsidP="00B3645B">
      <w:pPr>
        <w:pStyle w:val="NoSpacing"/>
        <w:rPr>
          <w:rFonts w:ascii="Arial" w:hAnsi="Arial" w:cs="Arial"/>
        </w:rPr>
      </w:pPr>
      <w:r w:rsidRPr="00B3645B">
        <w:rPr>
          <w:rFonts w:ascii="Arial" w:hAnsi="Arial" w:cs="Arial"/>
        </w:rPr>
        <w:t>Level 2 – easy; may include changes of tempo, key, and meter; modest ranges.</w:t>
      </w:r>
    </w:p>
    <w:p w14:paraId="03B78FB9" w14:textId="77777777" w:rsidR="00B3645B" w:rsidRPr="00B3645B" w:rsidRDefault="00B3645B" w:rsidP="00B3645B">
      <w:pPr>
        <w:pStyle w:val="NoSpacing"/>
        <w:rPr>
          <w:rFonts w:ascii="Arial" w:hAnsi="Arial" w:cs="Arial"/>
        </w:rPr>
      </w:pPr>
      <w:r w:rsidRPr="00B3645B">
        <w:rPr>
          <w:rFonts w:ascii="Arial" w:hAnsi="Arial" w:cs="Arial"/>
        </w:rPr>
        <w:t>Level 3 – moderately easy; contains moderate technical demands, expanded ranges, and varied interpretive requirements.</w:t>
      </w:r>
    </w:p>
    <w:p w14:paraId="34115D96" w14:textId="77777777" w:rsidR="00B3645B" w:rsidRPr="00B3645B" w:rsidRDefault="00B3645B" w:rsidP="00B3645B">
      <w:pPr>
        <w:pStyle w:val="NoSpacing"/>
        <w:rPr>
          <w:rFonts w:ascii="Arial" w:hAnsi="Arial" w:cs="Arial"/>
        </w:rPr>
      </w:pPr>
      <w:r w:rsidRPr="00B3645B">
        <w:rPr>
          <w:rFonts w:ascii="Arial" w:hAnsi="Arial" w:cs="Arial"/>
        </w:rPr>
        <w:t>Level 4 – moderately difficult; requires well-developed technical skills, attention to phrasing and interpretation, and ability to perform various meters and rhythms in a variety of keys.</w:t>
      </w:r>
    </w:p>
    <w:p w14:paraId="194011DF" w14:textId="77777777" w:rsidR="00B3645B" w:rsidRPr="00B3645B" w:rsidRDefault="00B3645B" w:rsidP="00B3645B">
      <w:pPr>
        <w:pStyle w:val="NoSpacing"/>
        <w:rPr>
          <w:rFonts w:ascii="Arial" w:hAnsi="Arial" w:cs="Arial"/>
        </w:rPr>
      </w:pPr>
      <w:r w:rsidRPr="00B3645B">
        <w:rPr>
          <w:rFonts w:ascii="Arial" w:hAnsi="Arial" w:cs="Arial"/>
        </w:rPr>
        <w:t>Level 5 – difficult; requires advanced technical and interpretive skills; contains key signatures with numerous sharps or flats, usual meters, complex rhythms, subtle dynamic requirements</w:t>
      </w:r>
    </w:p>
    <w:p w14:paraId="49FA4B56" w14:textId="77777777" w:rsidR="00B3645B" w:rsidRPr="00B3645B" w:rsidRDefault="00B3645B" w:rsidP="00B3645B">
      <w:pPr>
        <w:pStyle w:val="NoSpacing"/>
        <w:rPr>
          <w:rFonts w:ascii="Arial" w:hAnsi="Arial" w:cs="Arial"/>
        </w:rPr>
      </w:pPr>
      <w:r w:rsidRPr="00B3645B">
        <w:rPr>
          <w:rFonts w:ascii="Arial" w:hAnsi="Arial" w:cs="Arial"/>
        </w:rPr>
        <w:t>Level 6 – very difficult; suitable for musically mature students of exceptional competence.</w:t>
      </w:r>
      <w:r w:rsidRPr="00B3645B">
        <w:rPr>
          <w:rFonts w:ascii="Arial" w:hAnsi="Arial" w:cs="Arial"/>
        </w:rPr>
        <w:tab/>
      </w:r>
    </w:p>
    <w:p w14:paraId="381F87DC" w14:textId="77777777" w:rsidR="00317B3C" w:rsidRDefault="00317B3C" w:rsidP="00B3645B">
      <w:pPr>
        <w:pStyle w:val="NoSpacing"/>
        <w:rPr>
          <w:rFonts w:ascii="Arial" w:hAnsi="Arial" w:cs="Arial"/>
        </w:rPr>
      </w:pPr>
    </w:p>
    <w:p w14:paraId="589CF25F" w14:textId="571E41B9" w:rsidR="00317B3C" w:rsidRPr="002E573B" w:rsidRDefault="002E573B" w:rsidP="00B3645B">
      <w:pPr>
        <w:pStyle w:val="NoSpacing"/>
        <w:rPr>
          <w:rFonts w:ascii="Arial" w:hAnsi="Arial" w:cs="Arial"/>
          <w:b/>
          <w:bCs/>
        </w:rPr>
      </w:pPr>
      <w:r w:rsidRPr="002E573B">
        <w:rPr>
          <w:rFonts w:ascii="Arial" w:hAnsi="Arial" w:cs="Arial"/>
          <w:b/>
          <w:bCs/>
        </w:rPr>
        <w:t>Lyrics</w:t>
      </w:r>
    </w:p>
    <w:p w14:paraId="22290C58" w14:textId="2CABDF29" w:rsidR="00B3645B" w:rsidRPr="00B3645B" w:rsidRDefault="00B3645B" w:rsidP="00B3645B">
      <w:pPr>
        <w:pStyle w:val="NoSpacing"/>
        <w:rPr>
          <w:rFonts w:ascii="Arial" w:hAnsi="Arial" w:cs="Arial"/>
        </w:rPr>
      </w:pPr>
      <w:r w:rsidRPr="00B3645B">
        <w:rPr>
          <w:rFonts w:ascii="Arial" w:hAnsi="Arial" w:cs="Arial"/>
        </w:rPr>
        <w:t>Words of a song</w:t>
      </w:r>
    </w:p>
    <w:p w14:paraId="7C43E9E5" w14:textId="77777777" w:rsidR="00317B3C" w:rsidRDefault="00317B3C" w:rsidP="00B3645B">
      <w:pPr>
        <w:pStyle w:val="NoSpacing"/>
        <w:rPr>
          <w:rFonts w:ascii="Arial" w:hAnsi="Arial" w:cs="Arial"/>
        </w:rPr>
      </w:pPr>
    </w:p>
    <w:p w14:paraId="0AE8E69E" w14:textId="771CCE83" w:rsidR="00317B3C" w:rsidRPr="002E573B" w:rsidRDefault="002E573B" w:rsidP="00B3645B">
      <w:pPr>
        <w:pStyle w:val="NoSpacing"/>
        <w:rPr>
          <w:rFonts w:ascii="Arial" w:hAnsi="Arial" w:cs="Arial"/>
          <w:b/>
          <w:bCs/>
        </w:rPr>
      </w:pPr>
      <w:r w:rsidRPr="002E573B">
        <w:rPr>
          <w:rFonts w:ascii="Arial" w:hAnsi="Arial" w:cs="Arial"/>
          <w:b/>
          <w:bCs/>
        </w:rPr>
        <w:t>Major</w:t>
      </w:r>
    </w:p>
    <w:p w14:paraId="1BCB473D" w14:textId="5470EAB4" w:rsidR="00B3645B" w:rsidRPr="00B3645B" w:rsidRDefault="00B3645B" w:rsidP="00B3645B">
      <w:pPr>
        <w:pStyle w:val="NoSpacing"/>
        <w:rPr>
          <w:rFonts w:ascii="Arial" w:hAnsi="Arial" w:cs="Arial"/>
        </w:rPr>
      </w:pPr>
      <w:r w:rsidRPr="00B3645B">
        <w:rPr>
          <w:rFonts w:ascii="Arial" w:hAnsi="Arial" w:cs="Arial"/>
        </w:rPr>
        <w:t xml:space="preserve">Scale in which the ascending pattern of whole and half steps is whole, whole, half, whole, whole, </w:t>
      </w:r>
      <w:proofErr w:type="gramStart"/>
      <w:r w:rsidRPr="00B3645B">
        <w:rPr>
          <w:rFonts w:ascii="Arial" w:hAnsi="Arial" w:cs="Arial"/>
        </w:rPr>
        <w:t>whole</w:t>
      </w:r>
      <w:proofErr w:type="gramEnd"/>
      <w:r w:rsidRPr="00B3645B">
        <w:rPr>
          <w:rFonts w:ascii="Arial" w:hAnsi="Arial" w:cs="Arial"/>
        </w:rPr>
        <w:t xml:space="preserve">, half; uses the solfa tones of do re mi fa so la </w:t>
      </w:r>
      <w:proofErr w:type="spellStart"/>
      <w:r w:rsidRPr="00B3645B">
        <w:rPr>
          <w:rFonts w:ascii="Arial" w:hAnsi="Arial" w:cs="Arial"/>
        </w:rPr>
        <w:t>ti</w:t>
      </w:r>
      <w:proofErr w:type="spellEnd"/>
      <w:r w:rsidRPr="00B3645B">
        <w:rPr>
          <w:rFonts w:ascii="Arial" w:hAnsi="Arial" w:cs="Arial"/>
        </w:rPr>
        <w:t xml:space="preserve"> do’</w:t>
      </w:r>
    </w:p>
    <w:p w14:paraId="79E57DD4" w14:textId="77777777" w:rsidR="00317B3C" w:rsidRDefault="00317B3C" w:rsidP="00B3645B">
      <w:pPr>
        <w:pStyle w:val="NoSpacing"/>
        <w:rPr>
          <w:rFonts w:ascii="Arial" w:hAnsi="Arial" w:cs="Arial"/>
        </w:rPr>
      </w:pPr>
    </w:p>
    <w:p w14:paraId="04D84E7A" w14:textId="28AACF1E" w:rsidR="00317B3C" w:rsidRPr="002E573B" w:rsidRDefault="002E573B" w:rsidP="00B3645B">
      <w:pPr>
        <w:pStyle w:val="NoSpacing"/>
        <w:rPr>
          <w:rFonts w:ascii="Arial" w:hAnsi="Arial" w:cs="Arial"/>
          <w:b/>
          <w:bCs/>
        </w:rPr>
      </w:pPr>
      <w:r w:rsidRPr="002E573B">
        <w:rPr>
          <w:rFonts w:ascii="Arial" w:hAnsi="Arial" w:cs="Arial"/>
          <w:b/>
          <w:bCs/>
        </w:rPr>
        <w:t>Marcato</w:t>
      </w:r>
    </w:p>
    <w:p w14:paraId="6078BCA2" w14:textId="74192CCB" w:rsidR="00B3645B" w:rsidRPr="00B3645B" w:rsidRDefault="00B3645B" w:rsidP="00B3645B">
      <w:pPr>
        <w:pStyle w:val="NoSpacing"/>
        <w:rPr>
          <w:rFonts w:ascii="Arial" w:hAnsi="Arial" w:cs="Arial"/>
        </w:rPr>
      </w:pPr>
      <w:r w:rsidRPr="00B3645B">
        <w:rPr>
          <w:rFonts w:ascii="Arial" w:hAnsi="Arial" w:cs="Arial"/>
        </w:rPr>
        <w:t>Performed with strong accentuation.</w:t>
      </w:r>
    </w:p>
    <w:p w14:paraId="4047CEB6" w14:textId="77777777" w:rsidR="00317B3C" w:rsidRDefault="00317B3C" w:rsidP="00B3645B">
      <w:pPr>
        <w:pStyle w:val="NoSpacing"/>
        <w:rPr>
          <w:rFonts w:ascii="Arial" w:hAnsi="Arial" w:cs="Arial"/>
        </w:rPr>
      </w:pPr>
    </w:p>
    <w:p w14:paraId="1C67F793" w14:textId="2B4A548F" w:rsidR="00317B3C" w:rsidRPr="002E573B" w:rsidRDefault="002E573B" w:rsidP="00B3645B">
      <w:pPr>
        <w:pStyle w:val="NoSpacing"/>
        <w:rPr>
          <w:rFonts w:ascii="Arial" w:hAnsi="Arial" w:cs="Arial"/>
          <w:b/>
          <w:bCs/>
        </w:rPr>
      </w:pPr>
      <w:r w:rsidRPr="002E573B">
        <w:rPr>
          <w:rFonts w:ascii="Arial" w:hAnsi="Arial" w:cs="Arial"/>
          <w:b/>
          <w:bCs/>
        </w:rPr>
        <w:t>Melodic contour</w:t>
      </w:r>
    </w:p>
    <w:p w14:paraId="12E98C04" w14:textId="1DD20073" w:rsidR="00B3645B" w:rsidRPr="00B3645B" w:rsidRDefault="00B3645B" w:rsidP="00B3645B">
      <w:pPr>
        <w:pStyle w:val="NoSpacing"/>
        <w:rPr>
          <w:rFonts w:ascii="Arial" w:hAnsi="Arial" w:cs="Arial"/>
        </w:rPr>
      </w:pPr>
      <w:r w:rsidRPr="00B3645B">
        <w:rPr>
          <w:rFonts w:ascii="Arial" w:hAnsi="Arial" w:cs="Arial"/>
        </w:rPr>
        <w:t xml:space="preserve">Shape of a tonal sequence created by the way its pitches repeat, move up, or move down in steps and skips </w:t>
      </w:r>
      <w:r w:rsidRPr="00B3645B">
        <w:rPr>
          <w:rFonts w:ascii="Arial" w:hAnsi="Arial" w:cs="Arial"/>
        </w:rPr>
        <w:tab/>
      </w:r>
    </w:p>
    <w:p w14:paraId="76194DC5" w14:textId="77777777" w:rsidR="00317B3C" w:rsidRDefault="00317B3C" w:rsidP="00B3645B">
      <w:pPr>
        <w:pStyle w:val="NoSpacing"/>
        <w:rPr>
          <w:rFonts w:ascii="Arial" w:hAnsi="Arial" w:cs="Arial"/>
        </w:rPr>
      </w:pPr>
    </w:p>
    <w:p w14:paraId="22CF2BCD" w14:textId="31D1D778" w:rsidR="00317B3C" w:rsidRPr="002E573B" w:rsidRDefault="002E573B" w:rsidP="00B3645B">
      <w:pPr>
        <w:pStyle w:val="NoSpacing"/>
        <w:rPr>
          <w:rFonts w:ascii="Arial" w:hAnsi="Arial" w:cs="Arial"/>
          <w:b/>
          <w:bCs/>
        </w:rPr>
      </w:pPr>
      <w:r w:rsidRPr="002E573B">
        <w:rPr>
          <w:rFonts w:ascii="Arial" w:hAnsi="Arial" w:cs="Arial"/>
          <w:b/>
          <w:bCs/>
        </w:rPr>
        <w:t>Melody</w:t>
      </w:r>
    </w:p>
    <w:p w14:paraId="24AD1DEB" w14:textId="43C97660" w:rsidR="00B3645B" w:rsidRPr="00B3645B" w:rsidRDefault="00B3645B" w:rsidP="00B3645B">
      <w:pPr>
        <w:pStyle w:val="NoSpacing"/>
        <w:rPr>
          <w:rFonts w:ascii="Arial" w:hAnsi="Arial" w:cs="Arial"/>
        </w:rPr>
      </w:pPr>
      <w:r w:rsidRPr="00B3645B">
        <w:rPr>
          <w:rFonts w:ascii="Arial" w:hAnsi="Arial" w:cs="Arial"/>
        </w:rPr>
        <w:t>Rhythmic arrangement of tones in sequence to express a musical idea</w:t>
      </w:r>
      <w:r w:rsidRPr="00B3645B">
        <w:rPr>
          <w:rFonts w:ascii="Arial" w:hAnsi="Arial" w:cs="Arial"/>
        </w:rPr>
        <w:tab/>
      </w:r>
    </w:p>
    <w:p w14:paraId="4968F0A1" w14:textId="77777777" w:rsidR="00317B3C" w:rsidRDefault="00317B3C" w:rsidP="00B3645B">
      <w:pPr>
        <w:pStyle w:val="NoSpacing"/>
        <w:rPr>
          <w:rFonts w:ascii="Arial" w:hAnsi="Arial" w:cs="Arial"/>
        </w:rPr>
      </w:pPr>
    </w:p>
    <w:p w14:paraId="20C89AB3" w14:textId="24B3BFE5" w:rsidR="00317B3C" w:rsidRPr="002E573B" w:rsidRDefault="002E573B" w:rsidP="00B3645B">
      <w:pPr>
        <w:pStyle w:val="NoSpacing"/>
        <w:rPr>
          <w:rFonts w:ascii="Arial" w:hAnsi="Arial" w:cs="Arial"/>
          <w:b/>
          <w:bCs/>
        </w:rPr>
      </w:pPr>
      <w:r w:rsidRPr="002E573B">
        <w:rPr>
          <w:rFonts w:ascii="Arial" w:hAnsi="Arial" w:cs="Arial"/>
          <w:b/>
          <w:bCs/>
        </w:rPr>
        <w:t>Meter</w:t>
      </w:r>
    </w:p>
    <w:p w14:paraId="20617725" w14:textId="59E42768" w:rsidR="00B3645B" w:rsidRPr="00B3645B" w:rsidRDefault="00B3645B" w:rsidP="00B3645B">
      <w:pPr>
        <w:pStyle w:val="NoSpacing"/>
        <w:rPr>
          <w:rFonts w:ascii="Arial" w:hAnsi="Arial" w:cs="Arial"/>
        </w:rPr>
      </w:pPr>
      <w:r w:rsidRPr="00B3645B">
        <w:rPr>
          <w:rFonts w:ascii="Arial" w:hAnsi="Arial" w:cs="Arial"/>
        </w:rPr>
        <w:t xml:space="preserve">The grouping of beats and divisions of beats in music, see examples </w:t>
      </w:r>
      <w:r w:rsidRPr="002E573B">
        <w:rPr>
          <w:rFonts w:ascii="Arial" w:hAnsi="Arial" w:cs="Arial"/>
          <w:b/>
          <w:bCs/>
        </w:rPr>
        <w:t>duple</w:t>
      </w:r>
      <w:r w:rsidRPr="00B3645B">
        <w:rPr>
          <w:rFonts w:ascii="Arial" w:hAnsi="Arial" w:cs="Arial"/>
        </w:rPr>
        <w:t xml:space="preserve"> and </w:t>
      </w:r>
      <w:r w:rsidRPr="002E573B">
        <w:rPr>
          <w:rFonts w:ascii="Arial" w:hAnsi="Arial" w:cs="Arial"/>
          <w:b/>
          <w:bCs/>
        </w:rPr>
        <w:t>triple meter</w:t>
      </w:r>
    </w:p>
    <w:p w14:paraId="1364C09B" w14:textId="77777777" w:rsidR="00317B3C" w:rsidRDefault="00317B3C" w:rsidP="00B3645B">
      <w:pPr>
        <w:pStyle w:val="NoSpacing"/>
        <w:rPr>
          <w:rFonts w:ascii="Arial" w:hAnsi="Arial" w:cs="Arial"/>
        </w:rPr>
      </w:pPr>
    </w:p>
    <w:p w14:paraId="50BEB7A2" w14:textId="77777777" w:rsidR="00384422" w:rsidRDefault="00384422" w:rsidP="00B3645B">
      <w:pPr>
        <w:pStyle w:val="NoSpacing"/>
        <w:rPr>
          <w:rFonts w:ascii="Arial" w:hAnsi="Arial" w:cs="Arial"/>
        </w:rPr>
      </w:pPr>
    </w:p>
    <w:p w14:paraId="38842CB8" w14:textId="77777777" w:rsidR="00384422" w:rsidRDefault="00384422" w:rsidP="00B3645B">
      <w:pPr>
        <w:pStyle w:val="NoSpacing"/>
        <w:rPr>
          <w:rFonts w:ascii="Arial" w:hAnsi="Arial" w:cs="Arial"/>
        </w:rPr>
      </w:pPr>
    </w:p>
    <w:p w14:paraId="694E1037" w14:textId="3F97AAE7" w:rsidR="00317B3C" w:rsidRPr="00384422" w:rsidRDefault="00384422" w:rsidP="00B3645B">
      <w:pPr>
        <w:pStyle w:val="NoSpacing"/>
        <w:rPr>
          <w:rFonts w:ascii="Arial" w:hAnsi="Arial" w:cs="Arial"/>
          <w:b/>
          <w:bCs/>
        </w:rPr>
      </w:pPr>
      <w:r w:rsidRPr="00384422">
        <w:rPr>
          <w:rFonts w:ascii="Arial" w:hAnsi="Arial" w:cs="Arial"/>
          <w:b/>
          <w:bCs/>
        </w:rPr>
        <w:lastRenderedPageBreak/>
        <w:t>Minor</w:t>
      </w:r>
    </w:p>
    <w:p w14:paraId="562497D0" w14:textId="64261829" w:rsidR="00B3645B" w:rsidRPr="00B3645B" w:rsidRDefault="00B3645B" w:rsidP="00B3645B">
      <w:pPr>
        <w:pStyle w:val="NoSpacing"/>
        <w:rPr>
          <w:rFonts w:ascii="Arial" w:hAnsi="Arial" w:cs="Arial"/>
        </w:rPr>
      </w:pPr>
      <w:r w:rsidRPr="00B3645B">
        <w:rPr>
          <w:rFonts w:ascii="Arial" w:hAnsi="Arial" w:cs="Arial"/>
        </w:rPr>
        <w:t xml:space="preserve">Scale in which one characteristic feature is a </w:t>
      </w:r>
      <w:proofErr w:type="spellStart"/>
      <w:r w:rsidRPr="00B3645B">
        <w:rPr>
          <w:rFonts w:ascii="Arial" w:hAnsi="Arial" w:cs="Arial"/>
        </w:rPr>
        <w:t>half step</w:t>
      </w:r>
      <w:proofErr w:type="spellEnd"/>
      <w:r w:rsidRPr="00B3645B">
        <w:rPr>
          <w:rFonts w:ascii="Arial" w:hAnsi="Arial" w:cs="Arial"/>
        </w:rPr>
        <w:t xml:space="preserve"> between the second and third tones; the three forms of the minor scale are natural/aeolian, harmonic, and melodic. </w:t>
      </w:r>
      <w:r w:rsidR="00384422">
        <w:rPr>
          <w:rFonts w:ascii="Arial" w:hAnsi="Arial" w:cs="Arial"/>
        </w:rPr>
        <w:t xml:space="preserve"> </w:t>
      </w:r>
      <w:r w:rsidRPr="00B3645B">
        <w:rPr>
          <w:rFonts w:ascii="Arial" w:hAnsi="Arial" w:cs="Arial"/>
        </w:rPr>
        <w:t xml:space="preserve">The natural minor scale has the ascending pattern of whole, half, whole, whole, half, whole, whole, or uses the solfa tones of la, </w:t>
      </w:r>
      <w:proofErr w:type="spellStart"/>
      <w:r w:rsidRPr="00B3645B">
        <w:rPr>
          <w:rFonts w:ascii="Arial" w:hAnsi="Arial" w:cs="Arial"/>
        </w:rPr>
        <w:t>ti</w:t>
      </w:r>
      <w:proofErr w:type="spellEnd"/>
      <w:r w:rsidRPr="00B3645B">
        <w:rPr>
          <w:rFonts w:ascii="Arial" w:hAnsi="Arial" w:cs="Arial"/>
        </w:rPr>
        <w:t>, do re mi fa so la</w:t>
      </w:r>
      <w:r w:rsidRPr="00B3645B">
        <w:rPr>
          <w:rFonts w:ascii="Arial" w:hAnsi="Arial" w:cs="Arial"/>
        </w:rPr>
        <w:tab/>
      </w:r>
    </w:p>
    <w:p w14:paraId="5B5ABBAF" w14:textId="77777777" w:rsidR="00317B3C" w:rsidRDefault="00317B3C" w:rsidP="00B3645B">
      <w:pPr>
        <w:pStyle w:val="NoSpacing"/>
        <w:rPr>
          <w:rFonts w:ascii="Arial" w:hAnsi="Arial" w:cs="Arial"/>
        </w:rPr>
      </w:pPr>
    </w:p>
    <w:p w14:paraId="4952A743" w14:textId="507DA662" w:rsidR="00384422" w:rsidRPr="00384422" w:rsidRDefault="00384422" w:rsidP="00B3645B">
      <w:pPr>
        <w:pStyle w:val="NoSpacing"/>
        <w:rPr>
          <w:rFonts w:ascii="Arial" w:hAnsi="Arial" w:cs="Arial"/>
          <w:b/>
          <w:bCs/>
        </w:rPr>
      </w:pPr>
      <w:r w:rsidRPr="00384422">
        <w:rPr>
          <w:rFonts w:ascii="Arial" w:hAnsi="Arial" w:cs="Arial"/>
          <w:b/>
          <w:bCs/>
        </w:rPr>
        <w:t>Modal</w:t>
      </w:r>
    </w:p>
    <w:p w14:paraId="54E0EA71" w14:textId="73601D58" w:rsidR="00B3645B" w:rsidRPr="00B3645B" w:rsidRDefault="00B3645B" w:rsidP="00B3645B">
      <w:pPr>
        <w:pStyle w:val="NoSpacing"/>
        <w:rPr>
          <w:rFonts w:ascii="Arial" w:hAnsi="Arial" w:cs="Arial"/>
        </w:rPr>
      </w:pPr>
      <w:r w:rsidRPr="00B3645B">
        <w:rPr>
          <w:rFonts w:ascii="Arial" w:hAnsi="Arial" w:cs="Arial"/>
        </w:rPr>
        <w:t xml:space="preserve">Music based on a seven-tone scale other than major or minor </w:t>
      </w:r>
    </w:p>
    <w:p w14:paraId="54DE4ED2" w14:textId="77777777" w:rsidR="00317B3C" w:rsidRDefault="00317B3C" w:rsidP="00B3645B">
      <w:pPr>
        <w:pStyle w:val="NoSpacing"/>
        <w:rPr>
          <w:rFonts w:ascii="Arial" w:hAnsi="Arial" w:cs="Arial"/>
        </w:rPr>
      </w:pPr>
    </w:p>
    <w:p w14:paraId="064A1FB1" w14:textId="08EC7C10" w:rsidR="00317B3C" w:rsidRPr="00384422" w:rsidRDefault="00384422" w:rsidP="00B3645B">
      <w:pPr>
        <w:pStyle w:val="NoSpacing"/>
        <w:rPr>
          <w:rFonts w:ascii="Arial" w:hAnsi="Arial" w:cs="Arial"/>
          <w:b/>
          <w:bCs/>
        </w:rPr>
      </w:pPr>
      <w:r w:rsidRPr="00384422">
        <w:rPr>
          <w:rFonts w:ascii="Arial" w:hAnsi="Arial" w:cs="Arial"/>
          <w:b/>
          <w:bCs/>
        </w:rPr>
        <w:t>Modality</w:t>
      </w:r>
    </w:p>
    <w:p w14:paraId="538ECFC2" w14:textId="6F82C19A" w:rsidR="00B3645B" w:rsidRPr="00B3645B" w:rsidRDefault="00B3645B" w:rsidP="00B3645B">
      <w:pPr>
        <w:pStyle w:val="NoSpacing"/>
        <w:rPr>
          <w:rFonts w:ascii="Arial" w:hAnsi="Arial" w:cs="Arial"/>
        </w:rPr>
      </w:pPr>
      <w:r w:rsidRPr="00B3645B">
        <w:rPr>
          <w:rFonts w:ascii="Arial" w:hAnsi="Arial" w:cs="Arial"/>
        </w:rPr>
        <w:t>Referring to a type of scale</w:t>
      </w:r>
    </w:p>
    <w:p w14:paraId="17A790EE" w14:textId="77777777" w:rsidR="00317B3C" w:rsidRDefault="00317B3C" w:rsidP="00B3645B">
      <w:pPr>
        <w:pStyle w:val="NoSpacing"/>
        <w:rPr>
          <w:rFonts w:ascii="Arial" w:hAnsi="Arial" w:cs="Arial"/>
        </w:rPr>
      </w:pPr>
    </w:p>
    <w:p w14:paraId="62A15426" w14:textId="02E9FB5C" w:rsidR="00317B3C" w:rsidRPr="00384422" w:rsidRDefault="00384422" w:rsidP="00B3645B">
      <w:pPr>
        <w:pStyle w:val="NoSpacing"/>
        <w:rPr>
          <w:rFonts w:ascii="Arial" w:hAnsi="Arial" w:cs="Arial"/>
          <w:b/>
          <w:bCs/>
        </w:rPr>
      </w:pPr>
      <w:r w:rsidRPr="00384422">
        <w:rPr>
          <w:rFonts w:ascii="Arial" w:hAnsi="Arial" w:cs="Arial"/>
          <w:b/>
          <w:bCs/>
        </w:rPr>
        <w:t>Mode</w:t>
      </w:r>
    </w:p>
    <w:p w14:paraId="28C53618" w14:textId="126FB5E2" w:rsidR="00B3645B" w:rsidRPr="00B3645B" w:rsidRDefault="00B3645B" w:rsidP="00B3645B">
      <w:pPr>
        <w:pStyle w:val="NoSpacing"/>
        <w:rPr>
          <w:rFonts w:ascii="Arial" w:hAnsi="Arial" w:cs="Arial"/>
        </w:rPr>
      </w:pPr>
      <w:r w:rsidRPr="00B3645B">
        <w:rPr>
          <w:rFonts w:ascii="Arial" w:hAnsi="Arial" w:cs="Arial"/>
        </w:rPr>
        <w:t>Seven-tone scales that usually include five whole steps and two half steps; the seven possible modes —</w:t>
      </w:r>
      <w:proofErr w:type="spellStart"/>
      <w:r w:rsidRPr="00B3645B">
        <w:rPr>
          <w:rFonts w:ascii="Arial" w:hAnsi="Arial" w:cs="Arial"/>
        </w:rPr>
        <w:t>ionian</w:t>
      </w:r>
      <w:proofErr w:type="spellEnd"/>
      <w:r w:rsidRPr="00B3645B">
        <w:rPr>
          <w:rFonts w:ascii="Arial" w:hAnsi="Arial" w:cs="Arial"/>
        </w:rPr>
        <w:t xml:space="preserve">, </w:t>
      </w:r>
      <w:proofErr w:type="spellStart"/>
      <w:r w:rsidRPr="00B3645B">
        <w:rPr>
          <w:rFonts w:ascii="Arial" w:hAnsi="Arial" w:cs="Arial"/>
        </w:rPr>
        <w:t>dorian</w:t>
      </w:r>
      <w:proofErr w:type="spellEnd"/>
      <w:r w:rsidRPr="00B3645B">
        <w:rPr>
          <w:rFonts w:ascii="Arial" w:hAnsi="Arial" w:cs="Arial"/>
        </w:rPr>
        <w:t xml:space="preserve">, </w:t>
      </w:r>
      <w:proofErr w:type="spellStart"/>
      <w:r w:rsidRPr="00B3645B">
        <w:rPr>
          <w:rFonts w:ascii="Arial" w:hAnsi="Arial" w:cs="Arial"/>
        </w:rPr>
        <w:t>phrygian</w:t>
      </w:r>
      <w:proofErr w:type="spellEnd"/>
      <w:r w:rsidRPr="00B3645B">
        <w:rPr>
          <w:rFonts w:ascii="Arial" w:hAnsi="Arial" w:cs="Arial"/>
        </w:rPr>
        <w:t xml:space="preserve">, </w:t>
      </w:r>
      <w:proofErr w:type="spellStart"/>
      <w:r w:rsidRPr="00B3645B">
        <w:rPr>
          <w:rFonts w:ascii="Arial" w:hAnsi="Arial" w:cs="Arial"/>
        </w:rPr>
        <w:t>lydian</w:t>
      </w:r>
      <w:proofErr w:type="spellEnd"/>
      <w:r w:rsidRPr="00B3645B">
        <w:rPr>
          <w:rFonts w:ascii="Arial" w:hAnsi="Arial" w:cs="Arial"/>
        </w:rPr>
        <w:t xml:space="preserve">, mixolydian, aeolian, and </w:t>
      </w:r>
      <w:proofErr w:type="spellStart"/>
      <w:r w:rsidRPr="00B3645B">
        <w:rPr>
          <w:rFonts w:ascii="Arial" w:hAnsi="Arial" w:cs="Arial"/>
        </w:rPr>
        <w:t>locrian</w:t>
      </w:r>
      <w:proofErr w:type="spellEnd"/>
      <w:r w:rsidRPr="00B3645B">
        <w:rPr>
          <w:rFonts w:ascii="Arial" w:hAnsi="Arial" w:cs="Arial"/>
        </w:rPr>
        <w:t>— were used in the medieval and renaissance periods and served as the basis from which major (</w:t>
      </w:r>
      <w:proofErr w:type="spellStart"/>
      <w:r w:rsidRPr="00B3645B">
        <w:rPr>
          <w:rFonts w:ascii="Arial" w:hAnsi="Arial" w:cs="Arial"/>
        </w:rPr>
        <w:t>ionian</w:t>
      </w:r>
      <w:proofErr w:type="spellEnd"/>
      <w:r w:rsidRPr="00B3645B">
        <w:rPr>
          <w:rFonts w:ascii="Arial" w:hAnsi="Arial" w:cs="Arial"/>
        </w:rPr>
        <w:t>) and minor (aeolian) scales emerged. Most of these modal scales are found in all genres of music, including folk, jazz, classical, and popular music.</w:t>
      </w:r>
    </w:p>
    <w:p w14:paraId="6CA856C7" w14:textId="77777777" w:rsidR="00317B3C" w:rsidRDefault="00317B3C" w:rsidP="00B3645B">
      <w:pPr>
        <w:pStyle w:val="NoSpacing"/>
        <w:rPr>
          <w:rFonts w:ascii="Arial" w:hAnsi="Arial" w:cs="Arial"/>
        </w:rPr>
      </w:pPr>
    </w:p>
    <w:p w14:paraId="15F3F05A" w14:textId="202F4272" w:rsidR="00317B3C" w:rsidRPr="00384422" w:rsidRDefault="00384422" w:rsidP="00B3645B">
      <w:pPr>
        <w:pStyle w:val="NoSpacing"/>
        <w:rPr>
          <w:rFonts w:ascii="Arial" w:hAnsi="Arial" w:cs="Arial"/>
          <w:b/>
          <w:bCs/>
        </w:rPr>
      </w:pPr>
      <w:r w:rsidRPr="00384422">
        <w:rPr>
          <w:rFonts w:ascii="Arial" w:hAnsi="Arial" w:cs="Arial"/>
          <w:b/>
          <w:bCs/>
        </w:rPr>
        <w:t>Motif</w:t>
      </w:r>
    </w:p>
    <w:p w14:paraId="30B910C9" w14:textId="11160CC1" w:rsidR="00B3645B" w:rsidRPr="00B3645B" w:rsidRDefault="00B3645B" w:rsidP="00B3645B">
      <w:pPr>
        <w:pStyle w:val="NoSpacing"/>
        <w:rPr>
          <w:rFonts w:ascii="Arial" w:hAnsi="Arial" w:cs="Arial"/>
        </w:rPr>
      </w:pPr>
      <w:r w:rsidRPr="00B3645B">
        <w:rPr>
          <w:rFonts w:ascii="Arial" w:hAnsi="Arial" w:cs="Arial"/>
        </w:rPr>
        <w:t xml:space="preserve">Brief rhythmic/melodic figure or pattern that recurs throughout a composition as a unifying element </w:t>
      </w:r>
    </w:p>
    <w:p w14:paraId="3E8A85D5" w14:textId="77777777" w:rsidR="00317B3C" w:rsidRDefault="00317B3C" w:rsidP="00B3645B">
      <w:pPr>
        <w:pStyle w:val="NoSpacing"/>
        <w:rPr>
          <w:rFonts w:ascii="Arial" w:hAnsi="Arial" w:cs="Arial"/>
        </w:rPr>
      </w:pPr>
    </w:p>
    <w:p w14:paraId="3AE044A0" w14:textId="32AB86CA" w:rsidR="00317B3C" w:rsidRPr="00384422" w:rsidRDefault="00384422" w:rsidP="00B3645B">
      <w:pPr>
        <w:pStyle w:val="NoSpacing"/>
        <w:rPr>
          <w:rFonts w:ascii="Arial" w:hAnsi="Arial" w:cs="Arial"/>
          <w:b/>
          <w:bCs/>
        </w:rPr>
      </w:pPr>
      <w:r w:rsidRPr="00384422">
        <w:rPr>
          <w:rFonts w:ascii="Arial" w:hAnsi="Arial" w:cs="Arial"/>
          <w:b/>
          <w:bCs/>
        </w:rPr>
        <w:t>Multi-part</w:t>
      </w:r>
    </w:p>
    <w:p w14:paraId="46C5AF3C" w14:textId="633D1F22" w:rsidR="00B3645B" w:rsidRPr="00B3645B" w:rsidRDefault="00B3645B" w:rsidP="00B3645B">
      <w:pPr>
        <w:pStyle w:val="NoSpacing"/>
        <w:rPr>
          <w:rFonts w:ascii="Arial" w:hAnsi="Arial" w:cs="Arial"/>
        </w:rPr>
      </w:pPr>
      <w:r w:rsidRPr="00B3645B">
        <w:rPr>
          <w:rFonts w:ascii="Arial" w:hAnsi="Arial" w:cs="Arial"/>
        </w:rPr>
        <w:t>A piece consisting of many voice or instrument parts</w:t>
      </w:r>
    </w:p>
    <w:p w14:paraId="785BB2D2" w14:textId="77777777" w:rsidR="00317B3C" w:rsidRDefault="00317B3C" w:rsidP="00B3645B">
      <w:pPr>
        <w:pStyle w:val="NoSpacing"/>
        <w:rPr>
          <w:rFonts w:ascii="Arial" w:hAnsi="Arial" w:cs="Arial"/>
        </w:rPr>
      </w:pPr>
    </w:p>
    <w:p w14:paraId="12D3C0DE" w14:textId="3E87A8A8" w:rsidR="00317B3C" w:rsidRPr="00384422" w:rsidRDefault="00384422" w:rsidP="00B3645B">
      <w:pPr>
        <w:pStyle w:val="NoSpacing"/>
        <w:rPr>
          <w:rFonts w:ascii="Arial" w:hAnsi="Arial" w:cs="Arial"/>
          <w:b/>
          <w:bCs/>
        </w:rPr>
      </w:pPr>
      <w:r w:rsidRPr="00384422">
        <w:rPr>
          <w:rFonts w:ascii="Arial" w:hAnsi="Arial" w:cs="Arial"/>
          <w:b/>
          <w:bCs/>
        </w:rPr>
        <w:t>Multicultural</w:t>
      </w:r>
    </w:p>
    <w:p w14:paraId="28E05DD3" w14:textId="41401605" w:rsidR="00B3645B" w:rsidRPr="00B3645B" w:rsidRDefault="00B3645B" w:rsidP="00B3645B">
      <w:pPr>
        <w:pStyle w:val="NoSpacing"/>
        <w:rPr>
          <w:rFonts w:ascii="Arial" w:hAnsi="Arial" w:cs="Arial"/>
        </w:rPr>
      </w:pPr>
      <w:r w:rsidRPr="00B3645B">
        <w:rPr>
          <w:rFonts w:ascii="Arial" w:hAnsi="Arial" w:cs="Arial"/>
        </w:rPr>
        <w:t>Relating to many different and/or diverse cultures; often refers to music that is different from the western classical tradition</w:t>
      </w:r>
      <w:r w:rsidRPr="00B3645B">
        <w:rPr>
          <w:rFonts w:ascii="Arial" w:hAnsi="Arial" w:cs="Arial"/>
        </w:rPr>
        <w:tab/>
      </w:r>
    </w:p>
    <w:p w14:paraId="2CA75D81" w14:textId="77777777" w:rsidR="00317B3C" w:rsidRDefault="00317B3C" w:rsidP="00B3645B">
      <w:pPr>
        <w:pStyle w:val="NoSpacing"/>
        <w:rPr>
          <w:rFonts w:ascii="Arial" w:hAnsi="Arial" w:cs="Arial"/>
        </w:rPr>
      </w:pPr>
    </w:p>
    <w:p w14:paraId="3A457989" w14:textId="5899D5F2" w:rsidR="00317B3C" w:rsidRPr="00384422" w:rsidRDefault="00384422" w:rsidP="00B3645B">
      <w:pPr>
        <w:pStyle w:val="NoSpacing"/>
        <w:rPr>
          <w:rFonts w:ascii="Arial" w:hAnsi="Arial" w:cs="Arial"/>
          <w:b/>
          <w:bCs/>
        </w:rPr>
      </w:pPr>
      <w:r w:rsidRPr="00384422">
        <w:rPr>
          <w:rFonts w:ascii="Arial" w:hAnsi="Arial" w:cs="Arial"/>
          <w:b/>
          <w:bCs/>
        </w:rPr>
        <w:t>Musician</w:t>
      </w:r>
    </w:p>
    <w:p w14:paraId="427C3700" w14:textId="2BBAD9E2" w:rsidR="00B3645B" w:rsidRPr="00B3645B" w:rsidRDefault="00B3645B" w:rsidP="00B3645B">
      <w:pPr>
        <w:pStyle w:val="NoSpacing"/>
        <w:rPr>
          <w:rFonts w:ascii="Arial" w:hAnsi="Arial" w:cs="Arial"/>
        </w:rPr>
      </w:pPr>
      <w:r w:rsidRPr="00B3645B">
        <w:rPr>
          <w:rFonts w:ascii="Arial" w:hAnsi="Arial" w:cs="Arial"/>
        </w:rPr>
        <w:t>Person who creates or performs music</w:t>
      </w:r>
    </w:p>
    <w:p w14:paraId="3B10016A" w14:textId="77777777" w:rsidR="00317B3C" w:rsidRDefault="00317B3C" w:rsidP="00B3645B">
      <w:pPr>
        <w:pStyle w:val="NoSpacing"/>
        <w:rPr>
          <w:rFonts w:ascii="Arial" w:hAnsi="Arial" w:cs="Arial"/>
        </w:rPr>
      </w:pPr>
    </w:p>
    <w:p w14:paraId="28B771E2" w14:textId="00F472F3" w:rsidR="00317B3C" w:rsidRPr="00384422" w:rsidRDefault="00384422" w:rsidP="00B3645B">
      <w:pPr>
        <w:pStyle w:val="NoSpacing"/>
        <w:rPr>
          <w:rFonts w:ascii="Arial" w:hAnsi="Arial" w:cs="Arial"/>
          <w:b/>
          <w:bCs/>
        </w:rPr>
      </w:pPr>
      <w:r w:rsidRPr="00384422">
        <w:rPr>
          <w:rFonts w:ascii="Arial" w:hAnsi="Arial" w:cs="Arial"/>
          <w:b/>
          <w:bCs/>
        </w:rPr>
        <w:t>Natural break</w:t>
      </w:r>
    </w:p>
    <w:p w14:paraId="3256E28D" w14:textId="70131FCA" w:rsidR="00B3645B" w:rsidRPr="00B3645B" w:rsidRDefault="00B3645B" w:rsidP="00B3645B">
      <w:pPr>
        <w:pStyle w:val="NoSpacing"/>
        <w:rPr>
          <w:rFonts w:ascii="Arial" w:hAnsi="Arial" w:cs="Arial"/>
        </w:rPr>
      </w:pPr>
      <w:r w:rsidRPr="00B3645B">
        <w:rPr>
          <w:rFonts w:ascii="Arial" w:hAnsi="Arial" w:cs="Arial"/>
        </w:rPr>
        <w:t>The pitch that marks where a person switches between their chest and head voices</w:t>
      </w:r>
    </w:p>
    <w:p w14:paraId="1E5833C7" w14:textId="77777777" w:rsidR="00317B3C" w:rsidRDefault="00317B3C" w:rsidP="00B3645B">
      <w:pPr>
        <w:pStyle w:val="NoSpacing"/>
        <w:rPr>
          <w:rFonts w:ascii="Arial" w:hAnsi="Arial" w:cs="Arial"/>
        </w:rPr>
      </w:pPr>
    </w:p>
    <w:p w14:paraId="4B80425A" w14:textId="6516FDD6" w:rsidR="00317B3C" w:rsidRPr="00384422" w:rsidRDefault="00384422" w:rsidP="00B3645B">
      <w:pPr>
        <w:pStyle w:val="NoSpacing"/>
        <w:rPr>
          <w:rFonts w:ascii="Arial" w:hAnsi="Arial" w:cs="Arial"/>
          <w:b/>
          <w:bCs/>
        </w:rPr>
      </w:pPr>
      <w:r w:rsidRPr="00384422">
        <w:rPr>
          <w:rFonts w:ascii="Arial" w:hAnsi="Arial" w:cs="Arial"/>
          <w:b/>
          <w:bCs/>
        </w:rPr>
        <w:t>Notation</w:t>
      </w:r>
    </w:p>
    <w:p w14:paraId="4A3E161C" w14:textId="38C72918" w:rsidR="00B3645B" w:rsidRPr="00B3645B" w:rsidRDefault="00B3645B" w:rsidP="00B3645B">
      <w:pPr>
        <w:pStyle w:val="NoSpacing"/>
        <w:rPr>
          <w:rFonts w:ascii="Arial" w:hAnsi="Arial" w:cs="Arial"/>
        </w:rPr>
      </w:pPr>
      <w:r w:rsidRPr="00B3645B">
        <w:rPr>
          <w:rFonts w:ascii="Arial" w:hAnsi="Arial" w:cs="Arial"/>
        </w:rPr>
        <w:t>System by which music is written; visual representation of musical sounds</w:t>
      </w:r>
      <w:r w:rsidRPr="00B3645B">
        <w:rPr>
          <w:rFonts w:ascii="Arial" w:hAnsi="Arial" w:cs="Arial"/>
        </w:rPr>
        <w:tab/>
      </w:r>
    </w:p>
    <w:p w14:paraId="1517D019" w14:textId="77777777" w:rsidR="00317B3C" w:rsidRDefault="00317B3C" w:rsidP="00B3645B">
      <w:pPr>
        <w:pStyle w:val="NoSpacing"/>
        <w:rPr>
          <w:rFonts w:ascii="Arial" w:hAnsi="Arial" w:cs="Arial"/>
        </w:rPr>
      </w:pPr>
    </w:p>
    <w:p w14:paraId="34E83E05" w14:textId="0035C7FE" w:rsidR="00317B3C" w:rsidRPr="00384422" w:rsidRDefault="00384422" w:rsidP="00B3645B">
      <w:pPr>
        <w:pStyle w:val="NoSpacing"/>
        <w:rPr>
          <w:rFonts w:ascii="Arial" w:hAnsi="Arial" w:cs="Arial"/>
          <w:b/>
          <w:bCs/>
        </w:rPr>
      </w:pPr>
      <w:r w:rsidRPr="00384422">
        <w:rPr>
          <w:rFonts w:ascii="Arial" w:hAnsi="Arial" w:cs="Arial"/>
          <w:b/>
          <w:bCs/>
        </w:rPr>
        <w:t>Numeric pattern</w:t>
      </w:r>
    </w:p>
    <w:p w14:paraId="4AE316AC" w14:textId="4D970002" w:rsidR="00B3645B" w:rsidRPr="00B3645B" w:rsidRDefault="00B3645B" w:rsidP="00B3645B">
      <w:pPr>
        <w:pStyle w:val="NoSpacing"/>
        <w:rPr>
          <w:rFonts w:ascii="Arial" w:hAnsi="Arial" w:cs="Arial"/>
        </w:rPr>
      </w:pPr>
      <w:r w:rsidRPr="00B3645B">
        <w:rPr>
          <w:rFonts w:ascii="Arial" w:hAnsi="Arial" w:cs="Arial"/>
        </w:rPr>
        <w:t>A number-based system that labels each note of a scale with a number, 1 (tonic) to 7; see solfa, or solfege</w:t>
      </w:r>
    </w:p>
    <w:p w14:paraId="06A77494" w14:textId="77777777" w:rsidR="00317B3C" w:rsidRDefault="00317B3C" w:rsidP="00B3645B">
      <w:pPr>
        <w:pStyle w:val="NoSpacing"/>
        <w:rPr>
          <w:rFonts w:ascii="Arial" w:hAnsi="Arial" w:cs="Arial"/>
        </w:rPr>
      </w:pPr>
    </w:p>
    <w:p w14:paraId="07888CC1" w14:textId="72B0FF2C" w:rsidR="00317B3C" w:rsidRPr="00384422" w:rsidRDefault="00384422" w:rsidP="00B3645B">
      <w:pPr>
        <w:pStyle w:val="NoSpacing"/>
        <w:rPr>
          <w:rFonts w:ascii="Arial" w:hAnsi="Arial" w:cs="Arial"/>
          <w:b/>
          <w:bCs/>
        </w:rPr>
      </w:pPr>
      <w:r w:rsidRPr="00384422">
        <w:rPr>
          <w:rFonts w:ascii="Arial" w:hAnsi="Arial" w:cs="Arial"/>
          <w:b/>
          <w:bCs/>
        </w:rPr>
        <w:t>Ostinato</w:t>
      </w:r>
    </w:p>
    <w:p w14:paraId="04E9B0E9" w14:textId="612FF2F5" w:rsidR="00B3645B" w:rsidRPr="00B3645B" w:rsidRDefault="00B3645B" w:rsidP="00B3645B">
      <w:pPr>
        <w:pStyle w:val="NoSpacing"/>
        <w:rPr>
          <w:rFonts w:ascii="Arial" w:hAnsi="Arial" w:cs="Arial"/>
        </w:rPr>
      </w:pPr>
      <w:r w:rsidRPr="00B3645B">
        <w:rPr>
          <w:rFonts w:ascii="Arial" w:hAnsi="Arial" w:cs="Arial"/>
        </w:rPr>
        <w:t>A short rhythmic or melodic pattern that is persistently repeated</w:t>
      </w:r>
    </w:p>
    <w:p w14:paraId="55935456" w14:textId="77777777" w:rsidR="00317B3C" w:rsidRDefault="00317B3C" w:rsidP="00B3645B">
      <w:pPr>
        <w:pStyle w:val="NoSpacing"/>
        <w:rPr>
          <w:rFonts w:ascii="Arial" w:hAnsi="Arial" w:cs="Arial"/>
        </w:rPr>
      </w:pPr>
    </w:p>
    <w:p w14:paraId="6756923B" w14:textId="013FFB8C" w:rsidR="00317B3C" w:rsidRPr="00E7163A" w:rsidRDefault="00E7163A" w:rsidP="00B3645B">
      <w:pPr>
        <w:pStyle w:val="NoSpacing"/>
        <w:rPr>
          <w:rFonts w:ascii="Arial" w:hAnsi="Arial" w:cs="Arial"/>
          <w:b/>
          <w:bCs/>
        </w:rPr>
      </w:pPr>
      <w:r w:rsidRPr="00E7163A">
        <w:rPr>
          <w:rFonts w:ascii="Arial" w:hAnsi="Arial" w:cs="Arial"/>
          <w:b/>
          <w:bCs/>
        </w:rPr>
        <w:lastRenderedPageBreak/>
        <w:t>Partner songs</w:t>
      </w:r>
    </w:p>
    <w:p w14:paraId="143487C1" w14:textId="10174249" w:rsidR="00B3645B" w:rsidRPr="00B3645B" w:rsidRDefault="00B3645B" w:rsidP="00B3645B">
      <w:pPr>
        <w:pStyle w:val="NoSpacing"/>
        <w:rPr>
          <w:rFonts w:ascii="Arial" w:hAnsi="Arial" w:cs="Arial"/>
        </w:rPr>
      </w:pPr>
      <w:r w:rsidRPr="00B3645B">
        <w:rPr>
          <w:rFonts w:ascii="Arial" w:hAnsi="Arial" w:cs="Arial"/>
        </w:rPr>
        <w:t>Two or more songs that can be performed in harmony together</w:t>
      </w:r>
    </w:p>
    <w:p w14:paraId="268DEC42" w14:textId="77777777" w:rsidR="00317B3C" w:rsidRDefault="00317B3C" w:rsidP="00B3645B">
      <w:pPr>
        <w:pStyle w:val="NoSpacing"/>
        <w:rPr>
          <w:rFonts w:ascii="Arial" w:hAnsi="Arial" w:cs="Arial"/>
        </w:rPr>
      </w:pPr>
    </w:p>
    <w:p w14:paraId="6E58CFF2" w14:textId="242C38C4" w:rsidR="00317B3C" w:rsidRPr="00E7163A" w:rsidRDefault="00E7163A" w:rsidP="00B3645B">
      <w:pPr>
        <w:pStyle w:val="NoSpacing"/>
        <w:rPr>
          <w:rFonts w:ascii="Arial" w:hAnsi="Arial" w:cs="Arial"/>
          <w:b/>
          <w:bCs/>
        </w:rPr>
      </w:pPr>
      <w:r w:rsidRPr="00E7163A">
        <w:rPr>
          <w:rFonts w:ascii="Arial" w:hAnsi="Arial" w:cs="Arial"/>
          <w:b/>
          <w:bCs/>
        </w:rPr>
        <w:t>Pentatonic</w:t>
      </w:r>
    </w:p>
    <w:p w14:paraId="3E48B7ED" w14:textId="2DAD59BF" w:rsidR="00B3645B" w:rsidRPr="00B3645B" w:rsidRDefault="00B3645B" w:rsidP="00B3645B">
      <w:pPr>
        <w:pStyle w:val="NoSpacing"/>
        <w:rPr>
          <w:rFonts w:ascii="Arial" w:hAnsi="Arial" w:cs="Arial"/>
        </w:rPr>
      </w:pPr>
      <w:r w:rsidRPr="00B3645B">
        <w:rPr>
          <w:rFonts w:ascii="Arial" w:hAnsi="Arial" w:cs="Arial"/>
        </w:rPr>
        <w:t xml:space="preserve">A scale of five notes, one in which the tones are arranged like a major scale with the fourth and seventh tones omitted </w:t>
      </w:r>
    </w:p>
    <w:p w14:paraId="7168CDF8" w14:textId="77777777" w:rsidR="00317B3C" w:rsidRDefault="00317B3C" w:rsidP="00B3645B">
      <w:pPr>
        <w:pStyle w:val="NoSpacing"/>
        <w:rPr>
          <w:rFonts w:ascii="Arial" w:hAnsi="Arial" w:cs="Arial"/>
        </w:rPr>
      </w:pPr>
    </w:p>
    <w:p w14:paraId="4CC7C56D" w14:textId="5CE299D5" w:rsidR="00317B3C" w:rsidRPr="00E7163A" w:rsidRDefault="00E7163A" w:rsidP="00B3645B">
      <w:pPr>
        <w:pStyle w:val="NoSpacing"/>
        <w:rPr>
          <w:rFonts w:ascii="Arial" w:hAnsi="Arial" w:cs="Arial"/>
          <w:b/>
          <w:bCs/>
        </w:rPr>
      </w:pPr>
      <w:r w:rsidRPr="00E7163A">
        <w:rPr>
          <w:rFonts w:ascii="Arial" w:hAnsi="Arial" w:cs="Arial"/>
          <w:b/>
          <w:bCs/>
        </w:rPr>
        <w:t>Performance</w:t>
      </w:r>
    </w:p>
    <w:p w14:paraId="06C4DD83" w14:textId="5CB2A744" w:rsidR="00B3645B" w:rsidRPr="00B3645B" w:rsidRDefault="00B3645B" w:rsidP="00B3645B">
      <w:pPr>
        <w:pStyle w:val="NoSpacing"/>
        <w:rPr>
          <w:rFonts w:ascii="Arial" w:hAnsi="Arial" w:cs="Arial"/>
        </w:rPr>
      </w:pPr>
      <w:r w:rsidRPr="00B3645B">
        <w:rPr>
          <w:rFonts w:ascii="Arial" w:hAnsi="Arial" w:cs="Arial"/>
        </w:rPr>
        <w:t xml:space="preserve">Experience of engaging in the act of presenting music in a classroom or private or public venue </w:t>
      </w:r>
    </w:p>
    <w:p w14:paraId="0BAE66D6" w14:textId="77777777" w:rsidR="00317B3C" w:rsidRDefault="00317B3C" w:rsidP="00B3645B">
      <w:pPr>
        <w:pStyle w:val="NoSpacing"/>
        <w:rPr>
          <w:rFonts w:ascii="Arial" w:hAnsi="Arial" w:cs="Arial"/>
        </w:rPr>
      </w:pPr>
    </w:p>
    <w:p w14:paraId="257CCC68" w14:textId="4A2C9F2D" w:rsidR="00317B3C" w:rsidRPr="00E7163A" w:rsidRDefault="00E7163A" w:rsidP="00B3645B">
      <w:pPr>
        <w:pStyle w:val="NoSpacing"/>
        <w:rPr>
          <w:rFonts w:ascii="Arial" w:hAnsi="Arial" w:cs="Arial"/>
          <w:b/>
          <w:bCs/>
        </w:rPr>
      </w:pPr>
      <w:r w:rsidRPr="00E7163A">
        <w:rPr>
          <w:rFonts w:ascii="Arial" w:hAnsi="Arial" w:cs="Arial"/>
          <w:b/>
          <w:bCs/>
        </w:rPr>
        <w:t>Phrase</w:t>
      </w:r>
    </w:p>
    <w:p w14:paraId="497298F8" w14:textId="3CABCA4D" w:rsidR="00B3645B" w:rsidRPr="00B3645B" w:rsidRDefault="00B3645B" w:rsidP="00B3645B">
      <w:pPr>
        <w:pStyle w:val="NoSpacing"/>
        <w:rPr>
          <w:rFonts w:ascii="Arial" w:hAnsi="Arial" w:cs="Arial"/>
        </w:rPr>
      </w:pPr>
      <w:r w:rsidRPr="00B3645B">
        <w:rPr>
          <w:rFonts w:ascii="Arial" w:hAnsi="Arial" w:cs="Arial"/>
        </w:rPr>
        <w:t xml:space="preserve">A melodic idea that acts as a complete thought with a clear beginning and ending, comparable to a simple sentence or clause in written text </w:t>
      </w:r>
    </w:p>
    <w:p w14:paraId="713AD390" w14:textId="77777777" w:rsidR="00317B3C" w:rsidRDefault="00317B3C" w:rsidP="00B3645B">
      <w:pPr>
        <w:pStyle w:val="NoSpacing"/>
        <w:rPr>
          <w:rFonts w:ascii="Arial" w:hAnsi="Arial" w:cs="Arial"/>
        </w:rPr>
      </w:pPr>
    </w:p>
    <w:p w14:paraId="581285FB" w14:textId="1C9F674F" w:rsidR="00317B3C" w:rsidRPr="00E7163A" w:rsidRDefault="00E7163A" w:rsidP="00B3645B">
      <w:pPr>
        <w:pStyle w:val="NoSpacing"/>
        <w:rPr>
          <w:rFonts w:ascii="Arial" w:hAnsi="Arial" w:cs="Arial"/>
          <w:b/>
          <w:bCs/>
        </w:rPr>
      </w:pPr>
      <w:r w:rsidRPr="00E7163A">
        <w:rPr>
          <w:rFonts w:ascii="Arial" w:hAnsi="Arial" w:cs="Arial"/>
          <w:b/>
          <w:bCs/>
        </w:rPr>
        <w:t>Pitch</w:t>
      </w:r>
    </w:p>
    <w:p w14:paraId="4C634CA4" w14:textId="78D32A81" w:rsidR="00B3645B" w:rsidRPr="00B3645B" w:rsidRDefault="00B3645B" w:rsidP="00B3645B">
      <w:pPr>
        <w:pStyle w:val="NoSpacing"/>
        <w:rPr>
          <w:rFonts w:ascii="Arial" w:hAnsi="Arial" w:cs="Arial"/>
        </w:rPr>
      </w:pPr>
      <w:r w:rsidRPr="00B3645B">
        <w:rPr>
          <w:rFonts w:ascii="Arial" w:hAnsi="Arial" w:cs="Arial"/>
        </w:rPr>
        <w:t>The highness or lowness of a tone</w:t>
      </w:r>
    </w:p>
    <w:p w14:paraId="09F04706" w14:textId="77777777" w:rsidR="00317B3C" w:rsidRDefault="00317B3C" w:rsidP="00B3645B">
      <w:pPr>
        <w:pStyle w:val="NoSpacing"/>
        <w:rPr>
          <w:rFonts w:ascii="Arial" w:hAnsi="Arial" w:cs="Arial"/>
        </w:rPr>
      </w:pPr>
    </w:p>
    <w:p w14:paraId="20F5FAA7" w14:textId="10E344C8" w:rsidR="00317B3C" w:rsidRPr="00E7163A" w:rsidRDefault="00E7163A" w:rsidP="00B3645B">
      <w:pPr>
        <w:pStyle w:val="NoSpacing"/>
        <w:rPr>
          <w:rFonts w:ascii="Arial" w:hAnsi="Arial" w:cs="Arial"/>
          <w:b/>
          <w:bCs/>
        </w:rPr>
      </w:pPr>
      <w:r w:rsidRPr="00E7163A">
        <w:rPr>
          <w:rFonts w:ascii="Arial" w:hAnsi="Arial" w:cs="Arial"/>
          <w:b/>
          <w:bCs/>
        </w:rPr>
        <w:t>Polyrhythms</w:t>
      </w:r>
    </w:p>
    <w:p w14:paraId="188014A9" w14:textId="61E17297" w:rsidR="00B3645B" w:rsidRPr="00B3645B" w:rsidRDefault="00B3645B" w:rsidP="00B3645B">
      <w:pPr>
        <w:pStyle w:val="NoSpacing"/>
        <w:rPr>
          <w:rFonts w:ascii="Arial" w:hAnsi="Arial" w:cs="Arial"/>
        </w:rPr>
      </w:pPr>
      <w:r w:rsidRPr="00B3645B">
        <w:rPr>
          <w:rFonts w:ascii="Arial" w:hAnsi="Arial" w:cs="Arial"/>
        </w:rPr>
        <w:t xml:space="preserve">The simultaneous use of more than one different </w:t>
      </w:r>
      <w:proofErr w:type="gramStart"/>
      <w:r w:rsidRPr="00B3645B">
        <w:rPr>
          <w:rFonts w:ascii="Arial" w:hAnsi="Arial" w:cs="Arial"/>
        </w:rPr>
        <w:t>rhythms</w:t>
      </w:r>
      <w:proofErr w:type="gramEnd"/>
      <w:r w:rsidRPr="00B3645B">
        <w:rPr>
          <w:rFonts w:ascii="Arial" w:hAnsi="Arial" w:cs="Arial"/>
        </w:rPr>
        <w:t xml:space="preserve"> in a musical work</w:t>
      </w:r>
    </w:p>
    <w:p w14:paraId="1221B899" w14:textId="77777777" w:rsidR="00317B3C" w:rsidRDefault="00317B3C" w:rsidP="00B3645B">
      <w:pPr>
        <w:pStyle w:val="NoSpacing"/>
        <w:rPr>
          <w:rFonts w:ascii="Arial" w:hAnsi="Arial" w:cs="Arial"/>
        </w:rPr>
      </w:pPr>
    </w:p>
    <w:p w14:paraId="2D6E2123" w14:textId="31EE7108" w:rsidR="00317B3C" w:rsidRPr="00E7163A" w:rsidRDefault="00E7163A" w:rsidP="00B3645B">
      <w:pPr>
        <w:pStyle w:val="NoSpacing"/>
        <w:rPr>
          <w:rFonts w:ascii="Arial" w:hAnsi="Arial" w:cs="Arial"/>
          <w:b/>
          <w:bCs/>
        </w:rPr>
      </w:pPr>
      <w:r w:rsidRPr="00E7163A">
        <w:rPr>
          <w:rFonts w:ascii="Arial" w:hAnsi="Arial" w:cs="Arial"/>
          <w:b/>
          <w:bCs/>
        </w:rPr>
        <w:t>Range</w:t>
      </w:r>
    </w:p>
    <w:p w14:paraId="04A54C26" w14:textId="32B38E7D" w:rsidR="00B3645B" w:rsidRPr="00B3645B" w:rsidRDefault="00B3645B" w:rsidP="00B3645B">
      <w:pPr>
        <w:pStyle w:val="NoSpacing"/>
        <w:rPr>
          <w:rFonts w:ascii="Arial" w:hAnsi="Arial" w:cs="Arial"/>
        </w:rPr>
      </w:pPr>
      <w:r w:rsidRPr="00B3645B">
        <w:rPr>
          <w:rFonts w:ascii="Arial" w:hAnsi="Arial" w:cs="Arial"/>
        </w:rPr>
        <w:t xml:space="preserve">The span between the highest and lowest pitches of a melody, instrument, or voice </w:t>
      </w:r>
    </w:p>
    <w:p w14:paraId="34E0EAE3" w14:textId="77777777" w:rsidR="00317B3C" w:rsidRDefault="00317B3C" w:rsidP="00B3645B">
      <w:pPr>
        <w:pStyle w:val="NoSpacing"/>
        <w:rPr>
          <w:rFonts w:ascii="Arial" w:hAnsi="Arial" w:cs="Arial"/>
        </w:rPr>
      </w:pPr>
    </w:p>
    <w:p w14:paraId="13E08AE1" w14:textId="42BED9B8" w:rsidR="00317B3C" w:rsidRPr="00E7163A" w:rsidRDefault="00E7163A" w:rsidP="00B3645B">
      <w:pPr>
        <w:pStyle w:val="NoSpacing"/>
        <w:rPr>
          <w:rFonts w:ascii="Arial" w:hAnsi="Arial" w:cs="Arial"/>
          <w:b/>
          <w:bCs/>
        </w:rPr>
      </w:pPr>
      <w:r w:rsidRPr="00E7163A">
        <w:rPr>
          <w:rFonts w:ascii="Arial" w:hAnsi="Arial" w:cs="Arial"/>
          <w:b/>
          <w:bCs/>
        </w:rPr>
        <w:t>Register</w:t>
      </w:r>
    </w:p>
    <w:p w14:paraId="5466FC7C" w14:textId="339FC8A1" w:rsidR="00B3645B" w:rsidRPr="00B3645B" w:rsidRDefault="00B3645B" w:rsidP="00B3645B">
      <w:pPr>
        <w:pStyle w:val="NoSpacing"/>
        <w:rPr>
          <w:rFonts w:ascii="Arial" w:hAnsi="Arial" w:cs="Arial"/>
        </w:rPr>
      </w:pPr>
      <w:r w:rsidRPr="00B3645B">
        <w:rPr>
          <w:rFonts w:ascii="Arial" w:hAnsi="Arial" w:cs="Arial"/>
        </w:rPr>
        <w:t>The range of a voice or instrument</w:t>
      </w:r>
    </w:p>
    <w:p w14:paraId="35A08D0D" w14:textId="77777777" w:rsidR="00317B3C" w:rsidRDefault="00317B3C" w:rsidP="00B3645B">
      <w:pPr>
        <w:pStyle w:val="NoSpacing"/>
        <w:rPr>
          <w:rFonts w:ascii="Arial" w:hAnsi="Arial" w:cs="Arial"/>
        </w:rPr>
      </w:pPr>
    </w:p>
    <w:p w14:paraId="75E14EC7" w14:textId="334A4BCC" w:rsidR="00317B3C" w:rsidRPr="00E7163A" w:rsidRDefault="00E7163A" w:rsidP="00B3645B">
      <w:pPr>
        <w:pStyle w:val="NoSpacing"/>
        <w:rPr>
          <w:rFonts w:ascii="Arial" w:hAnsi="Arial" w:cs="Arial"/>
          <w:b/>
          <w:bCs/>
        </w:rPr>
      </w:pPr>
      <w:r w:rsidRPr="00E7163A">
        <w:rPr>
          <w:rFonts w:ascii="Arial" w:hAnsi="Arial" w:cs="Arial"/>
          <w:b/>
          <w:bCs/>
        </w:rPr>
        <w:t>Repertoire</w:t>
      </w:r>
    </w:p>
    <w:p w14:paraId="0DF1011C" w14:textId="6B4FF7C6" w:rsidR="00B3645B" w:rsidRPr="00B3645B" w:rsidRDefault="00B3645B" w:rsidP="00B3645B">
      <w:pPr>
        <w:pStyle w:val="NoSpacing"/>
        <w:rPr>
          <w:rFonts w:ascii="Arial" w:hAnsi="Arial" w:cs="Arial"/>
        </w:rPr>
      </w:pPr>
      <w:r w:rsidRPr="00B3645B">
        <w:rPr>
          <w:rFonts w:ascii="Arial" w:hAnsi="Arial" w:cs="Arial"/>
        </w:rPr>
        <w:t xml:space="preserve">The body or set of musical works that can be performed </w:t>
      </w:r>
      <w:r w:rsidRPr="00B3645B">
        <w:rPr>
          <w:rFonts w:ascii="Arial" w:hAnsi="Arial" w:cs="Arial"/>
        </w:rPr>
        <w:tab/>
      </w:r>
    </w:p>
    <w:p w14:paraId="69F1F1EB" w14:textId="77777777" w:rsidR="00317B3C" w:rsidRDefault="00317B3C" w:rsidP="00B3645B">
      <w:pPr>
        <w:pStyle w:val="NoSpacing"/>
        <w:rPr>
          <w:rFonts w:ascii="Arial" w:hAnsi="Arial" w:cs="Arial"/>
        </w:rPr>
      </w:pPr>
    </w:p>
    <w:p w14:paraId="3DC5CED4" w14:textId="0E66CAE1" w:rsidR="00317B3C" w:rsidRPr="00E7163A" w:rsidRDefault="00E7163A" w:rsidP="00B3645B">
      <w:pPr>
        <w:pStyle w:val="NoSpacing"/>
        <w:rPr>
          <w:rFonts w:ascii="Arial" w:hAnsi="Arial" w:cs="Arial"/>
          <w:b/>
          <w:bCs/>
        </w:rPr>
      </w:pPr>
      <w:r w:rsidRPr="00E7163A">
        <w:rPr>
          <w:rFonts w:ascii="Arial" w:hAnsi="Arial" w:cs="Arial"/>
          <w:b/>
          <w:bCs/>
        </w:rPr>
        <w:t>Resonance</w:t>
      </w:r>
    </w:p>
    <w:p w14:paraId="71C43D66" w14:textId="01DAB105" w:rsidR="00B3645B" w:rsidRPr="00B3645B" w:rsidRDefault="00B3645B" w:rsidP="00B3645B">
      <w:pPr>
        <w:pStyle w:val="NoSpacing"/>
        <w:rPr>
          <w:rFonts w:ascii="Arial" w:hAnsi="Arial" w:cs="Arial"/>
        </w:rPr>
      </w:pPr>
      <w:r w:rsidRPr="00B3645B">
        <w:rPr>
          <w:rFonts w:ascii="Arial" w:hAnsi="Arial" w:cs="Arial"/>
        </w:rPr>
        <w:t>The frequency at which sound vibrates; the quality of richness in the sound of a performance</w:t>
      </w:r>
    </w:p>
    <w:p w14:paraId="55613C8D" w14:textId="77777777" w:rsidR="00317B3C" w:rsidRDefault="00317B3C" w:rsidP="00B3645B">
      <w:pPr>
        <w:pStyle w:val="NoSpacing"/>
        <w:rPr>
          <w:rFonts w:ascii="Arial" w:hAnsi="Arial" w:cs="Arial"/>
        </w:rPr>
      </w:pPr>
    </w:p>
    <w:p w14:paraId="1A58AAF3" w14:textId="43F1539C" w:rsidR="00317B3C" w:rsidRPr="00E7163A" w:rsidRDefault="00E7163A" w:rsidP="00B3645B">
      <w:pPr>
        <w:pStyle w:val="NoSpacing"/>
        <w:rPr>
          <w:rFonts w:ascii="Arial" w:hAnsi="Arial" w:cs="Arial"/>
          <w:b/>
          <w:bCs/>
        </w:rPr>
      </w:pPr>
      <w:r w:rsidRPr="00E7163A">
        <w:rPr>
          <w:rFonts w:ascii="Arial" w:hAnsi="Arial" w:cs="Arial"/>
          <w:b/>
          <w:bCs/>
        </w:rPr>
        <w:t>Rhythm</w:t>
      </w:r>
    </w:p>
    <w:p w14:paraId="10747508" w14:textId="0E5CD4B4" w:rsidR="00B3645B" w:rsidRPr="00B3645B" w:rsidRDefault="00B3645B" w:rsidP="00B3645B">
      <w:pPr>
        <w:pStyle w:val="NoSpacing"/>
        <w:rPr>
          <w:rFonts w:ascii="Arial" w:hAnsi="Arial" w:cs="Arial"/>
        </w:rPr>
      </w:pPr>
      <w:r w:rsidRPr="00B3645B">
        <w:rPr>
          <w:rFonts w:ascii="Arial" w:hAnsi="Arial" w:cs="Arial"/>
        </w:rPr>
        <w:t xml:space="preserve">In music, this refers to the duration or length of sounds and silences that occur; organization of sounds and silences in time </w:t>
      </w:r>
    </w:p>
    <w:p w14:paraId="43F2A3D1" w14:textId="77777777" w:rsidR="00317B3C" w:rsidRDefault="00317B3C" w:rsidP="00B3645B">
      <w:pPr>
        <w:pStyle w:val="NoSpacing"/>
        <w:rPr>
          <w:rFonts w:ascii="Arial" w:hAnsi="Arial" w:cs="Arial"/>
        </w:rPr>
      </w:pPr>
    </w:p>
    <w:p w14:paraId="21038FCB" w14:textId="75C52563" w:rsidR="00317B3C" w:rsidRPr="00E7163A" w:rsidRDefault="00E7163A" w:rsidP="00B3645B">
      <w:pPr>
        <w:pStyle w:val="NoSpacing"/>
        <w:rPr>
          <w:rFonts w:ascii="Arial" w:hAnsi="Arial" w:cs="Arial"/>
          <w:b/>
          <w:bCs/>
        </w:rPr>
      </w:pPr>
      <w:r w:rsidRPr="00E7163A">
        <w:rPr>
          <w:rFonts w:ascii="Arial" w:hAnsi="Arial" w:cs="Arial"/>
          <w:b/>
          <w:bCs/>
        </w:rPr>
        <w:t>Rondo</w:t>
      </w:r>
    </w:p>
    <w:p w14:paraId="5EBA7ADD" w14:textId="4E835FEB" w:rsidR="00B3645B" w:rsidRPr="00B3645B" w:rsidRDefault="00B3645B" w:rsidP="00B3645B">
      <w:pPr>
        <w:pStyle w:val="NoSpacing"/>
        <w:rPr>
          <w:rFonts w:ascii="Arial" w:hAnsi="Arial" w:cs="Arial"/>
        </w:rPr>
      </w:pPr>
      <w:r w:rsidRPr="00B3645B">
        <w:rPr>
          <w:rFonts w:ascii="Arial" w:hAnsi="Arial" w:cs="Arial"/>
        </w:rPr>
        <w:t xml:space="preserve">Musical form consisting of three or more contrasting sections in which one section recurs, such as ABACADA </w:t>
      </w:r>
    </w:p>
    <w:p w14:paraId="2F906604" w14:textId="77777777" w:rsidR="00317B3C" w:rsidRDefault="00317B3C" w:rsidP="00B3645B">
      <w:pPr>
        <w:pStyle w:val="NoSpacing"/>
        <w:rPr>
          <w:rFonts w:ascii="Arial" w:hAnsi="Arial" w:cs="Arial"/>
        </w:rPr>
      </w:pPr>
    </w:p>
    <w:p w14:paraId="77DE1867" w14:textId="7AD19485" w:rsidR="00317B3C" w:rsidRPr="00E7163A" w:rsidRDefault="00E7163A" w:rsidP="00B3645B">
      <w:pPr>
        <w:pStyle w:val="NoSpacing"/>
        <w:rPr>
          <w:rFonts w:ascii="Arial" w:hAnsi="Arial" w:cs="Arial"/>
          <w:b/>
          <w:bCs/>
        </w:rPr>
      </w:pPr>
      <w:r w:rsidRPr="00E7163A">
        <w:rPr>
          <w:rFonts w:ascii="Arial" w:hAnsi="Arial" w:cs="Arial"/>
          <w:b/>
          <w:bCs/>
        </w:rPr>
        <w:t>Round</w:t>
      </w:r>
    </w:p>
    <w:p w14:paraId="33084AA6" w14:textId="51A66784" w:rsidR="00B3645B" w:rsidRPr="00B3645B" w:rsidRDefault="00B3645B" w:rsidP="00B3645B">
      <w:pPr>
        <w:pStyle w:val="NoSpacing"/>
        <w:rPr>
          <w:rFonts w:ascii="Arial" w:hAnsi="Arial" w:cs="Arial"/>
        </w:rPr>
      </w:pPr>
      <w:r w:rsidRPr="00B3645B">
        <w:rPr>
          <w:rFonts w:ascii="Arial" w:hAnsi="Arial" w:cs="Arial"/>
        </w:rPr>
        <w:t>A piece in which different voices sing/play the same melody starting at different times after the completion of a phrase</w:t>
      </w:r>
    </w:p>
    <w:p w14:paraId="29B59464" w14:textId="77777777" w:rsidR="00317B3C" w:rsidRDefault="00317B3C" w:rsidP="00B3645B">
      <w:pPr>
        <w:pStyle w:val="NoSpacing"/>
        <w:rPr>
          <w:rFonts w:ascii="Arial" w:hAnsi="Arial" w:cs="Arial"/>
        </w:rPr>
      </w:pPr>
    </w:p>
    <w:p w14:paraId="4C4B3D83" w14:textId="2988C556" w:rsidR="00317B3C" w:rsidRPr="00062333" w:rsidRDefault="00DE3551" w:rsidP="00B3645B">
      <w:pPr>
        <w:pStyle w:val="NoSpacing"/>
        <w:rPr>
          <w:rFonts w:ascii="Arial" w:hAnsi="Arial" w:cs="Arial"/>
          <w:b/>
          <w:bCs/>
        </w:rPr>
      </w:pPr>
      <w:r w:rsidRPr="00062333">
        <w:rPr>
          <w:rFonts w:ascii="Arial" w:hAnsi="Arial" w:cs="Arial"/>
          <w:b/>
          <w:bCs/>
        </w:rPr>
        <w:lastRenderedPageBreak/>
        <w:t>Scale systems</w:t>
      </w:r>
    </w:p>
    <w:p w14:paraId="60249E64" w14:textId="360A82DE" w:rsidR="00B3645B" w:rsidRPr="00B3645B" w:rsidRDefault="00B3645B" w:rsidP="00B3645B">
      <w:pPr>
        <w:pStyle w:val="NoSpacing"/>
        <w:rPr>
          <w:rFonts w:ascii="Arial" w:hAnsi="Arial" w:cs="Arial"/>
        </w:rPr>
      </w:pPr>
      <w:r w:rsidRPr="00B3645B">
        <w:rPr>
          <w:rFonts w:ascii="Arial" w:hAnsi="Arial" w:cs="Arial"/>
        </w:rPr>
        <w:t xml:space="preserve">An arrangement of pitches from lower to higher according to a specific pattern of intervals or steps </w:t>
      </w:r>
    </w:p>
    <w:p w14:paraId="408F6761" w14:textId="77777777" w:rsidR="00317B3C" w:rsidRDefault="00317B3C" w:rsidP="00B3645B">
      <w:pPr>
        <w:pStyle w:val="NoSpacing"/>
        <w:rPr>
          <w:rFonts w:ascii="Arial" w:hAnsi="Arial" w:cs="Arial"/>
        </w:rPr>
      </w:pPr>
    </w:p>
    <w:p w14:paraId="6E65DAC7" w14:textId="3528EFD0" w:rsidR="00317B3C" w:rsidRPr="00062333" w:rsidRDefault="00DE3551" w:rsidP="00B3645B">
      <w:pPr>
        <w:pStyle w:val="NoSpacing"/>
        <w:rPr>
          <w:rFonts w:ascii="Arial" w:hAnsi="Arial" w:cs="Arial"/>
          <w:b/>
          <w:bCs/>
        </w:rPr>
      </w:pPr>
      <w:r w:rsidRPr="00062333">
        <w:rPr>
          <w:rFonts w:ascii="Arial" w:hAnsi="Arial" w:cs="Arial"/>
          <w:b/>
          <w:bCs/>
        </w:rPr>
        <w:t>Scale</w:t>
      </w:r>
    </w:p>
    <w:p w14:paraId="77DD453B" w14:textId="587DD51F" w:rsidR="00B3645B" w:rsidRPr="00B3645B" w:rsidRDefault="00B3645B" w:rsidP="00B3645B">
      <w:pPr>
        <w:pStyle w:val="NoSpacing"/>
        <w:rPr>
          <w:rFonts w:ascii="Arial" w:hAnsi="Arial" w:cs="Arial"/>
        </w:rPr>
      </w:pPr>
      <w:r w:rsidRPr="00B3645B">
        <w:rPr>
          <w:rFonts w:ascii="Arial" w:hAnsi="Arial" w:cs="Arial"/>
        </w:rPr>
        <w:t>The pattern of pitches arranged in ascending or descending order and identified by their specific arrangement of whole and half steps</w:t>
      </w:r>
    </w:p>
    <w:p w14:paraId="5A235520" w14:textId="77777777" w:rsidR="00317B3C" w:rsidRDefault="00317B3C" w:rsidP="00B3645B">
      <w:pPr>
        <w:pStyle w:val="NoSpacing"/>
        <w:rPr>
          <w:rFonts w:ascii="Arial" w:hAnsi="Arial" w:cs="Arial"/>
        </w:rPr>
      </w:pPr>
    </w:p>
    <w:p w14:paraId="5695689E" w14:textId="153D35CF" w:rsidR="00317B3C" w:rsidRPr="00062333" w:rsidRDefault="00DE3551" w:rsidP="00B3645B">
      <w:pPr>
        <w:pStyle w:val="NoSpacing"/>
        <w:rPr>
          <w:rFonts w:ascii="Arial" w:hAnsi="Arial" w:cs="Arial"/>
          <w:b/>
          <w:bCs/>
        </w:rPr>
      </w:pPr>
      <w:r w:rsidRPr="00062333">
        <w:rPr>
          <w:rFonts w:ascii="Arial" w:hAnsi="Arial" w:cs="Arial"/>
          <w:b/>
          <w:bCs/>
        </w:rPr>
        <w:t>Score</w:t>
      </w:r>
    </w:p>
    <w:p w14:paraId="7EB5DFA4" w14:textId="18858D96" w:rsidR="00B3645B" w:rsidRPr="00B3645B" w:rsidRDefault="00B3645B" w:rsidP="00B3645B">
      <w:pPr>
        <w:pStyle w:val="NoSpacing"/>
        <w:rPr>
          <w:rFonts w:ascii="Arial" w:hAnsi="Arial" w:cs="Arial"/>
        </w:rPr>
      </w:pPr>
      <w:r w:rsidRPr="00B3645B">
        <w:rPr>
          <w:rFonts w:ascii="Arial" w:hAnsi="Arial" w:cs="Arial"/>
        </w:rPr>
        <w:t xml:space="preserve">The written notation of a music composition </w:t>
      </w:r>
    </w:p>
    <w:p w14:paraId="433C9730" w14:textId="77777777" w:rsidR="00317B3C" w:rsidRDefault="00317B3C" w:rsidP="00B3645B">
      <w:pPr>
        <w:pStyle w:val="NoSpacing"/>
        <w:rPr>
          <w:rFonts w:ascii="Arial" w:hAnsi="Arial" w:cs="Arial"/>
        </w:rPr>
      </w:pPr>
    </w:p>
    <w:p w14:paraId="198DA94A" w14:textId="52A7043D" w:rsidR="00317B3C" w:rsidRPr="00062333" w:rsidRDefault="00DE3551" w:rsidP="00B3645B">
      <w:pPr>
        <w:pStyle w:val="NoSpacing"/>
        <w:rPr>
          <w:rFonts w:ascii="Arial" w:hAnsi="Arial" w:cs="Arial"/>
          <w:b/>
          <w:bCs/>
        </w:rPr>
      </w:pPr>
      <w:r w:rsidRPr="00062333">
        <w:rPr>
          <w:rFonts w:ascii="Arial" w:hAnsi="Arial" w:cs="Arial"/>
          <w:b/>
          <w:bCs/>
        </w:rPr>
        <w:t>Sectional</w:t>
      </w:r>
    </w:p>
    <w:p w14:paraId="2251967C" w14:textId="0680E2E9" w:rsidR="00B3645B" w:rsidRPr="00B3645B" w:rsidRDefault="00B3645B" w:rsidP="00B3645B">
      <w:pPr>
        <w:pStyle w:val="NoSpacing"/>
        <w:rPr>
          <w:rFonts w:ascii="Arial" w:hAnsi="Arial" w:cs="Arial"/>
        </w:rPr>
      </w:pPr>
      <w:r w:rsidRPr="00B3645B">
        <w:rPr>
          <w:rFonts w:ascii="Arial" w:hAnsi="Arial" w:cs="Arial"/>
        </w:rPr>
        <w:t>Small group practicing by voice or instrument part</w:t>
      </w:r>
    </w:p>
    <w:p w14:paraId="36B419DD" w14:textId="77777777" w:rsidR="00317B3C" w:rsidRDefault="00317B3C" w:rsidP="00B3645B">
      <w:pPr>
        <w:pStyle w:val="NoSpacing"/>
        <w:rPr>
          <w:rFonts w:ascii="Arial" w:hAnsi="Arial" w:cs="Arial"/>
        </w:rPr>
      </w:pPr>
    </w:p>
    <w:p w14:paraId="5D1585F2" w14:textId="340DB88D" w:rsidR="00317B3C" w:rsidRPr="00062333" w:rsidRDefault="00DE3551" w:rsidP="00B3645B">
      <w:pPr>
        <w:pStyle w:val="NoSpacing"/>
        <w:rPr>
          <w:rFonts w:ascii="Arial" w:hAnsi="Arial" w:cs="Arial"/>
          <w:b/>
          <w:bCs/>
        </w:rPr>
      </w:pPr>
      <w:r w:rsidRPr="00062333">
        <w:rPr>
          <w:rFonts w:ascii="Arial" w:hAnsi="Arial" w:cs="Arial"/>
          <w:b/>
          <w:bCs/>
        </w:rPr>
        <w:t>Sequence</w:t>
      </w:r>
    </w:p>
    <w:p w14:paraId="2F06C8EC" w14:textId="3651040F" w:rsidR="00B3645B" w:rsidRPr="00B3645B" w:rsidRDefault="00B3645B" w:rsidP="00B3645B">
      <w:pPr>
        <w:pStyle w:val="NoSpacing"/>
        <w:rPr>
          <w:rFonts w:ascii="Arial" w:hAnsi="Arial" w:cs="Arial"/>
        </w:rPr>
      </w:pPr>
      <w:r w:rsidRPr="00B3645B">
        <w:rPr>
          <w:rFonts w:ascii="Arial" w:hAnsi="Arial" w:cs="Arial"/>
        </w:rPr>
        <w:t>The repetition of a melody or phrase in different pitches</w:t>
      </w:r>
    </w:p>
    <w:p w14:paraId="7A5194B0" w14:textId="77777777" w:rsidR="00317B3C" w:rsidRDefault="00317B3C" w:rsidP="00B3645B">
      <w:pPr>
        <w:pStyle w:val="NoSpacing"/>
        <w:rPr>
          <w:rFonts w:ascii="Arial" w:hAnsi="Arial" w:cs="Arial"/>
        </w:rPr>
      </w:pPr>
    </w:p>
    <w:p w14:paraId="7F72FC19" w14:textId="5DC27563" w:rsidR="00317B3C" w:rsidRPr="00062333" w:rsidRDefault="00DE3551" w:rsidP="00B3645B">
      <w:pPr>
        <w:pStyle w:val="NoSpacing"/>
        <w:rPr>
          <w:rFonts w:ascii="Arial" w:hAnsi="Arial" w:cs="Arial"/>
          <w:b/>
          <w:bCs/>
        </w:rPr>
      </w:pPr>
      <w:r w:rsidRPr="00062333">
        <w:rPr>
          <w:rFonts w:ascii="Arial" w:hAnsi="Arial" w:cs="Arial"/>
          <w:b/>
          <w:bCs/>
        </w:rPr>
        <w:t>Sight-singing</w:t>
      </w:r>
    </w:p>
    <w:p w14:paraId="3256D037" w14:textId="26C21A2D" w:rsidR="00B3645B" w:rsidRPr="00B3645B" w:rsidRDefault="00B3645B" w:rsidP="00B3645B">
      <w:pPr>
        <w:pStyle w:val="NoSpacing"/>
        <w:rPr>
          <w:rFonts w:ascii="Arial" w:hAnsi="Arial" w:cs="Arial"/>
        </w:rPr>
      </w:pPr>
      <w:r w:rsidRPr="00B3645B">
        <w:rPr>
          <w:rFonts w:ascii="Arial" w:hAnsi="Arial" w:cs="Arial"/>
        </w:rPr>
        <w:t xml:space="preserve">First attempt to perform a notated musical work </w:t>
      </w:r>
      <w:r w:rsidRPr="00B3645B">
        <w:rPr>
          <w:rFonts w:ascii="Arial" w:hAnsi="Arial" w:cs="Arial"/>
        </w:rPr>
        <w:tab/>
      </w:r>
    </w:p>
    <w:p w14:paraId="63C73944" w14:textId="77777777" w:rsidR="00317B3C" w:rsidRDefault="00317B3C" w:rsidP="00B3645B">
      <w:pPr>
        <w:pStyle w:val="NoSpacing"/>
        <w:rPr>
          <w:rFonts w:ascii="Arial" w:hAnsi="Arial" w:cs="Arial"/>
        </w:rPr>
      </w:pPr>
    </w:p>
    <w:p w14:paraId="52CA7A2A" w14:textId="0D6C8630" w:rsidR="00317B3C" w:rsidRPr="00062333" w:rsidRDefault="00DE3551" w:rsidP="00B3645B">
      <w:pPr>
        <w:pStyle w:val="NoSpacing"/>
        <w:rPr>
          <w:rFonts w:ascii="Arial" w:hAnsi="Arial" w:cs="Arial"/>
          <w:b/>
          <w:bCs/>
        </w:rPr>
      </w:pPr>
      <w:r w:rsidRPr="00062333">
        <w:rPr>
          <w:rFonts w:ascii="Arial" w:hAnsi="Arial" w:cs="Arial"/>
          <w:b/>
          <w:bCs/>
        </w:rPr>
        <w:t>Slur</w:t>
      </w:r>
    </w:p>
    <w:p w14:paraId="477E9696" w14:textId="6CECC83B" w:rsidR="00B3645B" w:rsidRPr="00B3645B" w:rsidRDefault="00B3645B" w:rsidP="00B3645B">
      <w:pPr>
        <w:pStyle w:val="NoSpacing"/>
        <w:rPr>
          <w:rFonts w:ascii="Arial" w:hAnsi="Arial" w:cs="Arial"/>
        </w:rPr>
      </w:pPr>
      <w:r w:rsidRPr="00B3645B">
        <w:rPr>
          <w:rFonts w:ascii="Arial" w:hAnsi="Arial" w:cs="Arial"/>
        </w:rPr>
        <w:t>Curved line connecting two or more pitches in musical notation that indicates playing as smoothly as possible</w:t>
      </w:r>
    </w:p>
    <w:p w14:paraId="4E9CA894" w14:textId="77777777" w:rsidR="00317B3C" w:rsidRDefault="00317B3C" w:rsidP="00B3645B">
      <w:pPr>
        <w:pStyle w:val="NoSpacing"/>
        <w:rPr>
          <w:rFonts w:ascii="Arial" w:hAnsi="Arial" w:cs="Arial"/>
        </w:rPr>
      </w:pPr>
    </w:p>
    <w:p w14:paraId="619C4E3D" w14:textId="15A017CA" w:rsidR="00317B3C" w:rsidRDefault="00DE3551" w:rsidP="00B3645B">
      <w:pPr>
        <w:pStyle w:val="NoSpacing"/>
        <w:rPr>
          <w:rFonts w:ascii="Arial" w:hAnsi="Arial" w:cs="Arial"/>
        </w:rPr>
      </w:pPr>
      <w:r w:rsidRPr="00DE3551">
        <w:rPr>
          <w:rFonts w:ascii="Arial" w:hAnsi="Arial" w:cs="Arial"/>
          <w:b/>
          <w:bCs/>
        </w:rPr>
        <w:t>Solfa</w:t>
      </w:r>
      <w:r w:rsidRPr="00DE3551">
        <w:rPr>
          <w:rFonts w:ascii="Arial" w:hAnsi="Arial" w:cs="Arial"/>
        </w:rPr>
        <w:t xml:space="preserve">, or </w:t>
      </w:r>
      <w:r w:rsidRPr="00DE3551">
        <w:rPr>
          <w:rFonts w:ascii="Arial" w:hAnsi="Arial" w:cs="Arial"/>
          <w:b/>
          <w:bCs/>
        </w:rPr>
        <w:t>solfege</w:t>
      </w:r>
    </w:p>
    <w:p w14:paraId="5E63D2B4" w14:textId="6AFC06C3" w:rsidR="00B3645B" w:rsidRPr="00B3645B" w:rsidRDefault="00B3645B" w:rsidP="00B3645B">
      <w:pPr>
        <w:pStyle w:val="NoSpacing"/>
        <w:rPr>
          <w:rFonts w:ascii="Arial" w:hAnsi="Arial" w:cs="Arial"/>
        </w:rPr>
      </w:pPr>
      <w:r w:rsidRPr="00B3645B">
        <w:rPr>
          <w:rFonts w:ascii="Arial" w:hAnsi="Arial" w:cs="Arial"/>
        </w:rPr>
        <w:t xml:space="preserve">Set of syllables used to represent the pitches of a scale. There are different forms of solfege systems, including moveable-do and fixed-do. In moveable-do systems, a major scale uses the syllables do re mi fa sol la and </w:t>
      </w:r>
      <w:proofErr w:type="spellStart"/>
      <w:r w:rsidRPr="00B3645B">
        <w:rPr>
          <w:rFonts w:ascii="Arial" w:hAnsi="Arial" w:cs="Arial"/>
        </w:rPr>
        <w:t>ti</w:t>
      </w:r>
      <w:proofErr w:type="spellEnd"/>
    </w:p>
    <w:p w14:paraId="74DEA9B3" w14:textId="77777777" w:rsidR="00317B3C" w:rsidRDefault="00317B3C" w:rsidP="00B3645B">
      <w:pPr>
        <w:pStyle w:val="NoSpacing"/>
        <w:rPr>
          <w:rFonts w:ascii="Arial" w:hAnsi="Arial" w:cs="Arial"/>
        </w:rPr>
      </w:pPr>
    </w:p>
    <w:p w14:paraId="1B63649E" w14:textId="3893C623" w:rsidR="00317B3C" w:rsidRPr="00062333" w:rsidRDefault="00DE3551" w:rsidP="00B3645B">
      <w:pPr>
        <w:pStyle w:val="NoSpacing"/>
        <w:rPr>
          <w:rFonts w:ascii="Arial" w:hAnsi="Arial" w:cs="Arial"/>
          <w:b/>
          <w:bCs/>
        </w:rPr>
      </w:pPr>
      <w:r w:rsidRPr="00062333">
        <w:rPr>
          <w:rFonts w:ascii="Arial" w:hAnsi="Arial" w:cs="Arial"/>
          <w:b/>
          <w:bCs/>
        </w:rPr>
        <w:t>Solo</w:t>
      </w:r>
    </w:p>
    <w:p w14:paraId="369737E8" w14:textId="1D2123B4" w:rsidR="00B3645B" w:rsidRPr="00B3645B" w:rsidRDefault="00B3645B" w:rsidP="00B3645B">
      <w:pPr>
        <w:pStyle w:val="NoSpacing"/>
        <w:rPr>
          <w:rFonts w:ascii="Arial" w:hAnsi="Arial" w:cs="Arial"/>
        </w:rPr>
      </w:pPr>
      <w:r w:rsidRPr="00B3645B">
        <w:rPr>
          <w:rFonts w:ascii="Arial" w:hAnsi="Arial" w:cs="Arial"/>
        </w:rPr>
        <w:t>One voice or instrument performing alone</w:t>
      </w:r>
    </w:p>
    <w:p w14:paraId="5EFAFF15" w14:textId="77777777" w:rsidR="00317B3C" w:rsidRDefault="00317B3C" w:rsidP="00B3645B">
      <w:pPr>
        <w:pStyle w:val="NoSpacing"/>
        <w:rPr>
          <w:rFonts w:ascii="Arial" w:hAnsi="Arial" w:cs="Arial"/>
        </w:rPr>
      </w:pPr>
    </w:p>
    <w:p w14:paraId="76AF92A0" w14:textId="1BC9B4B7" w:rsidR="00317B3C" w:rsidRPr="00062333" w:rsidRDefault="00DE3551" w:rsidP="00B3645B">
      <w:pPr>
        <w:pStyle w:val="NoSpacing"/>
        <w:rPr>
          <w:rFonts w:ascii="Arial" w:hAnsi="Arial" w:cs="Arial"/>
          <w:b/>
          <w:bCs/>
        </w:rPr>
      </w:pPr>
      <w:r w:rsidRPr="00062333">
        <w:rPr>
          <w:rFonts w:ascii="Arial" w:hAnsi="Arial" w:cs="Arial"/>
          <w:b/>
          <w:bCs/>
        </w:rPr>
        <w:t>Soprano</w:t>
      </w:r>
    </w:p>
    <w:p w14:paraId="62488410" w14:textId="5E18C0F6" w:rsidR="00B3645B" w:rsidRPr="00B3645B" w:rsidRDefault="00B3645B" w:rsidP="00B3645B">
      <w:pPr>
        <w:pStyle w:val="NoSpacing"/>
        <w:rPr>
          <w:rFonts w:ascii="Arial" w:hAnsi="Arial" w:cs="Arial"/>
        </w:rPr>
      </w:pPr>
      <w:r w:rsidRPr="00B3645B">
        <w:rPr>
          <w:rFonts w:ascii="Arial" w:hAnsi="Arial" w:cs="Arial"/>
        </w:rPr>
        <w:t>The highest voice part in a typical 4-part vocal group; voice part with an upper range</w:t>
      </w:r>
    </w:p>
    <w:p w14:paraId="32D1AA79" w14:textId="77777777" w:rsidR="00317B3C" w:rsidRDefault="00317B3C" w:rsidP="00B3645B">
      <w:pPr>
        <w:pStyle w:val="NoSpacing"/>
        <w:rPr>
          <w:rFonts w:ascii="Arial" w:hAnsi="Arial" w:cs="Arial"/>
        </w:rPr>
      </w:pPr>
    </w:p>
    <w:p w14:paraId="119EDD06" w14:textId="23732D4D" w:rsidR="00317B3C" w:rsidRPr="00062333" w:rsidRDefault="00DE3551" w:rsidP="00B3645B">
      <w:pPr>
        <w:pStyle w:val="NoSpacing"/>
        <w:rPr>
          <w:rFonts w:ascii="Arial" w:hAnsi="Arial" w:cs="Arial"/>
          <w:b/>
          <w:bCs/>
        </w:rPr>
      </w:pPr>
      <w:r w:rsidRPr="00062333">
        <w:rPr>
          <w:rFonts w:ascii="Arial" w:hAnsi="Arial" w:cs="Arial"/>
          <w:b/>
          <w:bCs/>
        </w:rPr>
        <w:t>Staccato</w:t>
      </w:r>
    </w:p>
    <w:p w14:paraId="12FF5047" w14:textId="3085A1D9" w:rsidR="00B3645B" w:rsidRPr="00B3645B" w:rsidRDefault="00B3645B" w:rsidP="00B3645B">
      <w:pPr>
        <w:pStyle w:val="NoSpacing"/>
        <w:rPr>
          <w:rFonts w:ascii="Arial" w:hAnsi="Arial" w:cs="Arial"/>
        </w:rPr>
      </w:pPr>
      <w:r w:rsidRPr="00B3645B">
        <w:rPr>
          <w:rFonts w:ascii="Arial" w:hAnsi="Arial" w:cs="Arial"/>
        </w:rPr>
        <w:t>Short, detached tones</w:t>
      </w:r>
    </w:p>
    <w:p w14:paraId="760474F3" w14:textId="77777777" w:rsidR="00317B3C" w:rsidRDefault="00317B3C" w:rsidP="00B3645B">
      <w:pPr>
        <w:pStyle w:val="NoSpacing"/>
        <w:rPr>
          <w:rFonts w:ascii="Arial" w:hAnsi="Arial" w:cs="Arial"/>
        </w:rPr>
      </w:pPr>
    </w:p>
    <w:p w14:paraId="5036FEE9" w14:textId="7E491A10" w:rsidR="00317B3C" w:rsidRPr="00062333" w:rsidRDefault="00DE3551" w:rsidP="00B3645B">
      <w:pPr>
        <w:pStyle w:val="NoSpacing"/>
        <w:rPr>
          <w:rFonts w:ascii="Arial" w:hAnsi="Arial" w:cs="Arial"/>
          <w:b/>
          <w:bCs/>
        </w:rPr>
      </w:pPr>
      <w:r w:rsidRPr="00062333">
        <w:rPr>
          <w:rFonts w:ascii="Arial" w:hAnsi="Arial" w:cs="Arial"/>
          <w:b/>
          <w:bCs/>
        </w:rPr>
        <w:t>Steady beat</w:t>
      </w:r>
    </w:p>
    <w:p w14:paraId="67B76DEF" w14:textId="2407899D" w:rsidR="00B3645B" w:rsidRPr="00B3645B" w:rsidRDefault="00B3645B" w:rsidP="00B3645B">
      <w:pPr>
        <w:pStyle w:val="NoSpacing"/>
        <w:rPr>
          <w:rFonts w:ascii="Arial" w:hAnsi="Arial" w:cs="Arial"/>
        </w:rPr>
      </w:pPr>
      <w:r w:rsidRPr="00B3645B">
        <w:rPr>
          <w:rFonts w:ascii="Arial" w:hAnsi="Arial" w:cs="Arial"/>
        </w:rPr>
        <w:t xml:space="preserve">See </w:t>
      </w:r>
      <w:r w:rsidRPr="00DE3551">
        <w:rPr>
          <w:rFonts w:ascii="Arial" w:hAnsi="Arial" w:cs="Arial"/>
          <w:b/>
          <w:bCs/>
        </w:rPr>
        <w:t>beat</w:t>
      </w:r>
      <w:r w:rsidRPr="00B3645B">
        <w:rPr>
          <w:rFonts w:ascii="Arial" w:hAnsi="Arial" w:cs="Arial"/>
        </w:rPr>
        <w:tab/>
      </w:r>
    </w:p>
    <w:p w14:paraId="02E1E2B3" w14:textId="77777777" w:rsidR="00317B3C" w:rsidRDefault="00317B3C" w:rsidP="00B3645B">
      <w:pPr>
        <w:pStyle w:val="NoSpacing"/>
        <w:rPr>
          <w:rFonts w:ascii="Arial" w:hAnsi="Arial" w:cs="Arial"/>
        </w:rPr>
      </w:pPr>
    </w:p>
    <w:p w14:paraId="7B35764C" w14:textId="1A19BBBD" w:rsidR="00317B3C" w:rsidRPr="00062333" w:rsidRDefault="00DE3551" w:rsidP="00B3645B">
      <w:pPr>
        <w:pStyle w:val="NoSpacing"/>
        <w:rPr>
          <w:rFonts w:ascii="Arial" w:hAnsi="Arial" w:cs="Arial"/>
          <w:b/>
          <w:bCs/>
        </w:rPr>
      </w:pPr>
      <w:r w:rsidRPr="00062333">
        <w:rPr>
          <w:rFonts w:ascii="Arial" w:hAnsi="Arial" w:cs="Arial"/>
          <w:b/>
          <w:bCs/>
        </w:rPr>
        <w:t>Tempo (pl. Tempi)</w:t>
      </w:r>
    </w:p>
    <w:p w14:paraId="0301683B" w14:textId="2EC29E08" w:rsidR="00B3645B" w:rsidRPr="00B3645B" w:rsidRDefault="00B3645B" w:rsidP="00B3645B">
      <w:pPr>
        <w:pStyle w:val="NoSpacing"/>
        <w:rPr>
          <w:rFonts w:ascii="Arial" w:hAnsi="Arial" w:cs="Arial"/>
        </w:rPr>
      </w:pPr>
      <w:r w:rsidRPr="00B3645B">
        <w:rPr>
          <w:rFonts w:ascii="Arial" w:hAnsi="Arial" w:cs="Arial"/>
        </w:rPr>
        <w:t xml:space="preserve">The speed of the beat in a musical work or performance </w:t>
      </w:r>
    </w:p>
    <w:p w14:paraId="52A1D576" w14:textId="77777777" w:rsidR="00317B3C" w:rsidRDefault="00317B3C" w:rsidP="00B3645B">
      <w:pPr>
        <w:pStyle w:val="NoSpacing"/>
        <w:rPr>
          <w:rFonts w:ascii="Arial" w:hAnsi="Arial" w:cs="Arial"/>
        </w:rPr>
      </w:pPr>
    </w:p>
    <w:p w14:paraId="433F3C3F" w14:textId="77777777" w:rsidR="00317B3C" w:rsidRDefault="00317B3C" w:rsidP="00B3645B">
      <w:pPr>
        <w:pStyle w:val="NoSpacing"/>
        <w:rPr>
          <w:rFonts w:ascii="Arial" w:hAnsi="Arial" w:cs="Arial"/>
        </w:rPr>
      </w:pPr>
    </w:p>
    <w:p w14:paraId="6BAC08A7" w14:textId="77777777" w:rsidR="00766432" w:rsidRDefault="00766432" w:rsidP="00B3645B">
      <w:pPr>
        <w:pStyle w:val="NoSpacing"/>
        <w:rPr>
          <w:rFonts w:ascii="Arial" w:hAnsi="Arial" w:cs="Arial"/>
        </w:rPr>
      </w:pPr>
    </w:p>
    <w:p w14:paraId="1D13FE6B" w14:textId="230497E1" w:rsidR="00766432" w:rsidRPr="00766432" w:rsidRDefault="00766432" w:rsidP="00B3645B">
      <w:pPr>
        <w:pStyle w:val="NoSpacing"/>
        <w:rPr>
          <w:rFonts w:ascii="Arial" w:hAnsi="Arial" w:cs="Arial"/>
          <w:b/>
          <w:bCs/>
        </w:rPr>
      </w:pPr>
      <w:r w:rsidRPr="00766432">
        <w:rPr>
          <w:rFonts w:ascii="Arial" w:hAnsi="Arial" w:cs="Arial"/>
          <w:b/>
          <w:bCs/>
        </w:rPr>
        <w:lastRenderedPageBreak/>
        <w:t>Tenor</w:t>
      </w:r>
    </w:p>
    <w:p w14:paraId="68086351" w14:textId="41D4D59F" w:rsidR="00B3645B" w:rsidRPr="00B3645B" w:rsidRDefault="00B3645B" w:rsidP="00B3645B">
      <w:pPr>
        <w:pStyle w:val="NoSpacing"/>
        <w:rPr>
          <w:rFonts w:ascii="Arial" w:hAnsi="Arial" w:cs="Arial"/>
        </w:rPr>
      </w:pPr>
      <w:r w:rsidRPr="00B3645B">
        <w:rPr>
          <w:rFonts w:ascii="Arial" w:hAnsi="Arial" w:cs="Arial"/>
        </w:rPr>
        <w:t>The second lowest voice part in a typical 4-part vocal group; voice part with a middle-lower range</w:t>
      </w:r>
    </w:p>
    <w:p w14:paraId="002A1B04" w14:textId="77777777" w:rsidR="00317B3C" w:rsidRDefault="00317B3C" w:rsidP="00B3645B">
      <w:pPr>
        <w:pStyle w:val="NoSpacing"/>
        <w:rPr>
          <w:rFonts w:ascii="Arial" w:hAnsi="Arial" w:cs="Arial"/>
        </w:rPr>
      </w:pPr>
    </w:p>
    <w:p w14:paraId="42F25AA7" w14:textId="417F72E0" w:rsidR="00317B3C" w:rsidRPr="00766432" w:rsidRDefault="00766432" w:rsidP="00B3645B">
      <w:pPr>
        <w:pStyle w:val="NoSpacing"/>
        <w:rPr>
          <w:rFonts w:ascii="Arial" w:hAnsi="Arial" w:cs="Arial"/>
          <w:b/>
          <w:bCs/>
        </w:rPr>
      </w:pPr>
      <w:r w:rsidRPr="00766432">
        <w:rPr>
          <w:rFonts w:ascii="Arial" w:hAnsi="Arial" w:cs="Arial"/>
          <w:b/>
          <w:bCs/>
        </w:rPr>
        <w:t>Ternary form</w:t>
      </w:r>
    </w:p>
    <w:p w14:paraId="24D70A00" w14:textId="6A5B12EF" w:rsidR="00B3645B" w:rsidRPr="00B3645B" w:rsidRDefault="00B3645B" w:rsidP="00B3645B">
      <w:pPr>
        <w:pStyle w:val="NoSpacing"/>
        <w:rPr>
          <w:rFonts w:ascii="Arial" w:hAnsi="Arial" w:cs="Arial"/>
        </w:rPr>
      </w:pPr>
      <w:r w:rsidRPr="00B3645B">
        <w:rPr>
          <w:rFonts w:ascii="Arial" w:hAnsi="Arial" w:cs="Arial"/>
        </w:rPr>
        <w:t>Musical form consisting of three sections, A, B, and A; two are the same, and the middle one is contrasting</w:t>
      </w:r>
    </w:p>
    <w:p w14:paraId="3B530616" w14:textId="77777777" w:rsidR="00317B3C" w:rsidRDefault="00317B3C" w:rsidP="00B3645B">
      <w:pPr>
        <w:pStyle w:val="NoSpacing"/>
        <w:rPr>
          <w:rFonts w:ascii="Arial" w:hAnsi="Arial" w:cs="Arial"/>
        </w:rPr>
      </w:pPr>
    </w:p>
    <w:p w14:paraId="2F486280" w14:textId="57C974B3" w:rsidR="00317B3C" w:rsidRPr="00766432" w:rsidRDefault="00766432" w:rsidP="00B3645B">
      <w:pPr>
        <w:pStyle w:val="NoSpacing"/>
        <w:rPr>
          <w:rFonts w:ascii="Arial" w:hAnsi="Arial" w:cs="Arial"/>
          <w:b/>
          <w:bCs/>
        </w:rPr>
      </w:pPr>
      <w:r w:rsidRPr="00766432">
        <w:rPr>
          <w:rFonts w:ascii="Arial" w:hAnsi="Arial" w:cs="Arial"/>
          <w:b/>
          <w:bCs/>
        </w:rPr>
        <w:t>Theme</w:t>
      </w:r>
    </w:p>
    <w:p w14:paraId="68A757DF" w14:textId="7B1D54BA" w:rsidR="00B3645B" w:rsidRPr="00B3645B" w:rsidRDefault="00B3645B" w:rsidP="00B3645B">
      <w:pPr>
        <w:pStyle w:val="NoSpacing"/>
        <w:rPr>
          <w:rFonts w:ascii="Arial" w:hAnsi="Arial" w:cs="Arial"/>
        </w:rPr>
      </w:pPr>
      <w:r w:rsidRPr="00B3645B">
        <w:rPr>
          <w:rFonts w:ascii="Arial" w:hAnsi="Arial" w:cs="Arial"/>
        </w:rPr>
        <w:t>The main melody in a musical composition</w:t>
      </w:r>
    </w:p>
    <w:p w14:paraId="6366C8EF" w14:textId="77777777" w:rsidR="00317B3C" w:rsidRDefault="00317B3C" w:rsidP="00B3645B">
      <w:pPr>
        <w:pStyle w:val="NoSpacing"/>
        <w:rPr>
          <w:rFonts w:ascii="Arial" w:hAnsi="Arial" w:cs="Arial"/>
        </w:rPr>
      </w:pPr>
    </w:p>
    <w:p w14:paraId="5C3CC07A" w14:textId="3EAD6D1A" w:rsidR="00317B3C" w:rsidRPr="00766432" w:rsidRDefault="00766432" w:rsidP="00B3645B">
      <w:pPr>
        <w:pStyle w:val="NoSpacing"/>
        <w:rPr>
          <w:rFonts w:ascii="Arial" w:hAnsi="Arial" w:cs="Arial"/>
          <w:b/>
          <w:bCs/>
        </w:rPr>
      </w:pPr>
      <w:r w:rsidRPr="00766432">
        <w:rPr>
          <w:rFonts w:ascii="Arial" w:hAnsi="Arial" w:cs="Arial"/>
          <w:b/>
          <w:bCs/>
        </w:rPr>
        <w:t>Timbre</w:t>
      </w:r>
    </w:p>
    <w:p w14:paraId="76E2F6DA" w14:textId="79375ECC" w:rsidR="00B3645B" w:rsidRPr="00B3645B" w:rsidRDefault="00B3645B" w:rsidP="00B3645B">
      <w:pPr>
        <w:pStyle w:val="NoSpacing"/>
        <w:rPr>
          <w:rFonts w:ascii="Arial" w:hAnsi="Arial" w:cs="Arial"/>
        </w:rPr>
      </w:pPr>
      <w:r w:rsidRPr="00B3645B">
        <w:rPr>
          <w:rFonts w:ascii="Arial" w:hAnsi="Arial" w:cs="Arial"/>
        </w:rPr>
        <w:t>The character or quality of a sound that distinguishes one instrument, voice, or other sound source from another</w:t>
      </w:r>
    </w:p>
    <w:p w14:paraId="1D3F69C5" w14:textId="77777777" w:rsidR="00317B3C" w:rsidRDefault="00317B3C" w:rsidP="00B3645B">
      <w:pPr>
        <w:pStyle w:val="NoSpacing"/>
        <w:rPr>
          <w:rFonts w:ascii="Arial" w:hAnsi="Arial" w:cs="Arial"/>
        </w:rPr>
      </w:pPr>
    </w:p>
    <w:p w14:paraId="608AAB3B" w14:textId="2BC0D826" w:rsidR="00317B3C" w:rsidRPr="00766432" w:rsidRDefault="00766432" w:rsidP="00B3645B">
      <w:pPr>
        <w:pStyle w:val="NoSpacing"/>
        <w:rPr>
          <w:rFonts w:ascii="Arial" w:hAnsi="Arial" w:cs="Arial"/>
          <w:b/>
          <w:bCs/>
        </w:rPr>
      </w:pPr>
      <w:r w:rsidRPr="00766432">
        <w:rPr>
          <w:rFonts w:ascii="Arial" w:hAnsi="Arial" w:cs="Arial"/>
          <w:b/>
          <w:bCs/>
        </w:rPr>
        <w:t>Time signature</w:t>
      </w:r>
    </w:p>
    <w:p w14:paraId="7C24F829" w14:textId="24C97B44" w:rsidR="00B3645B" w:rsidRPr="00B3645B" w:rsidRDefault="00B3645B" w:rsidP="00B3645B">
      <w:pPr>
        <w:pStyle w:val="NoSpacing"/>
        <w:rPr>
          <w:rFonts w:ascii="Arial" w:hAnsi="Arial" w:cs="Arial"/>
        </w:rPr>
      </w:pPr>
      <w:r w:rsidRPr="00B3645B">
        <w:rPr>
          <w:rFonts w:ascii="Arial" w:hAnsi="Arial" w:cs="Arial"/>
        </w:rPr>
        <w:t xml:space="preserve">Music notation usually </w:t>
      </w:r>
      <w:proofErr w:type="gramStart"/>
      <w:r w:rsidRPr="00B3645B">
        <w:rPr>
          <w:rFonts w:ascii="Arial" w:hAnsi="Arial" w:cs="Arial"/>
        </w:rPr>
        <w:t>consisting</w:t>
      </w:r>
      <w:proofErr w:type="gramEnd"/>
      <w:r w:rsidRPr="00B3645B">
        <w:rPr>
          <w:rFonts w:ascii="Arial" w:hAnsi="Arial" w:cs="Arial"/>
        </w:rPr>
        <w:t xml:space="preserve"> of two numbers, one written above the other, that indicates the meter of a composition</w:t>
      </w:r>
    </w:p>
    <w:p w14:paraId="6CE7D8E4" w14:textId="77777777" w:rsidR="00317B3C" w:rsidRDefault="00317B3C" w:rsidP="00B3645B">
      <w:pPr>
        <w:pStyle w:val="NoSpacing"/>
        <w:rPr>
          <w:rFonts w:ascii="Arial" w:hAnsi="Arial" w:cs="Arial"/>
        </w:rPr>
      </w:pPr>
    </w:p>
    <w:p w14:paraId="4F1C06C6" w14:textId="733A6DFD" w:rsidR="00317B3C" w:rsidRPr="00766432" w:rsidRDefault="00766432" w:rsidP="00B3645B">
      <w:pPr>
        <w:pStyle w:val="NoSpacing"/>
        <w:rPr>
          <w:rFonts w:ascii="Arial" w:hAnsi="Arial" w:cs="Arial"/>
          <w:b/>
          <w:bCs/>
        </w:rPr>
      </w:pPr>
      <w:r w:rsidRPr="00766432">
        <w:rPr>
          <w:rFonts w:ascii="Arial" w:hAnsi="Arial" w:cs="Arial"/>
          <w:b/>
          <w:bCs/>
        </w:rPr>
        <w:t>Tonal memory</w:t>
      </w:r>
      <w:r w:rsidRPr="00766432">
        <w:rPr>
          <w:rFonts w:ascii="Arial" w:hAnsi="Arial" w:cs="Arial"/>
          <w:b/>
          <w:bCs/>
        </w:rPr>
        <w:tab/>
      </w:r>
    </w:p>
    <w:p w14:paraId="31513D8C" w14:textId="15789C97" w:rsidR="00B3645B" w:rsidRPr="00B3645B" w:rsidRDefault="00B3645B" w:rsidP="00B3645B">
      <w:pPr>
        <w:pStyle w:val="NoSpacing"/>
        <w:rPr>
          <w:rFonts w:ascii="Arial" w:hAnsi="Arial" w:cs="Arial"/>
        </w:rPr>
      </w:pPr>
      <w:r w:rsidRPr="00B3645B">
        <w:rPr>
          <w:rFonts w:ascii="Arial" w:hAnsi="Arial" w:cs="Arial"/>
        </w:rPr>
        <w:t>The ability to remember a specific pitch or series of pitches</w:t>
      </w:r>
    </w:p>
    <w:p w14:paraId="13222336" w14:textId="77777777" w:rsidR="00317B3C" w:rsidRDefault="00317B3C" w:rsidP="00B3645B">
      <w:pPr>
        <w:pStyle w:val="NoSpacing"/>
        <w:rPr>
          <w:rFonts w:ascii="Arial" w:hAnsi="Arial" w:cs="Arial"/>
        </w:rPr>
      </w:pPr>
    </w:p>
    <w:p w14:paraId="617B2C53" w14:textId="4105B978" w:rsidR="00317B3C" w:rsidRPr="00766432" w:rsidRDefault="00766432" w:rsidP="00B3645B">
      <w:pPr>
        <w:pStyle w:val="NoSpacing"/>
        <w:rPr>
          <w:rFonts w:ascii="Arial" w:hAnsi="Arial" w:cs="Arial"/>
          <w:b/>
          <w:bCs/>
        </w:rPr>
      </w:pPr>
      <w:r w:rsidRPr="00766432">
        <w:rPr>
          <w:rFonts w:ascii="Arial" w:hAnsi="Arial" w:cs="Arial"/>
          <w:b/>
          <w:bCs/>
        </w:rPr>
        <w:t>Tone</w:t>
      </w:r>
    </w:p>
    <w:p w14:paraId="14B2F90E" w14:textId="1FAD96B4" w:rsidR="00B3645B" w:rsidRPr="00B3645B" w:rsidRDefault="00B3645B" w:rsidP="00B3645B">
      <w:pPr>
        <w:pStyle w:val="NoSpacing"/>
        <w:rPr>
          <w:rFonts w:ascii="Arial" w:hAnsi="Arial" w:cs="Arial"/>
        </w:rPr>
      </w:pPr>
      <w:r w:rsidRPr="00B3645B">
        <w:rPr>
          <w:rFonts w:ascii="Arial" w:hAnsi="Arial" w:cs="Arial"/>
        </w:rPr>
        <w:t>The quality of the sound of a performance</w:t>
      </w:r>
    </w:p>
    <w:p w14:paraId="062E2C03" w14:textId="77777777" w:rsidR="00317B3C" w:rsidRDefault="00317B3C" w:rsidP="00B3645B">
      <w:pPr>
        <w:pStyle w:val="NoSpacing"/>
        <w:rPr>
          <w:rFonts w:ascii="Arial" w:hAnsi="Arial" w:cs="Arial"/>
        </w:rPr>
      </w:pPr>
    </w:p>
    <w:p w14:paraId="28FED2B1" w14:textId="38F0B40A" w:rsidR="00317B3C" w:rsidRPr="00766432" w:rsidRDefault="00766432" w:rsidP="00B3645B">
      <w:pPr>
        <w:pStyle w:val="NoSpacing"/>
        <w:rPr>
          <w:rFonts w:ascii="Arial" w:hAnsi="Arial" w:cs="Arial"/>
          <w:b/>
          <w:bCs/>
        </w:rPr>
      </w:pPr>
      <w:r w:rsidRPr="00766432">
        <w:rPr>
          <w:rFonts w:ascii="Arial" w:hAnsi="Arial" w:cs="Arial"/>
          <w:b/>
          <w:bCs/>
        </w:rPr>
        <w:t>Tone color</w:t>
      </w:r>
    </w:p>
    <w:p w14:paraId="310955B8" w14:textId="345B2DF5" w:rsidR="00B3645B" w:rsidRPr="00766432" w:rsidRDefault="00B3645B" w:rsidP="00B3645B">
      <w:pPr>
        <w:pStyle w:val="NoSpacing"/>
        <w:rPr>
          <w:rFonts w:ascii="Arial" w:hAnsi="Arial" w:cs="Arial"/>
          <w:b/>
          <w:bCs/>
        </w:rPr>
      </w:pPr>
      <w:r w:rsidRPr="00B3645B">
        <w:rPr>
          <w:rFonts w:ascii="Arial" w:hAnsi="Arial" w:cs="Arial"/>
        </w:rPr>
        <w:t xml:space="preserve">See </w:t>
      </w:r>
      <w:r w:rsidRPr="00766432">
        <w:rPr>
          <w:rFonts w:ascii="Arial" w:hAnsi="Arial" w:cs="Arial"/>
          <w:b/>
          <w:bCs/>
        </w:rPr>
        <w:t>timbre</w:t>
      </w:r>
    </w:p>
    <w:p w14:paraId="4DC8CF41" w14:textId="77777777" w:rsidR="00317B3C" w:rsidRDefault="00317B3C" w:rsidP="00B3645B">
      <w:pPr>
        <w:pStyle w:val="NoSpacing"/>
        <w:rPr>
          <w:rFonts w:ascii="Arial" w:hAnsi="Arial" w:cs="Arial"/>
        </w:rPr>
      </w:pPr>
    </w:p>
    <w:p w14:paraId="0F632B06" w14:textId="3828167D" w:rsidR="00317B3C" w:rsidRPr="00766432" w:rsidRDefault="00766432" w:rsidP="00B3645B">
      <w:pPr>
        <w:pStyle w:val="NoSpacing"/>
        <w:rPr>
          <w:rFonts w:ascii="Arial" w:hAnsi="Arial" w:cs="Arial"/>
          <w:b/>
          <w:bCs/>
        </w:rPr>
      </w:pPr>
      <w:r w:rsidRPr="00766432">
        <w:rPr>
          <w:rFonts w:ascii="Arial" w:hAnsi="Arial" w:cs="Arial"/>
          <w:b/>
          <w:bCs/>
        </w:rPr>
        <w:t>Triple meter</w:t>
      </w:r>
    </w:p>
    <w:p w14:paraId="4E2A4032" w14:textId="2BC3BE2A" w:rsidR="00B3645B" w:rsidRPr="00B3645B" w:rsidRDefault="00B3645B" w:rsidP="00B3645B">
      <w:pPr>
        <w:pStyle w:val="NoSpacing"/>
        <w:rPr>
          <w:rFonts w:ascii="Arial" w:hAnsi="Arial" w:cs="Arial"/>
        </w:rPr>
      </w:pPr>
      <w:r w:rsidRPr="00B3645B">
        <w:rPr>
          <w:rFonts w:ascii="Arial" w:hAnsi="Arial" w:cs="Arial"/>
        </w:rPr>
        <w:t>Grouping of three beats</w:t>
      </w:r>
    </w:p>
    <w:p w14:paraId="57E36E9C" w14:textId="77777777" w:rsidR="00317B3C" w:rsidRDefault="00317B3C" w:rsidP="00B3645B">
      <w:pPr>
        <w:pStyle w:val="NoSpacing"/>
        <w:rPr>
          <w:rFonts w:ascii="Arial" w:hAnsi="Arial" w:cs="Arial"/>
        </w:rPr>
      </w:pPr>
    </w:p>
    <w:p w14:paraId="57A0B5BD" w14:textId="3F988A8C" w:rsidR="00317B3C" w:rsidRPr="00766432" w:rsidRDefault="00766432" w:rsidP="00B3645B">
      <w:pPr>
        <w:pStyle w:val="NoSpacing"/>
        <w:rPr>
          <w:rFonts w:ascii="Arial" w:hAnsi="Arial" w:cs="Arial"/>
          <w:b/>
          <w:bCs/>
        </w:rPr>
      </w:pPr>
      <w:r w:rsidRPr="00766432">
        <w:rPr>
          <w:rFonts w:ascii="Arial" w:hAnsi="Arial" w:cs="Arial"/>
          <w:b/>
          <w:bCs/>
        </w:rPr>
        <w:t>Tune</w:t>
      </w:r>
    </w:p>
    <w:p w14:paraId="45ED9B86" w14:textId="4B174AE3" w:rsidR="00B3645B" w:rsidRPr="00B3645B" w:rsidRDefault="00B3645B" w:rsidP="00B3645B">
      <w:pPr>
        <w:pStyle w:val="NoSpacing"/>
        <w:rPr>
          <w:rFonts w:ascii="Arial" w:hAnsi="Arial" w:cs="Arial"/>
        </w:rPr>
      </w:pPr>
      <w:r w:rsidRPr="00B3645B">
        <w:rPr>
          <w:rFonts w:ascii="Arial" w:hAnsi="Arial" w:cs="Arial"/>
        </w:rPr>
        <w:t xml:space="preserve">See </w:t>
      </w:r>
      <w:r w:rsidRPr="00766432">
        <w:rPr>
          <w:rFonts w:ascii="Arial" w:hAnsi="Arial" w:cs="Arial"/>
          <w:b/>
          <w:bCs/>
        </w:rPr>
        <w:t>melody</w:t>
      </w:r>
    </w:p>
    <w:p w14:paraId="146ECD89" w14:textId="77777777" w:rsidR="00317B3C" w:rsidRDefault="00317B3C" w:rsidP="00B3645B">
      <w:pPr>
        <w:pStyle w:val="NoSpacing"/>
        <w:rPr>
          <w:rFonts w:ascii="Arial" w:hAnsi="Arial" w:cs="Arial"/>
        </w:rPr>
      </w:pPr>
    </w:p>
    <w:p w14:paraId="321A115A" w14:textId="2ED4B9B2" w:rsidR="00317B3C" w:rsidRPr="00766432" w:rsidRDefault="00766432" w:rsidP="00B3645B">
      <w:pPr>
        <w:pStyle w:val="NoSpacing"/>
        <w:rPr>
          <w:rFonts w:ascii="Arial" w:hAnsi="Arial" w:cs="Arial"/>
          <w:b/>
          <w:bCs/>
        </w:rPr>
      </w:pPr>
      <w:r w:rsidRPr="00766432">
        <w:rPr>
          <w:rFonts w:ascii="Arial" w:hAnsi="Arial" w:cs="Arial"/>
          <w:b/>
          <w:bCs/>
        </w:rPr>
        <w:t xml:space="preserve">Twelve </w:t>
      </w:r>
      <w:proofErr w:type="gramStart"/>
      <w:r w:rsidRPr="00766432">
        <w:rPr>
          <w:rFonts w:ascii="Arial" w:hAnsi="Arial" w:cs="Arial"/>
          <w:b/>
          <w:bCs/>
        </w:rPr>
        <w:t>tone</w:t>
      </w:r>
      <w:proofErr w:type="gramEnd"/>
    </w:p>
    <w:p w14:paraId="477449F5" w14:textId="79CFC088" w:rsidR="00B3645B" w:rsidRPr="00B3645B" w:rsidRDefault="00B3645B" w:rsidP="00B3645B">
      <w:pPr>
        <w:pStyle w:val="NoSpacing"/>
        <w:rPr>
          <w:rFonts w:ascii="Arial" w:hAnsi="Arial" w:cs="Arial"/>
        </w:rPr>
      </w:pPr>
      <w:proofErr w:type="gramStart"/>
      <w:r w:rsidRPr="00B3645B">
        <w:rPr>
          <w:rFonts w:ascii="Arial" w:hAnsi="Arial" w:cs="Arial"/>
        </w:rPr>
        <w:t>Composition</w:t>
      </w:r>
      <w:proofErr w:type="gramEnd"/>
      <w:r w:rsidRPr="00B3645B">
        <w:rPr>
          <w:rFonts w:ascii="Arial" w:hAnsi="Arial" w:cs="Arial"/>
        </w:rPr>
        <w:t xml:space="preserve"> using </w:t>
      </w:r>
      <w:proofErr w:type="gramStart"/>
      <w:r w:rsidRPr="00B3645B">
        <w:rPr>
          <w:rFonts w:ascii="Arial" w:hAnsi="Arial" w:cs="Arial"/>
        </w:rPr>
        <w:t>all of</w:t>
      </w:r>
      <w:proofErr w:type="gramEnd"/>
      <w:r w:rsidRPr="00B3645B">
        <w:rPr>
          <w:rFonts w:ascii="Arial" w:hAnsi="Arial" w:cs="Arial"/>
        </w:rPr>
        <w:t xml:space="preserve"> twelve chromatic notes, often with the intent of denying a sense of a tonal center</w:t>
      </w:r>
    </w:p>
    <w:p w14:paraId="1CE319D4" w14:textId="77777777" w:rsidR="00317B3C" w:rsidRDefault="00317B3C" w:rsidP="00B3645B">
      <w:pPr>
        <w:pStyle w:val="NoSpacing"/>
        <w:rPr>
          <w:rFonts w:ascii="Arial" w:hAnsi="Arial" w:cs="Arial"/>
        </w:rPr>
      </w:pPr>
    </w:p>
    <w:p w14:paraId="14F19465" w14:textId="670275CD" w:rsidR="00317B3C" w:rsidRPr="00766432" w:rsidRDefault="00766432" w:rsidP="00B3645B">
      <w:pPr>
        <w:pStyle w:val="NoSpacing"/>
        <w:rPr>
          <w:rFonts w:ascii="Arial" w:hAnsi="Arial" w:cs="Arial"/>
          <w:b/>
          <w:bCs/>
        </w:rPr>
      </w:pPr>
      <w:r w:rsidRPr="00766432">
        <w:rPr>
          <w:rFonts w:ascii="Arial" w:hAnsi="Arial" w:cs="Arial"/>
          <w:b/>
          <w:bCs/>
        </w:rPr>
        <w:t>Two-part</w:t>
      </w:r>
    </w:p>
    <w:p w14:paraId="53461385" w14:textId="4F629B6D" w:rsidR="00B3645B" w:rsidRPr="00B3645B" w:rsidRDefault="00B3645B" w:rsidP="00B3645B">
      <w:pPr>
        <w:pStyle w:val="NoSpacing"/>
        <w:rPr>
          <w:rFonts w:ascii="Arial" w:hAnsi="Arial" w:cs="Arial"/>
        </w:rPr>
      </w:pPr>
      <w:r w:rsidRPr="00B3645B">
        <w:rPr>
          <w:rFonts w:ascii="Arial" w:hAnsi="Arial" w:cs="Arial"/>
        </w:rPr>
        <w:t>A piece consisting of two voice or instrument parts</w:t>
      </w:r>
    </w:p>
    <w:p w14:paraId="3D134E84" w14:textId="77777777" w:rsidR="00317B3C" w:rsidRDefault="00317B3C" w:rsidP="00B3645B">
      <w:pPr>
        <w:pStyle w:val="NoSpacing"/>
        <w:rPr>
          <w:rFonts w:ascii="Arial" w:hAnsi="Arial" w:cs="Arial"/>
        </w:rPr>
      </w:pPr>
    </w:p>
    <w:p w14:paraId="32233584" w14:textId="4815BAA1" w:rsidR="00317B3C" w:rsidRPr="00766432" w:rsidRDefault="00766432" w:rsidP="00B3645B">
      <w:pPr>
        <w:pStyle w:val="NoSpacing"/>
        <w:rPr>
          <w:rFonts w:ascii="Arial" w:hAnsi="Arial" w:cs="Arial"/>
          <w:b/>
          <w:bCs/>
        </w:rPr>
      </w:pPr>
      <w:r w:rsidRPr="00766432">
        <w:rPr>
          <w:rFonts w:ascii="Arial" w:hAnsi="Arial" w:cs="Arial"/>
          <w:b/>
          <w:bCs/>
        </w:rPr>
        <w:t>Unaccompanied</w:t>
      </w:r>
    </w:p>
    <w:p w14:paraId="4267B526" w14:textId="28B7E6EF" w:rsidR="00B3645B" w:rsidRPr="00B3645B" w:rsidRDefault="00B3645B" w:rsidP="00B3645B">
      <w:pPr>
        <w:pStyle w:val="NoSpacing"/>
        <w:rPr>
          <w:rFonts w:ascii="Arial" w:hAnsi="Arial" w:cs="Arial"/>
        </w:rPr>
      </w:pPr>
      <w:r w:rsidRPr="00B3645B">
        <w:rPr>
          <w:rFonts w:ascii="Arial" w:hAnsi="Arial" w:cs="Arial"/>
        </w:rPr>
        <w:t xml:space="preserve">Performance of voice only or where the melody plays without additional instrumentation; in contrast to </w:t>
      </w:r>
      <w:r w:rsidRPr="00766432">
        <w:rPr>
          <w:rFonts w:ascii="Arial" w:hAnsi="Arial" w:cs="Arial"/>
          <w:b/>
          <w:bCs/>
        </w:rPr>
        <w:t>accompany</w:t>
      </w:r>
    </w:p>
    <w:p w14:paraId="359A2CF2" w14:textId="77777777" w:rsidR="00317B3C" w:rsidRDefault="00317B3C" w:rsidP="00B3645B">
      <w:pPr>
        <w:pStyle w:val="NoSpacing"/>
        <w:rPr>
          <w:rFonts w:ascii="Arial" w:hAnsi="Arial" w:cs="Arial"/>
        </w:rPr>
      </w:pPr>
    </w:p>
    <w:p w14:paraId="7EBEA1FC" w14:textId="77777777" w:rsidR="00317B3C" w:rsidRDefault="00317B3C" w:rsidP="00B3645B">
      <w:pPr>
        <w:pStyle w:val="NoSpacing"/>
        <w:rPr>
          <w:rFonts w:ascii="Arial" w:hAnsi="Arial" w:cs="Arial"/>
        </w:rPr>
      </w:pPr>
    </w:p>
    <w:p w14:paraId="24655650" w14:textId="05C85050" w:rsidR="00D26373" w:rsidRPr="00D26373" w:rsidRDefault="00D26373" w:rsidP="00B3645B">
      <w:pPr>
        <w:pStyle w:val="NoSpacing"/>
        <w:rPr>
          <w:rFonts w:ascii="Arial" w:hAnsi="Arial" w:cs="Arial"/>
          <w:b/>
          <w:bCs/>
        </w:rPr>
      </w:pPr>
      <w:r w:rsidRPr="00D26373">
        <w:rPr>
          <w:rFonts w:ascii="Arial" w:hAnsi="Arial" w:cs="Arial"/>
          <w:b/>
          <w:bCs/>
        </w:rPr>
        <w:lastRenderedPageBreak/>
        <w:t>Unison</w:t>
      </w:r>
    </w:p>
    <w:p w14:paraId="1F9D58DC" w14:textId="0D2D781B" w:rsidR="00B3645B" w:rsidRPr="00B3645B" w:rsidRDefault="00B3645B" w:rsidP="00B3645B">
      <w:pPr>
        <w:pStyle w:val="NoSpacing"/>
        <w:rPr>
          <w:rFonts w:ascii="Arial" w:hAnsi="Arial" w:cs="Arial"/>
        </w:rPr>
      </w:pPr>
      <w:r w:rsidRPr="00B3645B">
        <w:rPr>
          <w:rFonts w:ascii="Arial" w:hAnsi="Arial" w:cs="Arial"/>
        </w:rPr>
        <w:t>Multiple instruments or voices performing the same melody together</w:t>
      </w:r>
    </w:p>
    <w:p w14:paraId="663B0A4E" w14:textId="77777777" w:rsidR="00317B3C" w:rsidRDefault="00317B3C" w:rsidP="00B3645B">
      <w:pPr>
        <w:pStyle w:val="NoSpacing"/>
        <w:rPr>
          <w:rFonts w:ascii="Arial" w:hAnsi="Arial" w:cs="Arial"/>
        </w:rPr>
      </w:pPr>
    </w:p>
    <w:p w14:paraId="6972BDCB" w14:textId="1E54FC3D" w:rsidR="00317B3C" w:rsidRPr="00D26373" w:rsidRDefault="00D26373" w:rsidP="00B3645B">
      <w:pPr>
        <w:pStyle w:val="NoSpacing"/>
        <w:rPr>
          <w:rFonts w:ascii="Arial" w:hAnsi="Arial" w:cs="Arial"/>
          <w:b/>
          <w:bCs/>
        </w:rPr>
      </w:pPr>
      <w:r w:rsidRPr="00D26373">
        <w:rPr>
          <w:rFonts w:ascii="Arial" w:hAnsi="Arial" w:cs="Arial"/>
          <w:b/>
          <w:bCs/>
        </w:rPr>
        <w:t>Verse</w:t>
      </w:r>
    </w:p>
    <w:p w14:paraId="7266B288" w14:textId="0207346C" w:rsidR="00B3645B" w:rsidRPr="00B3645B" w:rsidRDefault="00B3645B" w:rsidP="00B3645B">
      <w:pPr>
        <w:pStyle w:val="NoSpacing"/>
        <w:rPr>
          <w:rFonts w:ascii="Arial" w:hAnsi="Arial" w:cs="Arial"/>
        </w:rPr>
      </w:pPr>
      <w:r w:rsidRPr="00B3645B">
        <w:rPr>
          <w:rFonts w:ascii="Arial" w:hAnsi="Arial" w:cs="Arial"/>
        </w:rPr>
        <w:t>The section of a song which, when repeated, has different lyrics, in contrast to chorus</w:t>
      </w:r>
    </w:p>
    <w:p w14:paraId="6AB5CDC9" w14:textId="77777777" w:rsidR="00317B3C" w:rsidRDefault="00317B3C" w:rsidP="00B3645B">
      <w:pPr>
        <w:pStyle w:val="NoSpacing"/>
        <w:rPr>
          <w:rFonts w:ascii="Arial" w:hAnsi="Arial" w:cs="Arial"/>
        </w:rPr>
      </w:pPr>
    </w:p>
    <w:p w14:paraId="506B82AD" w14:textId="03CA1879" w:rsidR="00317B3C" w:rsidRPr="00D26373" w:rsidRDefault="00D26373" w:rsidP="00B3645B">
      <w:pPr>
        <w:pStyle w:val="NoSpacing"/>
        <w:rPr>
          <w:rFonts w:ascii="Arial" w:hAnsi="Arial" w:cs="Arial"/>
          <w:b/>
          <w:bCs/>
        </w:rPr>
      </w:pPr>
      <w:r w:rsidRPr="00D26373">
        <w:rPr>
          <w:rFonts w:ascii="Arial" w:hAnsi="Arial" w:cs="Arial"/>
          <w:b/>
          <w:bCs/>
        </w:rPr>
        <w:t>Vocal production</w:t>
      </w:r>
    </w:p>
    <w:p w14:paraId="68DBF79A" w14:textId="5BA47D65" w:rsidR="00B3645B" w:rsidRPr="00B3645B" w:rsidRDefault="00B3645B" w:rsidP="00B3645B">
      <w:pPr>
        <w:pStyle w:val="NoSpacing"/>
        <w:rPr>
          <w:rFonts w:ascii="Arial" w:hAnsi="Arial" w:cs="Arial"/>
        </w:rPr>
      </w:pPr>
      <w:r w:rsidRPr="00B3645B">
        <w:rPr>
          <w:rFonts w:ascii="Arial" w:hAnsi="Arial" w:cs="Arial"/>
        </w:rPr>
        <w:t>The manner in which sound is created by the human body</w:t>
      </w:r>
    </w:p>
    <w:p w14:paraId="3D939420" w14:textId="77777777" w:rsidR="00317B3C" w:rsidRDefault="00317B3C" w:rsidP="00B3645B">
      <w:pPr>
        <w:pStyle w:val="NoSpacing"/>
        <w:rPr>
          <w:rFonts w:ascii="Arial" w:hAnsi="Arial" w:cs="Arial"/>
        </w:rPr>
      </w:pPr>
    </w:p>
    <w:p w14:paraId="45432D45" w14:textId="44F392A6" w:rsidR="00317B3C" w:rsidRPr="00D26373" w:rsidRDefault="00D26373" w:rsidP="00B3645B">
      <w:pPr>
        <w:pStyle w:val="NoSpacing"/>
        <w:rPr>
          <w:rFonts w:ascii="Arial" w:hAnsi="Arial" w:cs="Arial"/>
          <w:b/>
          <w:bCs/>
        </w:rPr>
      </w:pPr>
      <w:r w:rsidRPr="00D26373">
        <w:rPr>
          <w:rFonts w:ascii="Arial" w:hAnsi="Arial" w:cs="Arial"/>
          <w:b/>
          <w:bCs/>
        </w:rPr>
        <w:t>Vocal technique</w:t>
      </w:r>
    </w:p>
    <w:p w14:paraId="59B6B3DF" w14:textId="61A65621" w:rsidR="00B3645B" w:rsidRPr="00B3645B" w:rsidRDefault="00B3645B" w:rsidP="00B3645B">
      <w:pPr>
        <w:pStyle w:val="NoSpacing"/>
        <w:rPr>
          <w:rFonts w:ascii="Arial" w:hAnsi="Arial" w:cs="Arial"/>
        </w:rPr>
      </w:pPr>
      <w:r w:rsidRPr="00B3645B">
        <w:rPr>
          <w:rFonts w:ascii="Arial" w:hAnsi="Arial" w:cs="Arial"/>
        </w:rPr>
        <w:t>The skill involved in healthy singing, including breathwork, posture, tone, range, etc.</w:t>
      </w:r>
    </w:p>
    <w:p w14:paraId="6EFE6E9C" w14:textId="77777777" w:rsidR="00317B3C" w:rsidRDefault="00317B3C" w:rsidP="00B3645B">
      <w:pPr>
        <w:pStyle w:val="NoSpacing"/>
        <w:rPr>
          <w:rFonts w:ascii="Arial" w:hAnsi="Arial" w:cs="Arial"/>
        </w:rPr>
      </w:pPr>
    </w:p>
    <w:p w14:paraId="68B18E62" w14:textId="0EC0E701" w:rsidR="00317B3C" w:rsidRPr="00D26373" w:rsidRDefault="00D26373" w:rsidP="00B3645B">
      <w:pPr>
        <w:pStyle w:val="NoSpacing"/>
        <w:rPr>
          <w:rFonts w:ascii="Arial" w:hAnsi="Arial" w:cs="Arial"/>
          <w:b/>
          <w:bCs/>
        </w:rPr>
      </w:pPr>
      <w:proofErr w:type="spellStart"/>
      <w:r w:rsidRPr="00D26373">
        <w:rPr>
          <w:rFonts w:ascii="Arial" w:hAnsi="Arial" w:cs="Arial"/>
          <w:b/>
          <w:bCs/>
        </w:rPr>
        <w:t>Vocalise</w:t>
      </w:r>
      <w:proofErr w:type="spellEnd"/>
    </w:p>
    <w:p w14:paraId="511F658D" w14:textId="31E63CA7" w:rsidR="00B3645B" w:rsidRPr="00B3645B" w:rsidRDefault="00B3645B" w:rsidP="00B3645B">
      <w:pPr>
        <w:pStyle w:val="NoSpacing"/>
        <w:rPr>
          <w:rFonts w:ascii="Arial" w:hAnsi="Arial" w:cs="Arial"/>
        </w:rPr>
      </w:pPr>
      <w:r w:rsidRPr="00B3645B">
        <w:rPr>
          <w:rFonts w:ascii="Arial" w:hAnsi="Arial" w:cs="Arial"/>
        </w:rPr>
        <w:t>Singing exercise without words, typically using different vowel sounds</w:t>
      </w:r>
    </w:p>
    <w:p w14:paraId="4A1CB0E6" w14:textId="77777777" w:rsidR="00317B3C" w:rsidRDefault="00317B3C" w:rsidP="00B3645B">
      <w:pPr>
        <w:pStyle w:val="NoSpacing"/>
        <w:rPr>
          <w:rFonts w:ascii="Arial" w:hAnsi="Arial" w:cs="Arial"/>
        </w:rPr>
      </w:pPr>
    </w:p>
    <w:p w14:paraId="2E7B205E" w14:textId="28F71B39" w:rsidR="00317B3C" w:rsidRPr="00D26373" w:rsidRDefault="00D26373" w:rsidP="00B3645B">
      <w:pPr>
        <w:pStyle w:val="NoSpacing"/>
        <w:rPr>
          <w:rFonts w:ascii="Arial" w:hAnsi="Arial" w:cs="Arial"/>
          <w:b/>
          <w:bCs/>
        </w:rPr>
      </w:pPr>
      <w:r w:rsidRPr="00D26373">
        <w:rPr>
          <w:rFonts w:ascii="Arial" w:hAnsi="Arial" w:cs="Arial"/>
          <w:b/>
          <w:bCs/>
        </w:rPr>
        <w:t>Voice part</w:t>
      </w:r>
    </w:p>
    <w:p w14:paraId="3C87AF82" w14:textId="49BB38B4" w:rsidR="00B3645B" w:rsidRPr="00B3645B" w:rsidRDefault="00B3645B" w:rsidP="00B3645B">
      <w:pPr>
        <w:pStyle w:val="NoSpacing"/>
        <w:rPr>
          <w:rFonts w:ascii="Arial" w:hAnsi="Arial" w:cs="Arial"/>
        </w:rPr>
      </w:pPr>
      <w:r w:rsidRPr="00B3645B">
        <w:rPr>
          <w:rFonts w:ascii="Arial" w:hAnsi="Arial" w:cs="Arial"/>
        </w:rPr>
        <w:t>Section of singers grouped by their range; see also alto, bass, soprano, and tenor</w:t>
      </w:r>
    </w:p>
    <w:p w14:paraId="5C71C911" w14:textId="3C64ED89" w:rsidR="00B3645B" w:rsidRPr="0075301F" w:rsidRDefault="00B3645B" w:rsidP="00B3645B">
      <w:pPr>
        <w:pStyle w:val="NoSpacing"/>
        <w:rPr>
          <w:rFonts w:ascii="Arial" w:hAnsi="Arial" w:cs="Arial"/>
        </w:rPr>
      </w:pPr>
      <w:r w:rsidRPr="00B3645B">
        <w:rPr>
          <w:rFonts w:ascii="Arial" w:hAnsi="Arial" w:cs="Arial"/>
        </w:rPr>
        <w:t>A series of six notes separated by whole steps</w:t>
      </w:r>
    </w:p>
    <w:p w14:paraId="30FA6438" w14:textId="77777777" w:rsidR="005A5EE3" w:rsidRPr="008E7701" w:rsidRDefault="005A5EE3" w:rsidP="0095287A">
      <w:pPr>
        <w:pStyle w:val="NoSpacing"/>
        <w:ind w:left="720" w:hanging="720"/>
        <w:rPr>
          <w:rFonts w:cstheme="minorHAnsi"/>
          <w:b/>
          <w:bCs/>
        </w:rPr>
      </w:pPr>
    </w:p>
    <w:p w14:paraId="10E38752" w14:textId="77777777" w:rsidR="005A5EE3" w:rsidRPr="008E7701" w:rsidRDefault="005A5EE3" w:rsidP="0095287A">
      <w:pPr>
        <w:pStyle w:val="NoSpacing"/>
        <w:ind w:left="720" w:hanging="720"/>
        <w:jc w:val="center"/>
        <w:rPr>
          <w:rFonts w:cstheme="minorHAnsi"/>
          <w:b/>
          <w:bCs/>
        </w:rPr>
      </w:pPr>
    </w:p>
    <w:p w14:paraId="03CB1981" w14:textId="77777777" w:rsidR="005A5EE3" w:rsidRPr="00761D6C" w:rsidRDefault="005A5EE3" w:rsidP="00156302">
      <w:pPr>
        <w:pStyle w:val="Heading3"/>
      </w:pPr>
      <w:bookmarkStart w:id="10" w:name="_Toc243559695"/>
      <w:r w:rsidRPr="00761D6C">
        <w:t>Sources Referenced</w:t>
      </w:r>
      <w:bookmarkEnd w:id="10"/>
    </w:p>
    <w:p w14:paraId="219E0CA2" w14:textId="77777777" w:rsidR="005A5EE3" w:rsidRPr="00156302" w:rsidRDefault="005A5EE3" w:rsidP="005A5EE3">
      <w:pPr>
        <w:pStyle w:val="NoSpacing"/>
        <w:spacing w:after="120" w:line="259" w:lineRule="auto"/>
        <w:ind w:left="720" w:hanging="720"/>
        <w:rPr>
          <w:rFonts w:ascii="Arial" w:hAnsi="Arial" w:cs="Arial"/>
        </w:rPr>
      </w:pPr>
      <w:r w:rsidRPr="00156302">
        <w:rPr>
          <w:rFonts w:ascii="Arial" w:hAnsi="Arial" w:cs="Arial"/>
        </w:rPr>
        <w:t xml:space="preserve">Massachusetts Department of Elementary and Secondary Education. (1999, October). </w:t>
      </w:r>
      <w:r w:rsidRPr="00156302">
        <w:rPr>
          <w:rFonts w:ascii="Arial" w:hAnsi="Arial" w:cs="Arial"/>
          <w:b/>
          <w:bCs/>
          <w:i/>
          <w:iCs/>
        </w:rPr>
        <w:t>Massachusetts Arts Curriculum Framework</w:t>
      </w:r>
      <w:r w:rsidRPr="00156302">
        <w:rPr>
          <w:rFonts w:ascii="Arial" w:hAnsi="Arial" w:cs="Arial"/>
        </w:rPr>
        <w:t>. 1999 Glossaries. Malden, MA.</w:t>
      </w:r>
    </w:p>
    <w:p w14:paraId="4757611E" w14:textId="5696B285" w:rsidR="005A5EE3" w:rsidRPr="00156302" w:rsidRDefault="005A5EE3" w:rsidP="005A5EE3">
      <w:pPr>
        <w:spacing w:after="120"/>
        <w:ind w:left="567" w:hanging="567"/>
        <w:rPr>
          <w:rFonts w:ascii="Arial" w:eastAsia="Times New Roman" w:hAnsi="Arial" w:cs="Arial"/>
          <w:sz w:val="24"/>
          <w:szCs w:val="24"/>
        </w:rPr>
      </w:pPr>
      <w:r w:rsidRPr="00156302">
        <w:rPr>
          <w:rFonts w:ascii="Arial" w:eastAsia="Times New Roman" w:hAnsi="Arial" w:cs="Arial"/>
          <w:sz w:val="24"/>
          <w:szCs w:val="24"/>
        </w:rPr>
        <w:t xml:space="preserve">Merriam-Webster, Incorporated. (2024). </w:t>
      </w:r>
      <w:r w:rsidRPr="00156302">
        <w:rPr>
          <w:rFonts w:ascii="Arial" w:eastAsia="Times New Roman" w:hAnsi="Arial" w:cs="Arial"/>
          <w:b/>
          <w:bCs/>
          <w:i/>
          <w:iCs/>
          <w:sz w:val="24"/>
          <w:szCs w:val="24"/>
        </w:rPr>
        <w:t>Merriam Webster Dictionary</w:t>
      </w:r>
      <w:r w:rsidRPr="00156302">
        <w:rPr>
          <w:rFonts w:ascii="Arial" w:eastAsia="Times New Roman" w:hAnsi="Arial" w:cs="Arial"/>
          <w:sz w:val="24"/>
          <w:szCs w:val="24"/>
        </w:rPr>
        <w:t xml:space="preserve">. Merriam-Webster: America’s Most Trusted Dictionary. </w:t>
      </w:r>
    </w:p>
    <w:p w14:paraId="7E359390" w14:textId="778C5F75" w:rsidR="005A5EE3" w:rsidRPr="00156302" w:rsidRDefault="005A5EE3" w:rsidP="005A5EE3">
      <w:pPr>
        <w:pStyle w:val="NoSpacing"/>
        <w:spacing w:after="120" w:line="259" w:lineRule="auto"/>
        <w:ind w:left="720" w:hanging="720"/>
        <w:rPr>
          <w:rFonts w:ascii="Arial" w:hAnsi="Arial" w:cs="Arial"/>
        </w:rPr>
      </w:pPr>
      <w:r w:rsidRPr="00156302">
        <w:rPr>
          <w:rFonts w:ascii="Arial" w:hAnsi="Arial" w:cs="Arial"/>
        </w:rPr>
        <w:t xml:space="preserve">State Education Agency Directors of Arts Education. (2014). </w:t>
      </w:r>
      <w:r w:rsidRPr="00156302">
        <w:rPr>
          <w:rFonts w:ascii="Arial" w:hAnsi="Arial" w:cs="Arial"/>
          <w:b/>
          <w:bCs/>
          <w:i/>
          <w:iCs/>
        </w:rPr>
        <w:t>National Core Arts Standards</w:t>
      </w:r>
      <w:r w:rsidRPr="00156302">
        <w:rPr>
          <w:rFonts w:ascii="Arial" w:hAnsi="Arial" w:cs="Arial"/>
        </w:rPr>
        <w:t xml:space="preserve">: </w:t>
      </w:r>
      <w:r w:rsidRPr="00156302">
        <w:rPr>
          <w:rFonts w:ascii="Arial" w:hAnsi="Arial" w:cs="Arial"/>
          <w:b/>
          <w:bCs/>
          <w:i/>
          <w:iCs/>
        </w:rPr>
        <w:t>Glossary of Terms: Music</w:t>
      </w:r>
      <w:r w:rsidRPr="00156302">
        <w:rPr>
          <w:rFonts w:ascii="Arial" w:hAnsi="Arial" w:cs="Arial"/>
        </w:rPr>
        <w:t xml:space="preserve">. National Coalition for Core Arts Standards. Dover, DE. </w:t>
      </w:r>
      <w:hyperlink r:id="rId16" w:history="1">
        <w:r w:rsidR="00FC5509">
          <w:rPr>
            <w:rStyle w:val="Hyperlink"/>
            <w:rFonts w:ascii="Arial" w:hAnsi="Arial" w:cs="Arial"/>
          </w:rPr>
          <w:t>National Core Arts Standards: Glossary of Terms: Music</w:t>
        </w:r>
      </w:hyperlink>
      <w:r w:rsidRPr="00156302">
        <w:rPr>
          <w:rFonts w:ascii="Arial" w:hAnsi="Arial" w:cs="Arial"/>
        </w:rPr>
        <w:t xml:space="preserve"> </w:t>
      </w:r>
    </w:p>
    <w:p w14:paraId="7BEB83EF" w14:textId="686AE915" w:rsidR="005A5EE3" w:rsidRDefault="005A5EE3">
      <w:r>
        <w:br w:type="page"/>
      </w:r>
    </w:p>
    <w:p w14:paraId="7E15C494" w14:textId="4D23F9C7" w:rsidR="005A5EE3" w:rsidRPr="00D205DE" w:rsidRDefault="005A5EE3" w:rsidP="005A5EE3">
      <w:pPr>
        <w:pStyle w:val="NoSpacing"/>
        <w:ind w:left="720" w:hanging="720"/>
        <w:jc w:val="center"/>
        <w:rPr>
          <w:rFonts w:ascii="Arial" w:hAnsi="Arial" w:cs="Arial"/>
          <w:b/>
          <w:bCs/>
          <w:sz w:val="28"/>
          <w:szCs w:val="28"/>
        </w:rPr>
      </w:pPr>
      <w:r w:rsidRPr="00D205DE">
        <w:rPr>
          <w:rFonts w:ascii="Arial" w:hAnsi="Arial" w:cs="Arial"/>
          <w:b/>
          <w:bCs/>
          <w:sz w:val="28"/>
          <w:szCs w:val="28"/>
        </w:rPr>
        <w:lastRenderedPageBreak/>
        <w:t xml:space="preserve">Foundational Skills Progressions </w:t>
      </w:r>
    </w:p>
    <w:p w14:paraId="24235349" w14:textId="4EB35012" w:rsidR="005A5EE3" w:rsidRPr="00D205DE" w:rsidRDefault="00D205DE" w:rsidP="00A90DCD">
      <w:pPr>
        <w:pStyle w:val="Heading2"/>
        <w:rPr>
          <w:rFonts w:cstheme="minorHAnsi"/>
        </w:rPr>
      </w:pPr>
      <w:bookmarkStart w:id="11" w:name="_Toc243559696"/>
      <w:r w:rsidRPr="00D205DE">
        <w:t xml:space="preserve">Theatre </w:t>
      </w:r>
      <w:r w:rsidR="005A5EE3" w:rsidRPr="00D205DE">
        <w:t>Glossary of Terms</w:t>
      </w:r>
      <w:bookmarkEnd w:id="11"/>
    </w:p>
    <w:p w14:paraId="7A3ED22F" w14:textId="77777777" w:rsidR="005A5EE3" w:rsidRDefault="005A5EE3" w:rsidP="005A5EE3">
      <w:pPr>
        <w:pStyle w:val="NoSpacing"/>
        <w:ind w:left="720" w:hanging="720"/>
        <w:jc w:val="center"/>
        <w:rPr>
          <w:rFonts w:cstheme="minorHAnsi"/>
          <w:b/>
          <w:bCs/>
          <w:sz w:val="28"/>
          <w:szCs w:val="28"/>
          <w:u w:val="single"/>
        </w:rPr>
      </w:pPr>
    </w:p>
    <w:p w14:paraId="57125DE4" w14:textId="2546B70B" w:rsidR="005A5EE3" w:rsidRDefault="005A5EE3" w:rsidP="005A5EE3">
      <w:pPr>
        <w:pStyle w:val="NoSpacing"/>
        <w:jc w:val="center"/>
        <w:rPr>
          <w:rFonts w:ascii="Arial" w:hAnsi="Arial" w:cs="Arial"/>
        </w:rPr>
      </w:pPr>
      <w:bookmarkStart w:id="12" w:name="_Hlk196322813"/>
      <w:r w:rsidRPr="00D205DE">
        <w:rPr>
          <w:rFonts w:ascii="Arial" w:hAnsi="Arial" w:cs="Arial"/>
        </w:rPr>
        <w:t>Please Note: Each of the five arts disciplines have some terms that are used in more than one arts discipline. However, each term may have a different, distinctive meaning specific to each discipline.</w:t>
      </w:r>
      <w:bookmarkEnd w:id="12"/>
      <w:r w:rsidR="00EE07C9" w:rsidRPr="00D205DE">
        <w:rPr>
          <w:rFonts w:ascii="Arial" w:hAnsi="Arial" w:cs="Arial"/>
        </w:rPr>
        <w:t xml:space="preserve"> Additionally, these glossaries are not intended to be all-inclusive. Only artistic terms that appear in the Foundational Skills Progressions in each arts discipline are defined.</w:t>
      </w:r>
    </w:p>
    <w:p w14:paraId="5DD051C3" w14:textId="77777777" w:rsidR="00907CFE" w:rsidRDefault="00907CFE" w:rsidP="00907CFE">
      <w:pPr>
        <w:pStyle w:val="NoSpacing"/>
        <w:rPr>
          <w:rFonts w:ascii="Arial" w:hAnsi="Arial" w:cs="Arial"/>
        </w:rPr>
      </w:pPr>
    </w:p>
    <w:p w14:paraId="1F073EE4" w14:textId="7CA25E70" w:rsidR="00907CFE" w:rsidRDefault="007222AF" w:rsidP="00907CFE">
      <w:pPr>
        <w:pStyle w:val="NoSpacing"/>
        <w:rPr>
          <w:rFonts w:ascii="Arial" w:hAnsi="Arial" w:cs="Arial"/>
        </w:rPr>
      </w:pPr>
      <w:r w:rsidRPr="00907ECF">
        <w:rPr>
          <w:rFonts w:ascii="Arial" w:hAnsi="Arial" w:cs="Arial"/>
          <w:b/>
          <w:bCs/>
        </w:rPr>
        <w:t>Actor</w:t>
      </w:r>
    </w:p>
    <w:p w14:paraId="679D99C4" w14:textId="77777777" w:rsidR="00907CFE" w:rsidRPr="00907CFE" w:rsidRDefault="00907CFE" w:rsidP="00907CFE">
      <w:pPr>
        <w:pStyle w:val="NoSpacing"/>
        <w:rPr>
          <w:rFonts w:ascii="Arial" w:hAnsi="Arial" w:cs="Arial"/>
        </w:rPr>
      </w:pPr>
      <w:r w:rsidRPr="00907CFE">
        <w:rPr>
          <w:rFonts w:ascii="Arial" w:hAnsi="Arial" w:cs="Arial"/>
        </w:rPr>
        <w:t xml:space="preserve">The term for an individual inhabiting a character or role. Also known as performer.  </w:t>
      </w:r>
    </w:p>
    <w:p w14:paraId="0CBE659A" w14:textId="77777777" w:rsidR="00907CFE" w:rsidRDefault="00907CFE" w:rsidP="00907CFE">
      <w:pPr>
        <w:pStyle w:val="NoSpacing"/>
        <w:rPr>
          <w:rFonts w:ascii="Arial" w:hAnsi="Arial" w:cs="Arial"/>
        </w:rPr>
      </w:pPr>
    </w:p>
    <w:p w14:paraId="348F0F14" w14:textId="7BCADF82" w:rsidR="00907CFE" w:rsidRDefault="007222AF" w:rsidP="00907CFE">
      <w:pPr>
        <w:pStyle w:val="NoSpacing"/>
        <w:rPr>
          <w:rFonts w:ascii="Arial" w:hAnsi="Arial" w:cs="Arial"/>
        </w:rPr>
      </w:pPr>
      <w:r w:rsidRPr="00907ECF">
        <w:rPr>
          <w:rFonts w:ascii="Arial" w:hAnsi="Arial" w:cs="Arial"/>
          <w:b/>
          <w:bCs/>
        </w:rPr>
        <w:t>Adapt</w:t>
      </w:r>
    </w:p>
    <w:p w14:paraId="2420D191" w14:textId="7F4C7E1D" w:rsidR="00907CFE" w:rsidRPr="00907CFE" w:rsidRDefault="00907CFE" w:rsidP="00907CFE">
      <w:pPr>
        <w:pStyle w:val="NoSpacing"/>
        <w:rPr>
          <w:rFonts w:ascii="Arial" w:hAnsi="Arial" w:cs="Arial"/>
        </w:rPr>
      </w:pPr>
      <w:r w:rsidRPr="00907CFE">
        <w:rPr>
          <w:rFonts w:ascii="Arial" w:hAnsi="Arial" w:cs="Arial"/>
        </w:rPr>
        <w:t>The process of developing new work by taking an existing source and translating it to the stage for a specific audience.</w:t>
      </w:r>
    </w:p>
    <w:p w14:paraId="5C7184DC" w14:textId="77777777" w:rsidR="00907CFE" w:rsidRDefault="00907CFE" w:rsidP="00907CFE">
      <w:pPr>
        <w:pStyle w:val="NoSpacing"/>
        <w:rPr>
          <w:rFonts w:ascii="Arial" w:hAnsi="Arial" w:cs="Arial"/>
        </w:rPr>
      </w:pPr>
    </w:p>
    <w:p w14:paraId="29F8FE07" w14:textId="271C5146" w:rsidR="00907CFE" w:rsidRDefault="007222AF" w:rsidP="00907CFE">
      <w:pPr>
        <w:pStyle w:val="NoSpacing"/>
        <w:rPr>
          <w:rFonts w:ascii="Arial" w:hAnsi="Arial" w:cs="Arial"/>
        </w:rPr>
      </w:pPr>
      <w:r w:rsidRPr="00907ECF">
        <w:rPr>
          <w:rFonts w:ascii="Arial" w:hAnsi="Arial" w:cs="Arial"/>
          <w:b/>
          <w:bCs/>
        </w:rPr>
        <w:t>Adaptation</w:t>
      </w:r>
    </w:p>
    <w:p w14:paraId="1A146798" w14:textId="0A02D6D9" w:rsidR="00907CFE" w:rsidRPr="00907CFE" w:rsidRDefault="00907CFE" w:rsidP="00907CFE">
      <w:pPr>
        <w:pStyle w:val="NoSpacing"/>
        <w:rPr>
          <w:rFonts w:ascii="Arial" w:hAnsi="Arial" w:cs="Arial"/>
        </w:rPr>
      </w:pPr>
      <w:r w:rsidRPr="00907CFE">
        <w:rPr>
          <w:rFonts w:ascii="Arial" w:hAnsi="Arial" w:cs="Arial"/>
        </w:rPr>
        <w:t xml:space="preserve">The final product where an existing source has been </w:t>
      </w:r>
      <w:proofErr w:type="gramStart"/>
      <w:r w:rsidRPr="00907CFE">
        <w:rPr>
          <w:rFonts w:ascii="Arial" w:hAnsi="Arial" w:cs="Arial"/>
        </w:rPr>
        <w:t>translated it</w:t>
      </w:r>
      <w:proofErr w:type="gramEnd"/>
      <w:r w:rsidRPr="00907CFE">
        <w:rPr>
          <w:rFonts w:ascii="Arial" w:hAnsi="Arial" w:cs="Arial"/>
        </w:rPr>
        <w:t xml:space="preserve"> to the stage. </w:t>
      </w:r>
    </w:p>
    <w:p w14:paraId="466BDEA4" w14:textId="77777777" w:rsidR="00907CFE" w:rsidRDefault="00907CFE" w:rsidP="00907CFE">
      <w:pPr>
        <w:pStyle w:val="NoSpacing"/>
        <w:rPr>
          <w:rFonts w:ascii="Arial" w:hAnsi="Arial" w:cs="Arial"/>
        </w:rPr>
      </w:pPr>
    </w:p>
    <w:p w14:paraId="13C5D534" w14:textId="6B30E423" w:rsidR="00907CFE" w:rsidRDefault="007222AF" w:rsidP="00907CFE">
      <w:pPr>
        <w:pStyle w:val="NoSpacing"/>
        <w:rPr>
          <w:rFonts w:ascii="Arial" w:hAnsi="Arial" w:cs="Arial"/>
        </w:rPr>
      </w:pPr>
      <w:r w:rsidRPr="00907ECF">
        <w:rPr>
          <w:rFonts w:ascii="Arial" w:hAnsi="Arial" w:cs="Arial"/>
          <w:b/>
          <w:bCs/>
        </w:rPr>
        <w:t>Aesthetics</w:t>
      </w:r>
    </w:p>
    <w:p w14:paraId="1BD6E360" w14:textId="33490807" w:rsidR="00907CFE" w:rsidRPr="00907CFE" w:rsidRDefault="00907CFE" w:rsidP="00907CFE">
      <w:pPr>
        <w:pStyle w:val="NoSpacing"/>
        <w:rPr>
          <w:rFonts w:ascii="Arial" w:hAnsi="Arial" w:cs="Arial"/>
        </w:rPr>
      </w:pPr>
      <w:r w:rsidRPr="00907CFE">
        <w:rPr>
          <w:rFonts w:ascii="Arial" w:hAnsi="Arial" w:cs="Arial"/>
        </w:rPr>
        <w:t xml:space="preserve">The analysis, interpretation, and evaluation of artistic choices that create an audience experience, emotional response, and another world. </w:t>
      </w:r>
    </w:p>
    <w:p w14:paraId="7DA795DE" w14:textId="77777777" w:rsidR="00907CFE" w:rsidRDefault="00907CFE" w:rsidP="00907CFE">
      <w:pPr>
        <w:pStyle w:val="NoSpacing"/>
        <w:rPr>
          <w:rFonts w:ascii="Arial" w:hAnsi="Arial" w:cs="Arial"/>
        </w:rPr>
      </w:pPr>
    </w:p>
    <w:p w14:paraId="6347C95B" w14:textId="11D48D7A" w:rsidR="00907CFE" w:rsidRDefault="007222AF" w:rsidP="00907CFE">
      <w:pPr>
        <w:pStyle w:val="NoSpacing"/>
        <w:rPr>
          <w:rFonts w:ascii="Arial" w:hAnsi="Arial" w:cs="Arial"/>
        </w:rPr>
      </w:pPr>
      <w:r w:rsidRPr="00907ECF">
        <w:rPr>
          <w:rFonts w:ascii="Arial" w:hAnsi="Arial" w:cs="Arial"/>
          <w:b/>
          <w:bCs/>
        </w:rPr>
        <w:t>Articulation</w:t>
      </w:r>
    </w:p>
    <w:p w14:paraId="1DDD9359" w14:textId="212D55F8" w:rsidR="00907CFE" w:rsidRPr="00907CFE" w:rsidRDefault="00907CFE" w:rsidP="00907CFE">
      <w:pPr>
        <w:pStyle w:val="NoSpacing"/>
        <w:rPr>
          <w:rFonts w:ascii="Arial" w:hAnsi="Arial" w:cs="Arial"/>
        </w:rPr>
      </w:pPr>
      <w:r w:rsidRPr="00907CFE">
        <w:rPr>
          <w:rFonts w:ascii="Arial" w:hAnsi="Arial" w:cs="Arial"/>
        </w:rPr>
        <w:t xml:space="preserve">In theatre, this refers to creating clear and distinct sounds, enunciation, or movements in speech or body. </w:t>
      </w:r>
    </w:p>
    <w:p w14:paraId="516487C3" w14:textId="77777777" w:rsidR="00907CFE" w:rsidRDefault="00907CFE" w:rsidP="00907CFE">
      <w:pPr>
        <w:pStyle w:val="NoSpacing"/>
        <w:rPr>
          <w:rFonts w:ascii="Arial" w:hAnsi="Arial" w:cs="Arial"/>
        </w:rPr>
      </w:pPr>
    </w:p>
    <w:p w14:paraId="114CC708" w14:textId="528B94C8" w:rsidR="00907CFE" w:rsidRDefault="007222AF" w:rsidP="00907CFE">
      <w:pPr>
        <w:pStyle w:val="NoSpacing"/>
        <w:rPr>
          <w:rFonts w:ascii="Arial" w:hAnsi="Arial" w:cs="Arial"/>
        </w:rPr>
      </w:pPr>
      <w:r w:rsidRPr="00907ECF">
        <w:rPr>
          <w:rFonts w:ascii="Arial" w:hAnsi="Arial" w:cs="Arial"/>
          <w:b/>
          <w:bCs/>
        </w:rPr>
        <w:t>Artifact</w:t>
      </w:r>
    </w:p>
    <w:p w14:paraId="586A7D05" w14:textId="18B921A7" w:rsidR="00907CFE" w:rsidRPr="00907CFE" w:rsidRDefault="00907CFE" w:rsidP="00907CFE">
      <w:pPr>
        <w:pStyle w:val="NoSpacing"/>
        <w:rPr>
          <w:rFonts w:ascii="Arial" w:hAnsi="Arial" w:cs="Arial"/>
        </w:rPr>
      </w:pPr>
      <w:r w:rsidRPr="00907CFE">
        <w:rPr>
          <w:rFonts w:ascii="Arial" w:hAnsi="Arial" w:cs="Arial"/>
        </w:rPr>
        <w:t>A strategy that “hooks” students into inquiry through the use of an</w:t>
      </w:r>
    </w:p>
    <w:p w14:paraId="084B11CB" w14:textId="77777777" w:rsidR="00907CFE" w:rsidRPr="00907CFE" w:rsidRDefault="00907CFE" w:rsidP="00907CFE">
      <w:pPr>
        <w:pStyle w:val="NoSpacing"/>
        <w:rPr>
          <w:rFonts w:ascii="Arial" w:hAnsi="Arial" w:cs="Arial"/>
        </w:rPr>
      </w:pPr>
      <w:r w:rsidRPr="00907CFE">
        <w:rPr>
          <w:rFonts w:ascii="Arial" w:hAnsi="Arial" w:cs="Arial"/>
        </w:rPr>
        <w:t xml:space="preserve">object that communicates story (a map, photograph, letter, quote, headlines, prop, costume piece, primary source, public record, etc.). This strategy encourages participants to engage in critical thinking and inference. </w:t>
      </w:r>
    </w:p>
    <w:p w14:paraId="3E315ABF" w14:textId="77777777" w:rsidR="00907CFE" w:rsidRDefault="00907CFE" w:rsidP="00907CFE">
      <w:pPr>
        <w:pStyle w:val="NoSpacing"/>
        <w:rPr>
          <w:rFonts w:ascii="Arial" w:hAnsi="Arial" w:cs="Arial"/>
        </w:rPr>
      </w:pPr>
    </w:p>
    <w:p w14:paraId="09F81123" w14:textId="7B7FCA71" w:rsidR="00907CFE" w:rsidRDefault="007222AF" w:rsidP="00907CFE">
      <w:pPr>
        <w:pStyle w:val="NoSpacing"/>
        <w:rPr>
          <w:rFonts w:ascii="Arial" w:hAnsi="Arial" w:cs="Arial"/>
        </w:rPr>
      </w:pPr>
      <w:r w:rsidRPr="00907ECF">
        <w:rPr>
          <w:rFonts w:ascii="Arial" w:hAnsi="Arial" w:cs="Arial"/>
          <w:b/>
          <w:bCs/>
        </w:rPr>
        <w:t>Artistic Statement</w:t>
      </w:r>
    </w:p>
    <w:p w14:paraId="42F65E94" w14:textId="06732250" w:rsidR="00907CFE" w:rsidRPr="00907CFE" w:rsidRDefault="00907CFE" w:rsidP="00907CFE">
      <w:pPr>
        <w:pStyle w:val="NoSpacing"/>
        <w:rPr>
          <w:rFonts w:ascii="Arial" w:hAnsi="Arial" w:cs="Arial"/>
        </w:rPr>
      </w:pPr>
      <w:r w:rsidRPr="00907CFE">
        <w:rPr>
          <w:rFonts w:ascii="Arial" w:hAnsi="Arial" w:cs="Arial"/>
        </w:rPr>
        <w:t xml:space="preserve">A written description of an artist's work that explains their creative process, goals, and inspiration(s). It provides context and background information for their art, which provides the artist’s intentions and goals with the piece to audience members. </w:t>
      </w:r>
    </w:p>
    <w:p w14:paraId="40871B9B" w14:textId="77777777" w:rsidR="00907CFE" w:rsidRDefault="00907CFE" w:rsidP="00907CFE">
      <w:pPr>
        <w:pStyle w:val="NoSpacing"/>
        <w:rPr>
          <w:rFonts w:ascii="Arial" w:hAnsi="Arial" w:cs="Arial"/>
        </w:rPr>
      </w:pPr>
    </w:p>
    <w:p w14:paraId="5D9C77D5" w14:textId="540CFCDF" w:rsidR="00907CFE" w:rsidRDefault="007222AF" w:rsidP="00907CFE">
      <w:pPr>
        <w:pStyle w:val="NoSpacing"/>
        <w:rPr>
          <w:rFonts w:ascii="Arial" w:hAnsi="Arial" w:cs="Arial"/>
        </w:rPr>
      </w:pPr>
      <w:r w:rsidRPr="00907ECF">
        <w:rPr>
          <w:rFonts w:ascii="Arial" w:hAnsi="Arial" w:cs="Arial"/>
          <w:b/>
          <w:bCs/>
        </w:rPr>
        <w:t>Canon</w:t>
      </w:r>
    </w:p>
    <w:p w14:paraId="009738B3" w14:textId="47A8765D" w:rsidR="00907CFE" w:rsidRPr="00907CFE" w:rsidRDefault="00907CFE" w:rsidP="00907CFE">
      <w:pPr>
        <w:pStyle w:val="NoSpacing"/>
        <w:rPr>
          <w:rFonts w:ascii="Arial" w:hAnsi="Arial" w:cs="Arial"/>
        </w:rPr>
      </w:pPr>
      <w:r w:rsidRPr="00907CFE">
        <w:rPr>
          <w:rFonts w:ascii="Arial" w:hAnsi="Arial" w:cs="Arial"/>
        </w:rPr>
        <w:t xml:space="preserve">In theatre, this refers to a collection of works that are deemed important to know about. Each culture has a body of canonized theatre works.  </w:t>
      </w:r>
    </w:p>
    <w:p w14:paraId="3CF97E50" w14:textId="77777777" w:rsidR="00907CFE" w:rsidRDefault="00907CFE" w:rsidP="00907CFE">
      <w:pPr>
        <w:pStyle w:val="NoSpacing"/>
        <w:rPr>
          <w:rFonts w:ascii="Arial" w:hAnsi="Arial" w:cs="Arial"/>
        </w:rPr>
      </w:pPr>
    </w:p>
    <w:p w14:paraId="369B3ED3" w14:textId="77777777" w:rsidR="00907CFE" w:rsidRDefault="00907CFE" w:rsidP="00907CFE">
      <w:pPr>
        <w:pStyle w:val="NoSpacing"/>
        <w:rPr>
          <w:rFonts w:ascii="Arial" w:hAnsi="Arial" w:cs="Arial"/>
        </w:rPr>
      </w:pPr>
    </w:p>
    <w:p w14:paraId="50E0EF0B" w14:textId="77777777" w:rsidR="00907CFE" w:rsidRDefault="00907CFE" w:rsidP="00907CFE">
      <w:pPr>
        <w:pStyle w:val="NoSpacing"/>
        <w:rPr>
          <w:rFonts w:ascii="Arial" w:hAnsi="Arial" w:cs="Arial"/>
        </w:rPr>
      </w:pPr>
    </w:p>
    <w:p w14:paraId="19F8E3B0" w14:textId="77777777" w:rsidR="00FE49D2" w:rsidRDefault="00FE49D2" w:rsidP="00907CFE">
      <w:pPr>
        <w:pStyle w:val="NoSpacing"/>
        <w:rPr>
          <w:rFonts w:ascii="Arial" w:hAnsi="Arial" w:cs="Arial"/>
        </w:rPr>
      </w:pPr>
    </w:p>
    <w:p w14:paraId="45E858C4" w14:textId="530F3B5B" w:rsidR="00FE49D2" w:rsidRDefault="00FE49D2" w:rsidP="00907CFE">
      <w:pPr>
        <w:pStyle w:val="NoSpacing"/>
        <w:rPr>
          <w:rFonts w:ascii="Arial" w:hAnsi="Arial" w:cs="Arial"/>
        </w:rPr>
      </w:pPr>
      <w:r w:rsidRPr="00907ECF">
        <w:rPr>
          <w:rFonts w:ascii="Arial" w:hAnsi="Arial" w:cs="Arial"/>
          <w:b/>
          <w:bCs/>
        </w:rPr>
        <w:lastRenderedPageBreak/>
        <w:t>Casebook</w:t>
      </w:r>
    </w:p>
    <w:p w14:paraId="4466D1D7" w14:textId="7C4388E9" w:rsidR="00907CFE" w:rsidRPr="00907CFE" w:rsidRDefault="00907CFE" w:rsidP="00907CFE">
      <w:pPr>
        <w:pStyle w:val="NoSpacing"/>
        <w:rPr>
          <w:rFonts w:ascii="Arial" w:hAnsi="Arial" w:cs="Arial"/>
        </w:rPr>
      </w:pPr>
      <w:r w:rsidRPr="00907CFE">
        <w:rPr>
          <w:rFonts w:ascii="Arial" w:hAnsi="Arial" w:cs="Arial"/>
        </w:rPr>
        <w:t xml:space="preserve">A physical or digital book that provides a collection of materials, essays, research, and case studies related to a piece of work. </w:t>
      </w:r>
    </w:p>
    <w:p w14:paraId="77F23211" w14:textId="77777777" w:rsidR="00907CFE" w:rsidRDefault="00907CFE" w:rsidP="00907CFE">
      <w:pPr>
        <w:pStyle w:val="NoSpacing"/>
        <w:rPr>
          <w:rFonts w:ascii="Arial" w:hAnsi="Arial" w:cs="Arial"/>
        </w:rPr>
      </w:pPr>
    </w:p>
    <w:p w14:paraId="07C7C28F" w14:textId="5E361727" w:rsidR="00907CFE" w:rsidRDefault="00FE49D2" w:rsidP="00907CFE">
      <w:pPr>
        <w:pStyle w:val="NoSpacing"/>
        <w:rPr>
          <w:rFonts w:ascii="Arial" w:hAnsi="Arial" w:cs="Arial"/>
        </w:rPr>
      </w:pPr>
      <w:r w:rsidRPr="00907ECF">
        <w:rPr>
          <w:rFonts w:ascii="Arial" w:hAnsi="Arial" w:cs="Arial"/>
          <w:b/>
          <w:bCs/>
        </w:rPr>
        <w:t>Character</w:t>
      </w:r>
    </w:p>
    <w:p w14:paraId="378D0265" w14:textId="2177B0D6" w:rsidR="00907CFE" w:rsidRPr="00907CFE" w:rsidRDefault="00907CFE" w:rsidP="00907CFE">
      <w:pPr>
        <w:pStyle w:val="NoSpacing"/>
        <w:rPr>
          <w:rFonts w:ascii="Arial" w:hAnsi="Arial" w:cs="Arial"/>
        </w:rPr>
      </w:pPr>
      <w:r w:rsidRPr="00907CFE">
        <w:rPr>
          <w:rFonts w:ascii="Arial" w:hAnsi="Arial" w:cs="Arial"/>
        </w:rPr>
        <w:t xml:space="preserve">A person, animal, figure, or force that is physically and/or vocally embodied in the performance of drama or theatre work. </w:t>
      </w:r>
    </w:p>
    <w:p w14:paraId="5C29CE61" w14:textId="77777777" w:rsidR="00907CFE" w:rsidRDefault="00907CFE" w:rsidP="00907CFE">
      <w:pPr>
        <w:pStyle w:val="NoSpacing"/>
        <w:rPr>
          <w:rFonts w:ascii="Arial" w:hAnsi="Arial" w:cs="Arial"/>
        </w:rPr>
      </w:pPr>
    </w:p>
    <w:p w14:paraId="731E8918" w14:textId="297E9361" w:rsidR="00907CFE" w:rsidRDefault="00FE49D2" w:rsidP="00907CFE">
      <w:pPr>
        <w:pStyle w:val="NoSpacing"/>
        <w:rPr>
          <w:rFonts w:ascii="Arial" w:hAnsi="Arial" w:cs="Arial"/>
        </w:rPr>
      </w:pPr>
      <w:r w:rsidRPr="00907ECF">
        <w:rPr>
          <w:rFonts w:ascii="Arial" w:hAnsi="Arial" w:cs="Arial"/>
          <w:b/>
          <w:bCs/>
        </w:rPr>
        <w:t>Character Change</w:t>
      </w:r>
    </w:p>
    <w:p w14:paraId="37A1A11A" w14:textId="4ADF49C9" w:rsidR="00907CFE" w:rsidRPr="00907CFE" w:rsidRDefault="00907CFE" w:rsidP="00907CFE">
      <w:pPr>
        <w:pStyle w:val="NoSpacing"/>
        <w:rPr>
          <w:rFonts w:ascii="Arial" w:hAnsi="Arial" w:cs="Arial"/>
        </w:rPr>
      </w:pPr>
      <w:r w:rsidRPr="00907CFE">
        <w:rPr>
          <w:rFonts w:ascii="Arial" w:hAnsi="Arial" w:cs="Arial"/>
        </w:rPr>
        <w:t xml:space="preserve">The evolution of a character over the span of a story as a result of experiences, interactions, responses to others, or internal reflections. </w:t>
      </w:r>
    </w:p>
    <w:p w14:paraId="0C16D636" w14:textId="77777777" w:rsidR="00907CFE" w:rsidRDefault="00907CFE" w:rsidP="00907CFE">
      <w:pPr>
        <w:pStyle w:val="NoSpacing"/>
        <w:rPr>
          <w:rFonts w:ascii="Arial" w:hAnsi="Arial" w:cs="Arial"/>
        </w:rPr>
      </w:pPr>
    </w:p>
    <w:p w14:paraId="3ED23F3D" w14:textId="22D0DA68" w:rsidR="00FE49D2" w:rsidRDefault="00FE49D2" w:rsidP="00907CFE">
      <w:pPr>
        <w:pStyle w:val="NoSpacing"/>
        <w:rPr>
          <w:rFonts w:ascii="Arial" w:hAnsi="Arial" w:cs="Arial"/>
        </w:rPr>
      </w:pPr>
      <w:r w:rsidRPr="00907ECF">
        <w:rPr>
          <w:rFonts w:ascii="Arial" w:hAnsi="Arial" w:cs="Arial"/>
          <w:b/>
          <w:bCs/>
        </w:rPr>
        <w:t>Character Traits</w:t>
      </w:r>
    </w:p>
    <w:p w14:paraId="4EAE3611" w14:textId="3789DC39" w:rsidR="00907CFE" w:rsidRPr="00907CFE" w:rsidRDefault="00907CFE" w:rsidP="00907CFE">
      <w:pPr>
        <w:pStyle w:val="NoSpacing"/>
        <w:rPr>
          <w:rFonts w:ascii="Arial" w:hAnsi="Arial" w:cs="Arial"/>
        </w:rPr>
      </w:pPr>
      <w:r w:rsidRPr="00907CFE">
        <w:rPr>
          <w:rFonts w:ascii="Arial" w:hAnsi="Arial" w:cs="Arial"/>
        </w:rPr>
        <w:t>The observable embodied actions that illustrate a character’s personality, values, beliefs, and history.</w:t>
      </w:r>
    </w:p>
    <w:p w14:paraId="04D0FA1B" w14:textId="77777777" w:rsidR="00907CFE" w:rsidRDefault="00907CFE" w:rsidP="00907CFE">
      <w:pPr>
        <w:pStyle w:val="NoSpacing"/>
        <w:rPr>
          <w:rFonts w:ascii="Arial" w:hAnsi="Arial" w:cs="Arial"/>
        </w:rPr>
      </w:pPr>
    </w:p>
    <w:p w14:paraId="02BA745E" w14:textId="458F401B" w:rsidR="00907CFE" w:rsidRDefault="00FE49D2" w:rsidP="00907CFE">
      <w:pPr>
        <w:pStyle w:val="NoSpacing"/>
        <w:rPr>
          <w:rFonts w:ascii="Arial" w:hAnsi="Arial" w:cs="Arial"/>
        </w:rPr>
      </w:pPr>
      <w:r w:rsidRPr="00907ECF">
        <w:rPr>
          <w:rFonts w:ascii="Arial" w:hAnsi="Arial" w:cs="Arial"/>
          <w:b/>
          <w:bCs/>
        </w:rPr>
        <w:t>Choral Modes</w:t>
      </w:r>
    </w:p>
    <w:p w14:paraId="0C5CF8EE" w14:textId="60178E49" w:rsidR="00907CFE" w:rsidRPr="00907CFE" w:rsidRDefault="00907CFE" w:rsidP="00907CFE">
      <w:pPr>
        <w:pStyle w:val="NoSpacing"/>
        <w:rPr>
          <w:rFonts w:ascii="Arial" w:hAnsi="Arial" w:cs="Arial"/>
        </w:rPr>
      </w:pPr>
      <w:r w:rsidRPr="00907CFE">
        <w:rPr>
          <w:rFonts w:ascii="Arial" w:hAnsi="Arial" w:cs="Arial"/>
        </w:rPr>
        <w:t xml:space="preserve">A compositional arrangement for an ensemble to deliver a text – individual, unison, groups, echo, and add-on/ripple. </w:t>
      </w:r>
    </w:p>
    <w:p w14:paraId="476291EB" w14:textId="77777777" w:rsidR="00907CFE" w:rsidRDefault="00907CFE" w:rsidP="00907CFE">
      <w:pPr>
        <w:pStyle w:val="NoSpacing"/>
        <w:rPr>
          <w:rFonts w:ascii="Arial" w:hAnsi="Arial" w:cs="Arial"/>
        </w:rPr>
      </w:pPr>
    </w:p>
    <w:p w14:paraId="1DF515A1" w14:textId="631ABDDE" w:rsidR="00907CFE" w:rsidRDefault="00FE49D2" w:rsidP="00907CFE">
      <w:pPr>
        <w:pStyle w:val="NoSpacing"/>
        <w:rPr>
          <w:rFonts w:ascii="Arial" w:hAnsi="Arial" w:cs="Arial"/>
        </w:rPr>
      </w:pPr>
      <w:r w:rsidRPr="00907ECF">
        <w:rPr>
          <w:rFonts w:ascii="Arial" w:hAnsi="Arial" w:cs="Arial"/>
          <w:b/>
          <w:bCs/>
        </w:rPr>
        <w:t>Classical Texts</w:t>
      </w:r>
    </w:p>
    <w:p w14:paraId="65C67243" w14:textId="2B84BA8A" w:rsidR="00907CFE" w:rsidRPr="00907CFE" w:rsidRDefault="00907CFE" w:rsidP="00907CFE">
      <w:pPr>
        <w:pStyle w:val="NoSpacing"/>
        <w:rPr>
          <w:rFonts w:ascii="Arial" w:hAnsi="Arial" w:cs="Arial"/>
        </w:rPr>
      </w:pPr>
      <w:r w:rsidRPr="00907CFE">
        <w:rPr>
          <w:rFonts w:ascii="Arial" w:hAnsi="Arial" w:cs="Arial"/>
        </w:rPr>
        <w:t xml:space="preserve">Referring to plays that have heightened emotion and rich language that exist from various periods of theatre, which stand in contrast to contemporary works. </w:t>
      </w:r>
    </w:p>
    <w:p w14:paraId="1145C8B9" w14:textId="77777777" w:rsidR="00907CFE" w:rsidRDefault="00907CFE" w:rsidP="00907CFE">
      <w:pPr>
        <w:pStyle w:val="NoSpacing"/>
        <w:rPr>
          <w:rFonts w:ascii="Arial" w:hAnsi="Arial" w:cs="Arial"/>
        </w:rPr>
      </w:pPr>
    </w:p>
    <w:p w14:paraId="4610E695" w14:textId="2B5D4DBF" w:rsidR="00907CFE" w:rsidRDefault="00FE49D2" w:rsidP="00907CFE">
      <w:pPr>
        <w:pStyle w:val="NoSpacing"/>
        <w:rPr>
          <w:rFonts w:ascii="Arial" w:hAnsi="Arial" w:cs="Arial"/>
        </w:rPr>
      </w:pPr>
      <w:r w:rsidRPr="00907ECF">
        <w:rPr>
          <w:rFonts w:ascii="Arial" w:hAnsi="Arial" w:cs="Arial"/>
          <w:b/>
          <w:bCs/>
        </w:rPr>
        <w:t>Close Questions</w:t>
      </w:r>
    </w:p>
    <w:p w14:paraId="091A7033" w14:textId="3D3219B4" w:rsidR="00907CFE" w:rsidRPr="00907CFE" w:rsidRDefault="00907CFE" w:rsidP="00907CFE">
      <w:pPr>
        <w:pStyle w:val="NoSpacing"/>
        <w:rPr>
          <w:rFonts w:ascii="Arial" w:hAnsi="Arial" w:cs="Arial"/>
        </w:rPr>
      </w:pPr>
      <w:r w:rsidRPr="00907CFE">
        <w:rPr>
          <w:rFonts w:ascii="Arial" w:hAnsi="Arial" w:cs="Arial"/>
        </w:rPr>
        <w:t>The questions rooted in the given circumstances that tie directly to the piece, moment, or work being examined.</w:t>
      </w:r>
    </w:p>
    <w:p w14:paraId="4586589A" w14:textId="77777777" w:rsidR="00907CFE" w:rsidRDefault="00907CFE" w:rsidP="00907CFE">
      <w:pPr>
        <w:pStyle w:val="NoSpacing"/>
        <w:rPr>
          <w:rFonts w:ascii="Arial" w:hAnsi="Arial" w:cs="Arial"/>
        </w:rPr>
      </w:pPr>
    </w:p>
    <w:p w14:paraId="3C9F21C0" w14:textId="7093577A" w:rsidR="00907CFE" w:rsidRDefault="00FE49D2" w:rsidP="00907CFE">
      <w:pPr>
        <w:pStyle w:val="NoSpacing"/>
        <w:rPr>
          <w:rFonts w:ascii="Arial" w:hAnsi="Arial" w:cs="Arial"/>
        </w:rPr>
      </w:pPr>
      <w:r w:rsidRPr="00907ECF">
        <w:rPr>
          <w:rFonts w:ascii="Arial" w:hAnsi="Arial" w:cs="Arial"/>
          <w:b/>
          <w:bCs/>
        </w:rPr>
        <w:t>Cohesive</w:t>
      </w:r>
    </w:p>
    <w:p w14:paraId="564F11AB" w14:textId="4E01F84B" w:rsidR="00907CFE" w:rsidRPr="00907CFE" w:rsidRDefault="00907CFE" w:rsidP="00907CFE">
      <w:pPr>
        <w:pStyle w:val="NoSpacing"/>
        <w:rPr>
          <w:rFonts w:ascii="Arial" w:hAnsi="Arial" w:cs="Arial"/>
        </w:rPr>
      </w:pPr>
      <w:r w:rsidRPr="00907CFE">
        <w:rPr>
          <w:rFonts w:ascii="Arial" w:hAnsi="Arial" w:cs="Arial"/>
        </w:rPr>
        <w:t xml:space="preserve">To ensure all theatrical elements of a piece are working together seamlessly. </w:t>
      </w:r>
    </w:p>
    <w:p w14:paraId="5708229C" w14:textId="77777777" w:rsidR="00907CFE" w:rsidRDefault="00907CFE" w:rsidP="00907CFE">
      <w:pPr>
        <w:pStyle w:val="NoSpacing"/>
        <w:rPr>
          <w:rFonts w:ascii="Arial" w:hAnsi="Arial" w:cs="Arial"/>
        </w:rPr>
      </w:pPr>
    </w:p>
    <w:p w14:paraId="0C25D9FB" w14:textId="27894087" w:rsidR="00907CFE" w:rsidRDefault="00FE49D2" w:rsidP="00907CFE">
      <w:pPr>
        <w:pStyle w:val="NoSpacing"/>
        <w:rPr>
          <w:rFonts w:ascii="Arial" w:hAnsi="Arial" w:cs="Arial"/>
        </w:rPr>
      </w:pPr>
      <w:r w:rsidRPr="00907ECF">
        <w:rPr>
          <w:rFonts w:ascii="Arial" w:hAnsi="Arial" w:cs="Arial"/>
          <w:b/>
          <w:bCs/>
        </w:rPr>
        <w:t>Commercial</w:t>
      </w:r>
    </w:p>
    <w:p w14:paraId="3265AF5A" w14:textId="6E2492EF" w:rsidR="00907CFE" w:rsidRPr="00907CFE" w:rsidRDefault="00907CFE" w:rsidP="00907CFE">
      <w:pPr>
        <w:pStyle w:val="NoSpacing"/>
        <w:rPr>
          <w:rFonts w:ascii="Arial" w:hAnsi="Arial" w:cs="Arial"/>
        </w:rPr>
      </w:pPr>
      <w:r w:rsidRPr="00907CFE">
        <w:rPr>
          <w:rFonts w:ascii="Arial" w:hAnsi="Arial" w:cs="Arial"/>
        </w:rPr>
        <w:t xml:space="preserve">A type of theatre that exists as popular due to its wide-spread commercial appeal, which aims to make money for the production’s investors, e.g. Broadway. </w:t>
      </w:r>
    </w:p>
    <w:p w14:paraId="57A3C5C5" w14:textId="77777777" w:rsidR="00907CFE" w:rsidRDefault="00907CFE" w:rsidP="00907CFE">
      <w:pPr>
        <w:pStyle w:val="NoSpacing"/>
        <w:rPr>
          <w:rFonts w:ascii="Arial" w:hAnsi="Arial" w:cs="Arial"/>
        </w:rPr>
      </w:pPr>
    </w:p>
    <w:p w14:paraId="793C7972" w14:textId="226AA23A" w:rsidR="00907CFE" w:rsidRDefault="00FE49D2" w:rsidP="00907CFE">
      <w:pPr>
        <w:pStyle w:val="NoSpacing"/>
        <w:rPr>
          <w:rFonts w:ascii="Arial" w:hAnsi="Arial" w:cs="Arial"/>
        </w:rPr>
      </w:pPr>
      <w:r w:rsidRPr="00907ECF">
        <w:rPr>
          <w:rFonts w:ascii="Arial" w:hAnsi="Arial" w:cs="Arial"/>
          <w:b/>
          <w:bCs/>
        </w:rPr>
        <w:t>Conventions</w:t>
      </w:r>
    </w:p>
    <w:p w14:paraId="0204EE8F" w14:textId="40E701CA" w:rsidR="00907CFE" w:rsidRPr="00907CFE" w:rsidRDefault="00907CFE" w:rsidP="00907CFE">
      <w:pPr>
        <w:pStyle w:val="NoSpacing"/>
        <w:rPr>
          <w:rFonts w:ascii="Arial" w:hAnsi="Arial" w:cs="Arial"/>
        </w:rPr>
      </w:pPr>
      <w:r w:rsidRPr="00907CFE">
        <w:rPr>
          <w:rFonts w:ascii="Arial" w:hAnsi="Arial" w:cs="Arial"/>
        </w:rPr>
        <w:t xml:space="preserve">The practices and/or devices that audience and actors accept in the world of the play even when not realistic, such as a narrator, flashback, or an aside. Or the theatrical techniques, actions, or rules that create a specific effect or style that emerge from design, performance, and/or story structure. </w:t>
      </w:r>
    </w:p>
    <w:p w14:paraId="0961DCC0" w14:textId="77777777" w:rsidR="00907CFE" w:rsidRDefault="00907CFE" w:rsidP="00907CFE">
      <w:pPr>
        <w:pStyle w:val="NoSpacing"/>
        <w:rPr>
          <w:rFonts w:ascii="Arial" w:hAnsi="Arial" w:cs="Arial"/>
        </w:rPr>
      </w:pPr>
    </w:p>
    <w:p w14:paraId="6557F178" w14:textId="6B8930EB" w:rsidR="00907CFE" w:rsidRDefault="00FE49D2" w:rsidP="00907CFE">
      <w:pPr>
        <w:pStyle w:val="NoSpacing"/>
        <w:rPr>
          <w:rFonts w:ascii="Arial" w:hAnsi="Arial" w:cs="Arial"/>
        </w:rPr>
      </w:pPr>
      <w:r w:rsidRPr="00907ECF">
        <w:rPr>
          <w:rFonts w:ascii="Arial" w:hAnsi="Arial" w:cs="Arial"/>
          <w:b/>
          <w:bCs/>
        </w:rPr>
        <w:t>Costume</w:t>
      </w:r>
    </w:p>
    <w:p w14:paraId="124095C8" w14:textId="0A5E7916" w:rsidR="00907CFE" w:rsidRPr="00907CFE" w:rsidRDefault="00907CFE" w:rsidP="00907CFE">
      <w:pPr>
        <w:pStyle w:val="NoSpacing"/>
        <w:rPr>
          <w:rFonts w:ascii="Arial" w:hAnsi="Arial" w:cs="Arial"/>
        </w:rPr>
      </w:pPr>
      <w:r w:rsidRPr="00907CFE">
        <w:rPr>
          <w:rFonts w:ascii="Arial" w:hAnsi="Arial" w:cs="Arial"/>
        </w:rPr>
        <w:t xml:space="preserve">A distinctive outfit worn by an actor to portray a character that serves as a system for the audience. </w:t>
      </w:r>
    </w:p>
    <w:p w14:paraId="59E78B77" w14:textId="77777777" w:rsidR="00907CFE" w:rsidRDefault="00907CFE" w:rsidP="00907CFE">
      <w:pPr>
        <w:pStyle w:val="NoSpacing"/>
        <w:rPr>
          <w:rFonts w:ascii="Arial" w:hAnsi="Arial" w:cs="Arial"/>
        </w:rPr>
      </w:pPr>
    </w:p>
    <w:p w14:paraId="426065C7" w14:textId="77777777" w:rsidR="00907CFE" w:rsidRDefault="00907CFE" w:rsidP="00907CFE">
      <w:pPr>
        <w:pStyle w:val="NoSpacing"/>
        <w:rPr>
          <w:rFonts w:ascii="Arial" w:hAnsi="Arial" w:cs="Arial"/>
        </w:rPr>
      </w:pPr>
    </w:p>
    <w:p w14:paraId="7271B1FC" w14:textId="3ABC9DE0" w:rsidR="00907CFE" w:rsidRDefault="008C03C1" w:rsidP="00907CFE">
      <w:pPr>
        <w:pStyle w:val="NoSpacing"/>
        <w:rPr>
          <w:rFonts w:ascii="Arial" w:hAnsi="Arial" w:cs="Arial"/>
        </w:rPr>
      </w:pPr>
      <w:r w:rsidRPr="00907ECF">
        <w:rPr>
          <w:rFonts w:ascii="Arial" w:hAnsi="Arial" w:cs="Arial"/>
          <w:b/>
          <w:bCs/>
        </w:rPr>
        <w:lastRenderedPageBreak/>
        <w:t>Creative Impulses</w:t>
      </w:r>
    </w:p>
    <w:p w14:paraId="52BEC51E" w14:textId="072D5DBC" w:rsidR="00907CFE" w:rsidRPr="00907CFE" w:rsidRDefault="00907CFE" w:rsidP="00907CFE">
      <w:pPr>
        <w:pStyle w:val="NoSpacing"/>
        <w:rPr>
          <w:rFonts w:ascii="Arial" w:hAnsi="Arial" w:cs="Arial"/>
        </w:rPr>
      </w:pPr>
      <w:r w:rsidRPr="00907CFE">
        <w:rPr>
          <w:rFonts w:ascii="Arial" w:hAnsi="Arial" w:cs="Arial"/>
        </w:rPr>
        <w:t xml:space="preserve">The imagined idea that emerges to create intuitively, often original and improvisatory. </w:t>
      </w:r>
    </w:p>
    <w:p w14:paraId="603B1EF6" w14:textId="77777777" w:rsidR="00907CFE" w:rsidRDefault="00907CFE" w:rsidP="00907CFE">
      <w:pPr>
        <w:pStyle w:val="NoSpacing"/>
        <w:rPr>
          <w:rFonts w:ascii="Arial" w:hAnsi="Arial" w:cs="Arial"/>
        </w:rPr>
      </w:pPr>
    </w:p>
    <w:p w14:paraId="7354A69F" w14:textId="4EC3DECC" w:rsidR="00907CFE" w:rsidRPr="008C03C1" w:rsidRDefault="008C03C1" w:rsidP="008C03C1">
      <w:pPr>
        <w:spacing w:after="0"/>
        <w:rPr>
          <w:rFonts w:ascii="Arial" w:hAnsi="Arial" w:cs="Arial"/>
          <w:b/>
          <w:bCs/>
          <w:sz w:val="24"/>
          <w:szCs w:val="24"/>
        </w:rPr>
      </w:pPr>
      <w:r w:rsidRPr="00907ECF">
        <w:rPr>
          <w:rFonts w:ascii="Arial" w:hAnsi="Arial" w:cs="Arial"/>
          <w:b/>
          <w:bCs/>
          <w:sz w:val="24"/>
          <w:szCs w:val="24"/>
        </w:rPr>
        <w:t>Describe-Analyze-Relate</w:t>
      </w:r>
    </w:p>
    <w:p w14:paraId="4D77EC91" w14:textId="52848E19" w:rsidR="00907CFE" w:rsidRPr="00907CFE" w:rsidRDefault="00907CFE" w:rsidP="008C03C1">
      <w:pPr>
        <w:pStyle w:val="NoSpacing"/>
        <w:rPr>
          <w:rFonts w:ascii="Arial" w:hAnsi="Arial" w:cs="Arial"/>
        </w:rPr>
      </w:pPr>
      <w:r w:rsidRPr="00907CFE">
        <w:rPr>
          <w:rFonts w:ascii="Arial" w:hAnsi="Arial" w:cs="Arial"/>
        </w:rPr>
        <w:t>A meaning-making routine used to reflect on a learning experience. A process where participants describe what they can see/experienced; then build on their prior knowledge/observations to analyze and interpret; and finally, relate or connect their ideas or experience to a larger concept, text,</w:t>
      </w:r>
      <w:r>
        <w:rPr>
          <w:rFonts w:ascii="Arial" w:hAnsi="Arial" w:cs="Arial"/>
        </w:rPr>
        <w:t xml:space="preserve"> </w:t>
      </w:r>
      <w:r w:rsidRPr="00907CFE">
        <w:rPr>
          <w:rFonts w:ascii="Arial" w:hAnsi="Arial" w:cs="Arial"/>
        </w:rPr>
        <w:t>and/or human condition.</w:t>
      </w:r>
    </w:p>
    <w:p w14:paraId="0106F605" w14:textId="77777777" w:rsidR="00907CFE" w:rsidRDefault="00907CFE" w:rsidP="00907CFE">
      <w:pPr>
        <w:pStyle w:val="NoSpacing"/>
        <w:rPr>
          <w:rFonts w:ascii="Arial" w:hAnsi="Arial" w:cs="Arial"/>
        </w:rPr>
      </w:pPr>
    </w:p>
    <w:p w14:paraId="6B4FCE56" w14:textId="0A4AA021" w:rsidR="00907CFE" w:rsidRDefault="008C03C1" w:rsidP="00907CFE">
      <w:pPr>
        <w:pStyle w:val="NoSpacing"/>
        <w:rPr>
          <w:rFonts w:ascii="Arial" w:hAnsi="Arial" w:cs="Arial"/>
        </w:rPr>
      </w:pPr>
      <w:r w:rsidRPr="00907ECF">
        <w:rPr>
          <w:rFonts w:ascii="Arial" w:hAnsi="Arial" w:cs="Arial"/>
          <w:b/>
          <w:bCs/>
        </w:rPr>
        <w:t>Designer</w:t>
      </w:r>
    </w:p>
    <w:p w14:paraId="0CBB4415" w14:textId="0318D92A" w:rsidR="00907CFE" w:rsidRPr="00907CFE" w:rsidRDefault="00907CFE" w:rsidP="00907CFE">
      <w:pPr>
        <w:pStyle w:val="NoSpacing"/>
        <w:rPr>
          <w:rFonts w:ascii="Arial" w:hAnsi="Arial" w:cs="Arial"/>
        </w:rPr>
      </w:pPr>
      <w:r w:rsidRPr="00907CFE">
        <w:rPr>
          <w:rFonts w:ascii="Arial" w:hAnsi="Arial" w:cs="Arial"/>
        </w:rPr>
        <w:t xml:space="preserve">An individual who creates the visual and/or aural world of a theatrical piece, which can include a set, costume, props, projections, sound wig, or make-up designer. </w:t>
      </w:r>
    </w:p>
    <w:p w14:paraId="2A02F49D" w14:textId="77777777" w:rsidR="00907CFE" w:rsidRDefault="00907CFE" w:rsidP="00907CFE">
      <w:pPr>
        <w:pStyle w:val="NoSpacing"/>
        <w:rPr>
          <w:rFonts w:ascii="Arial" w:hAnsi="Arial" w:cs="Arial"/>
        </w:rPr>
      </w:pPr>
    </w:p>
    <w:p w14:paraId="1431D604" w14:textId="6464D954" w:rsidR="00907CFE" w:rsidRDefault="008C03C1" w:rsidP="00907CFE">
      <w:pPr>
        <w:pStyle w:val="NoSpacing"/>
        <w:rPr>
          <w:rFonts w:ascii="Arial" w:hAnsi="Arial" w:cs="Arial"/>
        </w:rPr>
      </w:pPr>
      <w:r w:rsidRPr="00907ECF">
        <w:rPr>
          <w:rFonts w:ascii="Arial" w:hAnsi="Arial" w:cs="Arial"/>
          <w:b/>
          <w:bCs/>
        </w:rPr>
        <w:t>Devise</w:t>
      </w:r>
    </w:p>
    <w:p w14:paraId="072F7F19" w14:textId="4E6F0579" w:rsidR="00907CFE" w:rsidRPr="00907CFE" w:rsidRDefault="00907CFE" w:rsidP="00907CFE">
      <w:pPr>
        <w:pStyle w:val="NoSpacing"/>
        <w:rPr>
          <w:rFonts w:ascii="Arial" w:hAnsi="Arial" w:cs="Arial"/>
        </w:rPr>
      </w:pPr>
      <w:r w:rsidRPr="00907CFE">
        <w:rPr>
          <w:rFonts w:ascii="Arial" w:hAnsi="Arial" w:cs="Arial"/>
        </w:rPr>
        <w:t xml:space="preserve">The process of collaboratively creating a performance without a pre-written text. </w:t>
      </w:r>
    </w:p>
    <w:p w14:paraId="3929D599" w14:textId="77777777" w:rsidR="00907CFE" w:rsidRDefault="00907CFE" w:rsidP="00907CFE">
      <w:pPr>
        <w:pStyle w:val="NoSpacing"/>
        <w:rPr>
          <w:rFonts w:ascii="Arial" w:hAnsi="Arial" w:cs="Arial"/>
        </w:rPr>
      </w:pPr>
    </w:p>
    <w:p w14:paraId="752A0FA1" w14:textId="0D3C0C70" w:rsidR="00907CFE" w:rsidRDefault="008C03C1" w:rsidP="00907CFE">
      <w:pPr>
        <w:pStyle w:val="NoSpacing"/>
        <w:rPr>
          <w:rFonts w:ascii="Arial" w:hAnsi="Arial" w:cs="Arial"/>
        </w:rPr>
      </w:pPr>
      <w:r w:rsidRPr="00907ECF">
        <w:rPr>
          <w:rFonts w:ascii="Arial" w:hAnsi="Arial" w:cs="Arial"/>
          <w:b/>
          <w:bCs/>
        </w:rPr>
        <w:t>Dialogue</w:t>
      </w:r>
    </w:p>
    <w:p w14:paraId="442B8EAA" w14:textId="14F42487" w:rsidR="00907CFE" w:rsidRPr="00907CFE" w:rsidRDefault="00907CFE" w:rsidP="00907CFE">
      <w:pPr>
        <w:pStyle w:val="NoSpacing"/>
        <w:rPr>
          <w:rFonts w:ascii="Arial" w:hAnsi="Arial" w:cs="Arial"/>
        </w:rPr>
      </w:pPr>
      <w:r w:rsidRPr="00907CFE">
        <w:rPr>
          <w:rFonts w:ascii="Arial" w:hAnsi="Arial" w:cs="Arial"/>
        </w:rPr>
        <w:t xml:space="preserve">A conversation between two or more characters. </w:t>
      </w:r>
    </w:p>
    <w:p w14:paraId="340A1B3E" w14:textId="77777777" w:rsidR="00907CFE" w:rsidRDefault="00907CFE" w:rsidP="00907CFE">
      <w:pPr>
        <w:pStyle w:val="NoSpacing"/>
        <w:rPr>
          <w:rFonts w:ascii="Arial" w:hAnsi="Arial" w:cs="Arial"/>
        </w:rPr>
      </w:pPr>
    </w:p>
    <w:p w14:paraId="2FFD83BF" w14:textId="4F5CC1E3" w:rsidR="00907CFE" w:rsidRDefault="008C03C1" w:rsidP="00907CFE">
      <w:pPr>
        <w:pStyle w:val="NoSpacing"/>
        <w:rPr>
          <w:rFonts w:ascii="Arial" w:hAnsi="Arial" w:cs="Arial"/>
        </w:rPr>
      </w:pPr>
      <w:r w:rsidRPr="00907ECF">
        <w:rPr>
          <w:rFonts w:ascii="Arial" w:hAnsi="Arial" w:cs="Arial"/>
          <w:b/>
          <w:bCs/>
        </w:rPr>
        <w:t>Digital Story</w:t>
      </w:r>
    </w:p>
    <w:p w14:paraId="560CEC85" w14:textId="02C3E38F" w:rsidR="00907CFE" w:rsidRPr="00907CFE" w:rsidRDefault="00907CFE" w:rsidP="00907CFE">
      <w:pPr>
        <w:pStyle w:val="NoSpacing"/>
        <w:rPr>
          <w:rFonts w:ascii="Arial" w:hAnsi="Arial" w:cs="Arial"/>
        </w:rPr>
      </w:pPr>
      <w:r w:rsidRPr="00907CFE">
        <w:rPr>
          <w:rFonts w:ascii="Arial" w:hAnsi="Arial" w:cs="Arial"/>
        </w:rPr>
        <w:t xml:space="preserve">A short narrative that combines several multimedia elements, such as photo, video, audio, text, and/or music, to create a visually and emotionally engaging piece to be shared with others.  </w:t>
      </w:r>
    </w:p>
    <w:p w14:paraId="33E2A0A3" w14:textId="77777777" w:rsidR="00907CFE" w:rsidRDefault="00907CFE" w:rsidP="00907CFE">
      <w:pPr>
        <w:pStyle w:val="NoSpacing"/>
        <w:rPr>
          <w:rFonts w:ascii="Arial" w:hAnsi="Arial" w:cs="Arial"/>
        </w:rPr>
      </w:pPr>
    </w:p>
    <w:p w14:paraId="6BDA6546" w14:textId="52ABDD42" w:rsidR="00907CFE" w:rsidRDefault="008C03C1" w:rsidP="00907CFE">
      <w:pPr>
        <w:pStyle w:val="NoSpacing"/>
        <w:rPr>
          <w:rFonts w:ascii="Arial" w:hAnsi="Arial" w:cs="Arial"/>
        </w:rPr>
      </w:pPr>
      <w:r w:rsidRPr="00907ECF">
        <w:rPr>
          <w:rFonts w:ascii="Arial" w:hAnsi="Arial" w:cs="Arial"/>
          <w:b/>
          <w:bCs/>
        </w:rPr>
        <w:t>Director</w:t>
      </w:r>
    </w:p>
    <w:p w14:paraId="48DA7F36" w14:textId="18395E11" w:rsidR="00907CFE" w:rsidRPr="00907CFE" w:rsidRDefault="00907CFE" w:rsidP="00907CFE">
      <w:pPr>
        <w:pStyle w:val="NoSpacing"/>
        <w:rPr>
          <w:rFonts w:ascii="Arial" w:hAnsi="Arial" w:cs="Arial"/>
        </w:rPr>
      </w:pPr>
      <w:r w:rsidRPr="00907CFE">
        <w:rPr>
          <w:rFonts w:ascii="Arial" w:hAnsi="Arial" w:cs="Arial"/>
        </w:rPr>
        <w:t xml:space="preserve">An individual responsible for overseeing the creative and practical aspects of a theatrical piece to create a cohesive and unified story. </w:t>
      </w:r>
    </w:p>
    <w:p w14:paraId="3493969E" w14:textId="77777777" w:rsidR="00907CFE" w:rsidRDefault="00907CFE" w:rsidP="00907CFE">
      <w:pPr>
        <w:pStyle w:val="NoSpacing"/>
        <w:rPr>
          <w:rFonts w:ascii="Arial" w:hAnsi="Arial" w:cs="Arial"/>
        </w:rPr>
      </w:pPr>
    </w:p>
    <w:p w14:paraId="0A09B216" w14:textId="4AF1DC09" w:rsidR="00907CFE" w:rsidRPr="008C03C1" w:rsidRDefault="008C03C1" w:rsidP="008C03C1">
      <w:pPr>
        <w:spacing w:after="0"/>
        <w:rPr>
          <w:rFonts w:ascii="Arial" w:hAnsi="Arial" w:cs="Arial"/>
          <w:b/>
          <w:bCs/>
          <w:sz w:val="24"/>
          <w:szCs w:val="24"/>
        </w:rPr>
      </w:pPr>
      <w:r w:rsidRPr="00907ECF">
        <w:rPr>
          <w:rFonts w:ascii="Arial" w:hAnsi="Arial" w:cs="Arial"/>
          <w:b/>
          <w:bCs/>
          <w:sz w:val="24"/>
          <w:szCs w:val="24"/>
        </w:rPr>
        <w:t>Documentary</w:t>
      </w:r>
      <w:r>
        <w:rPr>
          <w:rFonts w:ascii="Arial" w:hAnsi="Arial" w:cs="Arial"/>
          <w:b/>
          <w:bCs/>
          <w:sz w:val="24"/>
          <w:szCs w:val="24"/>
        </w:rPr>
        <w:t xml:space="preserve"> </w:t>
      </w:r>
      <w:r w:rsidRPr="00907ECF">
        <w:rPr>
          <w:rFonts w:ascii="Arial" w:hAnsi="Arial" w:cs="Arial"/>
          <w:b/>
          <w:bCs/>
          <w:sz w:val="24"/>
          <w:szCs w:val="24"/>
        </w:rPr>
        <w:t>Theatre</w:t>
      </w:r>
    </w:p>
    <w:p w14:paraId="014F0CBE" w14:textId="1D05FEB9" w:rsidR="00907CFE" w:rsidRPr="00907CFE" w:rsidRDefault="00907CFE" w:rsidP="008C03C1">
      <w:pPr>
        <w:pStyle w:val="NoSpacing"/>
        <w:rPr>
          <w:rFonts w:ascii="Arial" w:hAnsi="Arial" w:cs="Arial"/>
        </w:rPr>
      </w:pPr>
      <w:r w:rsidRPr="00907CFE">
        <w:rPr>
          <w:rFonts w:ascii="Arial" w:hAnsi="Arial" w:cs="Arial"/>
        </w:rPr>
        <w:t xml:space="preserve">A type of theatre that uses real-world, primary source materials (newspapers, government documents, interviews, etc.) to connect to a contemporary issue, respond to a social or political crises, examine truths, or honor histories. </w:t>
      </w:r>
    </w:p>
    <w:p w14:paraId="29BABC27" w14:textId="77777777" w:rsidR="00907CFE" w:rsidRDefault="00907CFE" w:rsidP="00907CFE">
      <w:pPr>
        <w:pStyle w:val="NoSpacing"/>
        <w:rPr>
          <w:rFonts w:ascii="Arial" w:hAnsi="Arial" w:cs="Arial"/>
        </w:rPr>
      </w:pPr>
    </w:p>
    <w:p w14:paraId="197CDD9F" w14:textId="24981E48" w:rsidR="00907CFE" w:rsidRDefault="008C03C1" w:rsidP="00907CFE">
      <w:pPr>
        <w:pStyle w:val="NoSpacing"/>
        <w:rPr>
          <w:rFonts w:ascii="Arial" w:hAnsi="Arial" w:cs="Arial"/>
        </w:rPr>
      </w:pPr>
      <w:r w:rsidRPr="00907ECF">
        <w:rPr>
          <w:rFonts w:ascii="Arial" w:hAnsi="Arial" w:cs="Arial"/>
          <w:b/>
          <w:bCs/>
        </w:rPr>
        <w:t>Drama work</w:t>
      </w:r>
    </w:p>
    <w:p w14:paraId="50A88B7F" w14:textId="7BD0EF65" w:rsidR="00907CFE" w:rsidRPr="00907CFE" w:rsidRDefault="00907CFE" w:rsidP="00907CFE">
      <w:pPr>
        <w:pStyle w:val="NoSpacing"/>
        <w:rPr>
          <w:rFonts w:ascii="Arial" w:hAnsi="Arial" w:cs="Arial"/>
        </w:rPr>
      </w:pPr>
      <w:r w:rsidRPr="00907CFE">
        <w:rPr>
          <w:rFonts w:ascii="Arial" w:hAnsi="Arial" w:cs="Arial"/>
        </w:rPr>
        <w:t xml:space="preserve">A non-performative, improvisational, and process-oriented exploration that focuses on creative expression through the key performing arts skills of ensemble, imagination, embodiment, and narrative/story, which is guided by a leader where students imagine, enact, and reflect on the human-experience. </w:t>
      </w:r>
    </w:p>
    <w:p w14:paraId="783B89F8" w14:textId="77777777" w:rsidR="00907CFE" w:rsidRDefault="00907CFE" w:rsidP="00907CFE">
      <w:pPr>
        <w:pStyle w:val="NoSpacing"/>
        <w:rPr>
          <w:rFonts w:ascii="Arial" w:hAnsi="Arial" w:cs="Arial"/>
        </w:rPr>
      </w:pPr>
    </w:p>
    <w:p w14:paraId="7D23EE60" w14:textId="3F062CAF" w:rsidR="00907CFE" w:rsidRDefault="008C03C1" w:rsidP="00907CFE">
      <w:pPr>
        <w:pStyle w:val="NoSpacing"/>
        <w:rPr>
          <w:rFonts w:ascii="Arial" w:hAnsi="Arial" w:cs="Arial"/>
        </w:rPr>
      </w:pPr>
      <w:r w:rsidRPr="00907ECF">
        <w:rPr>
          <w:rFonts w:ascii="Arial" w:hAnsi="Arial" w:cs="Arial"/>
          <w:b/>
          <w:bCs/>
        </w:rPr>
        <w:t>Dramaturg</w:t>
      </w:r>
    </w:p>
    <w:p w14:paraId="6CFC62FF" w14:textId="1F28D945" w:rsidR="00907CFE" w:rsidRPr="00907CFE" w:rsidRDefault="00907CFE" w:rsidP="00907CFE">
      <w:pPr>
        <w:pStyle w:val="NoSpacing"/>
        <w:rPr>
          <w:rFonts w:ascii="Arial" w:hAnsi="Arial" w:cs="Arial"/>
        </w:rPr>
      </w:pPr>
      <w:r w:rsidRPr="00907CFE">
        <w:rPr>
          <w:rFonts w:ascii="Arial" w:hAnsi="Arial" w:cs="Arial"/>
        </w:rPr>
        <w:t xml:space="preserve">A production dramaturg provides research support around the historical and cultural context of a theatrical piece as applied to the current production, which is set in a specific socio-cultural political landscape (world of the play and time of production). A new works dramaturg provides research support around the historical and cultural context of the theatrical piece in development, as well as feedback and analysis on story structure and audience reception for revisions of the material in process. </w:t>
      </w:r>
    </w:p>
    <w:p w14:paraId="5D33965C" w14:textId="62C07461" w:rsidR="00907CFE" w:rsidRDefault="00E76D64" w:rsidP="00907CFE">
      <w:pPr>
        <w:pStyle w:val="NoSpacing"/>
        <w:rPr>
          <w:rFonts w:ascii="Arial" w:hAnsi="Arial" w:cs="Arial"/>
        </w:rPr>
      </w:pPr>
      <w:r w:rsidRPr="00907ECF">
        <w:rPr>
          <w:rFonts w:ascii="Arial" w:hAnsi="Arial" w:cs="Arial"/>
          <w:b/>
          <w:bCs/>
        </w:rPr>
        <w:lastRenderedPageBreak/>
        <w:t>Environment</w:t>
      </w:r>
    </w:p>
    <w:p w14:paraId="296ED077" w14:textId="1F1C3977" w:rsidR="00907CFE" w:rsidRPr="00907CFE" w:rsidRDefault="00907CFE" w:rsidP="00907CFE">
      <w:pPr>
        <w:pStyle w:val="NoSpacing"/>
        <w:rPr>
          <w:rFonts w:ascii="Arial" w:hAnsi="Arial" w:cs="Arial"/>
        </w:rPr>
      </w:pPr>
      <w:r w:rsidRPr="00907CFE">
        <w:rPr>
          <w:rFonts w:ascii="Arial" w:hAnsi="Arial" w:cs="Arial"/>
        </w:rPr>
        <w:t xml:space="preserve">Referring to the physical space where a performance or piece takes place, either natural or created. </w:t>
      </w:r>
    </w:p>
    <w:p w14:paraId="23386B68" w14:textId="77777777" w:rsidR="00907CFE" w:rsidRDefault="00907CFE" w:rsidP="00907CFE">
      <w:pPr>
        <w:pStyle w:val="NoSpacing"/>
        <w:rPr>
          <w:rFonts w:ascii="Arial" w:hAnsi="Arial" w:cs="Arial"/>
        </w:rPr>
      </w:pPr>
    </w:p>
    <w:p w14:paraId="4A645ED0" w14:textId="0BAE7C5E" w:rsidR="00907CFE" w:rsidRDefault="00E76D64" w:rsidP="00907CFE">
      <w:pPr>
        <w:pStyle w:val="NoSpacing"/>
        <w:rPr>
          <w:rFonts w:ascii="Arial" w:hAnsi="Arial" w:cs="Arial"/>
        </w:rPr>
      </w:pPr>
      <w:proofErr w:type="spellStart"/>
      <w:r w:rsidRPr="00907ECF">
        <w:rPr>
          <w:rFonts w:ascii="Arial" w:hAnsi="Arial" w:cs="Arial"/>
          <w:b/>
          <w:bCs/>
        </w:rPr>
        <w:t>Ethnodrama</w:t>
      </w:r>
      <w:proofErr w:type="spellEnd"/>
    </w:p>
    <w:p w14:paraId="1B403A94" w14:textId="467D2795" w:rsidR="00907CFE" w:rsidRPr="00907CFE" w:rsidRDefault="00907CFE" w:rsidP="00907CFE">
      <w:pPr>
        <w:pStyle w:val="NoSpacing"/>
        <w:rPr>
          <w:rFonts w:ascii="Arial" w:hAnsi="Arial" w:cs="Arial"/>
        </w:rPr>
      </w:pPr>
      <w:r w:rsidRPr="00907CFE">
        <w:rPr>
          <w:rFonts w:ascii="Arial" w:hAnsi="Arial" w:cs="Arial"/>
        </w:rPr>
        <w:t xml:space="preserve">A performance piece built upon research in communities conducted through interviews, observation, or other data collection methods. </w:t>
      </w:r>
      <w:proofErr w:type="spellStart"/>
      <w:r w:rsidRPr="00907CFE">
        <w:rPr>
          <w:rFonts w:ascii="Arial" w:hAnsi="Arial" w:cs="Arial"/>
        </w:rPr>
        <w:t>Ethnodrama</w:t>
      </w:r>
      <w:proofErr w:type="spellEnd"/>
      <w:r w:rsidRPr="00907CFE">
        <w:rPr>
          <w:rFonts w:ascii="Arial" w:hAnsi="Arial" w:cs="Arial"/>
        </w:rPr>
        <w:t xml:space="preserve"> focuses on the study of people and culture, drawn from the name ethnography. </w:t>
      </w:r>
    </w:p>
    <w:p w14:paraId="26C9C311" w14:textId="77777777" w:rsidR="00907CFE" w:rsidRDefault="00907CFE" w:rsidP="00907CFE">
      <w:pPr>
        <w:pStyle w:val="NoSpacing"/>
        <w:rPr>
          <w:rFonts w:ascii="Arial" w:hAnsi="Arial" w:cs="Arial"/>
        </w:rPr>
      </w:pPr>
    </w:p>
    <w:p w14:paraId="1C0E57F3" w14:textId="761B0BCA" w:rsidR="00907CFE" w:rsidRDefault="00E76D64" w:rsidP="00907CFE">
      <w:pPr>
        <w:pStyle w:val="NoSpacing"/>
        <w:rPr>
          <w:rFonts w:ascii="Arial" w:hAnsi="Arial" w:cs="Arial"/>
        </w:rPr>
      </w:pPr>
      <w:r w:rsidRPr="00907ECF">
        <w:rPr>
          <w:rFonts w:ascii="Arial" w:hAnsi="Arial" w:cs="Arial"/>
          <w:b/>
          <w:bCs/>
        </w:rPr>
        <w:t>Form</w:t>
      </w:r>
    </w:p>
    <w:p w14:paraId="0A13EEF9" w14:textId="254D2843" w:rsidR="00907CFE" w:rsidRPr="00907CFE" w:rsidRDefault="00907CFE" w:rsidP="00907CFE">
      <w:pPr>
        <w:pStyle w:val="NoSpacing"/>
        <w:rPr>
          <w:rFonts w:ascii="Arial" w:hAnsi="Arial" w:cs="Arial"/>
        </w:rPr>
      </w:pPr>
      <w:r w:rsidRPr="00907CFE">
        <w:rPr>
          <w:rFonts w:ascii="Arial" w:hAnsi="Arial" w:cs="Arial"/>
        </w:rPr>
        <w:t xml:space="preserve">In theatre, this refers to the specific technique used to tell the story, which includes specific mechanisms built into the work. Forms of theatre </w:t>
      </w:r>
      <w:proofErr w:type="gramStart"/>
      <w:r w:rsidRPr="00907CFE">
        <w:rPr>
          <w:rFonts w:ascii="Arial" w:hAnsi="Arial" w:cs="Arial"/>
        </w:rPr>
        <w:t>include:</w:t>
      </w:r>
      <w:proofErr w:type="gramEnd"/>
      <w:r w:rsidRPr="00907CFE">
        <w:rPr>
          <w:rFonts w:ascii="Arial" w:hAnsi="Arial" w:cs="Arial"/>
        </w:rPr>
        <w:t xml:space="preserve"> form theatre, process drama, </w:t>
      </w:r>
      <w:proofErr w:type="spellStart"/>
      <w:r w:rsidRPr="00907CFE">
        <w:rPr>
          <w:rFonts w:ascii="Arial" w:hAnsi="Arial" w:cs="Arial"/>
        </w:rPr>
        <w:t>ethnodrama</w:t>
      </w:r>
      <w:proofErr w:type="spellEnd"/>
      <w:r w:rsidRPr="00907CFE">
        <w:rPr>
          <w:rFonts w:ascii="Arial" w:hAnsi="Arial" w:cs="Arial"/>
        </w:rPr>
        <w:t xml:space="preserve">, verbatim theatre, musical theatre, puppetry, audience participation, among others. Each form has a unique function and set of characteristics for storytelling. There are several different genres within a form of theatre. </w:t>
      </w:r>
    </w:p>
    <w:p w14:paraId="5113C483" w14:textId="77777777" w:rsidR="00907CFE" w:rsidRDefault="00907CFE" w:rsidP="00907CFE">
      <w:pPr>
        <w:pStyle w:val="NoSpacing"/>
        <w:rPr>
          <w:rFonts w:ascii="Arial" w:hAnsi="Arial" w:cs="Arial"/>
        </w:rPr>
      </w:pPr>
    </w:p>
    <w:p w14:paraId="44C0DC7F" w14:textId="0C04D65B" w:rsidR="00907CFE" w:rsidRDefault="00E76D64" w:rsidP="00907CFE">
      <w:pPr>
        <w:pStyle w:val="NoSpacing"/>
        <w:rPr>
          <w:rFonts w:ascii="Arial" w:hAnsi="Arial" w:cs="Arial"/>
        </w:rPr>
      </w:pPr>
      <w:r w:rsidRPr="00907ECF">
        <w:rPr>
          <w:rFonts w:ascii="Arial" w:hAnsi="Arial" w:cs="Arial"/>
          <w:b/>
          <w:bCs/>
        </w:rPr>
        <w:t>Forum Theatre</w:t>
      </w:r>
    </w:p>
    <w:p w14:paraId="39C38A91" w14:textId="7E66B1D3" w:rsidR="00907CFE" w:rsidRPr="00907CFE" w:rsidRDefault="00907CFE" w:rsidP="00907CFE">
      <w:pPr>
        <w:pStyle w:val="NoSpacing"/>
        <w:rPr>
          <w:rFonts w:ascii="Arial" w:hAnsi="Arial" w:cs="Arial"/>
        </w:rPr>
      </w:pPr>
      <w:r w:rsidRPr="00907CFE">
        <w:rPr>
          <w:rFonts w:ascii="Arial" w:hAnsi="Arial" w:cs="Arial"/>
        </w:rPr>
        <w:t xml:space="preserve">An interactive form of theatre drawn from Augusto Boal, which focuses on audience engagement to address social issues by taking action (rehearsal for change-making), exploring conflicts, and identifying power dynamics within real-world scenarios. </w:t>
      </w:r>
    </w:p>
    <w:p w14:paraId="30765EFB" w14:textId="77777777" w:rsidR="00907CFE" w:rsidRDefault="00907CFE" w:rsidP="00907CFE">
      <w:pPr>
        <w:pStyle w:val="NoSpacing"/>
        <w:rPr>
          <w:rFonts w:ascii="Arial" w:hAnsi="Arial" w:cs="Arial"/>
        </w:rPr>
      </w:pPr>
    </w:p>
    <w:p w14:paraId="09662342" w14:textId="259A152F" w:rsidR="00907CFE" w:rsidRDefault="00E76D64" w:rsidP="00907CFE">
      <w:pPr>
        <w:pStyle w:val="NoSpacing"/>
        <w:rPr>
          <w:rFonts w:ascii="Arial" w:hAnsi="Arial" w:cs="Arial"/>
        </w:rPr>
      </w:pPr>
      <w:r w:rsidRPr="00907ECF">
        <w:rPr>
          <w:rFonts w:ascii="Arial" w:hAnsi="Arial" w:cs="Arial"/>
          <w:b/>
          <w:bCs/>
        </w:rPr>
        <w:t>Genre</w:t>
      </w:r>
    </w:p>
    <w:p w14:paraId="1DA7BACA" w14:textId="48268917" w:rsidR="00907CFE" w:rsidRPr="00907CFE" w:rsidRDefault="00907CFE" w:rsidP="00907CFE">
      <w:pPr>
        <w:pStyle w:val="NoSpacing"/>
        <w:rPr>
          <w:rFonts w:ascii="Arial" w:hAnsi="Arial" w:cs="Arial"/>
        </w:rPr>
      </w:pPr>
      <w:r w:rsidRPr="00907CFE">
        <w:rPr>
          <w:rFonts w:ascii="Arial" w:hAnsi="Arial" w:cs="Arial"/>
        </w:rPr>
        <w:t xml:space="preserve">Referring to a system used to describe a play’s nature and content and relating to a specific kind or type of drama and theatre, such as a tragedy, drama, melodrama, comedy, or farce. </w:t>
      </w:r>
    </w:p>
    <w:p w14:paraId="3041A6C8" w14:textId="77777777" w:rsidR="00907CFE" w:rsidRDefault="00907CFE" w:rsidP="00907CFE">
      <w:pPr>
        <w:pStyle w:val="NoSpacing"/>
        <w:rPr>
          <w:rFonts w:ascii="Arial" w:hAnsi="Arial" w:cs="Arial"/>
        </w:rPr>
      </w:pPr>
    </w:p>
    <w:p w14:paraId="0A3E3673" w14:textId="6BB767FC" w:rsidR="00907CFE" w:rsidRDefault="00E76D64" w:rsidP="00907CFE">
      <w:pPr>
        <w:pStyle w:val="NoSpacing"/>
        <w:rPr>
          <w:rFonts w:ascii="Arial" w:hAnsi="Arial" w:cs="Arial"/>
        </w:rPr>
      </w:pPr>
      <w:r w:rsidRPr="00907ECF">
        <w:rPr>
          <w:rFonts w:ascii="Arial" w:hAnsi="Arial" w:cs="Arial"/>
          <w:b/>
          <w:bCs/>
        </w:rPr>
        <w:t>Gesture</w:t>
      </w:r>
    </w:p>
    <w:p w14:paraId="46B59041" w14:textId="61A82271" w:rsidR="00907CFE" w:rsidRPr="00907CFE" w:rsidRDefault="00907CFE" w:rsidP="00907CFE">
      <w:pPr>
        <w:pStyle w:val="NoSpacing"/>
        <w:rPr>
          <w:rFonts w:ascii="Arial" w:hAnsi="Arial" w:cs="Arial"/>
        </w:rPr>
      </w:pPr>
      <w:r w:rsidRPr="00907CFE">
        <w:rPr>
          <w:rFonts w:ascii="Arial" w:hAnsi="Arial" w:cs="Arial"/>
        </w:rPr>
        <w:t xml:space="preserve">An expressive and planned movement of the body or limbs with a clear beginning, middle, and end. </w:t>
      </w:r>
    </w:p>
    <w:p w14:paraId="2A463B5B" w14:textId="77777777" w:rsidR="00907CFE" w:rsidRDefault="00907CFE" w:rsidP="00907CFE">
      <w:pPr>
        <w:pStyle w:val="NoSpacing"/>
        <w:rPr>
          <w:rFonts w:ascii="Arial" w:hAnsi="Arial" w:cs="Arial"/>
        </w:rPr>
      </w:pPr>
    </w:p>
    <w:p w14:paraId="6D941A25" w14:textId="25C9B05C" w:rsidR="00907CFE" w:rsidRPr="00E76D64" w:rsidRDefault="00E76D64" w:rsidP="00E76D64">
      <w:pPr>
        <w:spacing w:after="0"/>
        <w:rPr>
          <w:rFonts w:ascii="Arial" w:hAnsi="Arial" w:cs="Arial"/>
          <w:b/>
          <w:bCs/>
          <w:sz w:val="24"/>
          <w:szCs w:val="24"/>
        </w:rPr>
      </w:pPr>
      <w:r w:rsidRPr="00907ECF">
        <w:rPr>
          <w:rFonts w:ascii="Arial" w:hAnsi="Arial" w:cs="Arial"/>
          <w:b/>
          <w:bCs/>
          <w:sz w:val="24"/>
          <w:szCs w:val="24"/>
        </w:rPr>
        <w:t>Given</w:t>
      </w:r>
      <w:r>
        <w:rPr>
          <w:rFonts w:ascii="Arial" w:hAnsi="Arial" w:cs="Arial"/>
          <w:b/>
          <w:bCs/>
          <w:sz w:val="24"/>
          <w:szCs w:val="24"/>
        </w:rPr>
        <w:t xml:space="preserve"> </w:t>
      </w:r>
      <w:r w:rsidRPr="00907ECF">
        <w:rPr>
          <w:rFonts w:ascii="Arial" w:hAnsi="Arial" w:cs="Arial"/>
          <w:b/>
          <w:bCs/>
          <w:sz w:val="24"/>
          <w:szCs w:val="24"/>
        </w:rPr>
        <w:t>Circumstances</w:t>
      </w:r>
    </w:p>
    <w:p w14:paraId="3E6BE248" w14:textId="635FCEF9" w:rsidR="00907CFE" w:rsidRPr="00907CFE" w:rsidRDefault="00907CFE" w:rsidP="00E76D64">
      <w:pPr>
        <w:pStyle w:val="NoSpacing"/>
        <w:rPr>
          <w:rFonts w:ascii="Arial" w:hAnsi="Arial" w:cs="Arial"/>
        </w:rPr>
      </w:pPr>
      <w:r w:rsidRPr="00907CFE">
        <w:rPr>
          <w:rFonts w:ascii="Arial" w:hAnsi="Arial" w:cs="Arial"/>
        </w:rPr>
        <w:t>The underlying actions and events that happened before the play, story, or devised piece begins. Or the “rules of the world” as drawn from the text. This includes setting, historical context, social dynamics, and character relationships.</w:t>
      </w:r>
    </w:p>
    <w:p w14:paraId="74D998E6" w14:textId="77777777" w:rsidR="00907CFE" w:rsidRDefault="00907CFE" w:rsidP="00907CFE">
      <w:pPr>
        <w:pStyle w:val="NoSpacing"/>
        <w:rPr>
          <w:rFonts w:ascii="Arial" w:hAnsi="Arial" w:cs="Arial"/>
        </w:rPr>
      </w:pPr>
    </w:p>
    <w:p w14:paraId="4ECFC917" w14:textId="16326775" w:rsidR="00907CFE" w:rsidRDefault="00E76D64" w:rsidP="00907CFE">
      <w:pPr>
        <w:pStyle w:val="NoSpacing"/>
        <w:rPr>
          <w:rFonts w:ascii="Arial" w:hAnsi="Arial" w:cs="Arial"/>
        </w:rPr>
      </w:pPr>
      <w:r w:rsidRPr="00907ECF">
        <w:rPr>
          <w:rFonts w:ascii="Arial" w:hAnsi="Arial" w:cs="Arial"/>
          <w:b/>
          <w:bCs/>
        </w:rPr>
        <w:t>Hot Seating</w:t>
      </w:r>
    </w:p>
    <w:p w14:paraId="4BD4C7BC" w14:textId="5ACB92E9" w:rsidR="00907CFE" w:rsidRPr="00907CFE" w:rsidRDefault="00907CFE" w:rsidP="00907CFE">
      <w:pPr>
        <w:pStyle w:val="NoSpacing"/>
        <w:rPr>
          <w:rFonts w:ascii="Arial" w:hAnsi="Arial" w:cs="Arial"/>
        </w:rPr>
      </w:pPr>
      <w:r w:rsidRPr="00907CFE">
        <w:rPr>
          <w:rFonts w:ascii="Arial" w:hAnsi="Arial" w:cs="Arial"/>
        </w:rPr>
        <w:t>A strategy in which a character or characters, played by the</w:t>
      </w:r>
    </w:p>
    <w:p w14:paraId="3CFF607F" w14:textId="77777777" w:rsidR="00907CFE" w:rsidRPr="00907CFE" w:rsidRDefault="00907CFE" w:rsidP="00907CFE">
      <w:pPr>
        <w:pStyle w:val="NoSpacing"/>
        <w:rPr>
          <w:rFonts w:ascii="Arial" w:hAnsi="Arial" w:cs="Arial"/>
        </w:rPr>
      </w:pPr>
      <w:r w:rsidRPr="00907CFE">
        <w:rPr>
          <w:rFonts w:ascii="Arial" w:hAnsi="Arial" w:cs="Arial"/>
        </w:rPr>
        <w:t>teacher or student, are interviewed by the rest of the group. This strategy invites students to recount a specific event, explore motivation, or engage with multiple perspectives/experiences related to a theme, topic, event, or idea.</w:t>
      </w:r>
    </w:p>
    <w:p w14:paraId="1925701C" w14:textId="77777777" w:rsidR="00907CFE" w:rsidRDefault="00907CFE" w:rsidP="00907CFE">
      <w:pPr>
        <w:pStyle w:val="NoSpacing"/>
        <w:rPr>
          <w:rFonts w:ascii="Arial" w:hAnsi="Arial" w:cs="Arial"/>
        </w:rPr>
      </w:pPr>
    </w:p>
    <w:p w14:paraId="6453335D" w14:textId="72E82A6A" w:rsidR="00907CFE" w:rsidRDefault="00E76D64" w:rsidP="00907CFE">
      <w:pPr>
        <w:pStyle w:val="NoSpacing"/>
        <w:rPr>
          <w:rFonts w:ascii="Arial" w:hAnsi="Arial" w:cs="Arial"/>
        </w:rPr>
      </w:pPr>
      <w:proofErr w:type="gramStart"/>
      <w:r w:rsidRPr="00907ECF">
        <w:rPr>
          <w:rFonts w:ascii="Arial" w:hAnsi="Arial" w:cs="Arial"/>
          <w:b/>
          <w:bCs/>
        </w:rPr>
        <w:t>Improvise</w:t>
      </w:r>
      <w:proofErr w:type="gramEnd"/>
    </w:p>
    <w:p w14:paraId="2C25C2E0" w14:textId="4C4A956C" w:rsidR="00907CFE" w:rsidRPr="00907CFE" w:rsidRDefault="00907CFE" w:rsidP="00907CFE">
      <w:pPr>
        <w:pStyle w:val="NoSpacing"/>
        <w:rPr>
          <w:rFonts w:ascii="Arial" w:hAnsi="Arial" w:cs="Arial"/>
        </w:rPr>
      </w:pPr>
      <w:r w:rsidRPr="00907CFE">
        <w:rPr>
          <w:rFonts w:ascii="Arial" w:hAnsi="Arial" w:cs="Arial"/>
        </w:rPr>
        <w:t xml:space="preserve">In theatre, this refers to the spontaneous, intuitive, and immediate response of movement and speech. Also known as spontaneous improvisation.  </w:t>
      </w:r>
    </w:p>
    <w:p w14:paraId="2E78E73C" w14:textId="77777777" w:rsidR="00907CFE" w:rsidRDefault="00907CFE" w:rsidP="00907CFE">
      <w:pPr>
        <w:pStyle w:val="NoSpacing"/>
        <w:rPr>
          <w:rFonts w:ascii="Arial" w:hAnsi="Arial" w:cs="Arial"/>
        </w:rPr>
      </w:pPr>
    </w:p>
    <w:p w14:paraId="47EF9EF7" w14:textId="77777777" w:rsidR="00907CFE" w:rsidRDefault="00907CFE" w:rsidP="00907CFE">
      <w:pPr>
        <w:pStyle w:val="NoSpacing"/>
        <w:rPr>
          <w:rFonts w:ascii="Arial" w:hAnsi="Arial" w:cs="Arial"/>
        </w:rPr>
      </w:pPr>
    </w:p>
    <w:p w14:paraId="28108720" w14:textId="5FA0C24B" w:rsidR="00907CFE" w:rsidRDefault="00F37543" w:rsidP="00907CFE">
      <w:pPr>
        <w:pStyle w:val="NoSpacing"/>
        <w:rPr>
          <w:rFonts w:ascii="Arial" w:hAnsi="Arial" w:cs="Arial"/>
        </w:rPr>
      </w:pPr>
      <w:r w:rsidRPr="00907ECF">
        <w:rPr>
          <w:rFonts w:ascii="Arial" w:hAnsi="Arial" w:cs="Arial"/>
          <w:b/>
          <w:bCs/>
        </w:rPr>
        <w:lastRenderedPageBreak/>
        <w:t>Intonation</w:t>
      </w:r>
    </w:p>
    <w:p w14:paraId="3FB1E3F1" w14:textId="4EB24511" w:rsidR="00907CFE" w:rsidRPr="00907CFE" w:rsidRDefault="00907CFE" w:rsidP="00907CFE">
      <w:pPr>
        <w:pStyle w:val="NoSpacing"/>
        <w:rPr>
          <w:rFonts w:ascii="Arial" w:hAnsi="Arial" w:cs="Arial"/>
        </w:rPr>
      </w:pPr>
      <w:r w:rsidRPr="00907CFE">
        <w:rPr>
          <w:rFonts w:ascii="Arial" w:hAnsi="Arial" w:cs="Arial"/>
        </w:rPr>
        <w:t xml:space="preserve">In theatre, this refers to the variation between vocal or musical pitches to convey emotions, attitude, or meaning. Intonation includes emphasis, contrast, and variation for dramatic effect. </w:t>
      </w:r>
    </w:p>
    <w:p w14:paraId="6FBEE181" w14:textId="77777777" w:rsidR="00907CFE" w:rsidRDefault="00907CFE" w:rsidP="00907CFE">
      <w:pPr>
        <w:pStyle w:val="NoSpacing"/>
        <w:rPr>
          <w:rFonts w:ascii="Arial" w:hAnsi="Arial" w:cs="Arial"/>
        </w:rPr>
      </w:pPr>
    </w:p>
    <w:p w14:paraId="493CF55F" w14:textId="7B2ACFFE" w:rsidR="00907CFE" w:rsidRDefault="00F37543" w:rsidP="00907CFE">
      <w:pPr>
        <w:pStyle w:val="NoSpacing"/>
        <w:rPr>
          <w:rFonts w:ascii="Arial" w:hAnsi="Arial" w:cs="Arial"/>
        </w:rPr>
      </w:pPr>
      <w:r w:rsidRPr="00907ECF">
        <w:rPr>
          <w:rFonts w:ascii="Arial" w:hAnsi="Arial" w:cs="Arial"/>
          <w:b/>
          <w:bCs/>
        </w:rPr>
        <w:t>Levels</w:t>
      </w:r>
    </w:p>
    <w:p w14:paraId="268262DA" w14:textId="08DE0A47" w:rsidR="00907CFE" w:rsidRPr="00907CFE" w:rsidRDefault="00907CFE" w:rsidP="00907CFE">
      <w:pPr>
        <w:pStyle w:val="NoSpacing"/>
        <w:rPr>
          <w:rFonts w:ascii="Arial" w:hAnsi="Arial" w:cs="Arial"/>
        </w:rPr>
      </w:pPr>
      <w:r w:rsidRPr="00907CFE">
        <w:rPr>
          <w:rFonts w:ascii="Arial" w:hAnsi="Arial" w:cs="Arial"/>
        </w:rPr>
        <w:t xml:space="preserve">The vertical difference between actors on stage, the position of a single body onstage, or in relation to objects, sets, or architecture. Levels can create power dynamics, represent spatial relationships, create visual interest, and define environment. </w:t>
      </w:r>
    </w:p>
    <w:p w14:paraId="47E9B2BC" w14:textId="77777777" w:rsidR="00907CFE" w:rsidRDefault="00907CFE" w:rsidP="00907CFE">
      <w:pPr>
        <w:pStyle w:val="NoSpacing"/>
        <w:rPr>
          <w:rFonts w:ascii="Arial" w:hAnsi="Arial" w:cs="Arial"/>
        </w:rPr>
      </w:pPr>
    </w:p>
    <w:p w14:paraId="5DDAD3D7" w14:textId="61C2B732" w:rsidR="00907CFE" w:rsidRDefault="00F37543" w:rsidP="00907CFE">
      <w:pPr>
        <w:pStyle w:val="NoSpacing"/>
        <w:rPr>
          <w:rFonts w:ascii="Arial" w:hAnsi="Arial" w:cs="Arial"/>
        </w:rPr>
      </w:pPr>
      <w:r w:rsidRPr="00907ECF">
        <w:rPr>
          <w:rFonts w:ascii="Arial" w:hAnsi="Arial" w:cs="Arial"/>
          <w:b/>
          <w:bCs/>
        </w:rPr>
        <w:t>Machine</w:t>
      </w:r>
    </w:p>
    <w:p w14:paraId="731717EA" w14:textId="6B7AB767" w:rsidR="00907CFE" w:rsidRPr="00907CFE" w:rsidRDefault="00907CFE" w:rsidP="00907CFE">
      <w:pPr>
        <w:pStyle w:val="NoSpacing"/>
        <w:rPr>
          <w:rFonts w:ascii="Arial" w:hAnsi="Arial" w:cs="Arial"/>
        </w:rPr>
      </w:pPr>
      <w:r w:rsidRPr="00907CFE">
        <w:rPr>
          <w:rFonts w:ascii="Arial" w:hAnsi="Arial" w:cs="Arial"/>
        </w:rPr>
        <w:t>A strategy in which students connect multiple simple, repetitive body</w:t>
      </w:r>
    </w:p>
    <w:p w14:paraId="57FD5A3A" w14:textId="77777777" w:rsidR="00907CFE" w:rsidRPr="00907CFE" w:rsidRDefault="00907CFE" w:rsidP="00907CFE">
      <w:pPr>
        <w:pStyle w:val="NoSpacing"/>
        <w:rPr>
          <w:rFonts w:ascii="Arial" w:hAnsi="Arial" w:cs="Arial"/>
        </w:rPr>
      </w:pPr>
      <w:r w:rsidRPr="00907CFE">
        <w:rPr>
          <w:rFonts w:ascii="Arial" w:hAnsi="Arial" w:cs="Arial"/>
        </w:rPr>
        <w:t>motions in a sequence to represent an idea, theme, or process. In Machine,</w:t>
      </w:r>
    </w:p>
    <w:p w14:paraId="2D7B4467" w14:textId="77777777" w:rsidR="00907CFE" w:rsidRPr="00907CFE" w:rsidRDefault="00907CFE" w:rsidP="00907CFE">
      <w:pPr>
        <w:pStyle w:val="NoSpacing"/>
        <w:rPr>
          <w:rFonts w:ascii="Arial" w:hAnsi="Arial" w:cs="Arial"/>
        </w:rPr>
      </w:pPr>
      <w:r w:rsidRPr="00907CFE">
        <w:rPr>
          <w:rFonts w:ascii="Arial" w:hAnsi="Arial" w:cs="Arial"/>
        </w:rPr>
        <w:t>students explore vocal and body theatre skills—like projection, articulation,</w:t>
      </w:r>
    </w:p>
    <w:p w14:paraId="6CFBFB62" w14:textId="77777777" w:rsidR="00907CFE" w:rsidRPr="00907CFE" w:rsidRDefault="00907CFE" w:rsidP="00907CFE">
      <w:pPr>
        <w:pStyle w:val="NoSpacing"/>
        <w:rPr>
          <w:rFonts w:ascii="Arial" w:hAnsi="Arial" w:cs="Arial"/>
        </w:rPr>
      </w:pPr>
      <w:r w:rsidRPr="00907CFE">
        <w:rPr>
          <w:rFonts w:ascii="Arial" w:hAnsi="Arial" w:cs="Arial"/>
        </w:rPr>
        <w:t>level and shape in space, quality of motion, and tempo—as they consider how an individual action is part of a larger connected system.</w:t>
      </w:r>
    </w:p>
    <w:p w14:paraId="59F447D2" w14:textId="77777777" w:rsidR="00907CFE" w:rsidRDefault="00907CFE" w:rsidP="00907CFE">
      <w:pPr>
        <w:pStyle w:val="NoSpacing"/>
        <w:rPr>
          <w:rFonts w:ascii="Arial" w:hAnsi="Arial" w:cs="Arial"/>
        </w:rPr>
      </w:pPr>
    </w:p>
    <w:p w14:paraId="0420638A" w14:textId="34E21B14" w:rsidR="00907CFE" w:rsidRDefault="00F37543" w:rsidP="00907CFE">
      <w:pPr>
        <w:pStyle w:val="NoSpacing"/>
        <w:rPr>
          <w:rFonts w:ascii="Arial" w:hAnsi="Arial" w:cs="Arial"/>
        </w:rPr>
      </w:pPr>
      <w:r w:rsidRPr="00907ECF">
        <w:rPr>
          <w:rFonts w:ascii="Arial" w:hAnsi="Arial" w:cs="Arial"/>
          <w:b/>
          <w:bCs/>
        </w:rPr>
        <w:t>Magic If</w:t>
      </w:r>
    </w:p>
    <w:p w14:paraId="19E7C1E2" w14:textId="0B7434F5" w:rsidR="00907CFE" w:rsidRPr="00907CFE" w:rsidRDefault="00907CFE" w:rsidP="00907CFE">
      <w:pPr>
        <w:pStyle w:val="NoSpacing"/>
        <w:rPr>
          <w:rFonts w:ascii="Arial" w:hAnsi="Arial" w:cs="Arial"/>
        </w:rPr>
      </w:pPr>
      <w:r w:rsidRPr="00907CFE">
        <w:rPr>
          <w:rFonts w:ascii="Arial" w:hAnsi="Arial" w:cs="Arial"/>
        </w:rPr>
        <w:t xml:space="preserve">A mental mindset that asks participants to “imagine if” they were in the (fictional) scenario, what would they do? The “Magic If” creates the opportunity for participants to use their imagination, develop a believable performance, and embody a different character from themselves. </w:t>
      </w:r>
    </w:p>
    <w:p w14:paraId="6D3235B9" w14:textId="77777777" w:rsidR="00907CFE" w:rsidRDefault="00907CFE" w:rsidP="00907CFE">
      <w:pPr>
        <w:pStyle w:val="NoSpacing"/>
        <w:rPr>
          <w:rFonts w:ascii="Arial" w:hAnsi="Arial" w:cs="Arial"/>
        </w:rPr>
      </w:pPr>
    </w:p>
    <w:p w14:paraId="59B444E1" w14:textId="51056782" w:rsidR="00907CFE" w:rsidRDefault="00F37543" w:rsidP="00907CFE">
      <w:pPr>
        <w:pStyle w:val="NoSpacing"/>
        <w:rPr>
          <w:rFonts w:ascii="Arial" w:hAnsi="Arial" w:cs="Arial"/>
        </w:rPr>
      </w:pPr>
      <w:r w:rsidRPr="00907ECF">
        <w:rPr>
          <w:rFonts w:ascii="Arial" w:hAnsi="Arial" w:cs="Arial"/>
          <w:b/>
          <w:bCs/>
        </w:rPr>
        <w:t>Magical Realism</w:t>
      </w:r>
    </w:p>
    <w:p w14:paraId="6B05C880" w14:textId="3A43E4FB" w:rsidR="00907CFE" w:rsidRPr="00907CFE" w:rsidRDefault="00907CFE" w:rsidP="00907CFE">
      <w:pPr>
        <w:pStyle w:val="NoSpacing"/>
        <w:rPr>
          <w:rFonts w:ascii="Arial" w:hAnsi="Arial" w:cs="Arial"/>
        </w:rPr>
      </w:pPr>
      <w:r w:rsidRPr="00907CFE">
        <w:rPr>
          <w:rFonts w:ascii="Arial" w:hAnsi="Arial" w:cs="Arial"/>
        </w:rPr>
        <w:t xml:space="preserve">A specific genre of theatre where magical or fantastical elements are integrated into a realistic setting, or a magical/supernatural world exists alongside a realistic world. </w:t>
      </w:r>
    </w:p>
    <w:p w14:paraId="24B2F78D" w14:textId="77777777" w:rsidR="00907CFE" w:rsidRDefault="00907CFE" w:rsidP="00907CFE">
      <w:pPr>
        <w:pStyle w:val="NoSpacing"/>
        <w:rPr>
          <w:rFonts w:ascii="Arial" w:hAnsi="Arial" w:cs="Arial"/>
        </w:rPr>
      </w:pPr>
    </w:p>
    <w:p w14:paraId="3AF2DC36" w14:textId="78D1306D" w:rsidR="00907CFE" w:rsidRPr="00F37543" w:rsidRDefault="00F37543" w:rsidP="00F37543">
      <w:pPr>
        <w:spacing w:after="0"/>
        <w:rPr>
          <w:rFonts w:ascii="Arial" w:hAnsi="Arial" w:cs="Arial"/>
          <w:b/>
          <w:bCs/>
          <w:sz w:val="24"/>
          <w:szCs w:val="24"/>
        </w:rPr>
      </w:pPr>
      <w:r w:rsidRPr="00907ECF">
        <w:rPr>
          <w:rFonts w:ascii="Arial" w:hAnsi="Arial" w:cs="Arial"/>
          <w:b/>
          <w:bCs/>
          <w:sz w:val="24"/>
          <w:szCs w:val="24"/>
        </w:rPr>
        <w:t>Mantle of</w:t>
      </w:r>
      <w:r>
        <w:rPr>
          <w:rFonts w:ascii="Arial" w:hAnsi="Arial" w:cs="Arial"/>
          <w:b/>
          <w:bCs/>
          <w:sz w:val="24"/>
          <w:szCs w:val="24"/>
        </w:rPr>
        <w:t xml:space="preserve"> </w:t>
      </w:r>
      <w:r w:rsidRPr="00907ECF">
        <w:rPr>
          <w:rFonts w:ascii="Arial" w:hAnsi="Arial" w:cs="Arial"/>
          <w:b/>
          <w:bCs/>
          <w:sz w:val="24"/>
          <w:szCs w:val="24"/>
        </w:rPr>
        <w:t>the Expert</w:t>
      </w:r>
    </w:p>
    <w:p w14:paraId="57E9C8B1" w14:textId="00CFB22B" w:rsidR="00907CFE" w:rsidRPr="00907CFE" w:rsidRDefault="00907CFE" w:rsidP="00F37543">
      <w:pPr>
        <w:pStyle w:val="NoSpacing"/>
        <w:rPr>
          <w:rFonts w:ascii="Arial" w:hAnsi="Arial" w:cs="Arial"/>
        </w:rPr>
      </w:pPr>
      <w:r w:rsidRPr="00907CFE">
        <w:rPr>
          <w:rFonts w:ascii="Arial" w:hAnsi="Arial" w:cs="Arial"/>
        </w:rPr>
        <w:t xml:space="preserve">A teaching approach that utilizes the magic if, where students take on the role of another that is assumed as an expert within a fictional context. The method requires critical thinking, imaginative play, and a clear dramatic frame. </w:t>
      </w:r>
    </w:p>
    <w:p w14:paraId="44280AD5" w14:textId="77777777" w:rsidR="00907CFE" w:rsidRDefault="00907CFE" w:rsidP="00907CFE">
      <w:pPr>
        <w:pStyle w:val="NoSpacing"/>
        <w:rPr>
          <w:rFonts w:ascii="Arial" w:hAnsi="Arial" w:cs="Arial"/>
        </w:rPr>
      </w:pPr>
    </w:p>
    <w:p w14:paraId="298AF3F5" w14:textId="0AA8A239" w:rsidR="00907CFE" w:rsidRDefault="00F37543" w:rsidP="00907CFE">
      <w:pPr>
        <w:pStyle w:val="NoSpacing"/>
        <w:rPr>
          <w:rFonts w:ascii="Arial" w:hAnsi="Arial" w:cs="Arial"/>
        </w:rPr>
      </w:pPr>
      <w:r w:rsidRPr="00907ECF">
        <w:rPr>
          <w:rFonts w:ascii="Arial" w:hAnsi="Arial" w:cs="Arial"/>
          <w:b/>
          <w:bCs/>
        </w:rPr>
        <w:t>Mirroring</w:t>
      </w:r>
    </w:p>
    <w:p w14:paraId="3EC5013F" w14:textId="4F346EC9" w:rsidR="00907CFE" w:rsidRPr="00907CFE" w:rsidRDefault="00907CFE" w:rsidP="00907CFE">
      <w:pPr>
        <w:pStyle w:val="NoSpacing"/>
        <w:rPr>
          <w:rFonts w:ascii="Arial" w:hAnsi="Arial" w:cs="Arial"/>
        </w:rPr>
      </w:pPr>
      <w:r w:rsidRPr="00907CFE">
        <w:rPr>
          <w:rFonts w:ascii="Arial" w:hAnsi="Arial" w:cs="Arial"/>
        </w:rPr>
        <w:t>A paired or small group strategy that allows students to work on leading/following through collaboration and focus. Partners work silently to create mirrored kinesthetic movements. The strategy involves shared trust and responsibility as partners work to keep each other safe.</w:t>
      </w:r>
    </w:p>
    <w:p w14:paraId="531AA42C" w14:textId="77777777" w:rsidR="00907CFE" w:rsidRDefault="00907CFE" w:rsidP="00907CFE">
      <w:pPr>
        <w:pStyle w:val="NoSpacing"/>
        <w:rPr>
          <w:rFonts w:ascii="Arial" w:hAnsi="Arial" w:cs="Arial"/>
        </w:rPr>
      </w:pPr>
    </w:p>
    <w:p w14:paraId="1D150967" w14:textId="7A5AC9C0" w:rsidR="00907CFE" w:rsidRDefault="00F37543" w:rsidP="00907CFE">
      <w:pPr>
        <w:pStyle w:val="NoSpacing"/>
        <w:rPr>
          <w:rFonts w:ascii="Arial" w:hAnsi="Arial" w:cs="Arial"/>
        </w:rPr>
      </w:pPr>
      <w:r w:rsidRPr="00907ECF">
        <w:rPr>
          <w:rFonts w:ascii="Arial" w:hAnsi="Arial" w:cs="Arial"/>
          <w:b/>
          <w:bCs/>
        </w:rPr>
        <w:t>Monologue</w:t>
      </w:r>
    </w:p>
    <w:p w14:paraId="26CDAAA6" w14:textId="401913AF" w:rsidR="00907CFE" w:rsidRPr="00907CFE" w:rsidRDefault="00907CFE" w:rsidP="00907CFE">
      <w:pPr>
        <w:pStyle w:val="NoSpacing"/>
        <w:rPr>
          <w:rFonts w:ascii="Arial" w:hAnsi="Arial" w:cs="Arial"/>
        </w:rPr>
      </w:pPr>
      <w:r w:rsidRPr="00907CFE">
        <w:rPr>
          <w:rFonts w:ascii="Arial" w:hAnsi="Arial" w:cs="Arial"/>
        </w:rPr>
        <w:t xml:space="preserve">A body of text delivered by a single actor. </w:t>
      </w:r>
    </w:p>
    <w:p w14:paraId="479DBBA3" w14:textId="77777777" w:rsidR="00907CFE" w:rsidRDefault="00907CFE" w:rsidP="00907CFE">
      <w:pPr>
        <w:pStyle w:val="NoSpacing"/>
        <w:rPr>
          <w:rFonts w:ascii="Arial" w:hAnsi="Arial" w:cs="Arial"/>
        </w:rPr>
      </w:pPr>
    </w:p>
    <w:p w14:paraId="35800C70" w14:textId="43D4A595" w:rsidR="00907CFE" w:rsidRDefault="00F37543" w:rsidP="00907CFE">
      <w:pPr>
        <w:pStyle w:val="NoSpacing"/>
        <w:rPr>
          <w:rFonts w:ascii="Arial" w:hAnsi="Arial" w:cs="Arial"/>
        </w:rPr>
      </w:pPr>
      <w:r w:rsidRPr="00907ECF">
        <w:rPr>
          <w:rFonts w:ascii="Arial" w:hAnsi="Arial" w:cs="Arial"/>
          <w:b/>
          <w:bCs/>
        </w:rPr>
        <w:t>Mood</w:t>
      </w:r>
    </w:p>
    <w:p w14:paraId="3B187733" w14:textId="09344678" w:rsidR="00907CFE" w:rsidRPr="00907CFE" w:rsidRDefault="00907CFE" w:rsidP="00907CFE">
      <w:pPr>
        <w:pStyle w:val="NoSpacing"/>
        <w:rPr>
          <w:rFonts w:ascii="Arial" w:hAnsi="Arial" w:cs="Arial"/>
        </w:rPr>
      </w:pPr>
      <w:r w:rsidRPr="00907CFE">
        <w:rPr>
          <w:rFonts w:ascii="Arial" w:hAnsi="Arial" w:cs="Arial"/>
        </w:rPr>
        <w:t xml:space="preserve">In theatre, this refers to the feeling or atmosphere created for the audience through design choices and/or acting. </w:t>
      </w:r>
    </w:p>
    <w:p w14:paraId="3646263C" w14:textId="77777777" w:rsidR="00907CFE" w:rsidRDefault="00907CFE" w:rsidP="00907CFE">
      <w:pPr>
        <w:pStyle w:val="NoSpacing"/>
        <w:rPr>
          <w:rFonts w:ascii="Arial" w:hAnsi="Arial" w:cs="Arial"/>
        </w:rPr>
      </w:pPr>
    </w:p>
    <w:p w14:paraId="6F1DA709" w14:textId="77777777" w:rsidR="00907CFE" w:rsidRDefault="00907CFE" w:rsidP="00907CFE">
      <w:pPr>
        <w:pStyle w:val="NoSpacing"/>
        <w:rPr>
          <w:rFonts w:ascii="Arial" w:hAnsi="Arial" w:cs="Arial"/>
        </w:rPr>
      </w:pPr>
    </w:p>
    <w:p w14:paraId="563FD647" w14:textId="75D2B297" w:rsidR="00907CFE" w:rsidRDefault="00844DF7" w:rsidP="00907CFE">
      <w:pPr>
        <w:pStyle w:val="NoSpacing"/>
        <w:rPr>
          <w:rFonts w:ascii="Arial" w:hAnsi="Arial" w:cs="Arial"/>
        </w:rPr>
      </w:pPr>
      <w:r w:rsidRPr="00907ECF">
        <w:rPr>
          <w:rFonts w:ascii="Arial" w:hAnsi="Arial" w:cs="Arial"/>
          <w:b/>
          <w:bCs/>
        </w:rPr>
        <w:lastRenderedPageBreak/>
        <w:t>Mood Meter</w:t>
      </w:r>
    </w:p>
    <w:p w14:paraId="34A1B1A6" w14:textId="0C69E9ED" w:rsidR="00907CFE" w:rsidRPr="00907CFE" w:rsidRDefault="00907CFE" w:rsidP="00907CFE">
      <w:pPr>
        <w:pStyle w:val="NoSpacing"/>
        <w:rPr>
          <w:rFonts w:ascii="Arial" w:hAnsi="Arial" w:cs="Arial"/>
        </w:rPr>
      </w:pPr>
      <w:r w:rsidRPr="00907CFE">
        <w:rPr>
          <w:rFonts w:ascii="Arial" w:hAnsi="Arial" w:cs="Arial"/>
        </w:rPr>
        <w:t xml:space="preserve">A visual tool, often a chart, with color-coded quadrants that help an individual identify their emotions or the emotions of a character. </w:t>
      </w:r>
    </w:p>
    <w:p w14:paraId="75638479" w14:textId="77777777" w:rsidR="00907CFE" w:rsidRDefault="00907CFE" w:rsidP="00907CFE">
      <w:pPr>
        <w:pStyle w:val="NoSpacing"/>
        <w:rPr>
          <w:rFonts w:ascii="Arial" w:hAnsi="Arial" w:cs="Arial"/>
        </w:rPr>
      </w:pPr>
    </w:p>
    <w:p w14:paraId="334FDCB7" w14:textId="6649010C" w:rsidR="00907CFE" w:rsidRPr="00844DF7" w:rsidRDefault="00844DF7" w:rsidP="00844DF7">
      <w:pPr>
        <w:spacing w:after="0"/>
        <w:rPr>
          <w:rFonts w:ascii="Arial" w:hAnsi="Arial" w:cs="Arial"/>
          <w:b/>
          <w:bCs/>
          <w:sz w:val="24"/>
          <w:szCs w:val="24"/>
        </w:rPr>
      </w:pPr>
      <w:r w:rsidRPr="00907ECF">
        <w:rPr>
          <w:rFonts w:ascii="Arial" w:hAnsi="Arial" w:cs="Arial"/>
          <w:b/>
          <w:bCs/>
          <w:sz w:val="24"/>
          <w:szCs w:val="24"/>
        </w:rPr>
        <w:t>Narrative</w:t>
      </w:r>
      <w:r>
        <w:rPr>
          <w:rFonts w:ascii="Arial" w:hAnsi="Arial" w:cs="Arial"/>
          <w:b/>
          <w:bCs/>
          <w:sz w:val="24"/>
          <w:szCs w:val="24"/>
        </w:rPr>
        <w:t xml:space="preserve"> </w:t>
      </w:r>
      <w:r w:rsidRPr="00907ECF">
        <w:rPr>
          <w:rFonts w:ascii="Arial" w:hAnsi="Arial" w:cs="Arial"/>
          <w:b/>
          <w:bCs/>
          <w:sz w:val="24"/>
          <w:szCs w:val="24"/>
        </w:rPr>
        <w:t>Pantomime</w:t>
      </w:r>
    </w:p>
    <w:p w14:paraId="5376E2F0" w14:textId="3978D7DD" w:rsidR="00907CFE" w:rsidRPr="00907CFE" w:rsidRDefault="00907CFE" w:rsidP="00844DF7">
      <w:pPr>
        <w:pStyle w:val="NoSpacing"/>
        <w:rPr>
          <w:rFonts w:ascii="Arial" w:hAnsi="Arial" w:cs="Arial"/>
        </w:rPr>
      </w:pPr>
      <w:r w:rsidRPr="00907CFE">
        <w:rPr>
          <w:rFonts w:ascii="Arial" w:hAnsi="Arial" w:cs="Arial"/>
        </w:rPr>
        <w:t>This strategy invites students to imagine and pantomime a character’s</w:t>
      </w:r>
      <w:r w:rsidR="00844DF7">
        <w:rPr>
          <w:rFonts w:ascii="Arial" w:hAnsi="Arial" w:cs="Arial"/>
        </w:rPr>
        <w:t xml:space="preserve"> </w:t>
      </w:r>
      <w:r w:rsidRPr="00907CFE">
        <w:rPr>
          <w:rFonts w:ascii="Arial" w:hAnsi="Arial" w:cs="Arial"/>
        </w:rPr>
        <w:t>physical and emotional journey within a story, as narrated by a teacher. Narrative</w:t>
      </w:r>
      <w:r w:rsidR="00844DF7">
        <w:rPr>
          <w:rFonts w:ascii="Arial" w:hAnsi="Arial" w:cs="Arial"/>
        </w:rPr>
        <w:t xml:space="preserve"> </w:t>
      </w:r>
      <w:r w:rsidRPr="00907CFE">
        <w:rPr>
          <w:rFonts w:ascii="Arial" w:hAnsi="Arial" w:cs="Arial"/>
        </w:rPr>
        <w:t>Pantomime can be used to expand students’ background knowledge of both factual and emotional story events through a specific character’s point of view.</w:t>
      </w:r>
    </w:p>
    <w:p w14:paraId="49232CBF" w14:textId="77777777" w:rsidR="00907CFE" w:rsidRDefault="00907CFE" w:rsidP="00907CFE">
      <w:pPr>
        <w:pStyle w:val="NoSpacing"/>
        <w:rPr>
          <w:rFonts w:ascii="Arial" w:hAnsi="Arial" w:cs="Arial"/>
        </w:rPr>
      </w:pPr>
    </w:p>
    <w:p w14:paraId="56D1BF4A" w14:textId="0CE2E7CB" w:rsidR="00907CFE" w:rsidRPr="00844DF7" w:rsidRDefault="00844DF7" w:rsidP="00844DF7">
      <w:pPr>
        <w:spacing w:after="0"/>
        <w:rPr>
          <w:rFonts w:ascii="Arial" w:hAnsi="Arial" w:cs="Arial"/>
          <w:b/>
          <w:bCs/>
          <w:sz w:val="24"/>
          <w:szCs w:val="24"/>
        </w:rPr>
      </w:pPr>
      <w:r w:rsidRPr="00907ECF">
        <w:rPr>
          <w:rFonts w:ascii="Arial" w:hAnsi="Arial" w:cs="Arial"/>
          <w:b/>
          <w:bCs/>
          <w:sz w:val="24"/>
          <w:szCs w:val="24"/>
        </w:rPr>
        <w:t>Newspaper</w:t>
      </w:r>
      <w:r>
        <w:rPr>
          <w:rFonts w:ascii="Arial" w:hAnsi="Arial" w:cs="Arial"/>
          <w:b/>
          <w:bCs/>
          <w:sz w:val="24"/>
          <w:szCs w:val="24"/>
        </w:rPr>
        <w:t xml:space="preserve"> </w:t>
      </w:r>
      <w:r w:rsidRPr="00907ECF">
        <w:rPr>
          <w:rFonts w:ascii="Arial" w:hAnsi="Arial" w:cs="Arial"/>
          <w:b/>
          <w:bCs/>
          <w:sz w:val="24"/>
          <w:szCs w:val="24"/>
        </w:rPr>
        <w:t>Theatre</w:t>
      </w:r>
    </w:p>
    <w:p w14:paraId="12ED058E" w14:textId="65786544" w:rsidR="00907CFE" w:rsidRPr="00907CFE" w:rsidRDefault="00907CFE" w:rsidP="00907CFE">
      <w:pPr>
        <w:pStyle w:val="NoSpacing"/>
        <w:rPr>
          <w:rFonts w:ascii="Arial" w:hAnsi="Arial" w:cs="Arial"/>
        </w:rPr>
      </w:pPr>
      <w:r w:rsidRPr="00907CFE">
        <w:rPr>
          <w:rFonts w:ascii="Arial" w:hAnsi="Arial" w:cs="Arial"/>
        </w:rPr>
        <w:t xml:space="preserve">A form of theatre drawn from Augusto Boal, which dramatizes news articles to illuminate socio-cultural, political, or ethical issues that support the audience to think more critically about the issue being discussed. </w:t>
      </w:r>
    </w:p>
    <w:p w14:paraId="056C1A8C" w14:textId="77777777" w:rsidR="00907CFE" w:rsidRDefault="00907CFE" w:rsidP="00907CFE">
      <w:pPr>
        <w:pStyle w:val="NoSpacing"/>
        <w:rPr>
          <w:rFonts w:ascii="Arial" w:hAnsi="Arial" w:cs="Arial"/>
        </w:rPr>
      </w:pPr>
    </w:p>
    <w:p w14:paraId="6E4D68A0" w14:textId="5B6B059F" w:rsidR="00907CFE" w:rsidRDefault="00844DF7" w:rsidP="00907CFE">
      <w:pPr>
        <w:pStyle w:val="NoSpacing"/>
        <w:rPr>
          <w:rFonts w:ascii="Arial" w:hAnsi="Arial" w:cs="Arial"/>
        </w:rPr>
      </w:pPr>
      <w:r w:rsidRPr="00907ECF">
        <w:rPr>
          <w:rFonts w:ascii="Arial" w:hAnsi="Arial" w:cs="Arial"/>
          <w:b/>
          <w:bCs/>
        </w:rPr>
        <w:t>Non-commercial</w:t>
      </w:r>
    </w:p>
    <w:p w14:paraId="29FACF6F" w14:textId="1F432775" w:rsidR="00907CFE" w:rsidRPr="00907CFE" w:rsidRDefault="00907CFE" w:rsidP="00907CFE">
      <w:pPr>
        <w:pStyle w:val="NoSpacing"/>
        <w:rPr>
          <w:rFonts w:ascii="Arial" w:hAnsi="Arial" w:cs="Arial"/>
        </w:rPr>
      </w:pPr>
      <w:r w:rsidRPr="00907CFE">
        <w:rPr>
          <w:rFonts w:ascii="Arial" w:hAnsi="Arial" w:cs="Arial"/>
        </w:rPr>
        <w:t xml:space="preserve">A type of non-profit theatre, which is driven by mission, artistic innovation, cultural diversity, or social engagement. </w:t>
      </w:r>
    </w:p>
    <w:p w14:paraId="4BF3D08B" w14:textId="77777777" w:rsidR="00907CFE" w:rsidRDefault="00907CFE" w:rsidP="00907CFE">
      <w:pPr>
        <w:pStyle w:val="NoSpacing"/>
        <w:rPr>
          <w:rFonts w:ascii="Arial" w:hAnsi="Arial" w:cs="Arial"/>
        </w:rPr>
      </w:pPr>
    </w:p>
    <w:p w14:paraId="48A6E0BC" w14:textId="42BFC3AD" w:rsidR="00907CFE" w:rsidRDefault="00844DF7" w:rsidP="00907CFE">
      <w:pPr>
        <w:pStyle w:val="NoSpacing"/>
        <w:rPr>
          <w:rFonts w:ascii="Arial" w:hAnsi="Arial" w:cs="Arial"/>
        </w:rPr>
      </w:pPr>
      <w:r w:rsidRPr="00907ECF">
        <w:rPr>
          <w:rFonts w:ascii="Arial" w:hAnsi="Arial" w:cs="Arial"/>
          <w:b/>
          <w:bCs/>
        </w:rPr>
        <w:t>Object Puppetry</w:t>
      </w:r>
    </w:p>
    <w:p w14:paraId="15F4ADAB" w14:textId="63943AF6" w:rsidR="00907CFE" w:rsidRPr="00907CFE" w:rsidRDefault="00907CFE" w:rsidP="00907CFE">
      <w:pPr>
        <w:pStyle w:val="NoSpacing"/>
        <w:rPr>
          <w:rFonts w:ascii="Arial" w:hAnsi="Arial" w:cs="Arial"/>
        </w:rPr>
      </w:pPr>
      <w:r w:rsidRPr="00907CFE">
        <w:rPr>
          <w:rFonts w:ascii="Arial" w:hAnsi="Arial" w:cs="Arial"/>
        </w:rPr>
        <w:t xml:space="preserve">The manipulation of everyday objects to endow them with humanlike properties. </w:t>
      </w:r>
    </w:p>
    <w:p w14:paraId="6D3D8A27" w14:textId="77777777" w:rsidR="00907CFE" w:rsidRDefault="00907CFE" w:rsidP="00907CFE">
      <w:pPr>
        <w:pStyle w:val="NoSpacing"/>
        <w:rPr>
          <w:rFonts w:ascii="Arial" w:hAnsi="Arial" w:cs="Arial"/>
        </w:rPr>
      </w:pPr>
    </w:p>
    <w:p w14:paraId="65DB0FFB" w14:textId="3846607B" w:rsidR="00907CFE" w:rsidRPr="00844DF7" w:rsidRDefault="00844DF7" w:rsidP="00844DF7">
      <w:pPr>
        <w:spacing w:after="0"/>
        <w:rPr>
          <w:rFonts w:ascii="Arial" w:hAnsi="Arial" w:cs="Arial"/>
          <w:b/>
          <w:bCs/>
          <w:sz w:val="24"/>
          <w:szCs w:val="24"/>
        </w:rPr>
      </w:pPr>
      <w:r w:rsidRPr="00907ECF">
        <w:rPr>
          <w:rFonts w:ascii="Arial" w:hAnsi="Arial" w:cs="Arial"/>
          <w:b/>
          <w:bCs/>
          <w:sz w:val="24"/>
          <w:szCs w:val="24"/>
        </w:rPr>
        <w:t>Object</w:t>
      </w:r>
      <w:r>
        <w:rPr>
          <w:rFonts w:ascii="Arial" w:hAnsi="Arial" w:cs="Arial"/>
          <w:b/>
          <w:bCs/>
          <w:sz w:val="24"/>
          <w:szCs w:val="24"/>
        </w:rPr>
        <w:t xml:space="preserve"> </w:t>
      </w:r>
      <w:r w:rsidRPr="00907ECF">
        <w:rPr>
          <w:rFonts w:ascii="Arial" w:hAnsi="Arial" w:cs="Arial"/>
          <w:b/>
          <w:bCs/>
          <w:sz w:val="24"/>
          <w:szCs w:val="24"/>
        </w:rPr>
        <w:t>Transformation</w:t>
      </w:r>
    </w:p>
    <w:p w14:paraId="66B73284" w14:textId="6CE9F14D" w:rsidR="00907CFE" w:rsidRPr="00907CFE" w:rsidRDefault="00907CFE" w:rsidP="00844DF7">
      <w:pPr>
        <w:pStyle w:val="NoSpacing"/>
        <w:rPr>
          <w:rFonts w:ascii="Arial" w:hAnsi="Arial" w:cs="Arial"/>
        </w:rPr>
      </w:pPr>
      <w:r w:rsidRPr="00907CFE">
        <w:rPr>
          <w:rFonts w:ascii="Arial" w:hAnsi="Arial" w:cs="Arial"/>
        </w:rPr>
        <w:t xml:space="preserve">To use an object in a different way than intended, based on the object’s properties. </w:t>
      </w:r>
    </w:p>
    <w:p w14:paraId="60242292" w14:textId="77777777" w:rsidR="00907CFE" w:rsidRDefault="00907CFE" w:rsidP="00907CFE">
      <w:pPr>
        <w:pStyle w:val="NoSpacing"/>
        <w:rPr>
          <w:rFonts w:ascii="Arial" w:hAnsi="Arial" w:cs="Arial"/>
        </w:rPr>
      </w:pPr>
    </w:p>
    <w:p w14:paraId="29A0E238" w14:textId="3D06B85E" w:rsidR="00907CFE" w:rsidRDefault="00844DF7" w:rsidP="00907CFE">
      <w:pPr>
        <w:pStyle w:val="NoSpacing"/>
        <w:rPr>
          <w:rFonts w:ascii="Arial" w:hAnsi="Arial" w:cs="Arial"/>
        </w:rPr>
      </w:pPr>
      <w:r w:rsidRPr="00907ECF">
        <w:rPr>
          <w:rFonts w:ascii="Arial" w:hAnsi="Arial" w:cs="Arial"/>
          <w:b/>
          <w:bCs/>
        </w:rPr>
        <w:t>Objective</w:t>
      </w:r>
    </w:p>
    <w:p w14:paraId="1D19D10A" w14:textId="654F2DE7" w:rsidR="00907CFE" w:rsidRPr="00907CFE" w:rsidRDefault="00907CFE" w:rsidP="00907CFE">
      <w:pPr>
        <w:pStyle w:val="NoSpacing"/>
        <w:rPr>
          <w:rFonts w:ascii="Arial" w:hAnsi="Arial" w:cs="Arial"/>
        </w:rPr>
      </w:pPr>
      <w:r w:rsidRPr="00907CFE">
        <w:rPr>
          <w:rFonts w:ascii="Arial" w:hAnsi="Arial" w:cs="Arial"/>
        </w:rPr>
        <w:t xml:space="preserve">A specific goal, need, or want that a character has within a theatrical piece.  </w:t>
      </w:r>
    </w:p>
    <w:p w14:paraId="78D1EF2E" w14:textId="77777777" w:rsidR="00907CFE" w:rsidRDefault="00907CFE" w:rsidP="00907CFE">
      <w:pPr>
        <w:pStyle w:val="NoSpacing"/>
        <w:rPr>
          <w:rFonts w:ascii="Arial" w:hAnsi="Arial" w:cs="Arial"/>
        </w:rPr>
      </w:pPr>
    </w:p>
    <w:p w14:paraId="0DC301C4" w14:textId="3FB5EB3D" w:rsidR="00907CFE" w:rsidRDefault="00844DF7" w:rsidP="00907CFE">
      <w:pPr>
        <w:pStyle w:val="NoSpacing"/>
        <w:rPr>
          <w:rFonts w:ascii="Arial" w:hAnsi="Arial" w:cs="Arial"/>
        </w:rPr>
      </w:pPr>
      <w:r w:rsidRPr="00907ECF">
        <w:rPr>
          <w:rFonts w:ascii="Arial" w:hAnsi="Arial" w:cs="Arial"/>
          <w:b/>
          <w:bCs/>
        </w:rPr>
        <w:t>Obstacle</w:t>
      </w:r>
    </w:p>
    <w:p w14:paraId="0275335F" w14:textId="28D1A566" w:rsidR="00907CFE" w:rsidRPr="00907CFE" w:rsidRDefault="00907CFE" w:rsidP="00907CFE">
      <w:pPr>
        <w:pStyle w:val="NoSpacing"/>
        <w:rPr>
          <w:rFonts w:ascii="Arial" w:hAnsi="Arial" w:cs="Arial"/>
        </w:rPr>
      </w:pPr>
      <w:r w:rsidRPr="00907CFE">
        <w:rPr>
          <w:rFonts w:ascii="Arial" w:hAnsi="Arial" w:cs="Arial"/>
        </w:rPr>
        <w:t xml:space="preserve">The conflict that prevents the character from achieving their objective. </w:t>
      </w:r>
    </w:p>
    <w:p w14:paraId="280C0FB8" w14:textId="77777777" w:rsidR="00907CFE" w:rsidRDefault="00907CFE" w:rsidP="00907CFE">
      <w:pPr>
        <w:pStyle w:val="NoSpacing"/>
        <w:rPr>
          <w:rFonts w:ascii="Arial" w:hAnsi="Arial" w:cs="Arial"/>
        </w:rPr>
      </w:pPr>
    </w:p>
    <w:p w14:paraId="0240D010" w14:textId="2789808C" w:rsidR="00907CFE" w:rsidRPr="00844DF7" w:rsidRDefault="00844DF7" w:rsidP="00844DF7">
      <w:pPr>
        <w:spacing w:after="0"/>
        <w:rPr>
          <w:rFonts w:ascii="Arial" w:hAnsi="Arial" w:cs="Arial"/>
          <w:b/>
          <w:bCs/>
          <w:sz w:val="24"/>
          <w:szCs w:val="24"/>
        </w:rPr>
      </w:pPr>
      <w:r w:rsidRPr="00907ECF">
        <w:rPr>
          <w:rFonts w:ascii="Arial" w:hAnsi="Arial" w:cs="Arial"/>
          <w:b/>
          <w:bCs/>
          <w:sz w:val="24"/>
          <w:szCs w:val="24"/>
        </w:rPr>
        <w:t>Paired</w:t>
      </w:r>
      <w:r>
        <w:rPr>
          <w:rFonts w:ascii="Arial" w:hAnsi="Arial" w:cs="Arial"/>
          <w:b/>
          <w:bCs/>
          <w:sz w:val="24"/>
          <w:szCs w:val="24"/>
        </w:rPr>
        <w:t xml:space="preserve"> </w:t>
      </w:r>
      <w:r w:rsidRPr="00907ECF">
        <w:rPr>
          <w:rFonts w:ascii="Arial" w:hAnsi="Arial" w:cs="Arial"/>
          <w:b/>
          <w:bCs/>
          <w:sz w:val="24"/>
          <w:szCs w:val="24"/>
        </w:rPr>
        <w:t>Improvisation</w:t>
      </w:r>
    </w:p>
    <w:p w14:paraId="6540629B" w14:textId="71C3DEA2" w:rsidR="00907CFE" w:rsidRPr="00907CFE" w:rsidRDefault="00907CFE" w:rsidP="00844DF7">
      <w:pPr>
        <w:pStyle w:val="NoSpacing"/>
        <w:rPr>
          <w:rFonts w:ascii="Arial" w:hAnsi="Arial" w:cs="Arial"/>
        </w:rPr>
      </w:pPr>
      <w:r w:rsidRPr="00907CFE">
        <w:rPr>
          <w:rFonts w:ascii="Arial" w:hAnsi="Arial" w:cs="Arial"/>
        </w:rPr>
        <w:t xml:space="preserve">A strategy in which </w:t>
      </w:r>
      <w:proofErr w:type="gramStart"/>
      <w:r w:rsidRPr="00907CFE">
        <w:rPr>
          <w:rFonts w:ascii="Arial" w:hAnsi="Arial" w:cs="Arial"/>
        </w:rPr>
        <w:t>students</w:t>
      </w:r>
      <w:proofErr w:type="gramEnd"/>
      <w:r w:rsidRPr="00907CFE">
        <w:rPr>
          <w:rFonts w:ascii="Arial" w:hAnsi="Arial" w:cs="Arial"/>
        </w:rPr>
        <w:t xml:space="preserve"> step into a role to explore character motivation and problem-solve within a specific set of given circumstances. This flexible strategy can be used to fill in gaps in a text that the author or playwright does not provide, to interrogate a historical or current event, to explore cause and effect for a character, to explore a relationship between two characters, or to understand/express multiple perspectives about a character or event within a fictional situation.</w:t>
      </w:r>
    </w:p>
    <w:p w14:paraId="6B505763" w14:textId="77777777" w:rsidR="002806F1" w:rsidRDefault="002806F1" w:rsidP="00907CFE">
      <w:pPr>
        <w:pStyle w:val="NoSpacing"/>
        <w:rPr>
          <w:rFonts w:ascii="Arial" w:hAnsi="Arial" w:cs="Arial"/>
        </w:rPr>
      </w:pPr>
    </w:p>
    <w:p w14:paraId="11041337" w14:textId="4A1831C5" w:rsidR="002806F1" w:rsidRPr="00844DF7" w:rsidRDefault="00844DF7" w:rsidP="00844DF7">
      <w:pPr>
        <w:spacing w:after="0"/>
        <w:rPr>
          <w:rFonts w:ascii="Arial" w:hAnsi="Arial" w:cs="Arial"/>
          <w:b/>
          <w:bCs/>
          <w:sz w:val="24"/>
          <w:szCs w:val="24"/>
        </w:rPr>
      </w:pPr>
      <w:r w:rsidRPr="00907ECF">
        <w:rPr>
          <w:rFonts w:ascii="Arial" w:hAnsi="Arial" w:cs="Arial"/>
          <w:b/>
          <w:bCs/>
          <w:sz w:val="24"/>
          <w:szCs w:val="24"/>
        </w:rPr>
        <w:t>Personal</w:t>
      </w:r>
      <w:r>
        <w:rPr>
          <w:rFonts w:ascii="Arial" w:hAnsi="Arial" w:cs="Arial"/>
          <w:b/>
          <w:bCs/>
          <w:sz w:val="24"/>
          <w:szCs w:val="24"/>
        </w:rPr>
        <w:t xml:space="preserve"> </w:t>
      </w:r>
      <w:r w:rsidRPr="00907ECF">
        <w:rPr>
          <w:rFonts w:ascii="Arial" w:hAnsi="Arial" w:cs="Arial"/>
          <w:b/>
          <w:bCs/>
          <w:sz w:val="24"/>
          <w:szCs w:val="24"/>
        </w:rPr>
        <w:t>Identity Map</w:t>
      </w:r>
    </w:p>
    <w:p w14:paraId="7213BCC2" w14:textId="04356F86" w:rsidR="00907CFE" w:rsidRPr="00907CFE" w:rsidRDefault="00907CFE" w:rsidP="00844DF7">
      <w:pPr>
        <w:pStyle w:val="NoSpacing"/>
        <w:rPr>
          <w:rFonts w:ascii="Arial" w:hAnsi="Arial" w:cs="Arial"/>
        </w:rPr>
      </w:pPr>
      <w:r w:rsidRPr="00907CFE">
        <w:rPr>
          <w:rFonts w:ascii="Arial" w:hAnsi="Arial" w:cs="Arial"/>
        </w:rPr>
        <w:t xml:space="preserve">A visual representation of the different identities that make-up a full human. This includes both social and personal identity markers. </w:t>
      </w:r>
    </w:p>
    <w:p w14:paraId="2602653E" w14:textId="77777777" w:rsidR="002806F1" w:rsidRDefault="002806F1" w:rsidP="00907CFE">
      <w:pPr>
        <w:pStyle w:val="NoSpacing"/>
        <w:rPr>
          <w:rFonts w:ascii="Arial" w:hAnsi="Arial" w:cs="Arial"/>
        </w:rPr>
      </w:pPr>
    </w:p>
    <w:p w14:paraId="307A9EC8" w14:textId="54D579C5" w:rsidR="002806F1" w:rsidRDefault="00844DF7" w:rsidP="00907CFE">
      <w:pPr>
        <w:pStyle w:val="NoSpacing"/>
        <w:rPr>
          <w:rFonts w:ascii="Arial" w:hAnsi="Arial" w:cs="Arial"/>
        </w:rPr>
      </w:pPr>
      <w:r w:rsidRPr="00907ECF">
        <w:rPr>
          <w:rFonts w:ascii="Arial" w:hAnsi="Arial" w:cs="Arial"/>
          <w:b/>
          <w:bCs/>
        </w:rPr>
        <w:t>Pitch</w:t>
      </w:r>
    </w:p>
    <w:p w14:paraId="7A3D5742" w14:textId="44F2C4F4" w:rsidR="00907CFE" w:rsidRPr="00907CFE" w:rsidRDefault="00907CFE" w:rsidP="00907CFE">
      <w:pPr>
        <w:pStyle w:val="NoSpacing"/>
        <w:rPr>
          <w:rFonts w:ascii="Arial" w:hAnsi="Arial" w:cs="Arial"/>
        </w:rPr>
      </w:pPr>
      <w:r w:rsidRPr="00907CFE">
        <w:rPr>
          <w:rFonts w:ascii="Arial" w:hAnsi="Arial" w:cs="Arial"/>
        </w:rPr>
        <w:t xml:space="preserve">The sound or speech that is either high, low, or anywhere in-between. </w:t>
      </w:r>
    </w:p>
    <w:p w14:paraId="4AFA7203" w14:textId="77777777" w:rsidR="002806F1" w:rsidRDefault="002806F1" w:rsidP="00907CFE">
      <w:pPr>
        <w:pStyle w:val="NoSpacing"/>
        <w:rPr>
          <w:rFonts w:ascii="Arial" w:hAnsi="Arial" w:cs="Arial"/>
        </w:rPr>
      </w:pPr>
    </w:p>
    <w:p w14:paraId="39996B77" w14:textId="1B36E58F" w:rsidR="002806F1" w:rsidRDefault="00197589" w:rsidP="00907CFE">
      <w:pPr>
        <w:pStyle w:val="NoSpacing"/>
        <w:rPr>
          <w:rFonts w:ascii="Arial" w:hAnsi="Arial" w:cs="Arial"/>
        </w:rPr>
      </w:pPr>
      <w:r w:rsidRPr="00907ECF">
        <w:rPr>
          <w:rFonts w:ascii="Arial" w:hAnsi="Arial" w:cs="Arial"/>
          <w:b/>
          <w:bCs/>
        </w:rPr>
        <w:lastRenderedPageBreak/>
        <w:t>Playmaking</w:t>
      </w:r>
    </w:p>
    <w:p w14:paraId="1E4977B0" w14:textId="04F4ACE4" w:rsidR="00907CFE" w:rsidRPr="00907CFE" w:rsidRDefault="00907CFE" w:rsidP="00907CFE">
      <w:pPr>
        <w:pStyle w:val="NoSpacing"/>
        <w:rPr>
          <w:rFonts w:ascii="Arial" w:hAnsi="Arial" w:cs="Arial"/>
        </w:rPr>
      </w:pPr>
      <w:r w:rsidRPr="00907CFE">
        <w:rPr>
          <w:rFonts w:ascii="Arial" w:hAnsi="Arial" w:cs="Arial"/>
        </w:rPr>
        <w:t xml:space="preserve">A devising process that focuses on youth or community members who move through a process of researching, brainstorming, improvising, scripting, editing, rehearsing, refining, and reflecting. This process utilizes theatre games or other playful pedagogies and is used in a variety of contexts outside of a theater to make sense of ideas, issues, and concerns from a community. </w:t>
      </w:r>
    </w:p>
    <w:p w14:paraId="5216C314" w14:textId="77777777" w:rsidR="002806F1" w:rsidRDefault="002806F1" w:rsidP="00907CFE">
      <w:pPr>
        <w:pStyle w:val="NoSpacing"/>
        <w:rPr>
          <w:rFonts w:ascii="Arial" w:hAnsi="Arial" w:cs="Arial"/>
        </w:rPr>
      </w:pPr>
    </w:p>
    <w:p w14:paraId="087D11E2" w14:textId="7D8B9371" w:rsidR="002806F1" w:rsidRDefault="00197589" w:rsidP="00907CFE">
      <w:pPr>
        <w:pStyle w:val="NoSpacing"/>
        <w:rPr>
          <w:rFonts w:ascii="Arial" w:hAnsi="Arial" w:cs="Arial"/>
        </w:rPr>
      </w:pPr>
      <w:r w:rsidRPr="00907ECF">
        <w:rPr>
          <w:rFonts w:ascii="Arial" w:hAnsi="Arial" w:cs="Arial"/>
          <w:b/>
          <w:bCs/>
        </w:rPr>
        <w:t>Playwrighting</w:t>
      </w:r>
    </w:p>
    <w:p w14:paraId="03816665" w14:textId="4E46AD8E" w:rsidR="00907CFE" w:rsidRPr="00907CFE" w:rsidRDefault="00907CFE" w:rsidP="00907CFE">
      <w:pPr>
        <w:pStyle w:val="NoSpacing"/>
        <w:rPr>
          <w:rFonts w:ascii="Arial" w:hAnsi="Arial" w:cs="Arial"/>
        </w:rPr>
      </w:pPr>
      <w:r w:rsidRPr="00907CFE">
        <w:rPr>
          <w:rFonts w:ascii="Arial" w:hAnsi="Arial" w:cs="Arial"/>
        </w:rPr>
        <w:t xml:space="preserve">An individual or group that create a world, characters, and conflict to be shared with others through a storytelling mechanism. </w:t>
      </w:r>
    </w:p>
    <w:p w14:paraId="11421D3D" w14:textId="77777777" w:rsidR="002806F1" w:rsidRDefault="002806F1" w:rsidP="00907CFE">
      <w:pPr>
        <w:pStyle w:val="NoSpacing"/>
        <w:rPr>
          <w:rFonts w:ascii="Arial" w:hAnsi="Arial" w:cs="Arial"/>
        </w:rPr>
      </w:pPr>
    </w:p>
    <w:p w14:paraId="2DE5EF2F" w14:textId="17A35B6C" w:rsidR="002806F1" w:rsidRDefault="00197589" w:rsidP="00907CFE">
      <w:pPr>
        <w:pStyle w:val="NoSpacing"/>
        <w:rPr>
          <w:rFonts w:ascii="Arial" w:hAnsi="Arial" w:cs="Arial"/>
        </w:rPr>
      </w:pPr>
      <w:r w:rsidRPr="00907ECF">
        <w:rPr>
          <w:rFonts w:ascii="Arial" w:hAnsi="Arial" w:cs="Arial"/>
          <w:b/>
          <w:bCs/>
        </w:rPr>
        <w:t>Practitioner</w:t>
      </w:r>
    </w:p>
    <w:p w14:paraId="1641E0CC" w14:textId="30685732" w:rsidR="00907CFE" w:rsidRPr="00907CFE" w:rsidRDefault="00907CFE" w:rsidP="00907CFE">
      <w:pPr>
        <w:pStyle w:val="NoSpacing"/>
        <w:rPr>
          <w:rFonts w:ascii="Arial" w:hAnsi="Arial" w:cs="Arial"/>
        </w:rPr>
      </w:pPr>
      <w:r w:rsidRPr="00907CFE">
        <w:rPr>
          <w:rFonts w:ascii="Arial" w:hAnsi="Arial" w:cs="Arial"/>
        </w:rPr>
        <w:t xml:space="preserve">An individual who applies knowledge and skills in a real-world context and puts theory into practice. </w:t>
      </w:r>
    </w:p>
    <w:p w14:paraId="7E7FFD3B" w14:textId="77777777" w:rsidR="002806F1" w:rsidRDefault="002806F1" w:rsidP="00907CFE">
      <w:pPr>
        <w:pStyle w:val="NoSpacing"/>
        <w:rPr>
          <w:rFonts w:ascii="Arial" w:hAnsi="Arial" w:cs="Arial"/>
        </w:rPr>
      </w:pPr>
    </w:p>
    <w:p w14:paraId="446A31C5" w14:textId="6A0EF423" w:rsidR="002806F1" w:rsidRDefault="00197589" w:rsidP="00907CFE">
      <w:pPr>
        <w:pStyle w:val="NoSpacing"/>
        <w:rPr>
          <w:rFonts w:ascii="Arial" w:hAnsi="Arial" w:cs="Arial"/>
        </w:rPr>
      </w:pPr>
      <w:r w:rsidRPr="00907ECF">
        <w:rPr>
          <w:rFonts w:ascii="Arial" w:hAnsi="Arial" w:cs="Arial"/>
          <w:b/>
          <w:bCs/>
        </w:rPr>
        <w:t>Process Drama</w:t>
      </w:r>
    </w:p>
    <w:p w14:paraId="7859BD1C" w14:textId="0F22C848" w:rsidR="00907CFE" w:rsidRPr="00907CFE" w:rsidRDefault="00907CFE" w:rsidP="00907CFE">
      <w:pPr>
        <w:pStyle w:val="NoSpacing"/>
        <w:rPr>
          <w:rFonts w:ascii="Arial" w:hAnsi="Arial" w:cs="Arial"/>
        </w:rPr>
      </w:pPr>
      <w:r w:rsidRPr="00907CFE">
        <w:rPr>
          <w:rFonts w:ascii="Arial" w:hAnsi="Arial" w:cs="Arial"/>
        </w:rPr>
        <w:t>A non-linear, episodic, process-centered, improvised form of drama in which teacher and students are in-role exploring and reflecting on an issue, story, theme, problem, or idea in a non-</w:t>
      </w:r>
      <w:proofErr w:type="spellStart"/>
      <w:r w:rsidRPr="00907CFE">
        <w:rPr>
          <w:rFonts w:ascii="Arial" w:hAnsi="Arial" w:cs="Arial"/>
        </w:rPr>
        <w:t>exhibitional</w:t>
      </w:r>
      <w:proofErr w:type="spellEnd"/>
      <w:r w:rsidRPr="00907CFE">
        <w:rPr>
          <w:rFonts w:ascii="Arial" w:hAnsi="Arial" w:cs="Arial"/>
        </w:rPr>
        <w:t xml:space="preserve"> format that is intended to benefit the participants themselves. </w:t>
      </w:r>
    </w:p>
    <w:p w14:paraId="7161B55B" w14:textId="77777777" w:rsidR="002806F1" w:rsidRDefault="002806F1" w:rsidP="00907CFE">
      <w:pPr>
        <w:pStyle w:val="NoSpacing"/>
        <w:rPr>
          <w:rFonts w:ascii="Arial" w:hAnsi="Arial" w:cs="Arial"/>
        </w:rPr>
      </w:pPr>
    </w:p>
    <w:p w14:paraId="17297FE3" w14:textId="56AA9E71" w:rsidR="002806F1" w:rsidRDefault="00197589" w:rsidP="00907CFE">
      <w:pPr>
        <w:pStyle w:val="NoSpacing"/>
        <w:rPr>
          <w:rFonts w:ascii="Arial" w:hAnsi="Arial" w:cs="Arial"/>
        </w:rPr>
      </w:pPr>
      <w:r w:rsidRPr="00907ECF">
        <w:rPr>
          <w:rFonts w:ascii="Arial" w:hAnsi="Arial" w:cs="Arial"/>
          <w:b/>
          <w:bCs/>
        </w:rPr>
        <w:t>Process-folio</w:t>
      </w:r>
    </w:p>
    <w:p w14:paraId="25B8D48F" w14:textId="4C77489D" w:rsidR="00907CFE" w:rsidRPr="00907CFE" w:rsidRDefault="00907CFE" w:rsidP="00907CFE">
      <w:pPr>
        <w:pStyle w:val="NoSpacing"/>
        <w:rPr>
          <w:rFonts w:ascii="Arial" w:hAnsi="Arial" w:cs="Arial"/>
        </w:rPr>
      </w:pPr>
      <w:r w:rsidRPr="00907CFE">
        <w:rPr>
          <w:rFonts w:ascii="Arial" w:hAnsi="Arial" w:cs="Arial"/>
        </w:rPr>
        <w:t xml:space="preserve">A collection of work that documents a student's learning journey, showcasing their progress and development throughout a project, including drafts, sketches, and reflections. Rather than just focusing on the final product, this portfolio allows for a deeper understanding of a student’s thought process and how they arrived at their final outcome as it captures "works in progress" throughout a learning journey.  </w:t>
      </w:r>
    </w:p>
    <w:p w14:paraId="7D9CC1DE" w14:textId="77777777" w:rsidR="002806F1" w:rsidRDefault="002806F1" w:rsidP="00907CFE">
      <w:pPr>
        <w:pStyle w:val="NoSpacing"/>
        <w:rPr>
          <w:rFonts w:ascii="Arial" w:hAnsi="Arial" w:cs="Arial"/>
        </w:rPr>
      </w:pPr>
    </w:p>
    <w:p w14:paraId="2FEA394B" w14:textId="5640E730" w:rsidR="002806F1" w:rsidRDefault="00197589" w:rsidP="00907CFE">
      <w:pPr>
        <w:pStyle w:val="NoSpacing"/>
        <w:rPr>
          <w:rFonts w:ascii="Arial" w:hAnsi="Arial" w:cs="Arial"/>
        </w:rPr>
      </w:pPr>
      <w:r w:rsidRPr="00907ECF">
        <w:rPr>
          <w:rFonts w:ascii="Arial" w:hAnsi="Arial" w:cs="Arial"/>
          <w:b/>
          <w:bCs/>
        </w:rPr>
        <w:t>Projection</w:t>
      </w:r>
    </w:p>
    <w:p w14:paraId="3EBF2F51" w14:textId="01C64FA6" w:rsidR="00907CFE" w:rsidRPr="00907CFE" w:rsidRDefault="00907CFE" w:rsidP="00907CFE">
      <w:pPr>
        <w:pStyle w:val="NoSpacing"/>
        <w:rPr>
          <w:rFonts w:ascii="Arial" w:hAnsi="Arial" w:cs="Arial"/>
        </w:rPr>
      </w:pPr>
      <w:r w:rsidRPr="00907CFE">
        <w:rPr>
          <w:rFonts w:ascii="Arial" w:hAnsi="Arial" w:cs="Arial"/>
        </w:rPr>
        <w:t xml:space="preserve">In theatre, this refers to the ability to speak or sing clearly and powerfully to be heard by others. Or the use of video, film, and/or animation to enhance and integrate into the theatrical experience to build a specific environment. </w:t>
      </w:r>
    </w:p>
    <w:p w14:paraId="18BD6A97" w14:textId="77777777" w:rsidR="002806F1" w:rsidRDefault="002806F1" w:rsidP="00907CFE">
      <w:pPr>
        <w:pStyle w:val="NoSpacing"/>
        <w:rPr>
          <w:rFonts w:ascii="Arial" w:hAnsi="Arial" w:cs="Arial"/>
        </w:rPr>
      </w:pPr>
    </w:p>
    <w:p w14:paraId="136C1DFF" w14:textId="53E1EB9F" w:rsidR="002806F1" w:rsidRDefault="00197589" w:rsidP="00907CFE">
      <w:pPr>
        <w:pStyle w:val="NoSpacing"/>
        <w:rPr>
          <w:rFonts w:ascii="Arial" w:hAnsi="Arial" w:cs="Arial"/>
        </w:rPr>
      </w:pPr>
      <w:r w:rsidRPr="00907ECF">
        <w:rPr>
          <w:rFonts w:ascii="Arial" w:hAnsi="Arial" w:cs="Arial"/>
          <w:b/>
          <w:bCs/>
        </w:rPr>
        <w:t>Prop</w:t>
      </w:r>
    </w:p>
    <w:p w14:paraId="47870733" w14:textId="35AEF14E" w:rsidR="00907CFE" w:rsidRPr="00907CFE" w:rsidRDefault="00907CFE" w:rsidP="00907CFE">
      <w:pPr>
        <w:pStyle w:val="NoSpacing"/>
        <w:rPr>
          <w:rFonts w:ascii="Arial" w:hAnsi="Arial" w:cs="Arial"/>
        </w:rPr>
      </w:pPr>
      <w:r w:rsidRPr="00907CFE">
        <w:rPr>
          <w:rFonts w:ascii="Arial" w:hAnsi="Arial" w:cs="Arial"/>
        </w:rPr>
        <w:t xml:space="preserve">An object </w:t>
      </w:r>
      <w:proofErr w:type="gramStart"/>
      <w:r w:rsidRPr="00907CFE">
        <w:rPr>
          <w:rFonts w:ascii="Arial" w:hAnsi="Arial" w:cs="Arial"/>
        </w:rPr>
        <w:t>used</w:t>
      </w:r>
      <w:proofErr w:type="gramEnd"/>
      <w:r w:rsidRPr="00907CFE">
        <w:rPr>
          <w:rFonts w:ascii="Arial" w:hAnsi="Arial" w:cs="Arial"/>
        </w:rPr>
        <w:t xml:space="preserve"> to signify a character, location, or moment. Or set dressing to create a world onstage, including furniture, personal possessions, and objects</w:t>
      </w:r>
    </w:p>
    <w:p w14:paraId="41699C42" w14:textId="77777777" w:rsidR="002806F1" w:rsidRDefault="002806F1" w:rsidP="00907CFE">
      <w:pPr>
        <w:pStyle w:val="NoSpacing"/>
        <w:rPr>
          <w:rFonts w:ascii="Arial" w:hAnsi="Arial" w:cs="Arial"/>
        </w:rPr>
      </w:pPr>
    </w:p>
    <w:p w14:paraId="0832E405" w14:textId="20BA61C1" w:rsidR="002806F1" w:rsidRPr="00197589" w:rsidRDefault="00197589" w:rsidP="00197589">
      <w:pPr>
        <w:spacing w:after="0"/>
        <w:rPr>
          <w:rFonts w:ascii="Arial" w:hAnsi="Arial" w:cs="Arial"/>
          <w:b/>
          <w:bCs/>
          <w:sz w:val="24"/>
          <w:szCs w:val="24"/>
        </w:rPr>
      </w:pPr>
      <w:r w:rsidRPr="00907ECF">
        <w:rPr>
          <w:rFonts w:ascii="Arial" w:hAnsi="Arial" w:cs="Arial"/>
          <w:b/>
          <w:bCs/>
          <w:sz w:val="24"/>
          <w:szCs w:val="24"/>
        </w:rPr>
        <w:t>Public Service Announcement</w:t>
      </w:r>
      <w:r>
        <w:rPr>
          <w:rFonts w:ascii="Arial" w:hAnsi="Arial" w:cs="Arial"/>
          <w:b/>
          <w:bCs/>
          <w:sz w:val="24"/>
          <w:szCs w:val="24"/>
        </w:rPr>
        <w:t xml:space="preserve"> </w:t>
      </w:r>
      <w:r w:rsidRPr="00907ECF">
        <w:rPr>
          <w:rFonts w:ascii="Arial" w:hAnsi="Arial" w:cs="Arial"/>
          <w:b/>
          <w:bCs/>
          <w:sz w:val="24"/>
          <w:szCs w:val="24"/>
        </w:rPr>
        <w:t>(PSA)</w:t>
      </w:r>
    </w:p>
    <w:p w14:paraId="222C0207" w14:textId="0B9C59EF" w:rsidR="00907CFE" w:rsidRPr="00907CFE" w:rsidRDefault="00907CFE" w:rsidP="00197589">
      <w:pPr>
        <w:pStyle w:val="NoSpacing"/>
        <w:rPr>
          <w:rFonts w:ascii="Arial" w:hAnsi="Arial" w:cs="Arial"/>
        </w:rPr>
      </w:pPr>
      <w:r w:rsidRPr="00907CFE">
        <w:rPr>
          <w:rFonts w:ascii="Arial" w:hAnsi="Arial" w:cs="Arial"/>
        </w:rPr>
        <w:t xml:space="preserve">A strategy where students are tasked with embodying and representing information in a creative format. The brevity of the PSA form necessitates a clear synthesis of ideas that </w:t>
      </w:r>
      <w:proofErr w:type="gramStart"/>
      <w:r w:rsidRPr="00907CFE">
        <w:rPr>
          <w:rFonts w:ascii="Arial" w:hAnsi="Arial" w:cs="Arial"/>
        </w:rPr>
        <w:t>be</w:t>
      </w:r>
      <w:proofErr w:type="gramEnd"/>
      <w:r w:rsidRPr="00907CFE">
        <w:rPr>
          <w:rFonts w:ascii="Arial" w:hAnsi="Arial" w:cs="Arial"/>
        </w:rPr>
        <w:t xml:space="preserve"> communicated in 30-60 seconds. This strategy also offers opportunities for revision after the first sharing so that students have a chance to implement the feedback they receive from their peers.</w:t>
      </w:r>
    </w:p>
    <w:p w14:paraId="0AF729B3" w14:textId="77777777" w:rsidR="002806F1" w:rsidRDefault="002806F1" w:rsidP="00907CFE">
      <w:pPr>
        <w:pStyle w:val="NoSpacing"/>
        <w:rPr>
          <w:rFonts w:ascii="Arial" w:hAnsi="Arial" w:cs="Arial"/>
        </w:rPr>
      </w:pPr>
    </w:p>
    <w:p w14:paraId="48B0C051" w14:textId="77777777" w:rsidR="00011F6B" w:rsidRDefault="00011F6B" w:rsidP="00907CFE">
      <w:pPr>
        <w:pStyle w:val="NoSpacing"/>
        <w:rPr>
          <w:rFonts w:ascii="Arial" w:hAnsi="Arial" w:cs="Arial"/>
          <w:b/>
          <w:bCs/>
        </w:rPr>
      </w:pPr>
    </w:p>
    <w:p w14:paraId="7AE9183B" w14:textId="77777777" w:rsidR="00011F6B" w:rsidRDefault="00011F6B" w:rsidP="00907CFE">
      <w:pPr>
        <w:pStyle w:val="NoSpacing"/>
        <w:rPr>
          <w:rFonts w:ascii="Arial" w:hAnsi="Arial" w:cs="Arial"/>
          <w:b/>
          <w:bCs/>
        </w:rPr>
      </w:pPr>
    </w:p>
    <w:p w14:paraId="303E6C04" w14:textId="77777777" w:rsidR="00011F6B" w:rsidRDefault="00011F6B" w:rsidP="00907CFE">
      <w:pPr>
        <w:pStyle w:val="NoSpacing"/>
        <w:rPr>
          <w:rFonts w:ascii="Arial" w:hAnsi="Arial" w:cs="Arial"/>
          <w:b/>
          <w:bCs/>
        </w:rPr>
      </w:pPr>
    </w:p>
    <w:p w14:paraId="033DFF55" w14:textId="5B539315" w:rsidR="002806F1" w:rsidRDefault="00197589" w:rsidP="00907CFE">
      <w:pPr>
        <w:pStyle w:val="NoSpacing"/>
        <w:rPr>
          <w:rFonts w:ascii="Arial" w:hAnsi="Arial" w:cs="Arial"/>
        </w:rPr>
      </w:pPr>
      <w:r w:rsidRPr="00907ECF">
        <w:rPr>
          <w:rFonts w:ascii="Arial" w:hAnsi="Arial" w:cs="Arial"/>
          <w:b/>
          <w:bCs/>
        </w:rPr>
        <w:lastRenderedPageBreak/>
        <w:t>Recipe for…</w:t>
      </w:r>
    </w:p>
    <w:p w14:paraId="0D56797F" w14:textId="47076F19" w:rsidR="00907CFE" w:rsidRPr="00907CFE" w:rsidRDefault="00907CFE" w:rsidP="00907CFE">
      <w:pPr>
        <w:pStyle w:val="NoSpacing"/>
        <w:rPr>
          <w:rFonts w:ascii="Arial" w:hAnsi="Arial" w:cs="Arial"/>
        </w:rPr>
      </w:pPr>
      <w:r w:rsidRPr="00907CFE">
        <w:rPr>
          <w:rFonts w:ascii="Arial" w:hAnsi="Arial" w:cs="Arial"/>
        </w:rPr>
        <w:t xml:space="preserve">A writing exercise with a performance extension where participants in small </w:t>
      </w:r>
      <w:proofErr w:type="gramStart"/>
      <w:r w:rsidRPr="00907CFE">
        <w:rPr>
          <w:rFonts w:ascii="Arial" w:hAnsi="Arial" w:cs="Arial"/>
        </w:rPr>
        <w:t>groups to</w:t>
      </w:r>
      <w:proofErr w:type="gramEnd"/>
      <w:r w:rsidRPr="00907CFE">
        <w:rPr>
          <w:rFonts w:ascii="Arial" w:hAnsi="Arial" w:cs="Arial"/>
        </w:rPr>
        <w:t xml:space="preserve"> reflect on a topic through the language and structure of a recipe (i.e., ingredients, preparation and cooking directions, etc.). Students then add gestures, movements, and actions to share the recipe with others.  </w:t>
      </w:r>
    </w:p>
    <w:p w14:paraId="4AF126DB" w14:textId="77777777" w:rsidR="002806F1" w:rsidRDefault="002806F1" w:rsidP="00907CFE">
      <w:pPr>
        <w:pStyle w:val="NoSpacing"/>
        <w:rPr>
          <w:rFonts w:ascii="Arial" w:hAnsi="Arial" w:cs="Arial"/>
        </w:rPr>
      </w:pPr>
    </w:p>
    <w:p w14:paraId="7B7D1B1B" w14:textId="151D3F59" w:rsidR="002806F1" w:rsidRDefault="006173E0" w:rsidP="00907CFE">
      <w:pPr>
        <w:pStyle w:val="NoSpacing"/>
        <w:rPr>
          <w:rFonts w:ascii="Arial" w:hAnsi="Arial" w:cs="Arial"/>
        </w:rPr>
      </w:pPr>
      <w:r w:rsidRPr="00907ECF">
        <w:rPr>
          <w:rFonts w:ascii="Arial" w:hAnsi="Arial" w:cs="Arial"/>
          <w:b/>
          <w:bCs/>
        </w:rPr>
        <w:t>Rhythm</w:t>
      </w:r>
    </w:p>
    <w:p w14:paraId="497FC465" w14:textId="206C72CE" w:rsidR="00907CFE" w:rsidRPr="00907CFE" w:rsidRDefault="00907CFE" w:rsidP="00907CFE">
      <w:pPr>
        <w:pStyle w:val="NoSpacing"/>
        <w:rPr>
          <w:rFonts w:ascii="Arial" w:hAnsi="Arial" w:cs="Arial"/>
        </w:rPr>
      </w:pPr>
      <w:r w:rsidRPr="00907CFE">
        <w:rPr>
          <w:rFonts w:ascii="Arial" w:hAnsi="Arial" w:cs="Arial"/>
        </w:rPr>
        <w:t xml:space="preserve">In theatre, this refers to the pattern created in speech or design by using a sequence of stressed and unstressed sounds/words or repeated visual or aural elements that follow a pattern until intentionally broken. </w:t>
      </w:r>
    </w:p>
    <w:p w14:paraId="6BF9B8D2" w14:textId="77777777" w:rsidR="002806F1" w:rsidRDefault="002806F1" w:rsidP="00907CFE">
      <w:pPr>
        <w:pStyle w:val="NoSpacing"/>
        <w:rPr>
          <w:rFonts w:ascii="Arial" w:hAnsi="Arial" w:cs="Arial"/>
        </w:rPr>
      </w:pPr>
    </w:p>
    <w:p w14:paraId="7F62AA8E" w14:textId="4F4687DD" w:rsidR="002806F1" w:rsidRDefault="006173E0" w:rsidP="00907CFE">
      <w:pPr>
        <w:pStyle w:val="NoSpacing"/>
        <w:rPr>
          <w:rFonts w:ascii="Arial" w:hAnsi="Arial" w:cs="Arial"/>
        </w:rPr>
      </w:pPr>
      <w:r w:rsidRPr="00907ECF">
        <w:rPr>
          <w:rFonts w:ascii="Arial" w:hAnsi="Arial" w:cs="Arial"/>
          <w:b/>
          <w:bCs/>
        </w:rPr>
        <w:t>Scenario</w:t>
      </w:r>
    </w:p>
    <w:p w14:paraId="459E2691" w14:textId="66344C5E" w:rsidR="00907CFE" w:rsidRPr="00907CFE" w:rsidRDefault="00907CFE" w:rsidP="00907CFE">
      <w:pPr>
        <w:pStyle w:val="NoSpacing"/>
        <w:rPr>
          <w:rFonts w:ascii="Arial" w:hAnsi="Arial" w:cs="Arial"/>
        </w:rPr>
      </w:pPr>
      <w:r w:rsidRPr="00907CFE">
        <w:rPr>
          <w:rFonts w:ascii="Arial" w:hAnsi="Arial" w:cs="Arial"/>
        </w:rPr>
        <w:t xml:space="preserve">A theatrical moment that includes characters, conflict, and setting. The term is often used in drama work – improvisational, process-centered work not aimed for an outside audience. </w:t>
      </w:r>
    </w:p>
    <w:p w14:paraId="3E8A030F" w14:textId="77777777" w:rsidR="002806F1" w:rsidRDefault="002806F1" w:rsidP="00907CFE">
      <w:pPr>
        <w:pStyle w:val="NoSpacing"/>
        <w:rPr>
          <w:rFonts w:ascii="Arial" w:hAnsi="Arial" w:cs="Arial"/>
        </w:rPr>
      </w:pPr>
    </w:p>
    <w:p w14:paraId="691F7594" w14:textId="6C6E38E3" w:rsidR="002806F1" w:rsidRDefault="006173E0" w:rsidP="00907CFE">
      <w:pPr>
        <w:pStyle w:val="NoSpacing"/>
        <w:rPr>
          <w:rFonts w:ascii="Arial" w:hAnsi="Arial" w:cs="Arial"/>
        </w:rPr>
      </w:pPr>
      <w:r w:rsidRPr="00907ECF">
        <w:rPr>
          <w:rFonts w:ascii="Arial" w:hAnsi="Arial" w:cs="Arial"/>
          <w:b/>
          <w:bCs/>
        </w:rPr>
        <w:t>Scene</w:t>
      </w:r>
    </w:p>
    <w:p w14:paraId="5F3A5447" w14:textId="4FA43203" w:rsidR="00907CFE" w:rsidRPr="00907CFE" w:rsidRDefault="00907CFE" w:rsidP="00907CFE">
      <w:pPr>
        <w:pStyle w:val="NoSpacing"/>
        <w:rPr>
          <w:rFonts w:ascii="Arial" w:hAnsi="Arial" w:cs="Arial"/>
        </w:rPr>
      </w:pPr>
      <w:r w:rsidRPr="00907CFE">
        <w:rPr>
          <w:rFonts w:ascii="Arial" w:hAnsi="Arial" w:cs="Arial"/>
        </w:rPr>
        <w:t xml:space="preserve">A theatrical moment that includes characters, conflict, setting, and an arc. The term is used in theatre scripts aimed </w:t>
      </w:r>
      <w:proofErr w:type="gramStart"/>
      <w:r w:rsidRPr="00907CFE">
        <w:rPr>
          <w:rFonts w:ascii="Arial" w:hAnsi="Arial" w:cs="Arial"/>
        </w:rPr>
        <w:t>for</w:t>
      </w:r>
      <w:proofErr w:type="gramEnd"/>
      <w:r w:rsidRPr="00907CFE">
        <w:rPr>
          <w:rFonts w:ascii="Arial" w:hAnsi="Arial" w:cs="Arial"/>
        </w:rPr>
        <w:t xml:space="preserve"> an audience.</w:t>
      </w:r>
    </w:p>
    <w:p w14:paraId="3AF531B6" w14:textId="77777777" w:rsidR="002806F1" w:rsidRDefault="002806F1" w:rsidP="00907CFE">
      <w:pPr>
        <w:pStyle w:val="NoSpacing"/>
        <w:rPr>
          <w:rFonts w:ascii="Arial" w:hAnsi="Arial" w:cs="Arial"/>
        </w:rPr>
      </w:pPr>
    </w:p>
    <w:p w14:paraId="4951E43B" w14:textId="344B4165" w:rsidR="002806F1" w:rsidRDefault="006173E0" w:rsidP="00907CFE">
      <w:pPr>
        <w:pStyle w:val="NoSpacing"/>
        <w:rPr>
          <w:rFonts w:ascii="Arial" w:hAnsi="Arial" w:cs="Arial"/>
        </w:rPr>
      </w:pPr>
      <w:r w:rsidRPr="00907ECF">
        <w:rPr>
          <w:rFonts w:ascii="Arial" w:hAnsi="Arial" w:cs="Arial"/>
          <w:b/>
          <w:bCs/>
        </w:rPr>
        <w:t>Set</w:t>
      </w:r>
    </w:p>
    <w:p w14:paraId="5BC00C32" w14:textId="6B80DAAC" w:rsidR="00907CFE" w:rsidRPr="00907CFE" w:rsidRDefault="00907CFE" w:rsidP="00907CFE">
      <w:pPr>
        <w:pStyle w:val="NoSpacing"/>
        <w:rPr>
          <w:rFonts w:ascii="Arial" w:hAnsi="Arial" w:cs="Arial"/>
        </w:rPr>
      </w:pPr>
      <w:r w:rsidRPr="00907CFE">
        <w:rPr>
          <w:rFonts w:ascii="Arial" w:hAnsi="Arial" w:cs="Arial"/>
        </w:rPr>
        <w:t xml:space="preserve">A collection of furniture, structures, backdrops, and props intentionally arranged that represent the location where action of a scene or play takes place. </w:t>
      </w:r>
    </w:p>
    <w:p w14:paraId="4E0992A7" w14:textId="77777777" w:rsidR="002806F1" w:rsidRDefault="002806F1" w:rsidP="00907CFE">
      <w:pPr>
        <w:pStyle w:val="NoSpacing"/>
        <w:rPr>
          <w:rFonts w:ascii="Arial" w:hAnsi="Arial" w:cs="Arial"/>
        </w:rPr>
      </w:pPr>
    </w:p>
    <w:p w14:paraId="5A621B0E" w14:textId="2018D63F" w:rsidR="002806F1" w:rsidRDefault="006173E0" w:rsidP="00907CFE">
      <w:pPr>
        <w:pStyle w:val="NoSpacing"/>
        <w:rPr>
          <w:rFonts w:ascii="Arial" w:hAnsi="Arial" w:cs="Arial"/>
        </w:rPr>
      </w:pPr>
      <w:r w:rsidRPr="00907ECF">
        <w:rPr>
          <w:rFonts w:ascii="Arial" w:hAnsi="Arial" w:cs="Arial"/>
          <w:b/>
          <w:bCs/>
        </w:rPr>
        <w:t>Slam Poetry</w:t>
      </w:r>
    </w:p>
    <w:p w14:paraId="71A0C349" w14:textId="604BE376" w:rsidR="00907CFE" w:rsidRPr="00907CFE" w:rsidRDefault="00907CFE" w:rsidP="00907CFE">
      <w:pPr>
        <w:pStyle w:val="NoSpacing"/>
        <w:rPr>
          <w:rFonts w:ascii="Arial" w:hAnsi="Arial" w:cs="Arial"/>
        </w:rPr>
      </w:pPr>
      <w:r w:rsidRPr="00907CFE">
        <w:rPr>
          <w:rFonts w:ascii="Arial" w:hAnsi="Arial" w:cs="Arial"/>
        </w:rPr>
        <w:t xml:space="preserve">A type of spoken word poetry that combines writing and solo performance where voice evokes emotion and power of langue. Slam poetry exists in multiple genres. </w:t>
      </w:r>
    </w:p>
    <w:p w14:paraId="31FEED15" w14:textId="77777777" w:rsidR="002806F1" w:rsidRDefault="002806F1" w:rsidP="00907CFE">
      <w:pPr>
        <w:pStyle w:val="NoSpacing"/>
        <w:rPr>
          <w:rFonts w:ascii="Arial" w:hAnsi="Arial" w:cs="Arial"/>
        </w:rPr>
      </w:pPr>
    </w:p>
    <w:p w14:paraId="14AB01A8" w14:textId="54282553" w:rsidR="002806F1" w:rsidRPr="006173E0" w:rsidRDefault="006173E0" w:rsidP="006173E0">
      <w:pPr>
        <w:spacing w:after="0"/>
        <w:rPr>
          <w:rFonts w:ascii="Arial" w:hAnsi="Arial" w:cs="Arial"/>
          <w:b/>
          <w:bCs/>
          <w:sz w:val="24"/>
          <w:szCs w:val="24"/>
        </w:rPr>
      </w:pPr>
      <w:r w:rsidRPr="00907ECF">
        <w:rPr>
          <w:rFonts w:ascii="Arial" w:hAnsi="Arial" w:cs="Arial"/>
          <w:b/>
          <w:bCs/>
          <w:sz w:val="24"/>
          <w:szCs w:val="24"/>
        </w:rPr>
        <w:t>Solo</w:t>
      </w:r>
      <w:r>
        <w:rPr>
          <w:rFonts w:ascii="Arial" w:hAnsi="Arial" w:cs="Arial"/>
          <w:b/>
          <w:bCs/>
          <w:sz w:val="24"/>
          <w:szCs w:val="24"/>
        </w:rPr>
        <w:t xml:space="preserve"> </w:t>
      </w:r>
      <w:r w:rsidRPr="00907ECF">
        <w:rPr>
          <w:rFonts w:ascii="Arial" w:hAnsi="Arial" w:cs="Arial"/>
          <w:b/>
          <w:bCs/>
          <w:sz w:val="24"/>
          <w:szCs w:val="24"/>
        </w:rPr>
        <w:t>Performance</w:t>
      </w:r>
    </w:p>
    <w:p w14:paraId="3F70C1A7" w14:textId="1BD9FC26" w:rsidR="00907CFE" w:rsidRPr="00907CFE" w:rsidRDefault="00907CFE" w:rsidP="006173E0">
      <w:pPr>
        <w:pStyle w:val="NoSpacing"/>
        <w:rPr>
          <w:rFonts w:ascii="Arial" w:hAnsi="Arial" w:cs="Arial"/>
        </w:rPr>
      </w:pPr>
      <w:r w:rsidRPr="00907CFE">
        <w:rPr>
          <w:rFonts w:ascii="Arial" w:hAnsi="Arial" w:cs="Arial"/>
        </w:rPr>
        <w:t xml:space="preserve">A type of performance by one actor, which ranges in theatrical forms and genres. </w:t>
      </w:r>
    </w:p>
    <w:p w14:paraId="4FFF8784" w14:textId="77777777" w:rsidR="002806F1" w:rsidRDefault="002806F1" w:rsidP="006173E0">
      <w:pPr>
        <w:pStyle w:val="NoSpacing"/>
        <w:rPr>
          <w:rFonts w:ascii="Arial" w:hAnsi="Arial" w:cs="Arial"/>
        </w:rPr>
      </w:pPr>
    </w:p>
    <w:p w14:paraId="7C408489" w14:textId="4DE4CC31" w:rsidR="002806F1" w:rsidRDefault="006173E0" w:rsidP="00907CFE">
      <w:pPr>
        <w:pStyle w:val="NoSpacing"/>
        <w:rPr>
          <w:rFonts w:ascii="Arial" w:hAnsi="Arial" w:cs="Arial"/>
        </w:rPr>
      </w:pPr>
      <w:r w:rsidRPr="00907ECF">
        <w:rPr>
          <w:rFonts w:ascii="Arial" w:hAnsi="Arial" w:cs="Arial"/>
          <w:b/>
          <w:bCs/>
        </w:rPr>
        <w:t>Soundscapes</w:t>
      </w:r>
    </w:p>
    <w:p w14:paraId="63C20081" w14:textId="18FEA65A" w:rsidR="00907CFE" w:rsidRPr="00907CFE" w:rsidRDefault="00907CFE" w:rsidP="00907CFE">
      <w:pPr>
        <w:pStyle w:val="NoSpacing"/>
        <w:rPr>
          <w:rFonts w:ascii="Arial" w:hAnsi="Arial" w:cs="Arial"/>
        </w:rPr>
      </w:pPr>
      <w:r w:rsidRPr="00907CFE">
        <w:rPr>
          <w:rFonts w:ascii="Arial" w:hAnsi="Arial" w:cs="Arial"/>
        </w:rPr>
        <w:t>A strategy that asks students to think about and create the multiple sounds that may be heard in a specific location or event in time. In this strategy, students explore how to use vocal variety, rhythm, and repetition individually and collectively.</w:t>
      </w:r>
    </w:p>
    <w:p w14:paraId="1DD34234" w14:textId="77777777" w:rsidR="002806F1" w:rsidRDefault="002806F1" w:rsidP="00907CFE">
      <w:pPr>
        <w:pStyle w:val="NoSpacing"/>
        <w:rPr>
          <w:rFonts w:ascii="Arial" w:hAnsi="Arial" w:cs="Arial"/>
        </w:rPr>
      </w:pPr>
    </w:p>
    <w:p w14:paraId="20ECF0E1" w14:textId="0CC6BD1D" w:rsidR="002806F1" w:rsidRDefault="006173E0" w:rsidP="00907CFE">
      <w:pPr>
        <w:pStyle w:val="NoSpacing"/>
        <w:rPr>
          <w:rFonts w:ascii="Arial" w:hAnsi="Arial" w:cs="Arial"/>
        </w:rPr>
      </w:pPr>
      <w:r w:rsidRPr="00907ECF">
        <w:rPr>
          <w:rFonts w:ascii="Arial" w:hAnsi="Arial" w:cs="Arial"/>
          <w:b/>
          <w:bCs/>
        </w:rPr>
        <w:t>Stage Picture</w:t>
      </w:r>
    </w:p>
    <w:p w14:paraId="249A30BA" w14:textId="4C9F9391" w:rsidR="00907CFE" w:rsidRPr="00907CFE" w:rsidRDefault="00907CFE" w:rsidP="00907CFE">
      <w:pPr>
        <w:pStyle w:val="NoSpacing"/>
        <w:rPr>
          <w:rFonts w:ascii="Arial" w:hAnsi="Arial" w:cs="Arial"/>
        </w:rPr>
      </w:pPr>
      <w:r w:rsidRPr="00907CFE">
        <w:rPr>
          <w:rFonts w:ascii="Arial" w:hAnsi="Arial" w:cs="Arial"/>
        </w:rPr>
        <w:t xml:space="preserve">A strategy that invites students to work quickly in small groups to create a visual representation of an idea, theme, text, event, or character using their own bodies. Students work collaboratively to make meaning through both their bodies and their words. Also known as Frozen Picture or Tableau. </w:t>
      </w:r>
    </w:p>
    <w:p w14:paraId="3603BF0B" w14:textId="77777777" w:rsidR="002806F1" w:rsidRDefault="002806F1" w:rsidP="00907CFE">
      <w:pPr>
        <w:pStyle w:val="NoSpacing"/>
        <w:rPr>
          <w:rFonts w:ascii="Arial" w:hAnsi="Arial" w:cs="Arial"/>
        </w:rPr>
      </w:pPr>
    </w:p>
    <w:p w14:paraId="44793F31" w14:textId="2FA0430B" w:rsidR="00FB7273" w:rsidRDefault="00FB7273" w:rsidP="00907CFE">
      <w:pPr>
        <w:pStyle w:val="NoSpacing"/>
        <w:rPr>
          <w:rFonts w:ascii="Arial" w:hAnsi="Arial" w:cs="Arial"/>
        </w:rPr>
      </w:pPr>
      <w:r w:rsidRPr="00907ECF">
        <w:rPr>
          <w:rFonts w:ascii="Arial" w:hAnsi="Arial" w:cs="Arial"/>
          <w:b/>
          <w:bCs/>
        </w:rPr>
        <w:t>Statue</w:t>
      </w:r>
    </w:p>
    <w:p w14:paraId="4A4C1D92" w14:textId="231A569B" w:rsidR="00907CFE" w:rsidRPr="00907CFE" w:rsidRDefault="00907CFE" w:rsidP="00907CFE">
      <w:pPr>
        <w:pStyle w:val="NoSpacing"/>
        <w:rPr>
          <w:rFonts w:ascii="Arial" w:hAnsi="Arial" w:cs="Arial"/>
        </w:rPr>
      </w:pPr>
      <w:r w:rsidRPr="00907CFE">
        <w:rPr>
          <w:rFonts w:ascii="Arial" w:hAnsi="Arial" w:cs="Arial"/>
        </w:rPr>
        <w:t xml:space="preserve">A strategy in which students quickly shape their own bodies individually and independently to create a frozen “statue” that represents a person, feeling, or idea. This </w:t>
      </w:r>
      <w:r w:rsidRPr="00907CFE">
        <w:rPr>
          <w:rFonts w:ascii="Arial" w:hAnsi="Arial" w:cs="Arial"/>
        </w:rPr>
        <w:lastRenderedPageBreak/>
        <w:t>strategy uses limited space and helps students to practice how to shape their bodies to represent their thinking and understanding.</w:t>
      </w:r>
    </w:p>
    <w:p w14:paraId="05644235" w14:textId="77777777" w:rsidR="002806F1" w:rsidRDefault="002806F1" w:rsidP="00907CFE">
      <w:pPr>
        <w:pStyle w:val="NoSpacing"/>
        <w:rPr>
          <w:rFonts w:ascii="Arial" w:hAnsi="Arial" w:cs="Arial"/>
        </w:rPr>
      </w:pPr>
    </w:p>
    <w:p w14:paraId="00A8DB27" w14:textId="63FC2244" w:rsidR="002806F1" w:rsidRDefault="00FB7273" w:rsidP="00907CFE">
      <w:pPr>
        <w:pStyle w:val="NoSpacing"/>
        <w:rPr>
          <w:rFonts w:ascii="Arial" w:hAnsi="Arial" w:cs="Arial"/>
        </w:rPr>
      </w:pPr>
      <w:r w:rsidRPr="00907ECF">
        <w:rPr>
          <w:rFonts w:ascii="Arial" w:hAnsi="Arial" w:cs="Arial"/>
          <w:b/>
          <w:bCs/>
        </w:rPr>
        <w:t>Style</w:t>
      </w:r>
    </w:p>
    <w:p w14:paraId="6517473F" w14:textId="724CA027" w:rsidR="00907CFE" w:rsidRPr="00907CFE" w:rsidRDefault="00907CFE" w:rsidP="00907CFE">
      <w:pPr>
        <w:pStyle w:val="NoSpacing"/>
        <w:rPr>
          <w:rFonts w:ascii="Arial" w:hAnsi="Arial" w:cs="Arial"/>
        </w:rPr>
      </w:pPr>
      <w:r w:rsidRPr="00907CFE">
        <w:rPr>
          <w:rFonts w:ascii="Arial" w:hAnsi="Arial" w:cs="Arial"/>
        </w:rPr>
        <w:t xml:space="preserve">Refers to the mode of expression employed. The use of a specific set of characteristic or distinctive techniques such as realism, expressionism, epic theatre, documentary theatre, etc. May also refer to the unique artistic choices of a particular playwright, director, designer, or actor. </w:t>
      </w:r>
    </w:p>
    <w:p w14:paraId="447C40FA" w14:textId="77777777" w:rsidR="002806F1" w:rsidRDefault="002806F1" w:rsidP="00907CFE">
      <w:pPr>
        <w:pStyle w:val="NoSpacing"/>
        <w:rPr>
          <w:rFonts w:ascii="Arial" w:hAnsi="Arial" w:cs="Arial"/>
        </w:rPr>
      </w:pPr>
    </w:p>
    <w:p w14:paraId="35914FC4" w14:textId="52F9BD15" w:rsidR="002806F1" w:rsidRDefault="00FB7273" w:rsidP="00907CFE">
      <w:pPr>
        <w:pStyle w:val="NoSpacing"/>
        <w:rPr>
          <w:rFonts w:ascii="Arial" w:hAnsi="Arial" w:cs="Arial"/>
        </w:rPr>
      </w:pPr>
      <w:r w:rsidRPr="00907ECF">
        <w:rPr>
          <w:rFonts w:ascii="Arial" w:hAnsi="Arial" w:cs="Arial"/>
          <w:b/>
          <w:bCs/>
        </w:rPr>
        <w:t>Tactic</w:t>
      </w:r>
    </w:p>
    <w:p w14:paraId="49153A97" w14:textId="6DD593BB" w:rsidR="00907CFE" w:rsidRPr="00907CFE" w:rsidRDefault="00907CFE" w:rsidP="00907CFE">
      <w:pPr>
        <w:pStyle w:val="NoSpacing"/>
        <w:rPr>
          <w:rFonts w:ascii="Arial" w:hAnsi="Arial" w:cs="Arial"/>
        </w:rPr>
      </w:pPr>
      <w:r w:rsidRPr="00907CFE">
        <w:rPr>
          <w:rFonts w:ascii="Arial" w:hAnsi="Arial" w:cs="Arial"/>
        </w:rPr>
        <w:t xml:space="preserve">The means by which a character seeks to achieve their objective; the selection of tactics are based on the obstacle presented. In acting and directing, a tactic refers to a specific </w:t>
      </w:r>
      <w:proofErr w:type="gramStart"/>
      <w:r w:rsidRPr="00907CFE">
        <w:rPr>
          <w:rFonts w:ascii="Arial" w:hAnsi="Arial" w:cs="Arial"/>
        </w:rPr>
        <w:t>playable action</w:t>
      </w:r>
      <w:proofErr w:type="gramEnd"/>
      <w:r w:rsidRPr="00907CFE">
        <w:rPr>
          <w:rFonts w:ascii="Arial" w:hAnsi="Arial" w:cs="Arial"/>
        </w:rPr>
        <w:t xml:space="preserve"> verb. </w:t>
      </w:r>
    </w:p>
    <w:p w14:paraId="7AF77F30" w14:textId="77777777" w:rsidR="002806F1" w:rsidRDefault="002806F1" w:rsidP="00907CFE">
      <w:pPr>
        <w:pStyle w:val="NoSpacing"/>
        <w:rPr>
          <w:rFonts w:ascii="Arial" w:hAnsi="Arial" w:cs="Arial"/>
        </w:rPr>
      </w:pPr>
    </w:p>
    <w:p w14:paraId="7566F9E0" w14:textId="00DD33B0" w:rsidR="002806F1" w:rsidRDefault="00FB7273" w:rsidP="00907CFE">
      <w:pPr>
        <w:pStyle w:val="NoSpacing"/>
        <w:rPr>
          <w:rFonts w:ascii="Arial" w:hAnsi="Arial" w:cs="Arial"/>
        </w:rPr>
      </w:pPr>
      <w:r w:rsidRPr="00907ECF">
        <w:rPr>
          <w:rFonts w:ascii="Arial" w:hAnsi="Arial" w:cs="Arial"/>
          <w:b/>
          <w:bCs/>
        </w:rPr>
        <w:t>Talkback</w:t>
      </w:r>
    </w:p>
    <w:p w14:paraId="02E3CF17" w14:textId="03D74B0E" w:rsidR="002806F1" w:rsidRDefault="00907CFE" w:rsidP="00907CFE">
      <w:pPr>
        <w:pStyle w:val="NoSpacing"/>
        <w:rPr>
          <w:rFonts w:ascii="Arial" w:hAnsi="Arial" w:cs="Arial"/>
        </w:rPr>
      </w:pPr>
      <w:r w:rsidRPr="00907CFE">
        <w:rPr>
          <w:rFonts w:ascii="Arial" w:hAnsi="Arial" w:cs="Arial"/>
        </w:rPr>
        <w:t xml:space="preserve">A post-show discussion where audience members engage in dialogue to make-meaning </w:t>
      </w:r>
    </w:p>
    <w:p w14:paraId="4E75929D" w14:textId="788C4FB0" w:rsidR="00907CFE" w:rsidRPr="00907CFE" w:rsidRDefault="00907CFE" w:rsidP="00907CFE">
      <w:pPr>
        <w:pStyle w:val="NoSpacing"/>
        <w:rPr>
          <w:rFonts w:ascii="Arial" w:hAnsi="Arial" w:cs="Arial"/>
        </w:rPr>
      </w:pPr>
      <w:r w:rsidRPr="00907CFE">
        <w:rPr>
          <w:rFonts w:ascii="Arial" w:hAnsi="Arial" w:cs="Arial"/>
        </w:rPr>
        <w:t xml:space="preserve">of the performance. In new work development, a talkback functions to serve the next steps of story development. </w:t>
      </w:r>
    </w:p>
    <w:p w14:paraId="5ECC52E3" w14:textId="77777777" w:rsidR="002806F1" w:rsidRDefault="002806F1" w:rsidP="00907CFE">
      <w:pPr>
        <w:pStyle w:val="NoSpacing"/>
        <w:rPr>
          <w:rFonts w:ascii="Arial" w:hAnsi="Arial" w:cs="Arial"/>
        </w:rPr>
      </w:pPr>
    </w:p>
    <w:p w14:paraId="6961F7F5" w14:textId="526989F2" w:rsidR="002806F1" w:rsidRDefault="00A74A44" w:rsidP="00907CFE">
      <w:pPr>
        <w:pStyle w:val="NoSpacing"/>
        <w:rPr>
          <w:rFonts w:ascii="Arial" w:hAnsi="Arial" w:cs="Arial"/>
        </w:rPr>
      </w:pPr>
      <w:r w:rsidRPr="00907ECF">
        <w:rPr>
          <w:rFonts w:ascii="Arial" w:hAnsi="Arial" w:cs="Arial"/>
          <w:b/>
          <w:bCs/>
        </w:rPr>
        <w:t>Text-to-Self</w:t>
      </w:r>
    </w:p>
    <w:p w14:paraId="0F86701F" w14:textId="5F94C54D" w:rsidR="00907CFE" w:rsidRPr="00907CFE" w:rsidRDefault="00907CFE" w:rsidP="00907CFE">
      <w:pPr>
        <w:pStyle w:val="NoSpacing"/>
        <w:rPr>
          <w:rFonts w:ascii="Arial" w:hAnsi="Arial" w:cs="Arial"/>
        </w:rPr>
      </w:pPr>
      <w:r w:rsidRPr="00907CFE">
        <w:rPr>
          <w:rFonts w:ascii="Arial" w:hAnsi="Arial" w:cs="Arial"/>
        </w:rPr>
        <w:t xml:space="preserve">A connection someone makes between oneself and the text. </w:t>
      </w:r>
    </w:p>
    <w:p w14:paraId="3438B398" w14:textId="77777777" w:rsidR="002806F1" w:rsidRDefault="002806F1" w:rsidP="00907CFE">
      <w:pPr>
        <w:pStyle w:val="NoSpacing"/>
        <w:rPr>
          <w:rFonts w:ascii="Arial" w:hAnsi="Arial" w:cs="Arial"/>
        </w:rPr>
      </w:pPr>
    </w:p>
    <w:p w14:paraId="2B3311E1" w14:textId="2A02397D" w:rsidR="002806F1" w:rsidRDefault="00A74A44" w:rsidP="00907CFE">
      <w:pPr>
        <w:pStyle w:val="NoSpacing"/>
        <w:rPr>
          <w:rFonts w:ascii="Arial" w:hAnsi="Arial" w:cs="Arial"/>
        </w:rPr>
      </w:pPr>
      <w:r w:rsidRPr="00907ECF">
        <w:rPr>
          <w:rFonts w:ascii="Arial" w:hAnsi="Arial" w:cs="Arial"/>
          <w:b/>
          <w:bCs/>
        </w:rPr>
        <w:t>Text-to-Text</w:t>
      </w:r>
    </w:p>
    <w:p w14:paraId="33881BFF" w14:textId="7E4EAC40" w:rsidR="00907CFE" w:rsidRPr="00907CFE" w:rsidRDefault="00907CFE" w:rsidP="00907CFE">
      <w:pPr>
        <w:pStyle w:val="NoSpacing"/>
        <w:rPr>
          <w:rFonts w:ascii="Arial" w:hAnsi="Arial" w:cs="Arial"/>
        </w:rPr>
      </w:pPr>
      <w:r w:rsidRPr="00907CFE">
        <w:rPr>
          <w:rFonts w:ascii="Arial" w:hAnsi="Arial" w:cs="Arial"/>
        </w:rPr>
        <w:t xml:space="preserve">A connection someone makes between two texts. </w:t>
      </w:r>
    </w:p>
    <w:p w14:paraId="321686FE" w14:textId="77777777" w:rsidR="002806F1" w:rsidRDefault="002806F1" w:rsidP="00907CFE">
      <w:pPr>
        <w:pStyle w:val="NoSpacing"/>
        <w:rPr>
          <w:rFonts w:ascii="Arial" w:hAnsi="Arial" w:cs="Arial"/>
        </w:rPr>
      </w:pPr>
    </w:p>
    <w:p w14:paraId="75C1D20E" w14:textId="27EAED39" w:rsidR="002806F1" w:rsidRPr="00A74A44" w:rsidRDefault="00A74A44" w:rsidP="00A74A44">
      <w:pPr>
        <w:spacing w:after="0"/>
        <w:rPr>
          <w:rFonts w:ascii="Arial" w:hAnsi="Arial" w:cs="Arial"/>
          <w:b/>
          <w:bCs/>
          <w:sz w:val="24"/>
          <w:szCs w:val="24"/>
        </w:rPr>
      </w:pPr>
      <w:r w:rsidRPr="00907ECF">
        <w:rPr>
          <w:rFonts w:ascii="Arial" w:hAnsi="Arial" w:cs="Arial"/>
          <w:b/>
          <w:bCs/>
          <w:sz w:val="24"/>
          <w:szCs w:val="24"/>
        </w:rPr>
        <w:t>Theatrical</w:t>
      </w:r>
      <w:r>
        <w:rPr>
          <w:rFonts w:ascii="Arial" w:hAnsi="Arial" w:cs="Arial"/>
          <w:b/>
          <w:bCs/>
          <w:sz w:val="24"/>
          <w:szCs w:val="24"/>
        </w:rPr>
        <w:t xml:space="preserve"> </w:t>
      </w:r>
      <w:r w:rsidRPr="00907ECF">
        <w:rPr>
          <w:rFonts w:ascii="Arial" w:hAnsi="Arial" w:cs="Arial"/>
          <w:b/>
          <w:bCs/>
          <w:sz w:val="24"/>
          <w:szCs w:val="24"/>
        </w:rPr>
        <w:t>Movement</w:t>
      </w:r>
    </w:p>
    <w:p w14:paraId="07A6CB19" w14:textId="25457C64" w:rsidR="00907CFE" w:rsidRPr="00907CFE" w:rsidRDefault="00907CFE" w:rsidP="00A74A44">
      <w:pPr>
        <w:pStyle w:val="NoSpacing"/>
        <w:rPr>
          <w:rFonts w:ascii="Arial" w:hAnsi="Arial" w:cs="Arial"/>
        </w:rPr>
      </w:pPr>
      <w:r w:rsidRPr="00907CFE">
        <w:rPr>
          <w:rFonts w:ascii="Arial" w:hAnsi="Arial" w:cs="Arial"/>
        </w:rPr>
        <w:t xml:space="preserve">A significant trend or style, characterized by a specific set of artistic approaches, techniques, and philosophies that influence how a piece is developed or performed, which reflects the broader socio-cultural political landscape in which </w:t>
      </w:r>
      <w:proofErr w:type="spellStart"/>
      <w:r w:rsidRPr="00907CFE">
        <w:rPr>
          <w:rFonts w:ascii="Arial" w:hAnsi="Arial" w:cs="Arial"/>
        </w:rPr>
        <w:t>is</w:t>
      </w:r>
      <w:proofErr w:type="spellEnd"/>
      <w:r w:rsidRPr="00907CFE">
        <w:rPr>
          <w:rFonts w:ascii="Arial" w:hAnsi="Arial" w:cs="Arial"/>
        </w:rPr>
        <w:t xml:space="preserve"> was created. </w:t>
      </w:r>
    </w:p>
    <w:p w14:paraId="66FAF137" w14:textId="77777777" w:rsidR="002806F1" w:rsidRDefault="002806F1" w:rsidP="00907CFE">
      <w:pPr>
        <w:pStyle w:val="NoSpacing"/>
        <w:rPr>
          <w:rFonts w:ascii="Arial" w:hAnsi="Arial" w:cs="Arial"/>
        </w:rPr>
      </w:pPr>
    </w:p>
    <w:p w14:paraId="05AECA5D" w14:textId="18606848" w:rsidR="002806F1" w:rsidRPr="00A74A44" w:rsidRDefault="00A74A44" w:rsidP="00A74A44">
      <w:pPr>
        <w:spacing w:after="0"/>
        <w:rPr>
          <w:rFonts w:ascii="Arial" w:hAnsi="Arial" w:cs="Arial"/>
          <w:b/>
          <w:bCs/>
          <w:sz w:val="24"/>
          <w:szCs w:val="24"/>
        </w:rPr>
      </w:pPr>
      <w:r w:rsidRPr="00907ECF">
        <w:rPr>
          <w:rFonts w:ascii="Arial" w:hAnsi="Arial" w:cs="Arial"/>
          <w:b/>
          <w:bCs/>
          <w:sz w:val="24"/>
          <w:szCs w:val="24"/>
        </w:rPr>
        <w:t>Theatrical</w:t>
      </w:r>
      <w:r>
        <w:rPr>
          <w:rFonts w:ascii="Arial" w:hAnsi="Arial" w:cs="Arial"/>
          <w:b/>
          <w:bCs/>
          <w:sz w:val="24"/>
          <w:szCs w:val="24"/>
        </w:rPr>
        <w:t xml:space="preserve"> </w:t>
      </w:r>
      <w:r w:rsidRPr="00907ECF">
        <w:rPr>
          <w:rFonts w:ascii="Arial" w:hAnsi="Arial" w:cs="Arial"/>
          <w:b/>
          <w:bCs/>
          <w:sz w:val="24"/>
          <w:szCs w:val="24"/>
        </w:rPr>
        <w:t>Mediums</w:t>
      </w:r>
    </w:p>
    <w:p w14:paraId="24CA402C" w14:textId="4404C2B7" w:rsidR="00907CFE" w:rsidRPr="00907CFE" w:rsidRDefault="00907CFE" w:rsidP="00A74A44">
      <w:pPr>
        <w:pStyle w:val="NoSpacing"/>
        <w:rPr>
          <w:rFonts w:ascii="Arial" w:hAnsi="Arial" w:cs="Arial"/>
        </w:rPr>
      </w:pPr>
      <w:r w:rsidRPr="00907CFE">
        <w:rPr>
          <w:rFonts w:ascii="Arial" w:hAnsi="Arial" w:cs="Arial"/>
        </w:rPr>
        <w:t xml:space="preserve">The various elements and tools that come together to create and communicate </w:t>
      </w:r>
      <w:proofErr w:type="gramStart"/>
      <w:r w:rsidRPr="00907CFE">
        <w:rPr>
          <w:rFonts w:ascii="Arial" w:hAnsi="Arial" w:cs="Arial"/>
        </w:rPr>
        <w:t>story</w:t>
      </w:r>
      <w:proofErr w:type="gramEnd"/>
      <w:r w:rsidRPr="00907CFE">
        <w:rPr>
          <w:rFonts w:ascii="Arial" w:hAnsi="Arial" w:cs="Arial"/>
        </w:rPr>
        <w:t xml:space="preserve"> tied to a discipline of </w:t>
      </w:r>
      <w:proofErr w:type="gramStart"/>
      <w:r w:rsidRPr="00907CFE">
        <w:rPr>
          <w:rFonts w:ascii="Arial" w:hAnsi="Arial" w:cs="Arial"/>
        </w:rPr>
        <w:t>study—e</w:t>
      </w:r>
      <w:proofErr w:type="gramEnd"/>
      <w:r w:rsidRPr="00907CFE">
        <w:rPr>
          <w:rFonts w:ascii="Arial" w:hAnsi="Arial" w:cs="Arial"/>
        </w:rPr>
        <w:t>.g. film, audio, verbal, movement, sound, etc.</w:t>
      </w:r>
    </w:p>
    <w:p w14:paraId="200F849C" w14:textId="77777777" w:rsidR="002806F1" w:rsidRDefault="002806F1" w:rsidP="00907CFE">
      <w:pPr>
        <w:pStyle w:val="NoSpacing"/>
        <w:rPr>
          <w:rFonts w:ascii="Arial" w:hAnsi="Arial" w:cs="Arial"/>
        </w:rPr>
      </w:pPr>
    </w:p>
    <w:p w14:paraId="6ED10B16" w14:textId="3F342CDF" w:rsidR="002806F1" w:rsidRPr="008864F2" w:rsidRDefault="008864F2" w:rsidP="008864F2">
      <w:pPr>
        <w:spacing w:after="0"/>
        <w:rPr>
          <w:rFonts w:ascii="Arial" w:hAnsi="Arial" w:cs="Arial"/>
          <w:b/>
          <w:bCs/>
          <w:sz w:val="24"/>
          <w:szCs w:val="24"/>
        </w:rPr>
      </w:pPr>
      <w:r w:rsidRPr="00907ECF">
        <w:rPr>
          <w:rFonts w:ascii="Arial" w:hAnsi="Arial" w:cs="Arial"/>
          <w:b/>
          <w:bCs/>
          <w:sz w:val="24"/>
          <w:szCs w:val="24"/>
        </w:rPr>
        <w:t>Theatrical</w:t>
      </w:r>
      <w:r>
        <w:rPr>
          <w:rFonts w:ascii="Arial" w:hAnsi="Arial" w:cs="Arial"/>
          <w:b/>
          <w:bCs/>
          <w:sz w:val="24"/>
          <w:szCs w:val="24"/>
        </w:rPr>
        <w:t xml:space="preserve"> </w:t>
      </w:r>
      <w:r w:rsidRPr="00907ECF">
        <w:rPr>
          <w:rFonts w:ascii="Arial" w:hAnsi="Arial" w:cs="Arial"/>
          <w:b/>
          <w:bCs/>
          <w:sz w:val="24"/>
          <w:szCs w:val="24"/>
        </w:rPr>
        <w:t>Tools</w:t>
      </w:r>
    </w:p>
    <w:p w14:paraId="7E0C9366" w14:textId="0E5F0860" w:rsidR="00907CFE" w:rsidRPr="00907CFE" w:rsidRDefault="00907CFE" w:rsidP="008864F2">
      <w:pPr>
        <w:pStyle w:val="NoSpacing"/>
        <w:rPr>
          <w:rFonts w:ascii="Arial" w:hAnsi="Arial" w:cs="Arial"/>
        </w:rPr>
      </w:pPr>
      <w:r w:rsidRPr="00907CFE">
        <w:rPr>
          <w:rFonts w:ascii="Arial" w:hAnsi="Arial" w:cs="Arial"/>
        </w:rPr>
        <w:t xml:space="preserve">The equipment, techniques, practices, and conventions used in the making or performance of drama and theatre. </w:t>
      </w:r>
    </w:p>
    <w:p w14:paraId="659D04F3" w14:textId="77777777" w:rsidR="002806F1" w:rsidRDefault="002806F1" w:rsidP="00907CFE">
      <w:pPr>
        <w:pStyle w:val="NoSpacing"/>
        <w:rPr>
          <w:rFonts w:ascii="Arial" w:hAnsi="Arial" w:cs="Arial"/>
        </w:rPr>
      </w:pPr>
    </w:p>
    <w:p w14:paraId="7E5930E6" w14:textId="1BA77211" w:rsidR="002806F1" w:rsidRPr="008864F2" w:rsidRDefault="008864F2" w:rsidP="008864F2">
      <w:pPr>
        <w:spacing w:after="0"/>
        <w:rPr>
          <w:rFonts w:ascii="Arial" w:hAnsi="Arial" w:cs="Arial"/>
          <w:b/>
          <w:bCs/>
          <w:sz w:val="24"/>
          <w:szCs w:val="24"/>
        </w:rPr>
      </w:pPr>
      <w:r w:rsidRPr="00907ECF">
        <w:rPr>
          <w:rFonts w:ascii="Arial" w:hAnsi="Arial" w:cs="Arial"/>
          <w:b/>
          <w:bCs/>
          <w:sz w:val="24"/>
          <w:szCs w:val="24"/>
        </w:rPr>
        <w:t>Theatrical Work/Piece/Text/Stories</w:t>
      </w:r>
    </w:p>
    <w:p w14:paraId="437FB1D5" w14:textId="53D3C5D4" w:rsidR="00907CFE" w:rsidRPr="00907CFE" w:rsidRDefault="00907CFE" w:rsidP="008864F2">
      <w:pPr>
        <w:pStyle w:val="NoSpacing"/>
        <w:rPr>
          <w:rFonts w:ascii="Arial" w:hAnsi="Arial" w:cs="Arial"/>
        </w:rPr>
      </w:pPr>
      <w:r w:rsidRPr="00907CFE">
        <w:rPr>
          <w:rFonts w:ascii="Arial" w:hAnsi="Arial" w:cs="Arial"/>
        </w:rPr>
        <w:t xml:space="preserve">A work, piece, text, or story created for or adapted to the stage. This includes short stories, oral histories, published plays, movement pieces, etc., which utilize theatre conventions, theatrical mediums and tools to create a specific style, genre, and form. </w:t>
      </w:r>
    </w:p>
    <w:p w14:paraId="656E994A" w14:textId="77777777" w:rsidR="002806F1" w:rsidRDefault="002806F1" w:rsidP="00907CFE">
      <w:pPr>
        <w:pStyle w:val="NoSpacing"/>
        <w:rPr>
          <w:rFonts w:ascii="Arial" w:hAnsi="Arial" w:cs="Arial"/>
        </w:rPr>
      </w:pPr>
    </w:p>
    <w:p w14:paraId="771144A7" w14:textId="212A262A" w:rsidR="002806F1" w:rsidRDefault="00F42FB6" w:rsidP="00907CFE">
      <w:pPr>
        <w:pStyle w:val="NoSpacing"/>
        <w:rPr>
          <w:rFonts w:ascii="Arial" w:hAnsi="Arial" w:cs="Arial"/>
        </w:rPr>
      </w:pPr>
      <w:r w:rsidRPr="00907ECF">
        <w:rPr>
          <w:rFonts w:ascii="Arial" w:hAnsi="Arial" w:cs="Arial"/>
          <w:b/>
          <w:bCs/>
        </w:rPr>
        <w:t>Theorist</w:t>
      </w:r>
    </w:p>
    <w:p w14:paraId="5032EC76" w14:textId="77777777" w:rsidR="00987927" w:rsidRDefault="00907CFE" w:rsidP="00907CFE">
      <w:pPr>
        <w:pStyle w:val="NoSpacing"/>
        <w:rPr>
          <w:rFonts w:ascii="Arial" w:hAnsi="Arial" w:cs="Arial"/>
        </w:rPr>
      </w:pPr>
      <w:r w:rsidRPr="00907CFE">
        <w:rPr>
          <w:rFonts w:ascii="Arial" w:hAnsi="Arial" w:cs="Arial"/>
        </w:rPr>
        <w:t xml:space="preserve">An individual who creates a system or framework for others to apply knowledge and skills in a real-world context. </w:t>
      </w:r>
    </w:p>
    <w:p w14:paraId="6958DBED" w14:textId="7D7D6FB2" w:rsidR="00F42FB6" w:rsidRDefault="00F42FB6" w:rsidP="00907CFE">
      <w:pPr>
        <w:pStyle w:val="NoSpacing"/>
        <w:rPr>
          <w:rFonts w:ascii="Arial" w:hAnsi="Arial" w:cs="Arial"/>
        </w:rPr>
      </w:pPr>
      <w:r w:rsidRPr="00907ECF">
        <w:rPr>
          <w:rFonts w:ascii="Arial" w:hAnsi="Arial" w:cs="Arial"/>
          <w:b/>
          <w:bCs/>
        </w:rPr>
        <w:lastRenderedPageBreak/>
        <w:t>This is Not A…</w:t>
      </w:r>
    </w:p>
    <w:p w14:paraId="713B5A65" w14:textId="2DBA90FC" w:rsidR="00907CFE" w:rsidRPr="00907CFE" w:rsidRDefault="00907CFE" w:rsidP="00907CFE">
      <w:pPr>
        <w:pStyle w:val="NoSpacing"/>
        <w:rPr>
          <w:rFonts w:ascii="Arial" w:hAnsi="Arial" w:cs="Arial"/>
        </w:rPr>
      </w:pPr>
      <w:r w:rsidRPr="00907CFE">
        <w:rPr>
          <w:rFonts w:ascii="Arial" w:hAnsi="Arial" w:cs="Arial"/>
        </w:rPr>
        <w:t>This strategy asks students to use their imagination and pantomime</w:t>
      </w:r>
    </w:p>
    <w:p w14:paraId="0D07D127" w14:textId="77777777" w:rsidR="00907CFE" w:rsidRPr="00907CFE" w:rsidRDefault="00907CFE" w:rsidP="00907CFE">
      <w:pPr>
        <w:pStyle w:val="NoSpacing"/>
        <w:rPr>
          <w:rFonts w:ascii="Arial" w:hAnsi="Arial" w:cs="Arial"/>
        </w:rPr>
      </w:pPr>
      <w:r w:rsidRPr="00907CFE">
        <w:rPr>
          <w:rFonts w:ascii="Arial" w:hAnsi="Arial" w:cs="Arial"/>
        </w:rPr>
        <w:t>skills to transform an object into something else. This strategy supports</w:t>
      </w:r>
    </w:p>
    <w:p w14:paraId="7FEF6D67" w14:textId="77777777" w:rsidR="00907CFE" w:rsidRPr="00907CFE" w:rsidRDefault="00907CFE" w:rsidP="00907CFE">
      <w:pPr>
        <w:pStyle w:val="NoSpacing"/>
        <w:rPr>
          <w:rFonts w:ascii="Arial" w:hAnsi="Arial" w:cs="Arial"/>
        </w:rPr>
      </w:pPr>
      <w:r w:rsidRPr="00907CFE">
        <w:rPr>
          <w:rFonts w:ascii="Arial" w:hAnsi="Arial" w:cs="Arial"/>
        </w:rPr>
        <w:t>students’ abilities to use specific details both in their pantomime skills and in</w:t>
      </w:r>
    </w:p>
    <w:p w14:paraId="1F44F704" w14:textId="77777777" w:rsidR="00907CFE" w:rsidRPr="00907CFE" w:rsidRDefault="00907CFE" w:rsidP="00907CFE">
      <w:pPr>
        <w:pStyle w:val="NoSpacing"/>
        <w:rPr>
          <w:rFonts w:ascii="Arial" w:hAnsi="Arial" w:cs="Arial"/>
        </w:rPr>
      </w:pPr>
      <w:r w:rsidRPr="00907CFE">
        <w:rPr>
          <w:rFonts w:ascii="Arial" w:hAnsi="Arial" w:cs="Arial"/>
        </w:rPr>
        <w:t>their verbal description of the object if words are being used as a description. This strategy also encourages students to explore how to infer based on context clues, and identify the main idea of an action.</w:t>
      </w:r>
    </w:p>
    <w:p w14:paraId="21BD1632" w14:textId="77777777" w:rsidR="002806F1" w:rsidRDefault="002806F1" w:rsidP="00907CFE">
      <w:pPr>
        <w:pStyle w:val="NoSpacing"/>
        <w:rPr>
          <w:rFonts w:ascii="Arial" w:hAnsi="Arial" w:cs="Arial"/>
        </w:rPr>
      </w:pPr>
    </w:p>
    <w:p w14:paraId="76C7FAF2" w14:textId="56A09664" w:rsidR="002806F1" w:rsidRDefault="00F42FB6" w:rsidP="00907CFE">
      <w:pPr>
        <w:pStyle w:val="NoSpacing"/>
        <w:rPr>
          <w:rFonts w:ascii="Arial" w:hAnsi="Arial" w:cs="Arial"/>
        </w:rPr>
      </w:pPr>
      <w:r w:rsidRPr="00907ECF">
        <w:rPr>
          <w:rFonts w:ascii="Arial" w:hAnsi="Arial" w:cs="Arial"/>
          <w:b/>
          <w:bCs/>
        </w:rPr>
        <w:t>Tone</w:t>
      </w:r>
    </w:p>
    <w:p w14:paraId="33C50BD4" w14:textId="6E095327" w:rsidR="00907CFE" w:rsidRPr="00907CFE" w:rsidRDefault="00907CFE" w:rsidP="00907CFE">
      <w:pPr>
        <w:pStyle w:val="NoSpacing"/>
        <w:rPr>
          <w:rFonts w:ascii="Arial" w:hAnsi="Arial" w:cs="Arial"/>
        </w:rPr>
      </w:pPr>
      <w:r w:rsidRPr="00907CFE">
        <w:rPr>
          <w:rFonts w:ascii="Arial" w:hAnsi="Arial" w:cs="Arial"/>
        </w:rPr>
        <w:t xml:space="preserve">The overall mood, emotion, or emotional atmosphere conveyed through design or actor choices. </w:t>
      </w:r>
    </w:p>
    <w:p w14:paraId="390BC9FD" w14:textId="77777777" w:rsidR="002806F1" w:rsidRDefault="002806F1" w:rsidP="00907CFE">
      <w:pPr>
        <w:pStyle w:val="NoSpacing"/>
        <w:rPr>
          <w:rFonts w:ascii="Arial" w:hAnsi="Arial" w:cs="Arial"/>
        </w:rPr>
      </w:pPr>
    </w:p>
    <w:p w14:paraId="7BF2AB3E" w14:textId="344B3C63" w:rsidR="002806F1" w:rsidRDefault="00F42FB6" w:rsidP="00907CFE">
      <w:pPr>
        <w:pStyle w:val="NoSpacing"/>
        <w:rPr>
          <w:rFonts w:ascii="Arial" w:hAnsi="Arial" w:cs="Arial"/>
        </w:rPr>
      </w:pPr>
      <w:r w:rsidRPr="00907ECF">
        <w:rPr>
          <w:rFonts w:ascii="Arial" w:hAnsi="Arial" w:cs="Arial"/>
          <w:b/>
          <w:bCs/>
        </w:rPr>
        <w:t>Traditions</w:t>
      </w:r>
    </w:p>
    <w:p w14:paraId="29638069" w14:textId="1450D471" w:rsidR="00907CFE" w:rsidRPr="00907CFE" w:rsidRDefault="00907CFE" w:rsidP="00907CFE">
      <w:pPr>
        <w:pStyle w:val="NoSpacing"/>
        <w:rPr>
          <w:rFonts w:ascii="Arial" w:hAnsi="Arial" w:cs="Arial"/>
        </w:rPr>
      </w:pPr>
      <w:r w:rsidRPr="00907CFE">
        <w:rPr>
          <w:rFonts w:ascii="Arial" w:hAnsi="Arial" w:cs="Arial"/>
        </w:rPr>
        <w:t xml:space="preserve">The customs, rituals, and practices that are passed down through cultures, communities, and/or generations that include theatrical or performative elements naturally. </w:t>
      </w:r>
    </w:p>
    <w:p w14:paraId="5158070E" w14:textId="77777777" w:rsidR="002806F1" w:rsidRDefault="002806F1" w:rsidP="00907CFE">
      <w:pPr>
        <w:pStyle w:val="NoSpacing"/>
        <w:rPr>
          <w:rFonts w:ascii="Arial" w:hAnsi="Arial" w:cs="Arial"/>
        </w:rPr>
      </w:pPr>
    </w:p>
    <w:p w14:paraId="3EA9FE0D" w14:textId="79B5F05A" w:rsidR="002806F1" w:rsidRDefault="00F42FB6" w:rsidP="00907CFE">
      <w:pPr>
        <w:pStyle w:val="NoSpacing"/>
        <w:rPr>
          <w:rFonts w:ascii="Arial" w:hAnsi="Arial" w:cs="Arial"/>
        </w:rPr>
      </w:pPr>
      <w:r w:rsidRPr="00907ECF">
        <w:rPr>
          <w:rFonts w:ascii="Arial" w:hAnsi="Arial" w:cs="Arial"/>
          <w:b/>
          <w:bCs/>
        </w:rPr>
        <w:t>Unified</w:t>
      </w:r>
    </w:p>
    <w:p w14:paraId="6941FF0E" w14:textId="391390E2" w:rsidR="00907CFE" w:rsidRPr="00907CFE" w:rsidRDefault="00907CFE" w:rsidP="00907CFE">
      <w:pPr>
        <w:pStyle w:val="NoSpacing"/>
        <w:rPr>
          <w:rFonts w:ascii="Arial" w:hAnsi="Arial" w:cs="Arial"/>
        </w:rPr>
      </w:pPr>
      <w:r w:rsidRPr="00907CFE">
        <w:rPr>
          <w:rFonts w:ascii="Arial" w:hAnsi="Arial" w:cs="Arial"/>
        </w:rPr>
        <w:t xml:space="preserve">A cohesive whole; all of the elements live within the same world of the play. </w:t>
      </w:r>
    </w:p>
    <w:p w14:paraId="56B21C87" w14:textId="77777777" w:rsidR="002806F1" w:rsidRDefault="002806F1" w:rsidP="00907CFE">
      <w:pPr>
        <w:pStyle w:val="NoSpacing"/>
        <w:rPr>
          <w:rFonts w:ascii="Arial" w:hAnsi="Arial" w:cs="Arial"/>
        </w:rPr>
      </w:pPr>
    </w:p>
    <w:p w14:paraId="5607B4BE" w14:textId="73983722" w:rsidR="002806F1" w:rsidRPr="00F42FB6" w:rsidRDefault="00F42FB6" w:rsidP="00F42FB6">
      <w:pPr>
        <w:spacing w:after="0"/>
        <w:rPr>
          <w:rFonts w:ascii="Arial" w:hAnsi="Arial" w:cs="Arial"/>
          <w:b/>
          <w:bCs/>
          <w:sz w:val="24"/>
          <w:szCs w:val="24"/>
        </w:rPr>
      </w:pPr>
      <w:r w:rsidRPr="00907ECF">
        <w:rPr>
          <w:rFonts w:ascii="Arial" w:hAnsi="Arial" w:cs="Arial"/>
          <w:b/>
          <w:bCs/>
          <w:sz w:val="24"/>
          <w:szCs w:val="24"/>
        </w:rPr>
        <w:t>Verbatim</w:t>
      </w:r>
      <w:r>
        <w:rPr>
          <w:rFonts w:ascii="Arial" w:hAnsi="Arial" w:cs="Arial"/>
          <w:b/>
          <w:bCs/>
          <w:sz w:val="24"/>
          <w:szCs w:val="24"/>
        </w:rPr>
        <w:t xml:space="preserve"> </w:t>
      </w:r>
      <w:r w:rsidRPr="00907ECF">
        <w:rPr>
          <w:rFonts w:ascii="Arial" w:hAnsi="Arial" w:cs="Arial"/>
          <w:b/>
          <w:bCs/>
          <w:sz w:val="24"/>
          <w:szCs w:val="24"/>
        </w:rPr>
        <w:t>Theatre</w:t>
      </w:r>
    </w:p>
    <w:p w14:paraId="23E29DCB" w14:textId="09FD508C" w:rsidR="00907CFE" w:rsidRPr="00907CFE" w:rsidRDefault="00907CFE" w:rsidP="00F42FB6">
      <w:pPr>
        <w:pStyle w:val="NoSpacing"/>
        <w:rPr>
          <w:rFonts w:ascii="Arial" w:hAnsi="Arial" w:cs="Arial"/>
        </w:rPr>
      </w:pPr>
      <w:r w:rsidRPr="00907CFE">
        <w:rPr>
          <w:rFonts w:ascii="Arial" w:hAnsi="Arial" w:cs="Arial"/>
        </w:rPr>
        <w:t xml:space="preserve">A style of theater that uses the exact words of real people in a performance. Verbatim Theatre is a type of documentary theater that interviews community members and often amplifies stories of underrepresented people or uncover untold stories. </w:t>
      </w:r>
    </w:p>
    <w:p w14:paraId="26638A65" w14:textId="77777777" w:rsidR="002806F1" w:rsidRDefault="002806F1" w:rsidP="00907CFE">
      <w:pPr>
        <w:pStyle w:val="NoSpacing"/>
        <w:rPr>
          <w:rFonts w:ascii="Arial" w:hAnsi="Arial" w:cs="Arial"/>
        </w:rPr>
      </w:pPr>
    </w:p>
    <w:p w14:paraId="2F8FA92E" w14:textId="2CBE18EC" w:rsidR="002806F1" w:rsidRPr="002A5519" w:rsidRDefault="002A5519" w:rsidP="002A5519">
      <w:pPr>
        <w:spacing w:after="0"/>
        <w:rPr>
          <w:rFonts w:ascii="Arial" w:hAnsi="Arial" w:cs="Arial"/>
          <w:b/>
          <w:bCs/>
          <w:sz w:val="24"/>
          <w:szCs w:val="24"/>
        </w:rPr>
      </w:pPr>
      <w:r w:rsidRPr="00907ECF">
        <w:rPr>
          <w:rFonts w:ascii="Arial" w:hAnsi="Arial" w:cs="Arial"/>
          <w:b/>
          <w:bCs/>
          <w:sz w:val="24"/>
          <w:szCs w:val="24"/>
        </w:rPr>
        <w:t>Visual</w:t>
      </w:r>
      <w:r>
        <w:rPr>
          <w:rFonts w:ascii="Arial" w:hAnsi="Arial" w:cs="Arial"/>
          <w:b/>
          <w:bCs/>
          <w:sz w:val="24"/>
          <w:szCs w:val="24"/>
        </w:rPr>
        <w:t xml:space="preserve"> </w:t>
      </w:r>
      <w:r w:rsidRPr="00907ECF">
        <w:rPr>
          <w:rFonts w:ascii="Arial" w:hAnsi="Arial" w:cs="Arial"/>
          <w:b/>
          <w:bCs/>
          <w:sz w:val="24"/>
          <w:szCs w:val="24"/>
        </w:rPr>
        <w:t>Mapping</w:t>
      </w:r>
    </w:p>
    <w:p w14:paraId="47CC4931" w14:textId="53C10953" w:rsidR="00907CFE" w:rsidRPr="00907CFE" w:rsidRDefault="00907CFE" w:rsidP="002A5519">
      <w:pPr>
        <w:pStyle w:val="NoSpacing"/>
        <w:rPr>
          <w:rFonts w:ascii="Arial" w:hAnsi="Arial" w:cs="Arial"/>
        </w:rPr>
      </w:pPr>
      <w:r w:rsidRPr="00907CFE">
        <w:rPr>
          <w:rFonts w:ascii="Arial" w:hAnsi="Arial" w:cs="Arial"/>
        </w:rPr>
        <w:t>This strategy invites participants to synthesize ideas and generate responses</w:t>
      </w:r>
    </w:p>
    <w:p w14:paraId="0320AB7B" w14:textId="77777777" w:rsidR="00907CFE" w:rsidRPr="00907CFE" w:rsidRDefault="00907CFE" w:rsidP="002A5519">
      <w:pPr>
        <w:pStyle w:val="NoSpacing"/>
        <w:rPr>
          <w:rFonts w:ascii="Arial" w:hAnsi="Arial" w:cs="Arial"/>
        </w:rPr>
      </w:pPr>
      <w:r w:rsidRPr="00907CFE">
        <w:rPr>
          <w:rFonts w:ascii="Arial" w:hAnsi="Arial" w:cs="Arial"/>
        </w:rPr>
        <w:t>to prompts that are verbal and visible to the whole group. It also allows</w:t>
      </w:r>
    </w:p>
    <w:p w14:paraId="175F3686" w14:textId="77777777" w:rsidR="00907CFE" w:rsidRPr="00907CFE" w:rsidRDefault="00907CFE" w:rsidP="002A5519">
      <w:pPr>
        <w:pStyle w:val="NoSpacing"/>
        <w:rPr>
          <w:rFonts w:ascii="Arial" w:hAnsi="Arial" w:cs="Arial"/>
        </w:rPr>
      </w:pPr>
      <w:r w:rsidRPr="00907CFE">
        <w:rPr>
          <w:rFonts w:ascii="Arial" w:hAnsi="Arial" w:cs="Arial"/>
        </w:rPr>
        <w:t>students to see where their ideas and responses intersect or overlap with those of other students. Working collaboratively to organize the group’s collection of responses, students make new connections between ideas as they discover ways to visually represent how ideas intersect.</w:t>
      </w:r>
    </w:p>
    <w:p w14:paraId="5CC25906" w14:textId="77777777" w:rsidR="002806F1" w:rsidRDefault="002806F1" w:rsidP="00907CFE">
      <w:pPr>
        <w:pStyle w:val="NoSpacing"/>
        <w:rPr>
          <w:rFonts w:ascii="Arial" w:hAnsi="Arial" w:cs="Arial"/>
        </w:rPr>
      </w:pPr>
    </w:p>
    <w:p w14:paraId="340C6DA2" w14:textId="4335ECAD" w:rsidR="002806F1" w:rsidRDefault="00D22A2A" w:rsidP="00907CFE">
      <w:pPr>
        <w:pStyle w:val="NoSpacing"/>
        <w:rPr>
          <w:rFonts w:ascii="Arial" w:hAnsi="Arial" w:cs="Arial"/>
        </w:rPr>
      </w:pPr>
      <w:r w:rsidRPr="00907ECF">
        <w:rPr>
          <w:rFonts w:ascii="Arial" w:hAnsi="Arial" w:cs="Arial"/>
          <w:b/>
          <w:bCs/>
        </w:rPr>
        <w:t>Vocabulary</w:t>
      </w:r>
    </w:p>
    <w:p w14:paraId="3ABB65EF" w14:textId="26DE2A60" w:rsidR="00907CFE" w:rsidRPr="00907CFE" w:rsidRDefault="00907CFE" w:rsidP="00907CFE">
      <w:pPr>
        <w:pStyle w:val="NoSpacing"/>
        <w:rPr>
          <w:rFonts w:ascii="Arial" w:hAnsi="Arial" w:cs="Arial"/>
        </w:rPr>
      </w:pPr>
      <w:r w:rsidRPr="00907CFE">
        <w:rPr>
          <w:rFonts w:ascii="Arial" w:hAnsi="Arial" w:cs="Arial"/>
        </w:rPr>
        <w:t>In theatre, this refers to a system used for visual, physical, or aural storytelling that builds character or the world of the play, e.g., movement vocabulary, design vocabulary.</w:t>
      </w:r>
    </w:p>
    <w:p w14:paraId="5403D67C" w14:textId="77777777" w:rsidR="002806F1" w:rsidRDefault="002806F1" w:rsidP="00907CFE">
      <w:pPr>
        <w:pStyle w:val="NoSpacing"/>
        <w:rPr>
          <w:rFonts w:ascii="Arial" w:hAnsi="Arial" w:cs="Arial"/>
        </w:rPr>
      </w:pPr>
    </w:p>
    <w:p w14:paraId="18A392F9" w14:textId="264ABA74" w:rsidR="002806F1" w:rsidRPr="00D22A2A" w:rsidRDefault="00D22A2A" w:rsidP="00D22A2A">
      <w:pPr>
        <w:spacing w:after="0"/>
        <w:rPr>
          <w:rFonts w:ascii="Arial" w:hAnsi="Arial" w:cs="Arial"/>
          <w:b/>
          <w:bCs/>
          <w:sz w:val="24"/>
          <w:szCs w:val="24"/>
        </w:rPr>
      </w:pPr>
      <w:r w:rsidRPr="00907ECF">
        <w:rPr>
          <w:rFonts w:ascii="Arial" w:hAnsi="Arial" w:cs="Arial"/>
          <w:b/>
          <w:bCs/>
          <w:sz w:val="24"/>
          <w:szCs w:val="24"/>
        </w:rPr>
        <w:t>World of</w:t>
      </w:r>
      <w:r>
        <w:rPr>
          <w:rFonts w:ascii="Arial" w:hAnsi="Arial" w:cs="Arial"/>
          <w:b/>
          <w:bCs/>
          <w:sz w:val="24"/>
          <w:szCs w:val="24"/>
        </w:rPr>
        <w:t xml:space="preserve"> </w:t>
      </w:r>
      <w:r w:rsidRPr="00907ECF">
        <w:rPr>
          <w:rFonts w:ascii="Arial" w:hAnsi="Arial" w:cs="Arial"/>
          <w:b/>
          <w:bCs/>
          <w:sz w:val="24"/>
          <w:szCs w:val="24"/>
        </w:rPr>
        <w:t>the Play</w:t>
      </w:r>
    </w:p>
    <w:p w14:paraId="42425598" w14:textId="32483EF2" w:rsidR="00907CFE" w:rsidRPr="00907CFE" w:rsidRDefault="00907CFE" w:rsidP="00D22A2A">
      <w:pPr>
        <w:pStyle w:val="NoSpacing"/>
        <w:rPr>
          <w:rFonts w:ascii="Arial" w:hAnsi="Arial" w:cs="Arial"/>
        </w:rPr>
      </w:pPr>
      <w:r w:rsidRPr="00907CFE">
        <w:rPr>
          <w:rFonts w:ascii="Arial" w:hAnsi="Arial" w:cs="Arial"/>
        </w:rPr>
        <w:t xml:space="preserve">A complete historical, fictional, or realistic universe created within a theatrical piece where the plays action takes place, which includes design and/or given circumstances. Also known as an imaginary elsewhere. </w:t>
      </w:r>
    </w:p>
    <w:p w14:paraId="7297F4E6" w14:textId="77777777" w:rsidR="002806F1" w:rsidRDefault="002806F1" w:rsidP="00907CFE">
      <w:pPr>
        <w:pStyle w:val="NoSpacing"/>
        <w:rPr>
          <w:rFonts w:ascii="Arial" w:hAnsi="Arial" w:cs="Arial"/>
        </w:rPr>
      </w:pPr>
    </w:p>
    <w:p w14:paraId="38B3339C" w14:textId="4EBF335E" w:rsidR="002806F1" w:rsidRDefault="00987927" w:rsidP="00907CFE">
      <w:pPr>
        <w:pStyle w:val="NoSpacing"/>
        <w:rPr>
          <w:rFonts w:ascii="Arial" w:hAnsi="Arial" w:cs="Arial"/>
        </w:rPr>
      </w:pPr>
      <w:r w:rsidRPr="00907ECF">
        <w:rPr>
          <w:rFonts w:ascii="Arial" w:hAnsi="Arial" w:cs="Arial"/>
          <w:b/>
          <w:bCs/>
        </w:rPr>
        <w:t>Yes, and</w:t>
      </w:r>
    </w:p>
    <w:p w14:paraId="05DA84E9" w14:textId="4A9B08F3" w:rsidR="00907CFE" w:rsidRPr="00907CFE" w:rsidRDefault="00907CFE" w:rsidP="00907CFE">
      <w:pPr>
        <w:pStyle w:val="NoSpacing"/>
        <w:rPr>
          <w:rFonts w:ascii="Arial" w:hAnsi="Arial" w:cs="Arial"/>
        </w:rPr>
      </w:pPr>
      <w:r w:rsidRPr="00907CFE">
        <w:rPr>
          <w:rFonts w:ascii="Arial" w:hAnsi="Arial" w:cs="Arial"/>
        </w:rPr>
        <w:t>An improvisational rule that says a participant always says, “yes,</w:t>
      </w:r>
    </w:p>
    <w:p w14:paraId="6729FA46" w14:textId="2B298635" w:rsidR="00907CFE" w:rsidRPr="00D205DE" w:rsidRDefault="00907CFE" w:rsidP="00907CFE">
      <w:pPr>
        <w:pStyle w:val="NoSpacing"/>
        <w:rPr>
          <w:rFonts w:ascii="Arial" w:hAnsi="Arial" w:cs="Arial"/>
        </w:rPr>
      </w:pPr>
      <w:r w:rsidRPr="00907CFE">
        <w:rPr>
          <w:rFonts w:ascii="Arial" w:hAnsi="Arial" w:cs="Arial"/>
        </w:rPr>
        <w:t>and” to build upon whatever idea their partner(s) offer.</w:t>
      </w:r>
    </w:p>
    <w:p w14:paraId="5BBD6E31" w14:textId="77777777" w:rsidR="005A5EE3" w:rsidRPr="00427057" w:rsidRDefault="005A5EE3" w:rsidP="009C6970">
      <w:pPr>
        <w:pStyle w:val="Heading3"/>
      </w:pPr>
      <w:bookmarkStart w:id="13" w:name="_Toc243559697"/>
      <w:r w:rsidRPr="00427057">
        <w:lastRenderedPageBreak/>
        <w:t>Sources Referenced</w:t>
      </w:r>
      <w:bookmarkEnd w:id="13"/>
    </w:p>
    <w:p w14:paraId="0D39452B" w14:textId="77777777" w:rsidR="005A5EE3" w:rsidRPr="009C6970" w:rsidRDefault="005A5EE3" w:rsidP="005A5EE3">
      <w:pPr>
        <w:pStyle w:val="NoSpacing"/>
        <w:spacing w:after="120"/>
        <w:ind w:left="720" w:hanging="720"/>
        <w:rPr>
          <w:rFonts w:ascii="Arial" w:hAnsi="Arial" w:cs="Arial"/>
        </w:rPr>
      </w:pPr>
      <w:r w:rsidRPr="009C6970">
        <w:rPr>
          <w:rFonts w:ascii="Arial" w:hAnsi="Arial" w:cs="Arial"/>
        </w:rPr>
        <w:t xml:space="preserve">Dawson, K. &amp; Lee, B. K. (2018). </w:t>
      </w:r>
      <w:r w:rsidRPr="009C6970">
        <w:rPr>
          <w:rFonts w:ascii="Arial" w:hAnsi="Arial" w:cs="Arial"/>
          <w:b/>
          <w:bCs/>
          <w:i/>
          <w:iCs/>
        </w:rPr>
        <w:t>Drama-Based Pedagogy: Activating Learning Across the Curriculum</w:t>
      </w:r>
      <w:r w:rsidRPr="009C6970">
        <w:rPr>
          <w:rFonts w:ascii="Arial" w:hAnsi="Arial" w:cs="Arial"/>
          <w:b/>
          <w:bCs/>
        </w:rPr>
        <w:t>.</w:t>
      </w:r>
      <w:r w:rsidRPr="009C6970">
        <w:rPr>
          <w:rFonts w:ascii="Arial" w:hAnsi="Arial" w:cs="Arial"/>
        </w:rPr>
        <w:t xml:space="preserve"> Intellect. </w:t>
      </w:r>
    </w:p>
    <w:p w14:paraId="691F28C2" w14:textId="77777777" w:rsidR="005A5EE3" w:rsidRPr="009C6970" w:rsidRDefault="005A5EE3" w:rsidP="005A5EE3">
      <w:pPr>
        <w:pStyle w:val="NoSpacing"/>
        <w:spacing w:after="120"/>
        <w:ind w:left="720" w:hanging="720"/>
        <w:rPr>
          <w:rFonts w:ascii="Arial" w:eastAsia="Times New Roman" w:hAnsi="Arial" w:cs="Arial"/>
          <w:i/>
          <w:iCs/>
        </w:rPr>
      </w:pPr>
      <w:r w:rsidRPr="009C6970">
        <w:rPr>
          <w:rFonts w:ascii="Arial" w:eastAsia="Times New Roman" w:hAnsi="Arial" w:cs="Arial"/>
        </w:rPr>
        <w:t xml:space="preserve">Kelin, D. A., II. </w:t>
      </w:r>
      <w:proofErr w:type="gramStart"/>
      <w:r w:rsidRPr="009C6970">
        <w:rPr>
          <w:rFonts w:ascii="Arial" w:eastAsia="Times New Roman" w:hAnsi="Arial" w:cs="Arial"/>
        </w:rPr>
        <w:t xml:space="preserve">(2017) </w:t>
      </w:r>
      <w:r w:rsidRPr="009C6970">
        <w:rPr>
          <w:rFonts w:ascii="Arial" w:eastAsia="Times New Roman" w:hAnsi="Arial" w:cs="Arial"/>
          <w:i/>
          <w:iCs/>
        </w:rPr>
        <w:t>Drama</w:t>
      </w:r>
      <w:proofErr w:type="gramEnd"/>
      <w:r w:rsidRPr="009C6970">
        <w:rPr>
          <w:rFonts w:ascii="Arial" w:eastAsia="Times New Roman" w:hAnsi="Arial" w:cs="Arial"/>
          <w:i/>
          <w:iCs/>
        </w:rPr>
        <w:t xml:space="preserve"> V.I.B.E.S.: </w:t>
      </w:r>
      <w:r w:rsidRPr="009C6970">
        <w:rPr>
          <w:rFonts w:ascii="Arial" w:eastAsia="Times New Roman" w:hAnsi="Arial" w:cs="Arial"/>
          <w:b/>
          <w:bCs/>
          <w:i/>
          <w:iCs/>
        </w:rPr>
        <w:t>Foundations for Creative Learning</w:t>
      </w:r>
      <w:r w:rsidRPr="009C6970">
        <w:rPr>
          <w:rFonts w:ascii="Arial" w:eastAsia="Times New Roman" w:hAnsi="Arial" w:cs="Arial"/>
          <w:i/>
          <w:iCs/>
        </w:rPr>
        <w:t xml:space="preserve">. </w:t>
      </w:r>
      <w:r w:rsidRPr="009C6970">
        <w:rPr>
          <w:rFonts w:ascii="Arial" w:eastAsia="Times New Roman" w:hAnsi="Arial" w:cs="Arial"/>
        </w:rPr>
        <w:t>CreateSpace Publishing.</w:t>
      </w:r>
      <w:r w:rsidRPr="009C6970">
        <w:rPr>
          <w:rFonts w:ascii="Arial" w:eastAsia="Times New Roman" w:hAnsi="Arial" w:cs="Arial"/>
          <w:i/>
          <w:iCs/>
        </w:rPr>
        <w:t xml:space="preserve"> </w:t>
      </w:r>
    </w:p>
    <w:p w14:paraId="6B6B85C6" w14:textId="77777777" w:rsidR="005A5EE3" w:rsidRPr="009C6970" w:rsidRDefault="005A5EE3" w:rsidP="005A5EE3">
      <w:pPr>
        <w:pStyle w:val="NoSpacing"/>
        <w:spacing w:after="120"/>
        <w:ind w:left="720" w:hanging="720"/>
        <w:rPr>
          <w:rFonts w:ascii="Arial" w:hAnsi="Arial" w:cs="Arial"/>
        </w:rPr>
      </w:pPr>
      <w:r w:rsidRPr="009C6970">
        <w:rPr>
          <w:rFonts w:ascii="Arial" w:hAnsi="Arial" w:cs="Arial"/>
        </w:rPr>
        <w:t xml:space="preserve">Omasta, M. &amp; Adkins, N. (2017). </w:t>
      </w:r>
      <w:r w:rsidRPr="009C6970">
        <w:rPr>
          <w:rFonts w:ascii="Arial" w:hAnsi="Arial" w:cs="Arial"/>
          <w:b/>
          <w:bCs/>
          <w:i/>
          <w:iCs/>
        </w:rPr>
        <w:t>Playwrighting and Young Audiences: Collected Wisdom and Practical Advice from the Field</w:t>
      </w:r>
      <w:r w:rsidRPr="009C6970">
        <w:rPr>
          <w:rFonts w:ascii="Arial" w:hAnsi="Arial" w:cs="Arial"/>
          <w:i/>
          <w:iCs/>
        </w:rPr>
        <w:t xml:space="preserve">. </w:t>
      </w:r>
      <w:r w:rsidRPr="009C6970">
        <w:rPr>
          <w:rFonts w:ascii="Arial" w:hAnsi="Arial" w:cs="Arial"/>
        </w:rPr>
        <w:t>Intellect.</w:t>
      </w:r>
      <w:r w:rsidRPr="009C6970">
        <w:rPr>
          <w:rFonts w:ascii="Arial" w:hAnsi="Arial" w:cs="Arial"/>
          <w:i/>
          <w:iCs/>
        </w:rPr>
        <w:t xml:space="preserve"> </w:t>
      </w:r>
    </w:p>
    <w:p w14:paraId="16F7DAF8" w14:textId="6AB3F2DB" w:rsidR="005A5EE3" w:rsidRPr="009C6970" w:rsidRDefault="005A5EE3" w:rsidP="005A5EE3">
      <w:pPr>
        <w:pStyle w:val="NoSpacing"/>
        <w:spacing w:after="120"/>
        <w:ind w:left="720" w:hanging="720"/>
        <w:rPr>
          <w:rFonts w:ascii="Arial" w:hAnsi="Arial" w:cs="Arial"/>
        </w:rPr>
      </w:pPr>
      <w:r w:rsidRPr="009C6970">
        <w:rPr>
          <w:rFonts w:ascii="Arial" w:hAnsi="Arial" w:cs="Arial"/>
        </w:rPr>
        <w:t xml:space="preserve">State Education Agency Directors of Arts Education. (2014). </w:t>
      </w:r>
      <w:r w:rsidRPr="009C6970">
        <w:rPr>
          <w:rFonts w:ascii="Arial" w:hAnsi="Arial" w:cs="Arial"/>
          <w:b/>
          <w:bCs/>
          <w:i/>
          <w:iCs/>
        </w:rPr>
        <w:t xml:space="preserve">National Core Arts Standards. </w:t>
      </w:r>
      <w:hyperlink r:id="rId17" w:history="1">
        <w:r w:rsidRPr="007121C1">
          <w:rPr>
            <w:rStyle w:val="Hyperlink"/>
            <w:rFonts w:ascii="Arial" w:hAnsi="Arial" w:cs="Arial"/>
            <w:i/>
            <w:iCs/>
          </w:rPr>
          <w:t>National Coalition for Core Arts Standards-Glossary of Terms: Theatre</w:t>
        </w:r>
      </w:hyperlink>
      <w:r w:rsidRPr="009C6970">
        <w:rPr>
          <w:rFonts w:ascii="Arial" w:hAnsi="Arial" w:cs="Arial"/>
        </w:rPr>
        <w:t xml:space="preserve">. Dover, DE. </w:t>
      </w:r>
    </w:p>
    <w:p w14:paraId="687CA883" w14:textId="3D48DA82" w:rsidR="005A5EE3" w:rsidRDefault="005A5EE3">
      <w:r>
        <w:br w:type="page"/>
      </w:r>
    </w:p>
    <w:p w14:paraId="509CBCD2" w14:textId="695060DE" w:rsidR="005A5EE3" w:rsidRPr="009C6970" w:rsidRDefault="005A5EE3" w:rsidP="001C20BE">
      <w:pPr>
        <w:spacing w:after="0"/>
        <w:jc w:val="center"/>
        <w:rPr>
          <w:rFonts w:ascii="Arial" w:hAnsi="Arial" w:cs="Arial"/>
          <w:b/>
          <w:sz w:val="28"/>
          <w:szCs w:val="28"/>
        </w:rPr>
      </w:pPr>
      <w:r w:rsidRPr="009C6970">
        <w:rPr>
          <w:rFonts w:ascii="Arial" w:hAnsi="Arial" w:cs="Arial"/>
          <w:b/>
          <w:sz w:val="28"/>
          <w:szCs w:val="28"/>
        </w:rPr>
        <w:lastRenderedPageBreak/>
        <w:t>Foundational Skills Progressions</w:t>
      </w:r>
    </w:p>
    <w:p w14:paraId="28049E0E" w14:textId="06473BB1" w:rsidR="005A5EE3" w:rsidRPr="009C6970" w:rsidRDefault="009C6970" w:rsidP="00A90DCD">
      <w:pPr>
        <w:pStyle w:val="Heading2"/>
      </w:pPr>
      <w:bookmarkStart w:id="14" w:name="_Toc243559698"/>
      <w:r w:rsidRPr="009C6970">
        <w:t xml:space="preserve">Visual Arts </w:t>
      </w:r>
      <w:r w:rsidR="005A5EE3" w:rsidRPr="009C6970">
        <w:t>Glossary of Terms</w:t>
      </w:r>
      <w:bookmarkEnd w:id="14"/>
    </w:p>
    <w:p w14:paraId="543049CA" w14:textId="77777777" w:rsidR="005A5EE3" w:rsidRDefault="005A5EE3" w:rsidP="001C20BE">
      <w:pPr>
        <w:spacing w:after="0"/>
        <w:jc w:val="center"/>
      </w:pPr>
    </w:p>
    <w:p w14:paraId="5B8BA7E4" w14:textId="16E92C91" w:rsidR="005A5EE3" w:rsidRPr="00BC62BC" w:rsidRDefault="005A5EE3" w:rsidP="001C20BE">
      <w:pPr>
        <w:spacing w:after="0"/>
        <w:ind w:right="360"/>
        <w:jc w:val="center"/>
        <w:rPr>
          <w:rFonts w:ascii="Arial" w:hAnsi="Arial" w:cs="Arial"/>
          <w:sz w:val="24"/>
          <w:szCs w:val="24"/>
        </w:rPr>
      </w:pPr>
      <w:r w:rsidRPr="00BC62BC">
        <w:rPr>
          <w:rFonts w:ascii="Arial" w:hAnsi="Arial" w:cs="Arial"/>
          <w:sz w:val="24"/>
          <w:szCs w:val="24"/>
        </w:rPr>
        <w:t>Please Note: Each of the five arts disciplines have some terms that are used in more than one arts discipline. However, each term may have a different, distinctive meaning specific to each discipline.</w:t>
      </w:r>
      <w:r w:rsidR="00EE07C9" w:rsidRPr="00BC62BC">
        <w:rPr>
          <w:rFonts w:ascii="Arial" w:hAnsi="Arial" w:cs="Arial"/>
          <w:sz w:val="24"/>
          <w:szCs w:val="24"/>
        </w:rPr>
        <w:t xml:space="preserve"> Additionally, these glossaries are not intended to be all-inclusive. Only artistic terms that appear in the Foundational Skills Progressions in each arts discipline are defined.</w:t>
      </w:r>
    </w:p>
    <w:p w14:paraId="5E5F1ADA" w14:textId="77777777" w:rsidR="000D39B9" w:rsidRDefault="000D39B9" w:rsidP="000D39B9">
      <w:pPr>
        <w:spacing w:after="0"/>
      </w:pPr>
    </w:p>
    <w:p w14:paraId="7526B86A" w14:textId="77777777" w:rsidR="000D39B9" w:rsidRDefault="000D39B9" w:rsidP="000D39B9">
      <w:pPr>
        <w:spacing w:after="0"/>
      </w:pPr>
    </w:p>
    <w:p w14:paraId="7262F2FB" w14:textId="11D2EB7F" w:rsidR="002E49AB" w:rsidRPr="00BC62BC" w:rsidRDefault="00296849" w:rsidP="000D39B9">
      <w:pPr>
        <w:spacing w:after="0"/>
        <w:rPr>
          <w:rFonts w:ascii="Arial" w:hAnsi="Arial" w:cs="Arial"/>
          <w:sz w:val="24"/>
          <w:szCs w:val="24"/>
        </w:rPr>
      </w:pPr>
      <w:r w:rsidRPr="00EE305D">
        <w:rPr>
          <w:rFonts w:ascii="Arial" w:hAnsi="Arial" w:cs="Arial"/>
          <w:b/>
          <w:sz w:val="24"/>
          <w:szCs w:val="24"/>
          <w:highlight w:val="white"/>
        </w:rPr>
        <w:t>3D printing</w:t>
      </w:r>
    </w:p>
    <w:p w14:paraId="1F29B850" w14:textId="5A4DB699" w:rsidR="000D39B9" w:rsidRPr="00BC62BC" w:rsidRDefault="000D39B9" w:rsidP="000D39B9">
      <w:pPr>
        <w:spacing w:after="0"/>
        <w:rPr>
          <w:rFonts w:ascii="Arial" w:hAnsi="Arial" w:cs="Arial"/>
          <w:sz w:val="24"/>
          <w:szCs w:val="24"/>
        </w:rPr>
      </w:pPr>
      <w:r w:rsidRPr="00BC62BC">
        <w:rPr>
          <w:rFonts w:ascii="Arial" w:hAnsi="Arial" w:cs="Arial"/>
          <w:sz w:val="24"/>
          <w:szCs w:val="24"/>
        </w:rPr>
        <w:t>A process that utilizes fine plastic or metal powder for fabricating three-dimensional objects by repeatedly layering two-dimensional cross sections sequentially, one on top of another. This process utilizes computer-aided design (CAD).</w:t>
      </w:r>
    </w:p>
    <w:p w14:paraId="683848F4" w14:textId="77777777" w:rsidR="002E49AB" w:rsidRPr="00BC62BC" w:rsidRDefault="002E49AB" w:rsidP="000D39B9">
      <w:pPr>
        <w:spacing w:after="0"/>
        <w:rPr>
          <w:rFonts w:ascii="Arial" w:hAnsi="Arial" w:cs="Arial"/>
          <w:sz w:val="24"/>
          <w:szCs w:val="24"/>
        </w:rPr>
      </w:pPr>
    </w:p>
    <w:p w14:paraId="6EDEBF8C" w14:textId="519ED159" w:rsidR="002E49AB" w:rsidRPr="00BC62BC" w:rsidRDefault="00296849" w:rsidP="000D39B9">
      <w:pPr>
        <w:spacing w:after="0"/>
        <w:rPr>
          <w:rFonts w:ascii="Arial" w:hAnsi="Arial" w:cs="Arial"/>
          <w:sz w:val="24"/>
          <w:szCs w:val="24"/>
        </w:rPr>
      </w:pPr>
      <w:r w:rsidRPr="00EE305D">
        <w:rPr>
          <w:rFonts w:ascii="Arial" w:hAnsi="Arial" w:cs="Arial"/>
          <w:b/>
          <w:sz w:val="24"/>
          <w:szCs w:val="24"/>
          <w:highlight w:val="white"/>
        </w:rPr>
        <w:t>Acrylic paint</w:t>
      </w:r>
    </w:p>
    <w:p w14:paraId="1E909D25" w14:textId="5253AB48" w:rsidR="000D39B9" w:rsidRPr="00BC62BC" w:rsidRDefault="000D39B9" w:rsidP="000D39B9">
      <w:pPr>
        <w:spacing w:after="0"/>
        <w:rPr>
          <w:rFonts w:ascii="Arial" w:hAnsi="Arial" w:cs="Arial"/>
          <w:sz w:val="24"/>
          <w:szCs w:val="24"/>
        </w:rPr>
      </w:pPr>
      <w:r w:rsidRPr="00BC62BC">
        <w:rPr>
          <w:rFonts w:ascii="Arial" w:hAnsi="Arial" w:cs="Arial"/>
          <w:sz w:val="24"/>
          <w:szCs w:val="24"/>
        </w:rPr>
        <w:t>A paint made from pigment, water and a synthetic resin binder, as well as plasticizers; typically comes in tubes or bottles; has varied viscosity and varied transparency; dries to a permanent finish.</w:t>
      </w:r>
    </w:p>
    <w:p w14:paraId="7F4BE31D" w14:textId="77777777" w:rsidR="002E49AB" w:rsidRPr="00BC62BC" w:rsidRDefault="002E49AB" w:rsidP="000D39B9">
      <w:pPr>
        <w:spacing w:after="0"/>
        <w:rPr>
          <w:rFonts w:ascii="Arial" w:hAnsi="Arial" w:cs="Arial"/>
          <w:sz w:val="24"/>
          <w:szCs w:val="24"/>
        </w:rPr>
      </w:pPr>
    </w:p>
    <w:p w14:paraId="5B2246DA" w14:textId="3F79194F" w:rsidR="002E49AB" w:rsidRPr="00BC62BC" w:rsidRDefault="00296849" w:rsidP="000D39B9">
      <w:pPr>
        <w:spacing w:after="0"/>
        <w:rPr>
          <w:rFonts w:ascii="Arial" w:hAnsi="Arial" w:cs="Arial"/>
          <w:sz w:val="24"/>
          <w:szCs w:val="24"/>
        </w:rPr>
      </w:pPr>
      <w:r w:rsidRPr="00EE305D">
        <w:rPr>
          <w:rFonts w:ascii="Arial" w:hAnsi="Arial" w:cs="Arial"/>
          <w:b/>
          <w:sz w:val="24"/>
          <w:szCs w:val="24"/>
        </w:rPr>
        <w:t>Animation</w:t>
      </w:r>
    </w:p>
    <w:p w14:paraId="2CE9643E" w14:textId="1D54D955" w:rsidR="000D39B9" w:rsidRPr="00BC62BC" w:rsidRDefault="000D39B9" w:rsidP="000D39B9">
      <w:pPr>
        <w:spacing w:after="0"/>
        <w:rPr>
          <w:rFonts w:ascii="Arial" w:hAnsi="Arial" w:cs="Arial"/>
          <w:sz w:val="24"/>
          <w:szCs w:val="24"/>
        </w:rPr>
      </w:pPr>
      <w:r w:rsidRPr="00BC62BC">
        <w:rPr>
          <w:rFonts w:ascii="Arial" w:hAnsi="Arial" w:cs="Arial"/>
          <w:sz w:val="24"/>
          <w:szCs w:val="24"/>
        </w:rPr>
        <w:t>A method of photographing successive drawings, models, or even puppets, to create an illusion of movement in a sequence.</w:t>
      </w:r>
    </w:p>
    <w:p w14:paraId="54567623" w14:textId="77777777" w:rsidR="002E49AB" w:rsidRPr="00BC62BC" w:rsidRDefault="002E49AB" w:rsidP="000D39B9">
      <w:pPr>
        <w:spacing w:after="0"/>
        <w:rPr>
          <w:rFonts w:ascii="Arial" w:hAnsi="Arial" w:cs="Arial"/>
          <w:sz w:val="24"/>
          <w:szCs w:val="24"/>
        </w:rPr>
      </w:pPr>
    </w:p>
    <w:p w14:paraId="36A75E5F" w14:textId="51A41186" w:rsidR="002E49AB" w:rsidRPr="00BC62BC" w:rsidRDefault="00296849" w:rsidP="000D39B9">
      <w:pPr>
        <w:spacing w:after="0"/>
        <w:rPr>
          <w:rFonts w:ascii="Arial" w:hAnsi="Arial" w:cs="Arial"/>
          <w:sz w:val="24"/>
          <w:szCs w:val="24"/>
        </w:rPr>
      </w:pPr>
      <w:r w:rsidRPr="00EE305D">
        <w:rPr>
          <w:rFonts w:ascii="Arial" w:hAnsi="Arial" w:cs="Arial"/>
          <w:b/>
          <w:sz w:val="24"/>
          <w:szCs w:val="24"/>
        </w:rPr>
        <w:t>Artist statement</w:t>
      </w:r>
    </w:p>
    <w:p w14:paraId="10B76329" w14:textId="13FEF270" w:rsidR="000D39B9" w:rsidRPr="00BC62BC" w:rsidRDefault="000D39B9" w:rsidP="000D39B9">
      <w:pPr>
        <w:spacing w:after="0"/>
        <w:rPr>
          <w:rFonts w:ascii="Arial" w:hAnsi="Arial" w:cs="Arial"/>
          <w:sz w:val="24"/>
          <w:szCs w:val="24"/>
        </w:rPr>
      </w:pPr>
      <w:r w:rsidRPr="00BC62BC">
        <w:rPr>
          <w:rFonts w:ascii="Arial" w:hAnsi="Arial" w:cs="Arial"/>
          <w:sz w:val="24"/>
          <w:szCs w:val="24"/>
        </w:rPr>
        <w:t>Summarizes what an artist has made and the reasoning behind its creation.</w:t>
      </w:r>
    </w:p>
    <w:p w14:paraId="146BC139" w14:textId="77777777" w:rsidR="002E49AB" w:rsidRPr="00BC62BC" w:rsidRDefault="002E49AB" w:rsidP="000D39B9">
      <w:pPr>
        <w:spacing w:after="0"/>
        <w:rPr>
          <w:rFonts w:ascii="Arial" w:hAnsi="Arial" w:cs="Arial"/>
          <w:sz w:val="24"/>
          <w:szCs w:val="24"/>
        </w:rPr>
      </w:pPr>
    </w:p>
    <w:p w14:paraId="32021E9D" w14:textId="66459BBF" w:rsidR="002E49AB" w:rsidRPr="00BC62BC" w:rsidRDefault="00296849" w:rsidP="000D39B9">
      <w:pPr>
        <w:spacing w:after="0"/>
        <w:rPr>
          <w:rFonts w:ascii="Arial" w:hAnsi="Arial" w:cs="Arial"/>
          <w:sz w:val="24"/>
          <w:szCs w:val="24"/>
        </w:rPr>
      </w:pPr>
      <w:r w:rsidRPr="00EE305D">
        <w:rPr>
          <w:rFonts w:ascii="Arial" w:hAnsi="Arial" w:cs="Arial"/>
          <w:b/>
          <w:sz w:val="24"/>
          <w:szCs w:val="24"/>
        </w:rPr>
        <w:t>Artwork</w:t>
      </w:r>
    </w:p>
    <w:p w14:paraId="6663DE0E" w14:textId="04E07556" w:rsidR="000D39B9" w:rsidRPr="00BC62BC" w:rsidRDefault="000D39B9" w:rsidP="000D39B9">
      <w:pPr>
        <w:spacing w:after="0"/>
        <w:rPr>
          <w:rFonts w:ascii="Arial" w:hAnsi="Arial" w:cs="Arial"/>
          <w:sz w:val="24"/>
          <w:szCs w:val="24"/>
        </w:rPr>
      </w:pPr>
      <w:r w:rsidRPr="00BC62BC">
        <w:rPr>
          <w:rFonts w:ascii="Arial" w:hAnsi="Arial" w:cs="Arial"/>
          <w:sz w:val="24"/>
          <w:szCs w:val="24"/>
        </w:rPr>
        <w:t>Creative piece produced by an artist with intention.</w:t>
      </w:r>
    </w:p>
    <w:p w14:paraId="10921249" w14:textId="77777777" w:rsidR="002E49AB" w:rsidRPr="00BC62BC" w:rsidRDefault="002E49AB" w:rsidP="000D39B9">
      <w:pPr>
        <w:spacing w:after="0"/>
        <w:rPr>
          <w:rFonts w:ascii="Arial" w:hAnsi="Arial" w:cs="Arial"/>
          <w:sz w:val="24"/>
          <w:szCs w:val="24"/>
        </w:rPr>
      </w:pPr>
    </w:p>
    <w:p w14:paraId="406219DD" w14:textId="1341C699" w:rsidR="002E49AB" w:rsidRPr="00BC62BC" w:rsidRDefault="00296849" w:rsidP="000D39B9">
      <w:pPr>
        <w:spacing w:after="0"/>
        <w:rPr>
          <w:rFonts w:ascii="Arial" w:hAnsi="Arial" w:cs="Arial"/>
          <w:sz w:val="24"/>
          <w:szCs w:val="24"/>
        </w:rPr>
      </w:pPr>
      <w:r w:rsidRPr="00EE305D">
        <w:rPr>
          <w:rFonts w:ascii="Arial" w:hAnsi="Arial" w:cs="Arial"/>
          <w:b/>
          <w:sz w:val="24"/>
          <w:szCs w:val="24"/>
        </w:rPr>
        <w:t>Assemblage</w:t>
      </w:r>
    </w:p>
    <w:p w14:paraId="204AA7D7" w14:textId="4ED444D9" w:rsidR="000D39B9" w:rsidRPr="00BC62BC" w:rsidRDefault="000D39B9" w:rsidP="000D39B9">
      <w:pPr>
        <w:spacing w:after="0"/>
        <w:rPr>
          <w:rFonts w:ascii="Arial" w:hAnsi="Arial" w:cs="Arial"/>
          <w:sz w:val="24"/>
          <w:szCs w:val="24"/>
        </w:rPr>
      </w:pPr>
      <w:r w:rsidRPr="00BC62BC">
        <w:rPr>
          <w:rFonts w:ascii="Arial" w:hAnsi="Arial" w:cs="Arial"/>
          <w:sz w:val="24"/>
          <w:szCs w:val="24"/>
        </w:rPr>
        <w:t>A composition made up of usually non-paper objects attached to a surface or to each other where the result is typically more three-dimensional than a collage.</w:t>
      </w:r>
    </w:p>
    <w:p w14:paraId="6F59E76C" w14:textId="77777777" w:rsidR="002E49AB" w:rsidRPr="00BC62BC" w:rsidRDefault="002E49AB" w:rsidP="000D39B9">
      <w:pPr>
        <w:spacing w:after="0"/>
        <w:rPr>
          <w:rFonts w:ascii="Arial" w:hAnsi="Arial" w:cs="Arial"/>
          <w:sz w:val="24"/>
          <w:szCs w:val="24"/>
        </w:rPr>
      </w:pPr>
    </w:p>
    <w:p w14:paraId="6DB9848A" w14:textId="6FD21411" w:rsidR="002E49AB" w:rsidRPr="00BC62BC" w:rsidRDefault="00296849" w:rsidP="000D39B9">
      <w:pPr>
        <w:spacing w:after="0"/>
        <w:rPr>
          <w:rFonts w:ascii="Arial" w:hAnsi="Arial" w:cs="Arial"/>
          <w:sz w:val="24"/>
          <w:szCs w:val="24"/>
        </w:rPr>
      </w:pPr>
      <w:r w:rsidRPr="00EE305D">
        <w:rPr>
          <w:rFonts w:ascii="Arial" w:hAnsi="Arial" w:cs="Arial"/>
          <w:b/>
          <w:sz w:val="24"/>
          <w:szCs w:val="24"/>
        </w:rPr>
        <w:t>Baren</w:t>
      </w:r>
    </w:p>
    <w:p w14:paraId="6B159408" w14:textId="67100C6C" w:rsidR="000D39B9" w:rsidRPr="00BC62BC" w:rsidRDefault="000D39B9" w:rsidP="000D39B9">
      <w:pPr>
        <w:spacing w:after="0"/>
        <w:rPr>
          <w:rFonts w:ascii="Arial" w:hAnsi="Arial" w:cs="Arial"/>
          <w:sz w:val="24"/>
          <w:szCs w:val="24"/>
        </w:rPr>
      </w:pPr>
      <w:r w:rsidRPr="00BC62BC">
        <w:rPr>
          <w:rFonts w:ascii="Arial" w:hAnsi="Arial" w:cs="Arial"/>
          <w:sz w:val="24"/>
          <w:szCs w:val="24"/>
        </w:rPr>
        <w:t>A round, smooth, usually flat pad attached to a handle that is used for pressing paper against an inked surface in printmaking.</w:t>
      </w:r>
    </w:p>
    <w:p w14:paraId="0FB6AA06" w14:textId="77777777" w:rsidR="002E49AB" w:rsidRPr="00BC62BC" w:rsidRDefault="002E49AB" w:rsidP="000D39B9">
      <w:pPr>
        <w:spacing w:after="0"/>
        <w:rPr>
          <w:rFonts w:ascii="Arial" w:hAnsi="Arial" w:cs="Arial"/>
          <w:sz w:val="24"/>
          <w:szCs w:val="24"/>
        </w:rPr>
      </w:pPr>
    </w:p>
    <w:p w14:paraId="7CA8AE78" w14:textId="0FF4155D" w:rsidR="002E49AB" w:rsidRPr="00BC62BC" w:rsidRDefault="00296849" w:rsidP="000D39B9">
      <w:pPr>
        <w:spacing w:after="0"/>
        <w:rPr>
          <w:rFonts w:ascii="Arial" w:hAnsi="Arial" w:cs="Arial"/>
          <w:sz w:val="24"/>
          <w:szCs w:val="24"/>
        </w:rPr>
      </w:pPr>
      <w:r w:rsidRPr="00EE305D">
        <w:rPr>
          <w:rFonts w:ascii="Arial" w:hAnsi="Arial" w:cs="Arial"/>
          <w:b/>
          <w:sz w:val="24"/>
          <w:szCs w:val="24"/>
        </w:rPr>
        <w:t>Basket weaving</w:t>
      </w:r>
    </w:p>
    <w:p w14:paraId="35DCE833" w14:textId="6DA561E0" w:rsidR="000D39B9" w:rsidRPr="00BC62BC" w:rsidRDefault="000D39B9" w:rsidP="000D39B9">
      <w:pPr>
        <w:spacing w:after="0"/>
        <w:rPr>
          <w:rFonts w:ascii="Arial" w:hAnsi="Arial" w:cs="Arial"/>
          <w:sz w:val="24"/>
          <w:szCs w:val="24"/>
        </w:rPr>
      </w:pPr>
      <w:r w:rsidRPr="00BC62BC">
        <w:rPr>
          <w:rFonts w:ascii="Arial" w:hAnsi="Arial" w:cs="Arial"/>
          <w:sz w:val="24"/>
          <w:szCs w:val="24"/>
        </w:rPr>
        <w:t>A type of functional weaving that may use rope, fibers, reeds, or other materials to form baskets or similar vessels.</w:t>
      </w:r>
    </w:p>
    <w:p w14:paraId="467614CF" w14:textId="77777777" w:rsidR="002E49AB" w:rsidRPr="00BC62BC" w:rsidRDefault="002E49AB" w:rsidP="000D39B9">
      <w:pPr>
        <w:spacing w:after="0"/>
        <w:rPr>
          <w:rFonts w:ascii="Arial" w:hAnsi="Arial" w:cs="Arial"/>
          <w:sz w:val="24"/>
          <w:szCs w:val="24"/>
        </w:rPr>
      </w:pPr>
    </w:p>
    <w:p w14:paraId="68C5C5FA" w14:textId="57EEA27E" w:rsidR="002E49AB" w:rsidRPr="00BC62BC" w:rsidRDefault="00F64DF4" w:rsidP="000D39B9">
      <w:pPr>
        <w:spacing w:after="0"/>
        <w:rPr>
          <w:rFonts w:ascii="Arial" w:hAnsi="Arial" w:cs="Arial"/>
          <w:sz w:val="24"/>
          <w:szCs w:val="24"/>
        </w:rPr>
      </w:pPr>
      <w:r w:rsidRPr="00EE305D">
        <w:rPr>
          <w:rFonts w:ascii="Arial" w:hAnsi="Arial" w:cs="Arial"/>
          <w:b/>
          <w:sz w:val="24"/>
          <w:szCs w:val="24"/>
        </w:rPr>
        <w:lastRenderedPageBreak/>
        <w:t>Block printing</w:t>
      </w:r>
    </w:p>
    <w:p w14:paraId="76C4B894" w14:textId="63C1CBF7" w:rsidR="000D39B9" w:rsidRPr="00BC62BC" w:rsidRDefault="000D39B9" w:rsidP="000D39B9">
      <w:pPr>
        <w:spacing w:after="0"/>
        <w:rPr>
          <w:rFonts w:ascii="Arial" w:hAnsi="Arial" w:cs="Arial"/>
          <w:sz w:val="24"/>
          <w:szCs w:val="24"/>
        </w:rPr>
      </w:pPr>
      <w:r w:rsidRPr="00BC62BC">
        <w:rPr>
          <w:rFonts w:ascii="Arial" w:hAnsi="Arial" w:cs="Arial"/>
          <w:sz w:val="24"/>
          <w:szCs w:val="24"/>
        </w:rPr>
        <w:t>A relief printing technique that uses a carved material (typically wood, linoleum, or rubber) to transfer ink onto fabric or paper. The block serves as a stamp, with the final product resulting in a mirror image of the carving.</w:t>
      </w:r>
    </w:p>
    <w:p w14:paraId="3CD571AC" w14:textId="77777777" w:rsidR="002E49AB" w:rsidRPr="00BC62BC" w:rsidRDefault="002E49AB" w:rsidP="000D39B9">
      <w:pPr>
        <w:spacing w:after="0"/>
        <w:rPr>
          <w:rFonts w:ascii="Arial" w:hAnsi="Arial" w:cs="Arial"/>
          <w:sz w:val="24"/>
          <w:szCs w:val="24"/>
        </w:rPr>
      </w:pPr>
    </w:p>
    <w:p w14:paraId="59E44655" w14:textId="235B9383" w:rsidR="002E49AB" w:rsidRPr="00BC62BC" w:rsidRDefault="00F64DF4" w:rsidP="000D39B9">
      <w:pPr>
        <w:spacing w:after="0"/>
        <w:rPr>
          <w:rFonts w:ascii="Arial" w:hAnsi="Arial" w:cs="Arial"/>
          <w:sz w:val="24"/>
          <w:szCs w:val="24"/>
        </w:rPr>
      </w:pPr>
      <w:r w:rsidRPr="00EE305D">
        <w:rPr>
          <w:rFonts w:ascii="Arial" w:hAnsi="Arial" w:cs="Arial"/>
          <w:b/>
          <w:sz w:val="24"/>
          <w:szCs w:val="24"/>
        </w:rPr>
        <w:t>Bookbinding</w:t>
      </w:r>
    </w:p>
    <w:p w14:paraId="73E9ED9D" w14:textId="6376A6A7"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The process of arranging and joining pages together </w:t>
      </w:r>
      <w:proofErr w:type="gramStart"/>
      <w:r w:rsidRPr="00BC62BC">
        <w:rPr>
          <w:rFonts w:ascii="Arial" w:hAnsi="Arial" w:cs="Arial"/>
          <w:sz w:val="24"/>
          <w:szCs w:val="24"/>
        </w:rPr>
        <w:t>to form</w:t>
      </w:r>
      <w:proofErr w:type="gramEnd"/>
      <w:r w:rsidRPr="00BC62BC">
        <w:rPr>
          <w:rFonts w:ascii="Arial" w:hAnsi="Arial" w:cs="Arial"/>
          <w:sz w:val="24"/>
          <w:szCs w:val="24"/>
        </w:rPr>
        <w:t xml:space="preserve"> a book, usually between a set of book covers.</w:t>
      </w:r>
    </w:p>
    <w:p w14:paraId="18C8942E" w14:textId="77777777" w:rsidR="002E49AB" w:rsidRPr="00BC62BC" w:rsidRDefault="002E49AB" w:rsidP="000D39B9">
      <w:pPr>
        <w:spacing w:after="0"/>
        <w:rPr>
          <w:rFonts w:ascii="Arial" w:hAnsi="Arial" w:cs="Arial"/>
          <w:sz w:val="24"/>
          <w:szCs w:val="24"/>
        </w:rPr>
      </w:pPr>
    </w:p>
    <w:p w14:paraId="4F601C2C" w14:textId="51B250FC" w:rsidR="002E49AB" w:rsidRPr="00BC62BC" w:rsidRDefault="00F64DF4" w:rsidP="000D39B9">
      <w:pPr>
        <w:spacing w:after="0"/>
        <w:rPr>
          <w:rFonts w:ascii="Arial" w:hAnsi="Arial" w:cs="Arial"/>
          <w:sz w:val="24"/>
          <w:szCs w:val="24"/>
        </w:rPr>
      </w:pPr>
      <w:r w:rsidRPr="00EE305D">
        <w:rPr>
          <w:rFonts w:ascii="Arial" w:hAnsi="Arial" w:cs="Arial"/>
          <w:b/>
          <w:sz w:val="24"/>
          <w:szCs w:val="24"/>
        </w:rPr>
        <w:t>Brads</w:t>
      </w:r>
    </w:p>
    <w:p w14:paraId="704D96F2" w14:textId="61E9549E" w:rsidR="000D39B9" w:rsidRPr="00BC62BC" w:rsidRDefault="000D39B9" w:rsidP="000D39B9">
      <w:pPr>
        <w:spacing w:after="0"/>
        <w:rPr>
          <w:rFonts w:ascii="Arial" w:hAnsi="Arial" w:cs="Arial"/>
          <w:sz w:val="24"/>
          <w:szCs w:val="24"/>
        </w:rPr>
      </w:pPr>
      <w:r w:rsidRPr="00BC62BC">
        <w:rPr>
          <w:rFonts w:ascii="Arial" w:hAnsi="Arial" w:cs="Arial"/>
          <w:sz w:val="24"/>
          <w:szCs w:val="24"/>
        </w:rPr>
        <w:t>Metal fasteners with two arms that can be used to secure multiple pieces of paper or thinner cardboard together.</w:t>
      </w:r>
    </w:p>
    <w:p w14:paraId="7E35E40E" w14:textId="77777777" w:rsidR="002E49AB" w:rsidRPr="00BC62BC" w:rsidRDefault="002E49AB" w:rsidP="000D39B9">
      <w:pPr>
        <w:spacing w:after="0"/>
        <w:rPr>
          <w:rFonts w:ascii="Arial" w:hAnsi="Arial" w:cs="Arial"/>
          <w:sz w:val="24"/>
          <w:szCs w:val="24"/>
        </w:rPr>
      </w:pPr>
    </w:p>
    <w:p w14:paraId="2A61280B" w14:textId="090BE062" w:rsidR="002E49AB" w:rsidRPr="00BC62BC" w:rsidRDefault="009B5E89" w:rsidP="000D39B9">
      <w:pPr>
        <w:spacing w:after="0"/>
        <w:rPr>
          <w:rFonts w:ascii="Arial" w:hAnsi="Arial" w:cs="Arial"/>
          <w:sz w:val="24"/>
          <w:szCs w:val="24"/>
        </w:rPr>
      </w:pPr>
      <w:r w:rsidRPr="00EE305D">
        <w:rPr>
          <w:rFonts w:ascii="Arial" w:hAnsi="Arial" w:cs="Arial"/>
          <w:b/>
          <w:sz w:val="24"/>
          <w:szCs w:val="24"/>
        </w:rPr>
        <w:t>Brayer</w:t>
      </w:r>
    </w:p>
    <w:p w14:paraId="6BA4A5F1" w14:textId="747AE99D" w:rsidR="000D39B9" w:rsidRPr="00BC62BC" w:rsidRDefault="000D39B9" w:rsidP="000D39B9">
      <w:pPr>
        <w:spacing w:after="0"/>
        <w:rPr>
          <w:rFonts w:ascii="Arial" w:hAnsi="Arial" w:cs="Arial"/>
          <w:sz w:val="24"/>
          <w:szCs w:val="24"/>
        </w:rPr>
      </w:pPr>
      <w:r w:rsidRPr="00BC62BC">
        <w:rPr>
          <w:rFonts w:ascii="Arial" w:hAnsi="Arial" w:cs="Arial"/>
          <w:sz w:val="24"/>
          <w:szCs w:val="24"/>
        </w:rPr>
        <w:t>A roller made from rubber or plastic that is most often used to apply ink to a printing block or printing plate; can also have other applications, such as applying paint directly to a surface or flattening elements of a collage.</w:t>
      </w:r>
    </w:p>
    <w:p w14:paraId="6CE807C2" w14:textId="77777777" w:rsidR="002E49AB" w:rsidRPr="00BC62BC" w:rsidRDefault="002E49AB" w:rsidP="000D39B9">
      <w:pPr>
        <w:spacing w:after="0"/>
        <w:rPr>
          <w:rFonts w:ascii="Arial" w:hAnsi="Arial" w:cs="Arial"/>
          <w:sz w:val="24"/>
          <w:szCs w:val="24"/>
        </w:rPr>
      </w:pPr>
    </w:p>
    <w:p w14:paraId="40B8EADB" w14:textId="09D5643E" w:rsidR="002E49AB" w:rsidRPr="00BC62BC" w:rsidRDefault="009B5E89" w:rsidP="000D39B9">
      <w:pPr>
        <w:spacing w:after="0"/>
        <w:rPr>
          <w:rFonts w:ascii="Arial" w:hAnsi="Arial" w:cs="Arial"/>
          <w:sz w:val="24"/>
          <w:szCs w:val="24"/>
        </w:rPr>
      </w:pPr>
      <w:r w:rsidRPr="00EE305D">
        <w:rPr>
          <w:rFonts w:ascii="Arial" w:hAnsi="Arial" w:cs="Arial"/>
          <w:b/>
          <w:sz w:val="24"/>
          <w:szCs w:val="24"/>
        </w:rPr>
        <w:t xml:space="preserve">Camera </w:t>
      </w:r>
      <w:r w:rsidRPr="00EE305D">
        <w:rPr>
          <w:rFonts w:ascii="Arial" w:hAnsi="Arial" w:cs="Arial"/>
          <w:sz w:val="24"/>
          <w:szCs w:val="24"/>
        </w:rPr>
        <w:t>(types of)</w:t>
      </w:r>
    </w:p>
    <w:p w14:paraId="267EFB46" w14:textId="1C7E9F7B" w:rsidR="000D39B9" w:rsidRPr="00BC62BC" w:rsidRDefault="000D39B9" w:rsidP="000D39B9">
      <w:pPr>
        <w:spacing w:after="0"/>
        <w:rPr>
          <w:rFonts w:ascii="Arial" w:hAnsi="Arial" w:cs="Arial"/>
          <w:sz w:val="24"/>
          <w:szCs w:val="24"/>
        </w:rPr>
      </w:pPr>
      <w:r w:rsidRPr="00BC62BC">
        <w:rPr>
          <w:rFonts w:ascii="Arial" w:hAnsi="Arial" w:cs="Arial"/>
          <w:sz w:val="24"/>
          <w:szCs w:val="24"/>
        </w:rPr>
        <w:t>May include film or digital options; cameras or camera settings may be classified as automatic or manual.</w:t>
      </w:r>
    </w:p>
    <w:p w14:paraId="2BAE2EC2" w14:textId="77777777" w:rsidR="002E49AB" w:rsidRPr="00BC62BC" w:rsidRDefault="002E49AB" w:rsidP="000D39B9">
      <w:pPr>
        <w:spacing w:after="0"/>
        <w:rPr>
          <w:rFonts w:ascii="Arial" w:hAnsi="Arial" w:cs="Arial"/>
          <w:sz w:val="24"/>
          <w:szCs w:val="24"/>
        </w:rPr>
      </w:pPr>
    </w:p>
    <w:p w14:paraId="64DAD436" w14:textId="2CF7E7BC" w:rsidR="002E49AB" w:rsidRPr="00BC62BC" w:rsidRDefault="009B5E89" w:rsidP="000D39B9">
      <w:pPr>
        <w:spacing w:after="0"/>
        <w:rPr>
          <w:rFonts w:ascii="Arial" w:hAnsi="Arial" w:cs="Arial"/>
          <w:sz w:val="24"/>
          <w:szCs w:val="24"/>
        </w:rPr>
      </w:pPr>
      <w:r w:rsidRPr="00EE305D">
        <w:rPr>
          <w:rFonts w:ascii="Arial" w:hAnsi="Arial" w:cs="Arial"/>
          <w:b/>
          <w:sz w:val="24"/>
          <w:szCs w:val="24"/>
        </w:rPr>
        <w:t>Canvas</w:t>
      </w:r>
    </w:p>
    <w:p w14:paraId="707A757B" w14:textId="54448CCF" w:rsidR="000D39B9" w:rsidRPr="00BC62BC" w:rsidRDefault="000D39B9" w:rsidP="000D39B9">
      <w:pPr>
        <w:spacing w:after="0"/>
        <w:rPr>
          <w:rFonts w:ascii="Arial" w:hAnsi="Arial" w:cs="Arial"/>
          <w:sz w:val="24"/>
          <w:szCs w:val="24"/>
        </w:rPr>
      </w:pPr>
      <w:r w:rsidRPr="00BC62BC">
        <w:rPr>
          <w:rFonts w:ascii="Arial" w:hAnsi="Arial" w:cs="Arial"/>
          <w:sz w:val="24"/>
          <w:szCs w:val="24"/>
        </w:rPr>
        <w:t>A woven cotton or linen fabric used as a support for painting, usually with acrylic or oil paints; most often purchased for student use already primed and attached to a frame or panel.</w:t>
      </w:r>
    </w:p>
    <w:p w14:paraId="7C88C4FC" w14:textId="77777777" w:rsidR="002E49AB" w:rsidRPr="00BC62BC" w:rsidRDefault="002E49AB" w:rsidP="000D39B9">
      <w:pPr>
        <w:spacing w:after="0"/>
        <w:rPr>
          <w:rFonts w:ascii="Arial" w:hAnsi="Arial" w:cs="Arial"/>
          <w:sz w:val="24"/>
          <w:szCs w:val="24"/>
        </w:rPr>
      </w:pPr>
    </w:p>
    <w:p w14:paraId="0182B3D9" w14:textId="46A56F05" w:rsidR="002E49AB" w:rsidRPr="00BC62BC" w:rsidRDefault="009B5E89" w:rsidP="000D39B9">
      <w:pPr>
        <w:spacing w:after="0"/>
        <w:rPr>
          <w:rFonts w:ascii="Arial" w:hAnsi="Arial" w:cs="Arial"/>
          <w:sz w:val="24"/>
          <w:szCs w:val="24"/>
        </w:rPr>
      </w:pPr>
      <w:r w:rsidRPr="00EE305D">
        <w:rPr>
          <w:rFonts w:ascii="Arial" w:hAnsi="Arial" w:cs="Arial"/>
          <w:b/>
          <w:sz w:val="24"/>
          <w:szCs w:val="24"/>
        </w:rPr>
        <w:t>Cardboard saw</w:t>
      </w:r>
    </w:p>
    <w:p w14:paraId="24F9F3B6" w14:textId="25F9F6ED" w:rsidR="000D39B9" w:rsidRPr="00BC62BC" w:rsidRDefault="000D39B9" w:rsidP="000D39B9">
      <w:pPr>
        <w:spacing w:after="0"/>
        <w:rPr>
          <w:rFonts w:ascii="Arial" w:hAnsi="Arial" w:cs="Arial"/>
          <w:sz w:val="24"/>
          <w:szCs w:val="24"/>
        </w:rPr>
      </w:pPr>
      <w:r w:rsidRPr="00BC62BC">
        <w:rPr>
          <w:rFonts w:ascii="Arial" w:hAnsi="Arial" w:cs="Arial"/>
          <w:sz w:val="24"/>
          <w:szCs w:val="24"/>
        </w:rPr>
        <w:t>A cutter or knife blade that is specifically designed to effectively cut through cardboard.</w:t>
      </w:r>
    </w:p>
    <w:p w14:paraId="6C95A01E" w14:textId="77777777" w:rsidR="002E49AB" w:rsidRPr="00BC62BC" w:rsidRDefault="002E49AB" w:rsidP="000D39B9">
      <w:pPr>
        <w:spacing w:after="0"/>
        <w:rPr>
          <w:rFonts w:ascii="Arial" w:hAnsi="Arial" w:cs="Arial"/>
          <w:sz w:val="24"/>
          <w:szCs w:val="24"/>
        </w:rPr>
      </w:pPr>
    </w:p>
    <w:p w14:paraId="218BADF9" w14:textId="29088892" w:rsidR="002E49AB" w:rsidRPr="00BC62BC" w:rsidRDefault="009B5E89" w:rsidP="000D39B9">
      <w:pPr>
        <w:spacing w:after="0"/>
        <w:rPr>
          <w:rFonts w:ascii="Arial" w:hAnsi="Arial" w:cs="Arial"/>
          <w:sz w:val="24"/>
          <w:szCs w:val="24"/>
        </w:rPr>
      </w:pPr>
      <w:r w:rsidRPr="00EE305D">
        <w:rPr>
          <w:rFonts w:ascii="Arial" w:hAnsi="Arial" w:cs="Arial"/>
          <w:b/>
          <w:sz w:val="24"/>
          <w:szCs w:val="24"/>
        </w:rPr>
        <w:t>Ceramic glaze</w:t>
      </w:r>
    </w:p>
    <w:p w14:paraId="240742B1" w14:textId="432C9CE4" w:rsidR="000D39B9" w:rsidRPr="00BC62BC" w:rsidRDefault="000D39B9" w:rsidP="000D39B9">
      <w:pPr>
        <w:spacing w:after="0"/>
        <w:rPr>
          <w:rFonts w:ascii="Arial" w:hAnsi="Arial" w:cs="Arial"/>
          <w:sz w:val="24"/>
          <w:szCs w:val="24"/>
        </w:rPr>
      </w:pPr>
      <w:r w:rsidRPr="00BC62BC">
        <w:rPr>
          <w:rFonts w:ascii="Arial" w:hAnsi="Arial" w:cs="Arial"/>
          <w:sz w:val="24"/>
          <w:szCs w:val="24"/>
        </w:rPr>
        <w:t>A specially formulated mixture of silica, metal oxides, a stiffener and colorants in a liquid suspension that is applied to bisqueware (already fired clay forms) before a second kiln firing; creates a matte or glossy waterproof barrier.</w:t>
      </w:r>
    </w:p>
    <w:p w14:paraId="729E9E12" w14:textId="77777777" w:rsidR="002E49AB" w:rsidRPr="00BC62BC" w:rsidRDefault="002E49AB" w:rsidP="000D39B9">
      <w:pPr>
        <w:spacing w:after="0"/>
        <w:rPr>
          <w:rFonts w:ascii="Arial" w:hAnsi="Arial" w:cs="Arial"/>
          <w:sz w:val="24"/>
          <w:szCs w:val="24"/>
        </w:rPr>
      </w:pPr>
    </w:p>
    <w:p w14:paraId="3BB60E05" w14:textId="438C8F21" w:rsidR="002E49AB" w:rsidRPr="00BC62BC" w:rsidRDefault="009B5E89" w:rsidP="000D39B9">
      <w:pPr>
        <w:spacing w:after="0"/>
        <w:rPr>
          <w:rFonts w:ascii="Arial" w:hAnsi="Arial" w:cs="Arial"/>
          <w:sz w:val="24"/>
          <w:szCs w:val="24"/>
        </w:rPr>
      </w:pPr>
      <w:r w:rsidRPr="00EE305D">
        <w:rPr>
          <w:rFonts w:ascii="Arial" w:hAnsi="Arial" w:cs="Arial"/>
          <w:b/>
          <w:sz w:val="24"/>
          <w:szCs w:val="24"/>
        </w:rPr>
        <w:t xml:space="preserve">Chalk / chalk pastels </w:t>
      </w:r>
      <w:r w:rsidRPr="00EE305D">
        <w:rPr>
          <w:rFonts w:ascii="Arial" w:hAnsi="Arial" w:cs="Arial"/>
          <w:sz w:val="24"/>
          <w:szCs w:val="24"/>
        </w:rPr>
        <w:t>(for student use)</w:t>
      </w:r>
    </w:p>
    <w:p w14:paraId="45965545" w14:textId="4A22FFA4" w:rsidR="000D39B9" w:rsidRPr="00BC62BC" w:rsidRDefault="000D39B9" w:rsidP="000D39B9">
      <w:pPr>
        <w:spacing w:after="0"/>
        <w:rPr>
          <w:rFonts w:ascii="Arial" w:hAnsi="Arial" w:cs="Arial"/>
          <w:sz w:val="24"/>
          <w:szCs w:val="24"/>
        </w:rPr>
      </w:pPr>
      <w:r w:rsidRPr="00BC62BC">
        <w:rPr>
          <w:rFonts w:ascii="Arial" w:hAnsi="Arial" w:cs="Arial"/>
          <w:sz w:val="24"/>
          <w:szCs w:val="24"/>
        </w:rPr>
        <w:t>An artificially prepared replica of limestone available as chalkboard, sidewalk or drawing chalk; also, an ingredient in chalk pastels, which are produced in a range of soft to hard density as sticks, pans, or pencils.</w:t>
      </w:r>
    </w:p>
    <w:p w14:paraId="2FEE3363" w14:textId="77777777" w:rsidR="002E49AB" w:rsidRPr="00BC62BC" w:rsidRDefault="002E49AB" w:rsidP="000D39B9">
      <w:pPr>
        <w:spacing w:after="0"/>
        <w:rPr>
          <w:rFonts w:ascii="Arial" w:hAnsi="Arial" w:cs="Arial"/>
          <w:sz w:val="24"/>
          <w:szCs w:val="24"/>
        </w:rPr>
      </w:pPr>
    </w:p>
    <w:p w14:paraId="18DD4830" w14:textId="77777777" w:rsidR="009B5E89" w:rsidRDefault="009B5E89" w:rsidP="000D39B9">
      <w:pPr>
        <w:spacing w:after="0"/>
        <w:rPr>
          <w:rFonts w:ascii="Arial" w:hAnsi="Arial" w:cs="Arial"/>
          <w:b/>
          <w:sz w:val="24"/>
          <w:szCs w:val="24"/>
        </w:rPr>
      </w:pPr>
    </w:p>
    <w:p w14:paraId="035AA556" w14:textId="77777777" w:rsidR="009B5E89" w:rsidRDefault="009B5E89" w:rsidP="000D39B9">
      <w:pPr>
        <w:spacing w:after="0"/>
        <w:rPr>
          <w:rFonts w:ascii="Arial" w:hAnsi="Arial" w:cs="Arial"/>
          <w:b/>
          <w:sz w:val="24"/>
          <w:szCs w:val="24"/>
        </w:rPr>
      </w:pPr>
    </w:p>
    <w:p w14:paraId="685873A7" w14:textId="77777777" w:rsidR="009B5E89" w:rsidRDefault="009B5E89" w:rsidP="000D39B9">
      <w:pPr>
        <w:spacing w:after="0"/>
        <w:rPr>
          <w:rFonts w:ascii="Arial" w:hAnsi="Arial" w:cs="Arial"/>
          <w:b/>
          <w:sz w:val="24"/>
          <w:szCs w:val="24"/>
        </w:rPr>
      </w:pPr>
    </w:p>
    <w:p w14:paraId="1757D740" w14:textId="47858552" w:rsidR="002E49AB" w:rsidRPr="00BC62BC" w:rsidRDefault="009B5E89" w:rsidP="000D39B9">
      <w:pPr>
        <w:spacing w:after="0"/>
        <w:rPr>
          <w:rFonts w:ascii="Arial" w:hAnsi="Arial" w:cs="Arial"/>
          <w:sz w:val="24"/>
          <w:szCs w:val="24"/>
        </w:rPr>
      </w:pPr>
      <w:r w:rsidRPr="00EE305D">
        <w:rPr>
          <w:rFonts w:ascii="Arial" w:hAnsi="Arial" w:cs="Arial"/>
          <w:b/>
          <w:sz w:val="24"/>
          <w:szCs w:val="24"/>
        </w:rPr>
        <w:lastRenderedPageBreak/>
        <w:t xml:space="preserve">Charcoal </w:t>
      </w:r>
      <w:r w:rsidRPr="00EE305D">
        <w:rPr>
          <w:rFonts w:ascii="Arial" w:hAnsi="Arial" w:cs="Arial"/>
          <w:sz w:val="24"/>
          <w:szCs w:val="24"/>
        </w:rPr>
        <w:t>(for artistic use)</w:t>
      </w:r>
    </w:p>
    <w:p w14:paraId="33521128" w14:textId="60361F33"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A form of carbon that comes in various forms - vine, stick, pencil and powder; in vine, stick or pencil form it has various density options from soft to medium to hard. </w:t>
      </w:r>
    </w:p>
    <w:p w14:paraId="6E69043E" w14:textId="236789D7" w:rsidR="000D39B9" w:rsidRPr="00E43ED1" w:rsidRDefault="000D39B9" w:rsidP="00E43ED1">
      <w:pPr>
        <w:pStyle w:val="ListParagraph"/>
        <w:numPr>
          <w:ilvl w:val="0"/>
          <w:numId w:val="3"/>
        </w:numPr>
        <w:rPr>
          <w:sz w:val="24"/>
          <w:szCs w:val="24"/>
        </w:rPr>
      </w:pPr>
      <w:r w:rsidRPr="00E43ED1">
        <w:rPr>
          <w:b/>
          <w:bCs/>
          <w:sz w:val="24"/>
          <w:szCs w:val="24"/>
        </w:rPr>
        <w:t>Vine charcoal</w:t>
      </w:r>
      <w:r w:rsidRPr="00E43ED1">
        <w:rPr>
          <w:sz w:val="24"/>
          <w:szCs w:val="24"/>
        </w:rPr>
        <w:t xml:space="preserve">: sometimes considered the natural form of charcoal; made from willow or beech twigs and vines; coarse and brittle. </w:t>
      </w:r>
    </w:p>
    <w:p w14:paraId="4DD4C11F" w14:textId="1C1EAF44" w:rsidR="000D39B9" w:rsidRPr="00E43ED1" w:rsidRDefault="000D39B9" w:rsidP="00E43ED1">
      <w:pPr>
        <w:pStyle w:val="ListParagraph"/>
        <w:numPr>
          <w:ilvl w:val="0"/>
          <w:numId w:val="3"/>
        </w:numPr>
        <w:rPr>
          <w:sz w:val="24"/>
          <w:szCs w:val="24"/>
        </w:rPr>
      </w:pPr>
      <w:r w:rsidRPr="00E43ED1">
        <w:rPr>
          <w:b/>
          <w:bCs/>
          <w:sz w:val="24"/>
          <w:szCs w:val="24"/>
        </w:rPr>
        <w:t>Compressed charcoal:</w:t>
      </w:r>
      <w:r w:rsidRPr="00E43ED1">
        <w:rPr>
          <w:sz w:val="24"/>
          <w:szCs w:val="24"/>
        </w:rPr>
        <w:t xml:space="preserve"> sometimes combined with additives when it is formed into sticks; darker, denser, and less likely to break than vine charcoal. </w:t>
      </w:r>
    </w:p>
    <w:p w14:paraId="7601B32D" w14:textId="246472F0" w:rsidR="000D39B9" w:rsidRPr="00E43ED1" w:rsidRDefault="000D39B9" w:rsidP="00E43ED1">
      <w:pPr>
        <w:pStyle w:val="ListParagraph"/>
        <w:numPr>
          <w:ilvl w:val="0"/>
          <w:numId w:val="3"/>
        </w:numPr>
        <w:rPr>
          <w:sz w:val="24"/>
          <w:szCs w:val="24"/>
        </w:rPr>
      </w:pPr>
      <w:r w:rsidRPr="00E43ED1">
        <w:rPr>
          <w:b/>
          <w:bCs/>
          <w:sz w:val="24"/>
          <w:szCs w:val="24"/>
        </w:rPr>
        <w:t>Charcoal pencils:</w:t>
      </w:r>
      <w:r w:rsidRPr="00E43ED1">
        <w:rPr>
          <w:sz w:val="24"/>
          <w:szCs w:val="24"/>
        </w:rPr>
        <w:t xml:space="preserve"> made from compressed charcoal leads encased in wood or paper.</w:t>
      </w:r>
    </w:p>
    <w:p w14:paraId="3A43BB49" w14:textId="7FAFBD10" w:rsidR="000D39B9" w:rsidRPr="00E43ED1" w:rsidRDefault="000D39B9" w:rsidP="00E43ED1">
      <w:pPr>
        <w:pStyle w:val="ListParagraph"/>
        <w:numPr>
          <w:ilvl w:val="0"/>
          <w:numId w:val="3"/>
        </w:numPr>
        <w:rPr>
          <w:sz w:val="24"/>
          <w:szCs w:val="24"/>
        </w:rPr>
      </w:pPr>
      <w:r w:rsidRPr="00E43ED1">
        <w:rPr>
          <w:b/>
          <w:bCs/>
          <w:sz w:val="24"/>
          <w:szCs w:val="24"/>
        </w:rPr>
        <w:t>Powdered charcoal:</w:t>
      </w:r>
      <w:r w:rsidRPr="00E43ED1">
        <w:rPr>
          <w:sz w:val="24"/>
          <w:szCs w:val="24"/>
        </w:rPr>
        <w:t xml:space="preserve"> very soft and easily airborne; good for toning paper and blocking in large areas.</w:t>
      </w:r>
    </w:p>
    <w:p w14:paraId="56F08DC0" w14:textId="77777777" w:rsidR="002E49AB" w:rsidRPr="00BC62BC" w:rsidRDefault="002E49AB" w:rsidP="000D39B9">
      <w:pPr>
        <w:spacing w:after="0"/>
        <w:rPr>
          <w:rFonts w:ascii="Arial" w:hAnsi="Arial" w:cs="Arial"/>
          <w:sz w:val="24"/>
          <w:szCs w:val="24"/>
        </w:rPr>
      </w:pPr>
    </w:p>
    <w:p w14:paraId="37FBA630" w14:textId="5C1AA1D4" w:rsidR="002E49AB" w:rsidRPr="00BC62BC" w:rsidRDefault="00E43ED1" w:rsidP="000D39B9">
      <w:pPr>
        <w:spacing w:after="0"/>
        <w:rPr>
          <w:rFonts w:ascii="Arial" w:hAnsi="Arial" w:cs="Arial"/>
          <w:sz w:val="24"/>
          <w:szCs w:val="24"/>
        </w:rPr>
      </w:pPr>
      <w:r w:rsidRPr="00EE305D">
        <w:rPr>
          <w:rFonts w:ascii="Arial" w:hAnsi="Arial" w:cs="Arial"/>
          <w:b/>
          <w:sz w:val="24"/>
          <w:szCs w:val="24"/>
        </w:rPr>
        <w:t>Chenille stems</w:t>
      </w:r>
    </w:p>
    <w:p w14:paraId="5374B5C3" w14:textId="657AEDA4" w:rsidR="000D39B9" w:rsidRPr="00BC62BC" w:rsidRDefault="000D39B9" w:rsidP="000D39B9">
      <w:pPr>
        <w:spacing w:after="0"/>
        <w:rPr>
          <w:rFonts w:ascii="Arial" w:hAnsi="Arial" w:cs="Arial"/>
          <w:sz w:val="24"/>
          <w:szCs w:val="24"/>
        </w:rPr>
      </w:pPr>
      <w:r w:rsidRPr="00BC62BC">
        <w:rPr>
          <w:rFonts w:ascii="Arial" w:hAnsi="Arial" w:cs="Arial"/>
          <w:sz w:val="24"/>
          <w:szCs w:val="24"/>
        </w:rPr>
        <w:t>Fiber covered metal wires used mostly for craft making or sculpture; sometimes called pipe cleaners</w:t>
      </w:r>
    </w:p>
    <w:p w14:paraId="02027788" w14:textId="77777777" w:rsidR="002E49AB" w:rsidRPr="00BC62BC" w:rsidRDefault="002E49AB" w:rsidP="000D39B9">
      <w:pPr>
        <w:spacing w:after="0"/>
        <w:rPr>
          <w:rFonts w:ascii="Arial" w:hAnsi="Arial" w:cs="Arial"/>
          <w:sz w:val="24"/>
          <w:szCs w:val="24"/>
        </w:rPr>
      </w:pPr>
    </w:p>
    <w:p w14:paraId="0D06CD83" w14:textId="753AD3E4" w:rsidR="002E49AB" w:rsidRPr="00BC62BC" w:rsidRDefault="00892659" w:rsidP="000D39B9">
      <w:pPr>
        <w:spacing w:after="0"/>
        <w:rPr>
          <w:rFonts w:ascii="Arial" w:hAnsi="Arial" w:cs="Arial"/>
          <w:sz w:val="24"/>
          <w:szCs w:val="24"/>
        </w:rPr>
      </w:pPr>
      <w:r w:rsidRPr="00EE305D">
        <w:rPr>
          <w:rFonts w:ascii="Arial" w:hAnsi="Arial" w:cs="Arial"/>
          <w:b/>
          <w:sz w:val="24"/>
          <w:szCs w:val="24"/>
        </w:rPr>
        <w:t xml:space="preserve">Clay </w:t>
      </w:r>
      <w:r w:rsidRPr="00EE305D">
        <w:rPr>
          <w:rFonts w:ascii="Arial" w:hAnsi="Arial" w:cs="Arial"/>
          <w:sz w:val="24"/>
          <w:szCs w:val="24"/>
        </w:rPr>
        <w:t>(types of)</w:t>
      </w:r>
    </w:p>
    <w:p w14:paraId="3F6DD64D" w14:textId="74FAB925" w:rsidR="000D39B9" w:rsidRPr="00BC62BC" w:rsidRDefault="00463524" w:rsidP="000D39B9">
      <w:pPr>
        <w:spacing w:after="0"/>
        <w:rPr>
          <w:rFonts w:ascii="Arial" w:hAnsi="Arial" w:cs="Arial"/>
          <w:sz w:val="24"/>
          <w:szCs w:val="24"/>
        </w:rPr>
      </w:pPr>
      <w:r>
        <w:rPr>
          <w:rFonts w:ascii="Arial" w:hAnsi="Arial" w:cs="Arial"/>
          <w:sz w:val="24"/>
          <w:szCs w:val="24"/>
        </w:rPr>
        <w:t>M</w:t>
      </w:r>
      <w:r w:rsidR="000D39B9" w:rsidRPr="00BC62BC">
        <w:rPr>
          <w:rFonts w:ascii="Arial" w:hAnsi="Arial" w:cs="Arial"/>
          <w:sz w:val="24"/>
          <w:szCs w:val="24"/>
        </w:rPr>
        <w:t xml:space="preserve">ain types of clay encountered in the classroom: </w:t>
      </w:r>
    </w:p>
    <w:p w14:paraId="328CC71D" w14:textId="77777777" w:rsidR="00463524" w:rsidRDefault="000D39B9" w:rsidP="000D39B9">
      <w:pPr>
        <w:pStyle w:val="ListParagraph"/>
        <w:numPr>
          <w:ilvl w:val="0"/>
          <w:numId w:val="4"/>
        </w:numPr>
        <w:rPr>
          <w:sz w:val="24"/>
          <w:szCs w:val="24"/>
        </w:rPr>
      </w:pPr>
      <w:r w:rsidRPr="00463524">
        <w:rPr>
          <w:b/>
          <w:bCs/>
          <w:sz w:val="24"/>
          <w:szCs w:val="24"/>
        </w:rPr>
        <w:t>Water-based</w:t>
      </w:r>
      <w:r w:rsidRPr="00463524">
        <w:rPr>
          <w:sz w:val="24"/>
          <w:szCs w:val="24"/>
        </w:rPr>
        <w:t xml:space="preserve"> - usually a combination of just natural clay earth and water; e.g., air-dry clay. </w:t>
      </w:r>
    </w:p>
    <w:p w14:paraId="0476423D" w14:textId="77777777" w:rsidR="00463524" w:rsidRDefault="000D39B9" w:rsidP="000D39B9">
      <w:pPr>
        <w:pStyle w:val="ListParagraph"/>
        <w:numPr>
          <w:ilvl w:val="0"/>
          <w:numId w:val="4"/>
        </w:numPr>
        <w:rPr>
          <w:sz w:val="24"/>
          <w:szCs w:val="24"/>
        </w:rPr>
      </w:pPr>
      <w:r w:rsidRPr="00463524">
        <w:rPr>
          <w:b/>
          <w:bCs/>
          <w:sz w:val="24"/>
          <w:szCs w:val="24"/>
        </w:rPr>
        <w:t>Oil-based</w:t>
      </w:r>
      <w:r w:rsidRPr="00463524">
        <w:rPr>
          <w:sz w:val="24"/>
          <w:szCs w:val="24"/>
        </w:rPr>
        <w:t xml:space="preserve"> - made from a mixture of oils, clay earth minerals and waxes; e.g., modeling clay. </w:t>
      </w:r>
    </w:p>
    <w:p w14:paraId="4F41D800" w14:textId="77777777" w:rsidR="00463524" w:rsidRDefault="000D39B9" w:rsidP="000D39B9">
      <w:pPr>
        <w:pStyle w:val="ListParagraph"/>
        <w:numPr>
          <w:ilvl w:val="0"/>
          <w:numId w:val="4"/>
        </w:numPr>
        <w:rPr>
          <w:sz w:val="24"/>
          <w:szCs w:val="24"/>
        </w:rPr>
      </w:pPr>
      <w:r w:rsidRPr="00463524">
        <w:rPr>
          <w:b/>
          <w:bCs/>
          <w:sz w:val="24"/>
          <w:szCs w:val="24"/>
        </w:rPr>
        <w:t>Dough</w:t>
      </w:r>
      <w:r w:rsidRPr="00463524">
        <w:rPr>
          <w:sz w:val="24"/>
          <w:szCs w:val="24"/>
        </w:rPr>
        <w:t xml:space="preserve"> - does not contain any actual clay earth; can be homemade using basic kitchen ingredients or bought pre-mixed as Play Doh™, for example. </w:t>
      </w:r>
    </w:p>
    <w:p w14:paraId="5735E3E1" w14:textId="77777777" w:rsidR="00463524" w:rsidRDefault="000D39B9" w:rsidP="000D39B9">
      <w:pPr>
        <w:pStyle w:val="ListParagraph"/>
        <w:numPr>
          <w:ilvl w:val="0"/>
          <w:numId w:val="4"/>
        </w:numPr>
        <w:rPr>
          <w:sz w:val="24"/>
          <w:szCs w:val="24"/>
        </w:rPr>
      </w:pPr>
      <w:r w:rsidRPr="00463524">
        <w:rPr>
          <w:b/>
          <w:bCs/>
          <w:sz w:val="24"/>
          <w:szCs w:val="24"/>
        </w:rPr>
        <w:t>Ceramic</w:t>
      </w:r>
      <w:r w:rsidRPr="00463524">
        <w:rPr>
          <w:sz w:val="24"/>
          <w:szCs w:val="24"/>
        </w:rPr>
        <w:t xml:space="preserve"> - formulated for use in making kiln-fired pottery and sculpture due to the presence of varied minerals in the clay earth; e.g., low-fire, high-fire or porcelain.</w:t>
      </w:r>
    </w:p>
    <w:p w14:paraId="31BBDAF8" w14:textId="38B01C2E" w:rsidR="000D39B9" w:rsidRPr="00463524" w:rsidRDefault="000D39B9" w:rsidP="000D39B9">
      <w:pPr>
        <w:pStyle w:val="ListParagraph"/>
        <w:numPr>
          <w:ilvl w:val="0"/>
          <w:numId w:val="4"/>
        </w:numPr>
        <w:rPr>
          <w:sz w:val="24"/>
          <w:szCs w:val="24"/>
        </w:rPr>
      </w:pPr>
      <w:r w:rsidRPr="00463524">
        <w:rPr>
          <w:b/>
          <w:bCs/>
          <w:sz w:val="24"/>
          <w:szCs w:val="24"/>
        </w:rPr>
        <w:t>Paper</w:t>
      </w:r>
      <w:r w:rsidRPr="00463524">
        <w:rPr>
          <w:sz w:val="24"/>
          <w:szCs w:val="24"/>
        </w:rPr>
        <w:t xml:space="preserve"> - a mixture of cellulose fiber and clay earth that is used to make lightweight air-dry sculptures.</w:t>
      </w:r>
    </w:p>
    <w:p w14:paraId="7801D27A" w14:textId="77777777" w:rsidR="002E49AB" w:rsidRPr="00BC62BC" w:rsidRDefault="002E49AB" w:rsidP="000D39B9">
      <w:pPr>
        <w:spacing w:after="0"/>
        <w:rPr>
          <w:rFonts w:ascii="Arial" w:hAnsi="Arial" w:cs="Arial"/>
          <w:sz w:val="24"/>
          <w:szCs w:val="24"/>
        </w:rPr>
      </w:pPr>
    </w:p>
    <w:p w14:paraId="5B385E52" w14:textId="7228164E" w:rsidR="002E49AB" w:rsidRPr="00BC62BC" w:rsidRDefault="00463524" w:rsidP="000D39B9">
      <w:pPr>
        <w:spacing w:after="0"/>
        <w:rPr>
          <w:rFonts w:ascii="Arial" w:hAnsi="Arial" w:cs="Arial"/>
          <w:sz w:val="24"/>
          <w:szCs w:val="24"/>
        </w:rPr>
      </w:pPr>
      <w:r w:rsidRPr="00EE305D">
        <w:rPr>
          <w:rFonts w:ascii="Arial" w:hAnsi="Arial" w:cs="Arial"/>
          <w:b/>
          <w:sz w:val="24"/>
          <w:szCs w:val="24"/>
        </w:rPr>
        <w:t>Collage</w:t>
      </w:r>
    </w:p>
    <w:p w14:paraId="0ECC1963" w14:textId="78F49D02" w:rsidR="000D39B9" w:rsidRPr="00BC62BC" w:rsidRDefault="000D39B9" w:rsidP="000D39B9">
      <w:pPr>
        <w:spacing w:after="0"/>
        <w:rPr>
          <w:rFonts w:ascii="Arial" w:hAnsi="Arial" w:cs="Arial"/>
          <w:sz w:val="24"/>
          <w:szCs w:val="24"/>
        </w:rPr>
      </w:pPr>
      <w:r w:rsidRPr="00BC62BC">
        <w:rPr>
          <w:rFonts w:ascii="Arial" w:hAnsi="Arial" w:cs="Arial"/>
          <w:sz w:val="24"/>
          <w:szCs w:val="24"/>
        </w:rPr>
        <w:t>A composition made by adhering various materials to a background or support using glue or acrylic mediums; most often made from paper, but other materials may include cloth, wire, shells, leaves, et. Al.; usually two-dimensional and generally flat in appearance as compared to assemblages.</w:t>
      </w:r>
    </w:p>
    <w:p w14:paraId="0DE3EE5F" w14:textId="77777777" w:rsidR="002E49AB" w:rsidRPr="00BC62BC" w:rsidRDefault="002E49AB" w:rsidP="000D39B9">
      <w:pPr>
        <w:spacing w:after="0"/>
        <w:rPr>
          <w:rFonts w:ascii="Arial" w:hAnsi="Arial" w:cs="Arial"/>
          <w:sz w:val="24"/>
          <w:szCs w:val="24"/>
        </w:rPr>
      </w:pPr>
    </w:p>
    <w:p w14:paraId="324FC189" w14:textId="3830C1E8" w:rsidR="002E49AB" w:rsidRPr="00BC62BC" w:rsidRDefault="00463524" w:rsidP="000D39B9">
      <w:pPr>
        <w:spacing w:after="0"/>
        <w:rPr>
          <w:rFonts w:ascii="Arial" w:hAnsi="Arial" w:cs="Arial"/>
          <w:sz w:val="24"/>
          <w:szCs w:val="24"/>
        </w:rPr>
      </w:pPr>
      <w:r w:rsidRPr="00EE305D">
        <w:rPr>
          <w:rFonts w:ascii="Arial" w:hAnsi="Arial" w:cs="Arial"/>
          <w:b/>
          <w:sz w:val="24"/>
          <w:szCs w:val="24"/>
        </w:rPr>
        <w:t>Collagraph</w:t>
      </w:r>
    </w:p>
    <w:p w14:paraId="46F6B4C5" w14:textId="7C3C59D9" w:rsidR="000D39B9" w:rsidRPr="00BC62BC" w:rsidRDefault="000D39B9" w:rsidP="000D39B9">
      <w:pPr>
        <w:spacing w:after="0"/>
        <w:rPr>
          <w:rFonts w:ascii="Arial" w:hAnsi="Arial" w:cs="Arial"/>
          <w:sz w:val="24"/>
          <w:szCs w:val="24"/>
        </w:rPr>
      </w:pPr>
      <w:r w:rsidRPr="00BC62BC">
        <w:rPr>
          <w:rFonts w:ascii="Arial" w:hAnsi="Arial" w:cs="Arial"/>
          <w:sz w:val="24"/>
          <w:szCs w:val="24"/>
        </w:rPr>
        <w:t>A print that is usually both inked and textured; created by building up a surface with layered materials to form a printing plate on which ink is applied before running the plate and selected print surface through a press.</w:t>
      </w:r>
    </w:p>
    <w:p w14:paraId="484520B1" w14:textId="77777777" w:rsidR="002E49AB" w:rsidRPr="00BC62BC" w:rsidRDefault="002E49AB" w:rsidP="000D39B9">
      <w:pPr>
        <w:spacing w:after="0"/>
        <w:rPr>
          <w:rFonts w:ascii="Arial" w:hAnsi="Arial" w:cs="Arial"/>
          <w:sz w:val="24"/>
          <w:szCs w:val="24"/>
        </w:rPr>
      </w:pPr>
    </w:p>
    <w:p w14:paraId="7A6BD561" w14:textId="77777777" w:rsidR="002E49AB" w:rsidRPr="00BC62BC" w:rsidRDefault="002E49AB" w:rsidP="000D39B9">
      <w:pPr>
        <w:spacing w:after="0"/>
        <w:rPr>
          <w:rFonts w:ascii="Arial" w:hAnsi="Arial" w:cs="Arial"/>
          <w:sz w:val="24"/>
          <w:szCs w:val="24"/>
        </w:rPr>
      </w:pPr>
    </w:p>
    <w:p w14:paraId="186384B3" w14:textId="67517C97" w:rsidR="006F1622" w:rsidRDefault="006F1622" w:rsidP="000D39B9">
      <w:pPr>
        <w:spacing w:after="0"/>
        <w:rPr>
          <w:rFonts w:ascii="Arial" w:hAnsi="Arial" w:cs="Arial"/>
          <w:sz w:val="24"/>
          <w:szCs w:val="24"/>
        </w:rPr>
      </w:pPr>
      <w:r w:rsidRPr="00EE305D">
        <w:rPr>
          <w:rFonts w:ascii="Arial" w:hAnsi="Arial" w:cs="Arial"/>
          <w:b/>
          <w:sz w:val="24"/>
          <w:szCs w:val="24"/>
        </w:rPr>
        <w:lastRenderedPageBreak/>
        <w:t xml:space="preserve">Color </w:t>
      </w:r>
      <w:r w:rsidRPr="00EE305D">
        <w:rPr>
          <w:rFonts w:ascii="Arial" w:hAnsi="Arial" w:cs="Arial"/>
          <w:sz w:val="24"/>
          <w:szCs w:val="24"/>
        </w:rPr>
        <w:t>(as an element of art)</w:t>
      </w:r>
    </w:p>
    <w:p w14:paraId="21A70E3C" w14:textId="77777777" w:rsidR="006F1622" w:rsidRDefault="000D39B9" w:rsidP="000D39B9">
      <w:pPr>
        <w:spacing w:after="0"/>
        <w:rPr>
          <w:rFonts w:ascii="Arial" w:hAnsi="Arial" w:cs="Arial"/>
          <w:sz w:val="24"/>
          <w:szCs w:val="24"/>
        </w:rPr>
      </w:pPr>
      <w:r w:rsidRPr="00BC62BC">
        <w:rPr>
          <w:rFonts w:ascii="Arial" w:hAnsi="Arial" w:cs="Arial"/>
          <w:sz w:val="24"/>
          <w:szCs w:val="24"/>
        </w:rPr>
        <w:t xml:space="preserve">Can be taught through the introduction of a color wheel, a conventional way of arranging color to show relationships as a circle or wheel that presents the primary colors (those from which all other colors are derived — blue, red, yellow), and their combinations (the secondary colors orange, green, violet). More modern interpretations of color place cyan, magenta and yellow as the primary colors. Colors that fall opposite one another are complementary [red (magenta)—green, yellow—violet; blue (cyan)—orange]. </w:t>
      </w:r>
    </w:p>
    <w:p w14:paraId="69B6A403" w14:textId="4C20CEB7" w:rsidR="000D39B9" w:rsidRPr="00BC62BC" w:rsidRDefault="000D39B9" w:rsidP="000D39B9">
      <w:pPr>
        <w:spacing w:after="0"/>
        <w:rPr>
          <w:rFonts w:ascii="Arial" w:hAnsi="Arial" w:cs="Arial"/>
          <w:sz w:val="24"/>
          <w:szCs w:val="24"/>
        </w:rPr>
      </w:pPr>
      <w:r w:rsidRPr="006F1622">
        <w:rPr>
          <w:rFonts w:ascii="Arial" w:hAnsi="Arial" w:cs="Arial"/>
          <w:b/>
          <w:bCs/>
          <w:i/>
          <w:iCs/>
          <w:sz w:val="24"/>
          <w:szCs w:val="24"/>
        </w:rPr>
        <w:t>Chroma</w:t>
      </w:r>
      <w:r w:rsidRPr="00BC62BC">
        <w:rPr>
          <w:rFonts w:ascii="Arial" w:hAnsi="Arial" w:cs="Arial"/>
          <w:sz w:val="24"/>
          <w:szCs w:val="24"/>
        </w:rPr>
        <w:t xml:space="preserve"> and </w:t>
      </w:r>
      <w:r w:rsidRPr="006F1622">
        <w:rPr>
          <w:rFonts w:ascii="Arial" w:hAnsi="Arial" w:cs="Arial"/>
          <w:b/>
          <w:bCs/>
          <w:i/>
          <w:iCs/>
          <w:sz w:val="24"/>
          <w:szCs w:val="24"/>
        </w:rPr>
        <w:t>hue</w:t>
      </w:r>
      <w:r w:rsidRPr="00BC62BC">
        <w:rPr>
          <w:rFonts w:ascii="Arial" w:hAnsi="Arial" w:cs="Arial"/>
          <w:sz w:val="24"/>
          <w:szCs w:val="24"/>
        </w:rPr>
        <w:t xml:space="preserve"> refer to the degree of saturation, or vividness of a color, ranging from pure primary color to colors muted by mixture with their complements, black, or white. </w:t>
      </w:r>
    </w:p>
    <w:p w14:paraId="1EBEF83C" w14:textId="0E3715D1" w:rsidR="000D39B9" w:rsidRPr="00BC62BC" w:rsidRDefault="000D39B9" w:rsidP="000D39B9">
      <w:pPr>
        <w:spacing w:after="0"/>
        <w:rPr>
          <w:rFonts w:ascii="Arial" w:hAnsi="Arial" w:cs="Arial"/>
          <w:sz w:val="24"/>
          <w:szCs w:val="24"/>
        </w:rPr>
      </w:pPr>
      <w:r w:rsidRPr="006F1622">
        <w:rPr>
          <w:rFonts w:ascii="Arial" w:hAnsi="Arial" w:cs="Arial"/>
          <w:b/>
          <w:bCs/>
          <w:i/>
          <w:iCs/>
          <w:sz w:val="24"/>
          <w:szCs w:val="24"/>
        </w:rPr>
        <w:t>Value</w:t>
      </w:r>
      <w:r w:rsidRPr="00BC62BC">
        <w:rPr>
          <w:rFonts w:ascii="Arial" w:hAnsi="Arial" w:cs="Arial"/>
          <w:sz w:val="24"/>
          <w:szCs w:val="24"/>
        </w:rPr>
        <w:t xml:space="preserve"> refers to the lightness or darkness of a color, or to gradations of black, grays, and white. See also: </w:t>
      </w:r>
      <w:r w:rsidRPr="006F1622">
        <w:rPr>
          <w:rFonts w:ascii="Arial" w:hAnsi="Arial" w:cs="Arial"/>
          <w:b/>
          <w:bCs/>
          <w:sz w:val="24"/>
          <w:szCs w:val="24"/>
        </w:rPr>
        <w:t>elements of art</w:t>
      </w:r>
      <w:r w:rsidRPr="00BC62BC">
        <w:rPr>
          <w:rFonts w:ascii="Arial" w:hAnsi="Arial" w:cs="Arial"/>
          <w:sz w:val="24"/>
          <w:szCs w:val="24"/>
        </w:rPr>
        <w:t>.</w:t>
      </w:r>
    </w:p>
    <w:p w14:paraId="27C09E35" w14:textId="77777777" w:rsidR="002E49AB" w:rsidRDefault="002E49AB" w:rsidP="000D39B9">
      <w:pPr>
        <w:spacing w:after="0"/>
        <w:rPr>
          <w:rFonts w:ascii="Arial" w:hAnsi="Arial" w:cs="Arial"/>
          <w:sz w:val="24"/>
          <w:szCs w:val="24"/>
        </w:rPr>
      </w:pPr>
    </w:p>
    <w:p w14:paraId="0688C3A8" w14:textId="57F04374" w:rsidR="00FF0445" w:rsidRPr="00BC62BC" w:rsidRDefault="00FF0445" w:rsidP="000D39B9">
      <w:pPr>
        <w:spacing w:after="0"/>
        <w:rPr>
          <w:rFonts w:ascii="Arial" w:hAnsi="Arial" w:cs="Arial"/>
          <w:sz w:val="24"/>
          <w:szCs w:val="24"/>
        </w:rPr>
      </w:pPr>
      <w:r w:rsidRPr="00EE305D">
        <w:rPr>
          <w:rFonts w:ascii="Arial" w:hAnsi="Arial" w:cs="Arial"/>
          <w:b/>
          <w:sz w:val="24"/>
          <w:szCs w:val="24"/>
        </w:rPr>
        <w:t>Colored pencil</w:t>
      </w:r>
    </w:p>
    <w:p w14:paraId="1F45DF61" w14:textId="7F98E61B" w:rsidR="000D39B9" w:rsidRPr="00BC62BC" w:rsidRDefault="000D39B9" w:rsidP="000D39B9">
      <w:pPr>
        <w:spacing w:after="0"/>
        <w:rPr>
          <w:rFonts w:ascii="Arial" w:hAnsi="Arial" w:cs="Arial"/>
          <w:sz w:val="24"/>
          <w:szCs w:val="24"/>
        </w:rPr>
      </w:pPr>
      <w:r w:rsidRPr="00BC62BC">
        <w:rPr>
          <w:rFonts w:ascii="Arial" w:hAnsi="Arial" w:cs="Arial"/>
          <w:sz w:val="24"/>
          <w:szCs w:val="24"/>
        </w:rPr>
        <w:t>A thin core of compounded material (colorant, a gum binder, a chalk or clay filler, and wax) usually encased in wood; may be soft or hard in density depending on the ratio of ingredients. Most student-grade pencils are waxier and harder than higher quality professional artist pencils. The same core material is sometimes sold in a woodless or stick form.</w:t>
      </w:r>
    </w:p>
    <w:p w14:paraId="5468B9FA" w14:textId="77777777" w:rsidR="002E49AB" w:rsidRPr="00BC62BC" w:rsidRDefault="002E49AB" w:rsidP="000D39B9">
      <w:pPr>
        <w:spacing w:after="0"/>
        <w:rPr>
          <w:rFonts w:ascii="Arial" w:hAnsi="Arial" w:cs="Arial"/>
          <w:sz w:val="24"/>
          <w:szCs w:val="24"/>
        </w:rPr>
      </w:pPr>
    </w:p>
    <w:p w14:paraId="12E4AD04" w14:textId="2408DAFF" w:rsidR="002E49AB" w:rsidRPr="00BC62BC" w:rsidRDefault="00FF0445" w:rsidP="000D39B9">
      <w:pPr>
        <w:spacing w:after="0"/>
        <w:rPr>
          <w:rFonts w:ascii="Arial" w:hAnsi="Arial" w:cs="Arial"/>
          <w:sz w:val="24"/>
          <w:szCs w:val="24"/>
        </w:rPr>
      </w:pPr>
      <w:r w:rsidRPr="00EE305D">
        <w:rPr>
          <w:rFonts w:ascii="Arial" w:hAnsi="Arial" w:cs="Arial"/>
          <w:b/>
          <w:sz w:val="24"/>
          <w:szCs w:val="24"/>
        </w:rPr>
        <w:t>Compass</w:t>
      </w:r>
    </w:p>
    <w:p w14:paraId="56974DF3" w14:textId="50B38AE7" w:rsidR="000D39B9" w:rsidRPr="00BC62BC" w:rsidRDefault="000D39B9" w:rsidP="000D39B9">
      <w:pPr>
        <w:spacing w:after="0"/>
        <w:rPr>
          <w:rFonts w:ascii="Arial" w:hAnsi="Arial" w:cs="Arial"/>
          <w:sz w:val="24"/>
          <w:szCs w:val="24"/>
        </w:rPr>
      </w:pPr>
      <w:r w:rsidRPr="00BC62BC">
        <w:rPr>
          <w:rFonts w:ascii="Arial" w:hAnsi="Arial" w:cs="Arial"/>
          <w:sz w:val="24"/>
          <w:szCs w:val="24"/>
        </w:rPr>
        <w:t>A device used for drawing circles.</w:t>
      </w:r>
    </w:p>
    <w:p w14:paraId="2743CE19" w14:textId="77777777" w:rsidR="002E49AB" w:rsidRPr="00BC62BC" w:rsidRDefault="002E49AB" w:rsidP="000D39B9">
      <w:pPr>
        <w:spacing w:after="0"/>
        <w:rPr>
          <w:rFonts w:ascii="Arial" w:hAnsi="Arial" w:cs="Arial"/>
          <w:sz w:val="24"/>
          <w:szCs w:val="24"/>
        </w:rPr>
      </w:pPr>
    </w:p>
    <w:p w14:paraId="778B19E9" w14:textId="0DCB1B87" w:rsidR="002E49AB" w:rsidRPr="00BC62BC" w:rsidRDefault="00FF0445" w:rsidP="000D39B9">
      <w:pPr>
        <w:spacing w:after="0"/>
        <w:rPr>
          <w:rFonts w:ascii="Arial" w:hAnsi="Arial" w:cs="Arial"/>
          <w:sz w:val="24"/>
          <w:szCs w:val="24"/>
        </w:rPr>
      </w:pPr>
      <w:r w:rsidRPr="00EE305D">
        <w:rPr>
          <w:rFonts w:ascii="Arial" w:hAnsi="Arial" w:cs="Arial"/>
          <w:b/>
          <w:sz w:val="24"/>
          <w:szCs w:val="24"/>
        </w:rPr>
        <w:t>Cyanotype</w:t>
      </w:r>
    </w:p>
    <w:p w14:paraId="05964896" w14:textId="6F46507F" w:rsidR="000D39B9" w:rsidRPr="00BC62BC" w:rsidRDefault="000D39B9" w:rsidP="000D39B9">
      <w:pPr>
        <w:spacing w:after="0"/>
        <w:rPr>
          <w:rFonts w:ascii="Arial" w:hAnsi="Arial" w:cs="Arial"/>
          <w:sz w:val="24"/>
          <w:szCs w:val="24"/>
        </w:rPr>
      </w:pPr>
      <w:r w:rsidRPr="00BC62BC">
        <w:rPr>
          <w:rFonts w:ascii="Arial" w:hAnsi="Arial" w:cs="Arial"/>
          <w:sz w:val="24"/>
          <w:szCs w:val="24"/>
        </w:rPr>
        <w:t>A photographic process that uses iron salts to create blue-colored prints on paper, cloth or leather.</w:t>
      </w:r>
    </w:p>
    <w:p w14:paraId="4AB293F6" w14:textId="77777777" w:rsidR="002E49AB" w:rsidRPr="00BC62BC" w:rsidRDefault="002E49AB" w:rsidP="000D39B9">
      <w:pPr>
        <w:spacing w:after="0"/>
        <w:rPr>
          <w:rFonts w:ascii="Arial" w:hAnsi="Arial" w:cs="Arial"/>
          <w:sz w:val="24"/>
          <w:szCs w:val="24"/>
        </w:rPr>
      </w:pPr>
    </w:p>
    <w:p w14:paraId="0786435E" w14:textId="26A0A453" w:rsidR="002E49AB" w:rsidRPr="00BC62BC" w:rsidRDefault="00165287" w:rsidP="000D39B9">
      <w:pPr>
        <w:spacing w:after="0"/>
        <w:rPr>
          <w:rFonts w:ascii="Arial" w:hAnsi="Arial" w:cs="Arial"/>
          <w:sz w:val="24"/>
          <w:szCs w:val="24"/>
        </w:rPr>
      </w:pPr>
      <w:r w:rsidRPr="00EE305D">
        <w:rPr>
          <w:rFonts w:ascii="Arial" w:hAnsi="Arial" w:cs="Arial"/>
          <w:b/>
          <w:sz w:val="24"/>
          <w:szCs w:val="24"/>
        </w:rPr>
        <w:t>Dauber</w:t>
      </w:r>
    </w:p>
    <w:p w14:paraId="716B45C8" w14:textId="3FE3216E" w:rsidR="000D39B9" w:rsidRPr="00BC62BC" w:rsidRDefault="000D39B9" w:rsidP="000D39B9">
      <w:pPr>
        <w:spacing w:after="0"/>
        <w:rPr>
          <w:rFonts w:ascii="Arial" w:hAnsi="Arial" w:cs="Arial"/>
          <w:sz w:val="24"/>
          <w:szCs w:val="24"/>
        </w:rPr>
      </w:pPr>
      <w:r w:rsidRPr="00BC62BC">
        <w:rPr>
          <w:rFonts w:ascii="Arial" w:hAnsi="Arial" w:cs="Arial"/>
          <w:sz w:val="24"/>
          <w:szCs w:val="24"/>
        </w:rPr>
        <w:t>A device used for making marks with ink or paint, commonly used for marking off numbers in bingo games.</w:t>
      </w:r>
    </w:p>
    <w:p w14:paraId="74B6B35A" w14:textId="77777777" w:rsidR="002E49AB" w:rsidRPr="00BC62BC" w:rsidRDefault="002E49AB" w:rsidP="000D39B9">
      <w:pPr>
        <w:spacing w:after="0"/>
        <w:rPr>
          <w:rFonts w:ascii="Arial" w:hAnsi="Arial" w:cs="Arial"/>
          <w:sz w:val="24"/>
          <w:szCs w:val="24"/>
        </w:rPr>
      </w:pPr>
    </w:p>
    <w:p w14:paraId="73011532" w14:textId="758288D6" w:rsidR="002E49AB" w:rsidRPr="00BC62BC" w:rsidRDefault="00165287" w:rsidP="000D39B9">
      <w:pPr>
        <w:spacing w:after="0"/>
        <w:rPr>
          <w:rFonts w:ascii="Arial" w:hAnsi="Arial" w:cs="Arial"/>
          <w:sz w:val="24"/>
          <w:szCs w:val="24"/>
        </w:rPr>
      </w:pPr>
      <w:r w:rsidRPr="00EE305D">
        <w:rPr>
          <w:rFonts w:ascii="Arial" w:hAnsi="Arial" w:cs="Arial"/>
          <w:b/>
          <w:sz w:val="24"/>
          <w:szCs w:val="24"/>
        </w:rPr>
        <w:t>Digital collage</w:t>
      </w:r>
    </w:p>
    <w:p w14:paraId="3B60F8B3" w14:textId="200B77D6" w:rsidR="000D39B9" w:rsidRPr="00BC62BC" w:rsidRDefault="000D39B9" w:rsidP="000D39B9">
      <w:pPr>
        <w:spacing w:after="0"/>
        <w:rPr>
          <w:rFonts w:ascii="Arial" w:hAnsi="Arial" w:cs="Arial"/>
          <w:sz w:val="24"/>
          <w:szCs w:val="24"/>
        </w:rPr>
      </w:pPr>
      <w:r w:rsidRPr="00BC62BC">
        <w:rPr>
          <w:rFonts w:ascii="Arial" w:hAnsi="Arial" w:cs="Arial"/>
          <w:sz w:val="24"/>
          <w:szCs w:val="24"/>
        </w:rPr>
        <w:t>A type of artwork that is created by layering and combining multiple images, text or other graphics using technology-based image editing software applications.</w:t>
      </w:r>
    </w:p>
    <w:p w14:paraId="3D92E261" w14:textId="77777777" w:rsidR="002E49AB" w:rsidRPr="00BC62BC" w:rsidRDefault="002E49AB" w:rsidP="000D39B9">
      <w:pPr>
        <w:spacing w:after="0"/>
        <w:rPr>
          <w:rFonts w:ascii="Arial" w:hAnsi="Arial" w:cs="Arial"/>
          <w:sz w:val="24"/>
          <w:szCs w:val="24"/>
        </w:rPr>
      </w:pPr>
    </w:p>
    <w:p w14:paraId="6AB46784" w14:textId="168AA1C8" w:rsidR="002E49AB" w:rsidRPr="00BC62BC" w:rsidRDefault="00165287" w:rsidP="000D39B9">
      <w:pPr>
        <w:spacing w:after="0"/>
        <w:rPr>
          <w:rFonts w:ascii="Arial" w:hAnsi="Arial" w:cs="Arial"/>
          <w:sz w:val="24"/>
          <w:szCs w:val="24"/>
        </w:rPr>
      </w:pPr>
      <w:r w:rsidRPr="00EE305D">
        <w:rPr>
          <w:rFonts w:ascii="Arial" w:hAnsi="Arial" w:cs="Arial"/>
          <w:b/>
          <w:sz w:val="24"/>
          <w:szCs w:val="24"/>
        </w:rPr>
        <w:t>Diorama</w:t>
      </w:r>
    </w:p>
    <w:p w14:paraId="1231CC5D" w14:textId="47037536" w:rsidR="000D39B9" w:rsidRPr="00BC62BC" w:rsidRDefault="000D39B9" w:rsidP="000D39B9">
      <w:pPr>
        <w:spacing w:after="0"/>
        <w:rPr>
          <w:rFonts w:ascii="Arial" w:hAnsi="Arial" w:cs="Arial"/>
          <w:sz w:val="24"/>
          <w:szCs w:val="24"/>
        </w:rPr>
      </w:pPr>
      <w:r w:rsidRPr="00BC62BC">
        <w:rPr>
          <w:rFonts w:ascii="Arial" w:hAnsi="Arial" w:cs="Arial"/>
          <w:sz w:val="24"/>
          <w:szCs w:val="24"/>
        </w:rPr>
        <w:t>A three-dimensional scene consisting of a background with figures, animals, or other objects placed between the viewer and the background. For children, a diorama is often made from folding paper or utilizing an existing box.</w:t>
      </w:r>
    </w:p>
    <w:p w14:paraId="202567B4" w14:textId="77777777" w:rsidR="002E49AB" w:rsidRPr="00BC62BC" w:rsidRDefault="002E49AB" w:rsidP="000D39B9">
      <w:pPr>
        <w:spacing w:after="0"/>
        <w:rPr>
          <w:rFonts w:ascii="Arial" w:hAnsi="Arial" w:cs="Arial"/>
          <w:sz w:val="24"/>
          <w:szCs w:val="24"/>
        </w:rPr>
      </w:pPr>
    </w:p>
    <w:p w14:paraId="1117FF59" w14:textId="2021D080" w:rsidR="002E49AB" w:rsidRPr="00BC62BC" w:rsidRDefault="00165287" w:rsidP="000D39B9">
      <w:pPr>
        <w:spacing w:after="0"/>
        <w:rPr>
          <w:rFonts w:ascii="Arial" w:hAnsi="Arial" w:cs="Arial"/>
          <w:sz w:val="24"/>
          <w:szCs w:val="24"/>
        </w:rPr>
      </w:pPr>
      <w:r w:rsidRPr="00EE305D">
        <w:rPr>
          <w:rFonts w:ascii="Arial" w:hAnsi="Arial" w:cs="Arial"/>
          <w:b/>
          <w:sz w:val="24"/>
          <w:szCs w:val="24"/>
        </w:rPr>
        <w:t>Dip pen</w:t>
      </w:r>
    </w:p>
    <w:p w14:paraId="5ACB6986" w14:textId="49682D85" w:rsidR="002E49AB" w:rsidRDefault="000D39B9" w:rsidP="000D39B9">
      <w:pPr>
        <w:spacing w:after="0"/>
        <w:rPr>
          <w:rFonts w:ascii="Arial" w:hAnsi="Arial" w:cs="Arial"/>
          <w:sz w:val="24"/>
          <w:szCs w:val="24"/>
        </w:rPr>
      </w:pPr>
      <w:r w:rsidRPr="00BC62BC">
        <w:rPr>
          <w:rFonts w:ascii="Arial" w:hAnsi="Arial" w:cs="Arial"/>
          <w:sz w:val="24"/>
          <w:szCs w:val="24"/>
        </w:rPr>
        <w:t>An ink pen that often has removal nibs (points) and that picks up ink by being repeatedly dipped into a container of ink.</w:t>
      </w:r>
    </w:p>
    <w:p w14:paraId="74BAF5AA" w14:textId="12797563" w:rsidR="00AD233E" w:rsidRPr="00BC62BC" w:rsidRDefault="00AD233E" w:rsidP="000D39B9">
      <w:pPr>
        <w:spacing w:after="0"/>
        <w:rPr>
          <w:rFonts w:ascii="Arial" w:hAnsi="Arial" w:cs="Arial"/>
          <w:sz w:val="24"/>
          <w:szCs w:val="24"/>
        </w:rPr>
      </w:pPr>
      <w:r w:rsidRPr="00EE305D">
        <w:rPr>
          <w:rFonts w:ascii="Arial" w:hAnsi="Arial" w:cs="Arial"/>
          <w:b/>
          <w:sz w:val="24"/>
          <w:szCs w:val="24"/>
        </w:rPr>
        <w:lastRenderedPageBreak/>
        <w:t>Drawing</w:t>
      </w:r>
    </w:p>
    <w:p w14:paraId="2863623F" w14:textId="729F0D3A" w:rsidR="000D39B9" w:rsidRPr="00BC62BC" w:rsidRDefault="000D39B9" w:rsidP="000D39B9">
      <w:pPr>
        <w:spacing w:after="0"/>
        <w:rPr>
          <w:rFonts w:ascii="Arial" w:hAnsi="Arial" w:cs="Arial"/>
          <w:sz w:val="24"/>
          <w:szCs w:val="24"/>
        </w:rPr>
      </w:pPr>
      <w:r w:rsidRPr="00BC62BC">
        <w:rPr>
          <w:rFonts w:ascii="Arial" w:hAnsi="Arial" w:cs="Arial"/>
          <w:sz w:val="24"/>
          <w:szCs w:val="24"/>
        </w:rPr>
        <w:t>Any artwork that is made on paper using mark-making tools; may include illustrations, comics, sketches, drafts, and detailed finished works.</w:t>
      </w:r>
    </w:p>
    <w:p w14:paraId="267D68CD" w14:textId="77777777" w:rsidR="002E49AB" w:rsidRPr="00BC62BC" w:rsidRDefault="002E49AB" w:rsidP="000D39B9">
      <w:pPr>
        <w:spacing w:after="0"/>
        <w:rPr>
          <w:rFonts w:ascii="Arial" w:hAnsi="Arial" w:cs="Arial"/>
          <w:sz w:val="24"/>
          <w:szCs w:val="24"/>
        </w:rPr>
      </w:pPr>
    </w:p>
    <w:p w14:paraId="54EC225C" w14:textId="2C2DB5E2" w:rsidR="002E49AB" w:rsidRPr="00BC62BC" w:rsidRDefault="00AD233E" w:rsidP="000D39B9">
      <w:pPr>
        <w:spacing w:after="0"/>
        <w:rPr>
          <w:rFonts w:ascii="Arial" w:hAnsi="Arial" w:cs="Arial"/>
          <w:sz w:val="24"/>
          <w:szCs w:val="24"/>
        </w:rPr>
      </w:pPr>
      <w:r w:rsidRPr="00EE305D">
        <w:rPr>
          <w:rFonts w:ascii="Arial" w:hAnsi="Arial" w:cs="Arial"/>
          <w:b/>
          <w:sz w:val="24"/>
          <w:szCs w:val="24"/>
        </w:rPr>
        <w:t>Elements of art</w:t>
      </w:r>
    </w:p>
    <w:p w14:paraId="07BCD837" w14:textId="342A46D5" w:rsidR="000D39B9" w:rsidRPr="00BC62BC" w:rsidRDefault="000D39B9" w:rsidP="000D39B9">
      <w:pPr>
        <w:spacing w:after="0"/>
        <w:rPr>
          <w:rFonts w:ascii="Arial" w:hAnsi="Arial" w:cs="Arial"/>
          <w:sz w:val="24"/>
          <w:szCs w:val="24"/>
        </w:rPr>
      </w:pPr>
      <w:r w:rsidRPr="00BC62BC">
        <w:rPr>
          <w:rFonts w:ascii="Arial" w:hAnsi="Arial" w:cs="Arial"/>
          <w:sz w:val="24"/>
          <w:szCs w:val="24"/>
        </w:rPr>
        <w:t>Line, shape, form, space, color, value, and texture.</w:t>
      </w:r>
    </w:p>
    <w:p w14:paraId="47FE0A71" w14:textId="77777777" w:rsidR="002E49AB" w:rsidRPr="00BC62BC" w:rsidRDefault="002E49AB" w:rsidP="000D39B9">
      <w:pPr>
        <w:spacing w:after="0"/>
        <w:rPr>
          <w:rFonts w:ascii="Arial" w:hAnsi="Arial" w:cs="Arial"/>
          <w:sz w:val="24"/>
          <w:szCs w:val="24"/>
        </w:rPr>
      </w:pPr>
    </w:p>
    <w:p w14:paraId="6D687465" w14:textId="5E9B4F3F" w:rsidR="002E49AB" w:rsidRPr="00BC62BC" w:rsidRDefault="00AD233E" w:rsidP="000D39B9">
      <w:pPr>
        <w:spacing w:after="0"/>
        <w:rPr>
          <w:rFonts w:ascii="Arial" w:hAnsi="Arial" w:cs="Arial"/>
          <w:sz w:val="24"/>
          <w:szCs w:val="24"/>
        </w:rPr>
      </w:pPr>
      <w:r w:rsidRPr="00EE305D">
        <w:rPr>
          <w:rFonts w:ascii="Arial" w:hAnsi="Arial" w:cs="Arial"/>
          <w:b/>
          <w:sz w:val="24"/>
          <w:szCs w:val="24"/>
        </w:rPr>
        <w:t>Embroidery</w:t>
      </w:r>
    </w:p>
    <w:p w14:paraId="72BF7AD6" w14:textId="77E37E12" w:rsidR="000D39B9" w:rsidRPr="00BC62BC" w:rsidRDefault="000D39B9" w:rsidP="000D39B9">
      <w:pPr>
        <w:spacing w:after="0"/>
        <w:rPr>
          <w:rFonts w:ascii="Arial" w:hAnsi="Arial" w:cs="Arial"/>
          <w:sz w:val="24"/>
          <w:szCs w:val="24"/>
        </w:rPr>
      </w:pPr>
      <w:r w:rsidRPr="00BC62BC">
        <w:rPr>
          <w:rFonts w:ascii="Arial" w:hAnsi="Arial" w:cs="Arial"/>
          <w:sz w:val="24"/>
          <w:szCs w:val="24"/>
        </w:rPr>
        <w:t>A textile handiwork created by running yarn or thread through the eye of a needle to stitch decorative patterns onto base fabric; can be flat, but it can also be done in relief to give tactile dimension to the stitched design. There are many different types of embroidery stitches with cross-stitch being one of the simplest and most popular.</w:t>
      </w:r>
    </w:p>
    <w:p w14:paraId="2DD08258" w14:textId="77777777" w:rsidR="002E49AB" w:rsidRPr="00BC62BC" w:rsidRDefault="002E49AB" w:rsidP="000D39B9">
      <w:pPr>
        <w:spacing w:after="0"/>
        <w:rPr>
          <w:rFonts w:ascii="Arial" w:hAnsi="Arial" w:cs="Arial"/>
          <w:sz w:val="24"/>
          <w:szCs w:val="24"/>
        </w:rPr>
      </w:pPr>
    </w:p>
    <w:p w14:paraId="22E289EE" w14:textId="63762AE9" w:rsidR="00AD233E" w:rsidRDefault="00AD233E" w:rsidP="000D39B9">
      <w:pPr>
        <w:spacing w:after="0"/>
        <w:rPr>
          <w:rFonts w:ascii="Arial" w:hAnsi="Arial" w:cs="Arial"/>
          <w:sz w:val="24"/>
          <w:szCs w:val="24"/>
        </w:rPr>
      </w:pPr>
      <w:r w:rsidRPr="00EE305D">
        <w:rPr>
          <w:rFonts w:ascii="Arial" w:hAnsi="Arial" w:cs="Arial"/>
          <w:b/>
          <w:sz w:val="24"/>
          <w:szCs w:val="24"/>
        </w:rPr>
        <w:t>Enameling</w:t>
      </w:r>
    </w:p>
    <w:p w14:paraId="36D8612C" w14:textId="6B687F24"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The process in which enamel powders are moistened with water and applied to a base object, </w:t>
      </w:r>
      <w:proofErr w:type="gramStart"/>
      <w:r w:rsidRPr="00BC62BC">
        <w:rPr>
          <w:rFonts w:ascii="Arial" w:hAnsi="Arial" w:cs="Arial"/>
          <w:sz w:val="24"/>
          <w:szCs w:val="24"/>
        </w:rPr>
        <w:t>usually</w:t>
      </w:r>
      <w:proofErr w:type="gramEnd"/>
      <w:r w:rsidRPr="00BC62BC">
        <w:rPr>
          <w:rFonts w:ascii="Arial" w:hAnsi="Arial" w:cs="Arial"/>
          <w:sz w:val="24"/>
          <w:szCs w:val="24"/>
        </w:rPr>
        <w:t xml:space="preserve"> made of metal. The opaque and semitransparent glassy powders are allowed to dry before the object is fired at high temperatures, melting and fusing the enamel to the surface for ornamental or decorative purposes.</w:t>
      </w:r>
    </w:p>
    <w:p w14:paraId="447FB2AF" w14:textId="77777777" w:rsidR="002E49AB" w:rsidRPr="00BC62BC" w:rsidRDefault="002E49AB" w:rsidP="000D39B9">
      <w:pPr>
        <w:spacing w:after="0"/>
        <w:rPr>
          <w:rFonts w:ascii="Arial" w:hAnsi="Arial" w:cs="Arial"/>
          <w:sz w:val="24"/>
          <w:szCs w:val="24"/>
        </w:rPr>
      </w:pPr>
    </w:p>
    <w:p w14:paraId="21492321" w14:textId="63CAEA36" w:rsidR="002E49AB" w:rsidRPr="00BC62BC" w:rsidRDefault="00AD233E" w:rsidP="000D39B9">
      <w:pPr>
        <w:spacing w:after="0"/>
        <w:rPr>
          <w:rFonts w:ascii="Arial" w:hAnsi="Arial" w:cs="Arial"/>
          <w:sz w:val="24"/>
          <w:szCs w:val="24"/>
        </w:rPr>
      </w:pPr>
      <w:r w:rsidRPr="00EE305D">
        <w:rPr>
          <w:rFonts w:ascii="Arial" w:hAnsi="Arial" w:cs="Arial"/>
          <w:b/>
          <w:sz w:val="24"/>
          <w:szCs w:val="24"/>
        </w:rPr>
        <w:t>Etching</w:t>
      </w:r>
    </w:p>
    <w:p w14:paraId="2614B186" w14:textId="71F6B9F7" w:rsidR="000D39B9" w:rsidRPr="00BC62BC" w:rsidRDefault="000D39B9" w:rsidP="000D39B9">
      <w:pPr>
        <w:spacing w:after="0"/>
        <w:rPr>
          <w:rFonts w:ascii="Arial" w:hAnsi="Arial" w:cs="Arial"/>
          <w:sz w:val="24"/>
          <w:szCs w:val="24"/>
        </w:rPr>
      </w:pPr>
      <w:r w:rsidRPr="00BC62BC">
        <w:rPr>
          <w:rFonts w:ascii="Arial" w:hAnsi="Arial" w:cs="Arial"/>
          <w:sz w:val="24"/>
          <w:szCs w:val="24"/>
        </w:rPr>
        <w:t>An intaglio (engraved or incised) printing process in which a design is scratched or pressed into a printing plate.</w:t>
      </w:r>
    </w:p>
    <w:p w14:paraId="52A15558" w14:textId="77777777" w:rsidR="002E49AB" w:rsidRPr="00BC62BC" w:rsidRDefault="002E49AB" w:rsidP="000D39B9">
      <w:pPr>
        <w:spacing w:after="0"/>
        <w:rPr>
          <w:rFonts w:ascii="Arial" w:hAnsi="Arial" w:cs="Arial"/>
          <w:sz w:val="24"/>
          <w:szCs w:val="24"/>
        </w:rPr>
      </w:pPr>
    </w:p>
    <w:p w14:paraId="378F2271" w14:textId="557000E1" w:rsidR="002E49AB" w:rsidRPr="00BC62BC" w:rsidRDefault="00AD233E" w:rsidP="000D39B9">
      <w:pPr>
        <w:spacing w:after="0"/>
        <w:rPr>
          <w:rFonts w:ascii="Arial" w:hAnsi="Arial" w:cs="Arial"/>
          <w:sz w:val="24"/>
          <w:szCs w:val="24"/>
        </w:rPr>
      </w:pPr>
      <w:r w:rsidRPr="00EE305D">
        <w:rPr>
          <w:rFonts w:ascii="Arial" w:hAnsi="Arial" w:cs="Arial"/>
          <w:b/>
          <w:sz w:val="24"/>
          <w:szCs w:val="24"/>
        </w:rPr>
        <w:t>Exhibition</w:t>
      </w:r>
    </w:p>
    <w:p w14:paraId="02EB21AC" w14:textId="1253E544" w:rsidR="000D39B9" w:rsidRPr="00BC62BC" w:rsidRDefault="000D39B9" w:rsidP="000D39B9">
      <w:pPr>
        <w:spacing w:after="0"/>
        <w:rPr>
          <w:rFonts w:ascii="Arial" w:hAnsi="Arial" w:cs="Arial"/>
          <w:sz w:val="24"/>
          <w:szCs w:val="24"/>
        </w:rPr>
      </w:pPr>
      <w:r w:rsidRPr="00BC62BC">
        <w:rPr>
          <w:rFonts w:ascii="Arial" w:hAnsi="Arial" w:cs="Arial"/>
          <w:sz w:val="24"/>
          <w:szCs w:val="24"/>
        </w:rPr>
        <w:t>A public display or presentation of artwork.</w:t>
      </w:r>
    </w:p>
    <w:p w14:paraId="09D05AA4" w14:textId="77777777" w:rsidR="002E49AB" w:rsidRPr="00BC62BC" w:rsidRDefault="002E49AB" w:rsidP="000D39B9">
      <w:pPr>
        <w:spacing w:after="0"/>
        <w:rPr>
          <w:rFonts w:ascii="Arial" w:hAnsi="Arial" w:cs="Arial"/>
          <w:sz w:val="24"/>
          <w:szCs w:val="24"/>
        </w:rPr>
      </w:pPr>
    </w:p>
    <w:p w14:paraId="2F9F0391" w14:textId="6D40B982" w:rsidR="002E49AB" w:rsidRPr="00BC62BC" w:rsidRDefault="00D66A0D" w:rsidP="000D39B9">
      <w:pPr>
        <w:spacing w:after="0"/>
        <w:rPr>
          <w:rFonts w:ascii="Arial" w:hAnsi="Arial" w:cs="Arial"/>
          <w:sz w:val="24"/>
          <w:szCs w:val="24"/>
        </w:rPr>
      </w:pPr>
      <w:r w:rsidRPr="00EE305D">
        <w:rPr>
          <w:rFonts w:ascii="Arial" w:hAnsi="Arial" w:cs="Arial"/>
          <w:b/>
          <w:sz w:val="24"/>
          <w:szCs w:val="24"/>
        </w:rPr>
        <w:t>Extruder</w:t>
      </w:r>
    </w:p>
    <w:p w14:paraId="11777B9C" w14:textId="19320964" w:rsidR="000D39B9" w:rsidRPr="00BC62BC" w:rsidRDefault="000D39B9" w:rsidP="000D39B9">
      <w:pPr>
        <w:spacing w:after="0"/>
        <w:rPr>
          <w:rFonts w:ascii="Arial" w:hAnsi="Arial" w:cs="Arial"/>
          <w:sz w:val="24"/>
          <w:szCs w:val="24"/>
        </w:rPr>
      </w:pPr>
      <w:r w:rsidRPr="00BC62BC">
        <w:rPr>
          <w:rFonts w:ascii="Arial" w:hAnsi="Arial" w:cs="Arial"/>
          <w:sz w:val="24"/>
          <w:szCs w:val="24"/>
        </w:rPr>
        <w:t>A machine or tool used in ceramics to push out clay through a die or nozzle.</w:t>
      </w:r>
    </w:p>
    <w:p w14:paraId="1C405514" w14:textId="77777777" w:rsidR="002E49AB" w:rsidRPr="00BC62BC" w:rsidRDefault="002E49AB" w:rsidP="000D39B9">
      <w:pPr>
        <w:spacing w:after="0"/>
        <w:rPr>
          <w:rFonts w:ascii="Arial" w:hAnsi="Arial" w:cs="Arial"/>
          <w:sz w:val="24"/>
          <w:szCs w:val="24"/>
        </w:rPr>
      </w:pPr>
    </w:p>
    <w:p w14:paraId="601EDF92" w14:textId="15EC194B" w:rsidR="002E49AB" w:rsidRPr="00BC62BC" w:rsidRDefault="00D66A0D" w:rsidP="000D39B9">
      <w:pPr>
        <w:spacing w:after="0"/>
        <w:rPr>
          <w:rFonts w:ascii="Arial" w:hAnsi="Arial" w:cs="Arial"/>
          <w:sz w:val="24"/>
          <w:szCs w:val="24"/>
        </w:rPr>
      </w:pPr>
      <w:r w:rsidRPr="00EE305D">
        <w:rPr>
          <w:rFonts w:ascii="Arial" w:hAnsi="Arial" w:cs="Arial"/>
          <w:b/>
          <w:sz w:val="24"/>
          <w:szCs w:val="24"/>
        </w:rPr>
        <w:t>Felting needles</w:t>
      </w:r>
    </w:p>
    <w:p w14:paraId="2FCDC506" w14:textId="6B0CAB92" w:rsidR="000D39B9" w:rsidRPr="00BC62BC" w:rsidRDefault="000D39B9" w:rsidP="000D39B9">
      <w:pPr>
        <w:spacing w:after="0"/>
        <w:rPr>
          <w:rFonts w:ascii="Arial" w:hAnsi="Arial" w:cs="Arial"/>
          <w:sz w:val="24"/>
          <w:szCs w:val="24"/>
        </w:rPr>
      </w:pPr>
      <w:r w:rsidRPr="00BC62BC">
        <w:rPr>
          <w:rFonts w:ascii="Arial" w:hAnsi="Arial" w:cs="Arial"/>
          <w:sz w:val="24"/>
          <w:szCs w:val="24"/>
        </w:rPr>
        <w:t>Barbed needles that are used to interweave wool fibers to form felted artworks or crafts.</w:t>
      </w:r>
    </w:p>
    <w:p w14:paraId="45B20B18" w14:textId="77777777" w:rsidR="002E49AB" w:rsidRPr="00BC62BC" w:rsidRDefault="002E49AB" w:rsidP="000D39B9">
      <w:pPr>
        <w:spacing w:after="0"/>
        <w:rPr>
          <w:rFonts w:ascii="Arial" w:hAnsi="Arial" w:cs="Arial"/>
          <w:sz w:val="24"/>
          <w:szCs w:val="24"/>
        </w:rPr>
      </w:pPr>
    </w:p>
    <w:p w14:paraId="42D9F6A3" w14:textId="1D0337DC" w:rsidR="002E49AB" w:rsidRPr="00BC62BC" w:rsidRDefault="00D66A0D" w:rsidP="000D39B9">
      <w:pPr>
        <w:spacing w:after="0"/>
        <w:rPr>
          <w:rFonts w:ascii="Arial" w:hAnsi="Arial" w:cs="Arial"/>
          <w:sz w:val="24"/>
          <w:szCs w:val="24"/>
        </w:rPr>
      </w:pPr>
      <w:r w:rsidRPr="00EE305D">
        <w:rPr>
          <w:rFonts w:ascii="Arial" w:hAnsi="Arial" w:cs="Arial"/>
          <w:b/>
          <w:bCs/>
          <w:sz w:val="24"/>
          <w:szCs w:val="24"/>
        </w:rPr>
        <w:t>Fiber-fill</w:t>
      </w:r>
    </w:p>
    <w:p w14:paraId="040C4E40" w14:textId="5A607E4B" w:rsidR="000D39B9" w:rsidRPr="00BC62BC" w:rsidRDefault="000D39B9" w:rsidP="000D39B9">
      <w:pPr>
        <w:spacing w:after="0"/>
        <w:rPr>
          <w:rFonts w:ascii="Arial" w:hAnsi="Arial" w:cs="Arial"/>
          <w:sz w:val="24"/>
          <w:szCs w:val="24"/>
        </w:rPr>
      </w:pPr>
      <w:r w:rsidRPr="00BC62BC">
        <w:rPr>
          <w:rFonts w:ascii="Arial" w:hAnsi="Arial" w:cs="Arial"/>
          <w:sz w:val="24"/>
          <w:szCs w:val="24"/>
        </w:rPr>
        <w:t>A material used to stuff soft toys and sculptures made from fabric and knitted fibers; often made from polyester.</w:t>
      </w:r>
    </w:p>
    <w:p w14:paraId="70516DDC" w14:textId="77777777" w:rsidR="002E49AB" w:rsidRPr="00BC62BC" w:rsidRDefault="002E49AB" w:rsidP="000D39B9">
      <w:pPr>
        <w:spacing w:after="0"/>
        <w:rPr>
          <w:rFonts w:ascii="Arial" w:hAnsi="Arial" w:cs="Arial"/>
          <w:sz w:val="24"/>
          <w:szCs w:val="24"/>
        </w:rPr>
      </w:pPr>
    </w:p>
    <w:p w14:paraId="6E24888F" w14:textId="1BB01CE0" w:rsidR="002E49AB" w:rsidRPr="00BC62BC" w:rsidRDefault="00D66A0D" w:rsidP="000D39B9">
      <w:pPr>
        <w:spacing w:after="0"/>
        <w:rPr>
          <w:rFonts w:ascii="Arial" w:hAnsi="Arial" w:cs="Arial"/>
          <w:sz w:val="24"/>
          <w:szCs w:val="24"/>
        </w:rPr>
      </w:pPr>
      <w:r w:rsidRPr="00EE305D">
        <w:rPr>
          <w:rFonts w:ascii="Arial" w:hAnsi="Arial" w:cs="Arial"/>
          <w:b/>
          <w:sz w:val="24"/>
          <w:szCs w:val="24"/>
        </w:rPr>
        <w:t>Foam</w:t>
      </w:r>
    </w:p>
    <w:p w14:paraId="6722A345" w14:textId="7EF0922B" w:rsidR="000D39B9" w:rsidRPr="00BC62BC" w:rsidRDefault="000D39B9" w:rsidP="000D39B9">
      <w:pPr>
        <w:spacing w:after="0"/>
        <w:rPr>
          <w:rFonts w:ascii="Arial" w:hAnsi="Arial" w:cs="Arial"/>
          <w:sz w:val="24"/>
          <w:szCs w:val="24"/>
        </w:rPr>
      </w:pPr>
      <w:r w:rsidRPr="00BC62BC">
        <w:rPr>
          <w:rFonts w:ascii="Arial" w:hAnsi="Arial" w:cs="Arial"/>
          <w:sz w:val="24"/>
          <w:szCs w:val="24"/>
        </w:rPr>
        <w:t>A synthetic material that is available in various densities, forms and sizes for sculpting or other applications. The most common form in crafts for children is that of a thin flat sheet.</w:t>
      </w:r>
    </w:p>
    <w:p w14:paraId="7C16BDE6" w14:textId="77777777" w:rsidR="002E49AB" w:rsidRPr="00BC62BC" w:rsidRDefault="002E49AB" w:rsidP="000D39B9">
      <w:pPr>
        <w:spacing w:after="0"/>
        <w:rPr>
          <w:rFonts w:ascii="Arial" w:hAnsi="Arial" w:cs="Arial"/>
          <w:sz w:val="24"/>
          <w:szCs w:val="24"/>
        </w:rPr>
      </w:pPr>
    </w:p>
    <w:p w14:paraId="218ED9F4" w14:textId="77777777" w:rsidR="009C19EC" w:rsidRDefault="009C19EC" w:rsidP="000D39B9">
      <w:pPr>
        <w:spacing w:after="0"/>
        <w:rPr>
          <w:rFonts w:ascii="Arial" w:hAnsi="Arial" w:cs="Arial"/>
          <w:sz w:val="24"/>
          <w:szCs w:val="24"/>
        </w:rPr>
      </w:pPr>
    </w:p>
    <w:p w14:paraId="050A2771" w14:textId="77777777" w:rsidR="009C19EC" w:rsidRDefault="009C19EC" w:rsidP="000D39B9">
      <w:pPr>
        <w:spacing w:after="0"/>
        <w:rPr>
          <w:rFonts w:ascii="Arial" w:hAnsi="Arial" w:cs="Arial"/>
          <w:sz w:val="24"/>
          <w:szCs w:val="24"/>
        </w:rPr>
      </w:pPr>
    </w:p>
    <w:p w14:paraId="677836CD" w14:textId="79AA4710" w:rsidR="009C19EC" w:rsidRDefault="00866644" w:rsidP="000D39B9">
      <w:pPr>
        <w:spacing w:after="0"/>
        <w:rPr>
          <w:rFonts w:ascii="Arial" w:hAnsi="Arial" w:cs="Arial"/>
          <w:sz w:val="24"/>
          <w:szCs w:val="24"/>
        </w:rPr>
      </w:pPr>
      <w:r w:rsidRPr="00EE305D">
        <w:rPr>
          <w:rFonts w:ascii="Arial" w:hAnsi="Arial" w:cs="Arial"/>
          <w:b/>
          <w:sz w:val="24"/>
          <w:szCs w:val="24"/>
        </w:rPr>
        <w:lastRenderedPageBreak/>
        <w:t>Form</w:t>
      </w:r>
    </w:p>
    <w:p w14:paraId="36DE8CD9" w14:textId="7197CBF4"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In visual arts, this frequently relates to the three-dimensional nature of an object. See also: </w:t>
      </w:r>
      <w:r w:rsidRPr="00866644">
        <w:rPr>
          <w:rFonts w:ascii="Arial" w:hAnsi="Arial" w:cs="Arial"/>
          <w:b/>
          <w:bCs/>
          <w:sz w:val="24"/>
          <w:szCs w:val="24"/>
        </w:rPr>
        <w:t>elements of art</w:t>
      </w:r>
      <w:r w:rsidRPr="00BC62BC">
        <w:rPr>
          <w:rFonts w:ascii="Arial" w:hAnsi="Arial" w:cs="Arial"/>
          <w:sz w:val="24"/>
          <w:szCs w:val="24"/>
        </w:rPr>
        <w:t>.</w:t>
      </w:r>
    </w:p>
    <w:p w14:paraId="156C4463" w14:textId="77777777" w:rsidR="002E49AB" w:rsidRPr="00BC62BC" w:rsidRDefault="002E49AB" w:rsidP="000D39B9">
      <w:pPr>
        <w:spacing w:after="0"/>
        <w:rPr>
          <w:rFonts w:ascii="Arial" w:hAnsi="Arial" w:cs="Arial"/>
          <w:sz w:val="24"/>
          <w:szCs w:val="24"/>
        </w:rPr>
      </w:pPr>
    </w:p>
    <w:p w14:paraId="08A992B5" w14:textId="629139D5" w:rsidR="002E49AB" w:rsidRPr="00BC62BC" w:rsidRDefault="00866644" w:rsidP="000D39B9">
      <w:pPr>
        <w:spacing w:after="0"/>
        <w:rPr>
          <w:rFonts w:ascii="Arial" w:hAnsi="Arial" w:cs="Arial"/>
          <w:sz w:val="24"/>
          <w:szCs w:val="24"/>
        </w:rPr>
      </w:pPr>
      <w:r w:rsidRPr="00EE305D">
        <w:rPr>
          <w:rFonts w:ascii="Arial" w:hAnsi="Arial" w:cs="Arial"/>
          <w:b/>
          <w:sz w:val="24"/>
          <w:szCs w:val="24"/>
        </w:rPr>
        <w:t>Found object</w:t>
      </w:r>
    </w:p>
    <w:p w14:paraId="12CE2133" w14:textId="75884AC6" w:rsidR="000D39B9" w:rsidRPr="00BC62BC" w:rsidRDefault="000D39B9" w:rsidP="000D39B9">
      <w:pPr>
        <w:spacing w:after="0"/>
        <w:rPr>
          <w:rFonts w:ascii="Arial" w:hAnsi="Arial" w:cs="Arial"/>
          <w:sz w:val="24"/>
          <w:szCs w:val="24"/>
        </w:rPr>
      </w:pPr>
      <w:r w:rsidRPr="00BC62BC">
        <w:rPr>
          <w:rFonts w:ascii="Arial" w:hAnsi="Arial" w:cs="Arial"/>
          <w:sz w:val="24"/>
          <w:szCs w:val="24"/>
        </w:rPr>
        <w:t>An object not intended as a work of art, but deemed suitable for inclusion in a work of art; may be natural or man-made material and is often incorporated into assemblages or collages.</w:t>
      </w:r>
    </w:p>
    <w:p w14:paraId="4D097AE6" w14:textId="77777777" w:rsidR="002E49AB" w:rsidRPr="00BC62BC" w:rsidRDefault="002E49AB" w:rsidP="000D39B9">
      <w:pPr>
        <w:spacing w:after="0"/>
        <w:rPr>
          <w:rFonts w:ascii="Arial" w:hAnsi="Arial" w:cs="Arial"/>
          <w:sz w:val="24"/>
          <w:szCs w:val="24"/>
        </w:rPr>
      </w:pPr>
    </w:p>
    <w:p w14:paraId="048A17B6" w14:textId="26E22C7A" w:rsidR="002E49AB" w:rsidRPr="00BC62BC" w:rsidRDefault="00866644" w:rsidP="000D39B9">
      <w:pPr>
        <w:spacing w:after="0"/>
        <w:rPr>
          <w:rFonts w:ascii="Arial" w:hAnsi="Arial" w:cs="Arial"/>
          <w:sz w:val="24"/>
          <w:szCs w:val="24"/>
        </w:rPr>
      </w:pPr>
      <w:r w:rsidRPr="00EE305D">
        <w:rPr>
          <w:rFonts w:ascii="Arial" w:hAnsi="Arial" w:cs="Arial"/>
          <w:b/>
          <w:sz w:val="24"/>
          <w:szCs w:val="24"/>
        </w:rPr>
        <w:t>Genre</w:t>
      </w:r>
    </w:p>
    <w:p w14:paraId="08DC5621" w14:textId="7FBCAEC7" w:rsidR="000D39B9" w:rsidRPr="00BC62BC" w:rsidRDefault="000D39B9" w:rsidP="000D39B9">
      <w:pPr>
        <w:spacing w:after="0"/>
        <w:rPr>
          <w:rFonts w:ascii="Arial" w:hAnsi="Arial" w:cs="Arial"/>
          <w:sz w:val="24"/>
          <w:szCs w:val="24"/>
        </w:rPr>
      </w:pPr>
      <w:r w:rsidRPr="00BC62BC">
        <w:rPr>
          <w:rFonts w:ascii="Arial" w:hAnsi="Arial" w:cs="Arial"/>
          <w:sz w:val="24"/>
          <w:szCs w:val="24"/>
        </w:rPr>
        <w:t>A particular kind of art. In painting, florals, landscapes and portraits are examples of genres.</w:t>
      </w:r>
    </w:p>
    <w:p w14:paraId="1217B323" w14:textId="77777777" w:rsidR="002E49AB" w:rsidRPr="00BC62BC" w:rsidRDefault="002E49AB" w:rsidP="000D39B9">
      <w:pPr>
        <w:spacing w:after="0"/>
        <w:rPr>
          <w:rFonts w:ascii="Arial" w:hAnsi="Arial" w:cs="Arial"/>
          <w:sz w:val="24"/>
          <w:szCs w:val="24"/>
        </w:rPr>
      </w:pPr>
    </w:p>
    <w:p w14:paraId="5DF3BFB1" w14:textId="65A344F8" w:rsidR="002E49AB" w:rsidRPr="00BC62BC" w:rsidRDefault="00866644" w:rsidP="000D39B9">
      <w:pPr>
        <w:spacing w:after="0"/>
        <w:rPr>
          <w:rFonts w:ascii="Arial" w:hAnsi="Arial" w:cs="Arial"/>
          <w:sz w:val="24"/>
          <w:szCs w:val="24"/>
        </w:rPr>
      </w:pPr>
      <w:r w:rsidRPr="00EE305D">
        <w:rPr>
          <w:rFonts w:ascii="Arial" w:hAnsi="Arial" w:cs="Arial"/>
          <w:b/>
          <w:sz w:val="24"/>
          <w:szCs w:val="24"/>
        </w:rPr>
        <w:t>Gesso</w:t>
      </w:r>
    </w:p>
    <w:p w14:paraId="77C1219A" w14:textId="35DF26FB" w:rsidR="002E49AB" w:rsidRPr="00BC62BC" w:rsidRDefault="000D39B9" w:rsidP="000D39B9">
      <w:pPr>
        <w:spacing w:after="0"/>
        <w:rPr>
          <w:rFonts w:ascii="Arial" w:hAnsi="Arial" w:cs="Arial"/>
          <w:sz w:val="24"/>
          <w:szCs w:val="24"/>
        </w:rPr>
      </w:pPr>
      <w:r w:rsidRPr="00BC62BC">
        <w:rPr>
          <w:rFonts w:ascii="Arial" w:hAnsi="Arial" w:cs="Arial"/>
          <w:sz w:val="24"/>
          <w:szCs w:val="24"/>
        </w:rPr>
        <w:t>A painting ground (or primer) that has the same base ingredients as acrylic paint; used as sizing to prepare a surface for painting.</w:t>
      </w:r>
    </w:p>
    <w:p w14:paraId="0B962275" w14:textId="77777777" w:rsidR="002E49AB" w:rsidRDefault="002E49AB" w:rsidP="000D39B9">
      <w:pPr>
        <w:spacing w:after="0"/>
        <w:rPr>
          <w:rFonts w:ascii="Arial" w:hAnsi="Arial" w:cs="Arial"/>
          <w:sz w:val="24"/>
          <w:szCs w:val="24"/>
        </w:rPr>
      </w:pPr>
    </w:p>
    <w:p w14:paraId="5BFCFA98" w14:textId="1326892A" w:rsidR="00866644" w:rsidRPr="00BC62BC" w:rsidRDefault="00866644" w:rsidP="000D39B9">
      <w:pPr>
        <w:spacing w:after="0"/>
        <w:rPr>
          <w:rFonts w:ascii="Arial" w:hAnsi="Arial" w:cs="Arial"/>
          <w:sz w:val="24"/>
          <w:szCs w:val="24"/>
        </w:rPr>
      </w:pPr>
      <w:r w:rsidRPr="00EE305D">
        <w:rPr>
          <w:rFonts w:ascii="Arial" w:hAnsi="Arial" w:cs="Arial"/>
          <w:b/>
          <w:sz w:val="24"/>
          <w:szCs w:val="24"/>
        </w:rPr>
        <w:t>Gouge</w:t>
      </w:r>
    </w:p>
    <w:p w14:paraId="5C743C04" w14:textId="473306BC" w:rsidR="000D39B9" w:rsidRPr="00BC62BC" w:rsidRDefault="000D39B9" w:rsidP="000D39B9">
      <w:pPr>
        <w:spacing w:after="0"/>
        <w:rPr>
          <w:rFonts w:ascii="Arial" w:hAnsi="Arial" w:cs="Arial"/>
          <w:sz w:val="24"/>
          <w:szCs w:val="24"/>
        </w:rPr>
      </w:pPr>
      <w:r w:rsidRPr="00BC62BC">
        <w:rPr>
          <w:rFonts w:ascii="Arial" w:hAnsi="Arial" w:cs="Arial"/>
          <w:sz w:val="24"/>
          <w:szCs w:val="24"/>
        </w:rPr>
        <w:t>A tool that has a handle with a sharp, curved blade attached; used for carving into wood, linoleum, stone or other materials. The blades may be interchangeable or fixed.</w:t>
      </w:r>
    </w:p>
    <w:p w14:paraId="3F74B528" w14:textId="77777777" w:rsidR="002E49AB" w:rsidRPr="00BC62BC" w:rsidRDefault="002E49AB" w:rsidP="000D39B9">
      <w:pPr>
        <w:spacing w:after="0"/>
        <w:rPr>
          <w:rFonts w:ascii="Arial" w:hAnsi="Arial" w:cs="Arial"/>
          <w:sz w:val="24"/>
          <w:szCs w:val="24"/>
        </w:rPr>
      </w:pPr>
    </w:p>
    <w:p w14:paraId="46886930" w14:textId="1234F124" w:rsidR="002E49AB" w:rsidRPr="00BC62BC" w:rsidRDefault="00866644" w:rsidP="000D39B9">
      <w:pPr>
        <w:spacing w:after="0"/>
        <w:rPr>
          <w:rFonts w:ascii="Arial" w:hAnsi="Arial" w:cs="Arial"/>
          <w:sz w:val="24"/>
          <w:szCs w:val="24"/>
        </w:rPr>
      </w:pPr>
      <w:r w:rsidRPr="00EE305D">
        <w:rPr>
          <w:rFonts w:ascii="Arial" w:hAnsi="Arial" w:cs="Arial"/>
          <w:b/>
          <w:sz w:val="24"/>
          <w:szCs w:val="24"/>
        </w:rPr>
        <w:t>Graphic design</w:t>
      </w:r>
    </w:p>
    <w:p w14:paraId="722F5FA9" w14:textId="7B56A86D" w:rsidR="000D39B9" w:rsidRPr="00BC62BC" w:rsidRDefault="000D39B9" w:rsidP="000D39B9">
      <w:pPr>
        <w:spacing w:after="0"/>
        <w:rPr>
          <w:rFonts w:ascii="Arial" w:hAnsi="Arial" w:cs="Arial"/>
          <w:sz w:val="24"/>
          <w:szCs w:val="24"/>
        </w:rPr>
      </w:pPr>
      <w:r w:rsidRPr="00BC62BC">
        <w:rPr>
          <w:rFonts w:ascii="Arial" w:hAnsi="Arial" w:cs="Arial"/>
          <w:sz w:val="24"/>
          <w:szCs w:val="24"/>
        </w:rPr>
        <w:t>The art and profession of selecting and arranging visual elements—such as typography, images, symbols, and colors—to convey a message to an audience.</w:t>
      </w:r>
    </w:p>
    <w:p w14:paraId="5AEB4B15" w14:textId="77777777" w:rsidR="002E49AB" w:rsidRPr="00BC62BC" w:rsidRDefault="002E49AB" w:rsidP="000D39B9">
      <w:pPr>
        <w:spacing w:after="0"/>
        <w:rPr>
          <w:rFonts w:ascii="Arial" w:hAnsi="Arial" w:cs="Arial"/>
          <w:sz w:val="24"/>
          <w:szCs w:val="24"/>
        </w:rPr>
      </w:pPr>
    </w:p>
    <w:p w14:paraId="5E584E17" w14:textId="4577F002" w:rsidR="002E49AB" w:rsidRPr="00BC62BC" w:rsidRDefault="00866644" w:rsidP="000D39B9">
      <w:pPr>
        <w:spacing w:after="0"/>
        <w:rPr>
          <w:rFonts w:ascii="Arial" w:hAnsi="Arial" w:cs="Arial"/>
          <w:sz w:val="24"/>
          <w:szCs w:val="24"/>
        </w:rPr>
      </w:pPr>
      <w:r w:rsidRPr="00EE305D">
        <w:rPr>
          <w:rFonts w:ascii="Arial" w:hAnsi="Arial" w:cs="Arial"/>
          <w:b/>
          <w:sz w:val="24"/>
          <w:szCs w:val="24"/>
        </w:rPr>
        <w:t>Graphite pencil</w:t>
      </w:r>
    </w:p>
    <w:p w14:paraId="1E75BA0D" w14:textId="0FAC4178" w:rsidR="000D39B9" w:rsidRPr="00BC62BC" w:rsidRDefault="000D39B9" w:rsidP="000D39B9">
      <w:pPr>
        <w:spacing w:after="0"/>
        <w:rPr>
          <w:rFonts w:ascii="Arial" w:hAnsi="Arial" w:cs="Arial"/>
          <w:sz w:val="24"/>
          <w:szCs w:val="24"/>
        </w:rPr>
      </w:pPr>
      <w:r w:rsidRPr="00BC62BC">
        <w:rPr>
          <w:rFonts w:ascii="Arial" w:hAnsi="Arial" w:cs="Arial"/>
          <w:sz w:val="24"/>
          <w:szCs w:val="24"/>
        </w:rPr>
        <w:t>A drawing pencil that has a core of graphite and clay surrounded by a wood, plastic or metal sleeve; available in a range of hard to soft leads, from 9H (hardest) to 9B (softest) with HB being the most common (middle between hard and soft).</w:t>
      </w:r>
    </w:p>
    <w:p w14:paraId="562CBC0E" w14:textId="77777777" w:rsidR="002E49AB" w:rsidRPr="00BC62BC" w:rsidRDefault="002E49AB" w:rsidP="000D39B9">
      <w:pPr>
        <w:spacing w:after="0"/>
        <w:rPr>
          <w:rFonts w:ascii="Arial" w:hAnsi="Arial" w:cs="Arial"/>
          <w:sz w:val="24"/>
          <w:szCs w:val="24"/>
        </w:rPr>
      </w:pPr>
    </w:p>
    <w:p w14:paraId="1B3C5E5C" w14:textId="0F104827" w:rsidR="002E49AB" w:rsidRPr="00BC62BC" w:rsidRDefault="00866644" w:rsidP="000D39B9">
      <w:pPr>
        <w:spacing w:after="0"/>
        <w:rPr>
          <w:rFonts w:ascii="Arial" w:hAnsi="Arial" w:cs="Arial"/>
          <w:sz w:val="24"/>
          <w:szCs w:val="24"/>
        </w:rPr>
      </w:pPr>
      <w:r w:rsidRPr="00EE305D">
        <w:rPr>
          <w:rFonts w:ascii="Arial" w:hAnsi="Arial" w:cs="Arial"/>
          <w:b/>
          <w:sz w:val="24"/>
          <w:szCs w:val="24"/>
        </w:rPr>
        <w:t>Heat gun</w:t>
      </w:r>
    </w:p>
    <w:p w14:paraId="256F4EAE" w14:textId="0D373D6E" w:rsidR="000D39B9" w:rsidRPr="00BC62BC" w:rsidRDefault="000D39B9" w:rsidP="000D39B9">
      <w:pPr>
        <w:spacing w:after="0"/>
        <w:rPr>
          <w:rFonts w:ascii="Arial" w:hAnsi="Arial" w:cs="Arial"/>
          <w:sz w:val="24"/>
          <w:szCs w:val="24"/>
        </w:rPr>
      </w:pPr>
      <w:r w:rsidRPr="00BC62BC">
        <w:rPr>
          <w:rFonts w:ascii="Arial" w:hAnsi="Arial" w:cs="Arial"/>
          <w:sz w:val="24"/>
          <w:szCs w:val="24"/>
        </w:rPr>
        <w:t>A power tool, similar to a hair dryer, that can be used for a variety of art-related applications, such as speeding drying time of paints, shrinking plastics, and melting wax, among other uses.</w:t>
      </w:r>
    </w:p>
    <w:p w14:paraId="78CB5A2C" w14:textId="77777777" w:rsidR="002E49AB" w:rsidRPr="00BC62BC" w:rsidRDefault="002E49AB" w:rsidP="000D39B9">
      <w:pPr>
        <w:spacing w:after="0"/>
        <w:rPr>
          <w:rFonts w:ascii="Arial" w:hAnsi="Arial" w:cs="Arial"/>
          <w:sz w:val="24"/>
          <w:szCs w:val="24"/>
        </w:rPr>
      </w:pPr>
    </w:p>
    <w:p w14:paraId="75D0085C" w14:textId="6EA763DF" w:rsidR="002E49AB" w:rsidRPr="00BC62BC" w:rsidRDefault="00866644" w:rsidP="000D39B9">
      <w:pPr>
        <w:spacing w:after="0"/>
        <w:rPr>
          <w:rFonts w:ascii="Arial" w:hAnsi="Arial" w:cs="Arial"/>
          <w:sz w:val="24"/>
          <w:szCs w:val="24"/>
        </w:rPr>
      </w:pPr>
      <w:r w:rsidRPr="00EE305D">
        <w:rPr>
          <w:rFonts w:ascii="Arial" w:hAnsi="Arial" w:cs="Arial"/>
          <w:b/>
          <w:sz w:val="24"/>
          <w:szCs w:val="24"/>
        </w:rPr>
        <w:t>Holga</w:t>
      </w:r>
    </w:p>
    <w:p w14:paraId="3A2A2767" w14:textId="2C4F35CF" w:rsidR="000D39B9" w:rsidRPr="00BC62BC" w:rsidRDefault="000D39B9" w:rsidP="000D39B9">
      <w:pPr>
        <w:spacing w:after="0"/>
        <w:rPr>
          <w:rFonts w:ascii="Arial" w:hAnsi="Arial" w:cs="Arial"/>
          <w:sz w:val="24"/>
          <w:szCs w:val="24"/>
        </w:rPr>
      </w:pPr>
      <w:r w:rsidRPr="00BC62BC">
        <w:rPr>
          <w:rFonts w:ascii="Arial" w:hAnsi="Arial" w:cs="Arial"/>
          <w:sz w:val="24"/>
          <w:szCs w:val="24"/>
        </w:rPr>
        <w:t>A type of low-cost film camera.</w:t>
      </w:r>
    </w:p>
    <w:p w14:paraId="7870616C" w14:textId="77777777" w:rsidR="002E49AB" w:rsidRPr="00BC62BC" w:rsidRDefault="002E49AB" w:rsidP="000D39B9">
      <w:pPr>
        <w:spacing w:after="0"/>
        <w:rPr>
          <w:rFonts w:ascii="Arial" w:hAnsi="Arial" w:cs="Arial"/>
          <w:sz w:val="24"/>
          <w:szCs w:val="24"/>
        </w:rPr>
      </w:pPr>
    </w:p>
    <w:p w14:paraId="30657831" w14:textId="7D9534F6" w:rsidR="002E49AB" w:rsidRPr="00BC62BC" w:rsidRDefault="00866644" w:rsidP="000D39B9">
      <w:pPr>
        <w:spacing w:after="0"/>
        <w:rPr>
          <w:rFonts w:ascii="Arial" w:hAnsi="Arial" w:cs="Arial"/>
          <w:sz w:val="24"/>
          <w:szCs w:val="24"/>
        </w:rPr>
      </w:pPr>
      <w:r w:rsidRPr="00EE305D">
        <w:rPr>
          <w:rFonts w:ascii="Arial" w:hAnsi="Arial" w:cs="Arial"/>
          <w:b/>
          <w:sz w:val="24"/>
          <w:szCs w:val="24"/>
        </w:rPr>
        <w:t>Ink</w:t>
      </w:r>
    </w:p>
    <w:p w14:paraId="7E366B1D" w14:textId="0A566B77"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A fluid or semi-fluid material used in drawing, writing, painting or printing. Modern inks are made in a variety of formulations including carbon, acrylic, alcohol, oil, or water-based pigments. Very fluid inks are often sold in bottles accompanied by a dropper or </w:t>
      </w:r>
      <w:r w:rsidRPr="00BC62BC">
        <w:rPr>
          <w:rFonts w:ascii="Arial" w:hAnsi="Arial" w:cs="Arial"/>
          <w:sz w:val="24"/>
          <w:szCs w:val="24"/>
        </w:rPr>
        <w:lastRenderedPageBreak/>
        <w:t>pipette in the cap. More viscous inks, like those used in printmaking, are often sold in tubes or jars and are more like paint in consistency.</w:t>
      </w:r>
    </w:p>
    <w:p w14:paraId="60919AEE" w14:textId="77777777" w:rsidR="002E49AB" w:rsidRPr="00BC62BC" w:rsidRDefault="002E49AB" w:rsidP="000D39B9">
      <w:pPr>
        <w:spacing w:after="0"/>
        <w:rPr>
          <w:rFonts w:ascii="Arial" w:hAnsi="Arial" w:cs="Arial"/>
          <w:sz w:val="24"/>
          <w:szCs w:val="24"/>
        </w:rPr>
      </w:pPr>
    </w:p>
    <w:p w14:paraId="6B30E1A5" w14:textId="2DA14646" w:rsidR="002E49AB" w:rsidRPr="00BC62BC" w:rsidRDefault="00F139F8" w:rsidP="000D39B9">
      <w:pPr>
        <w:spacing w:after="0"/>
        <w:rPr>
          <w:rFonts w:ascii="Arial" w:hAnsi="Arial" w:cs="Arial"/>
          <w:sz w:val="24"/>
          <w:szCs w:val="24"/>
        </w:rPr>
      </w:pPr>
      <w:r w:rsidRPr="00EE305D">
        <w:rPr>
          <w:rFonts w:ascii="Arial" w:hAnsi="Arial" w:cs="Arial"/>
          <w:b/>
          <w:sz w:val="24"/>
          <w:szCs w:val="24"/>
        </w:rPr>
        <w:t>Installation</w:t>
      </w:r>
    </w:p>
    <w:p w14:paraId="08B8296E" w14:textId="4CF196BE" w:rsidR="000D39B9" w:rsidRPr="00BC62BC" w:rsidRDefault="000D39B9" w:rsidP="000D39B9">
      <w:pPr>
        <w:spacing w:after="0"/>
        <w:rPr>
          <w:rFonts w:ascii="Arial" w:hAnsi="Arial" w:cs="Arial"/>
          <w:sz w:val="24"/>
          <w:szCs w:val="24"/>
        </w:rPr>
      </w:pPr>
      <w:r w:rsidRPr="00BC62BC">
        <w:rPr>
          <w:rFonts w:ascii="Arial" w:hAnsi="Arial" w:cs="Arial"/>
          <w:sz w:val="24"/>
          <w:szCs w:val="24"/>
        </w:rPr>
        <w:t>An artwork or art display that is intentionally created to be situated permanently or semi-permanently as an integral part of a specific location.</w:t>
      </w:r>
    </w:p>
    <w:p w14:paraId="2CDB5B0E" w14:textId="77777777" w:rsidR="002E49AB" w:rsidRPr="00BC62BC" w:rsidRDefault="002E49AB" w:rsidP="000D39B9">
      <w:pPr>
        <w:spacing w:after="0"/>
        <w:rPr>
          <w:rFonts w:ascii="Arial" w:hAnsi="Arial" w:cs="Arial"/>
          <w:sz w:val="24"/>
          <w:szCs w:val="24"/>
        </w:rPr>
      </w:pPr>
    </w:p>
    <w:p w14:paraId="32A10490" w14:textId="49CF64EE" w:rsidR="002E49AB" w:rsidRPr="00BC62BC" w:rsidRDefault="00F139F8" w:rsidP="000D39B9">
      <w:pPr>
        <w:spacing w:after="0"/>
        <w:rPr>
          <w:rFonts w:ascii="Arial" w:hAnsi="Arial" w:cs="Arial"/>
          <w:sz w:val="24"/>
          <w:szCs w:val="24"/>
        </w:rPr>
      </w:pPr>
      <w:r w:rsidRPr="00EE305D">
        <w:rPr>
          <w:rFonts w:ascii="Arial" w:hAnsi="Arial" w:cs="Arial"/>
          <w:b/>
          <w:sz w:val="24"/>
          <w:szCs w:val="24"/>
        </w:rPr>
        <w:t>Kiln</w:t>
      </w:r>
    </w:p>
    <w:p w14:paraId="1C1A1809" w14:textId="7640E513" w:rsidR="000D39B9" w:rsidRPr="00BC62BC" w:rsidRDefault="000D39B9" w:rsidP="000D39B9">
      <w:pPr>
        <w:spacing w:after="0"/>
        <w:rPr>
          <w:rFonts w:ascii="Arial" w:hAnsi="Arial" w:cs="Arial"/>
          <w:sz w:val="24"/>
          <w:szCs w:val="24"/>
        </w:rPr>
      </w:pPr>
      <w:r w:rsidRPr="00BC62BC">
        <w:rPr>
          <w:rFonts w:ascii="Arial" w:hAnsi="Arial" w:cs="Arial"/>
          <w:sz w:val="24"/>
          <w:szCs w:val="24"/>
        </w:rPr>
        <w:t>Essentially a specially designed oven used for the baking or firing of clay (ceramic kilns) or fusing glass (glass kilns).</w:t>
      </w:r>
    </w:p>
    <w:p w14:paraId="2B88AF09" w14:textId="77777777" w:rsidR="002E49AB" w:rsidRPr="00BC62BC" w:rsidRDefault="002E49AB" w:rsidP="000D39B9">
      <w:pPr>
        <w:spacing w:after="0"/>
        <w:rPr>
          <w:rFonts w:ascii="Arial" w:hAnsi="Arial" w:cs="Arial"/>
          <w:sz w:val="24"/>
          <w:szCs w:val="24"/>
        </w:rPr>
      </w:pPr>
    </w:p>
    <w:p w14:paraId="328C7AA4" w14:textId="33F0B2C1" w:rsidR="002E49AB" w:rsidRPr="00BC62BC" w:rsidRDefault="0016273C" w:rsidP="000D39B9">
      <w:pPr>
        <w:spacing w:after="0"/>
        <w:rPr>
          <w:rFonts w:ascii="Arial" w:hAnsi="Arial" w:cs="Arial"/>
          <w:sz w:val="24"/>
          <w:szCs w:val="24"/>
        </w:rPr>
      </w:pPr>
      <w:r w:rsidRPr="00EE305D">
        <w:rPr>
          <w:rFonts w:ascii="Arial" w:hAnsi="Arial" w:cs="Arial"/>
          <w:b/>
          <w:sz w:val="24"/>
          <w:szCs w:val="24"/>
        </w:rPr>
        <w:t>Latch-hooking</w:t>
      </w:r>
    </w:p>
    <w:p w14:paraId="3018D827" w14:textId="35AFC104" w:rsidR="000D39B9" w:rsidRPr="00BC62BC" w:rsidRDefault="000D39B9" w:rsidP="000D39B9">
      <w:pPr>
        <w:spacing w:after="0"/>
        <w:rPr>
          <w:rFonts w:ascii="Arial" w:hAnsi="Arial" w:cs="Arial"/>
          <w:sz w:val="24"/>
          <w:szCs w:val="24"/>
        </w:rPr>
      </w:pPr>
      <w:r w:rsidRPr="00BC62BC">
        <w:rPr>
          <w:rFonts w:ascii="Arial" w:hAnsi="Arial" w:cs="Arial"/>
          <w:sz w:val="24"/>
          <w:szCs w:val="24"/>
        </w:rPr>
        <w:t>A weaving technique that uses a special tool, a latch hook, for weaving fibers through a fabric base.</w:t>
      </w:r>
    </w:p>
    <w:p w14:paraId="6E30AC5B" w14:textId="77777777" w:rsidR="002E49AB" w:rsidRPr="00BC62BC" w:rsidRDefault="002E49AB" w:rsidP="000D39B9">
      <w:pPr>
        <w:spacing w:after="0"/>
        <w:rPr>
          <w:rFonts w:ascii="Arial" w:hAnsi="Arial" w:cs="Arial"/>
          <w:sz w:val="24"/>
          <w:szCs w:val="24"/>
        </w:rPr>
      </w:pPr>
    </w:p>
    <w:p w14:paraId="2E71275D" w14:textId="271630D4" w:rsidR="002E49AB" w:rsidRPr="00BC62BC" w:rsidRDefault="0016273C" w:rsidP="000D39B9">
      <w:pPr>
        <w:spacing w:after="0"/>
        <w:rPr>
          <w:rFonts w:ascii="Arial" w:hAnsi="Arial" w:cs="Arial"/>
          <w:sz w:val="24"/>
          <w:szCs w:val="24"/>
        </w:rPr>
      </w:pPr>
      <w:r w:rsidRPr="00EE305D">
        <w:rPr>
          <w:rFonts w:ascii="Arial" w:hAnsi="Arial" w:cs="Arial"/>
          <w:b/>
          <w:sz w:val="24"/>
          <w:szCs w:val="24"/>
        </w:rPr>
        <w:t>Line</w:t>
      </w:r>
    </w:p>
    <w:p w14:paraId="44292390" w14:textId="5C511A77"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A point moving through space. See also: </w:t>
      </w:r>
      <w:r w:rsidRPr="0016273C">
        <w:rPr>
          <w:rFonts w:ascii="Arial" w:hAnsi="Arial" w:cs="Arial"/>
          <w:b/>
          <w:bCs/>
          <w:sz w:val="24"/>
          <w:szCs w:val="24"/>
        </w:rPr>
        <w:t>elements of art</w:t>
      </w:r>
      <w:r w:rsidRPr="00BC62BC">
        <w:rPr>
          <w:rFonts w:ascii="Arial" w:hAnsi="Arial" w:cs="Arial"/>
          <w:sz w:val="24"/>
          <w:szCs w:val="24"/>
        </w:rPr>
        <w:t>.</w:t>
      </w:r>
    </w:p>
    <w:p w14:paraId="079A8CD3" w14:textId="77777777" w:rsidR="002E49AB" w:rsidRPr="00BC62BC" w:rsidRDefault="002E49AB" w:rsidP="000D39B9">
      <w:pPr>
        <w:spacing w:after="0"/>
        <w:rPr>
          <w:rFonts w:ascii="Arial" w:hAnsi="Arial" w:cs="Arial"/>
          <w:sz w:val="24"/>
          <w:szCs w:val="24"/>
        </w:rPr>
      </w:pPr>
    </w:p>
    <w:p w14:paraId="17053764" w14:textId="4F722FBB" w:rsidR="002E49AB" w:rsidRPr="00BC62BC" w:rsidRDefault="0016273C" w:rsidP="000D39B9">
      <w:pPr>
        <w:spacing w:after="0"/>
        <w:rPr>
          <w:rFonts w:ascii="Arial" w:hAnsi="Arial" w:cs="Arial"/>
          <w:sz w:val="24"/>
          <w:szCs w:val="24"/>
        </w:rPr>
      </w:pPr>
      <w:r w:rsidRPr="00EE305D">
        <w:rPr>
          <w:rFonts w:ascii="Arial" w:hAnsi="Arial" w:cs="Arial"/>
          <w:b/>
          <w:sz w:val="24"/>
          <w:szCs w:val="24"/>
        </w:rPr>
        <w:t>Looking 10 x 2</w:t>
      </w:r>
    </w:p>
    <w:p w14:paraId="79462B84" w14:textId="4F1941FC" w:rsidR="000D39B9" w:rsidRPr="00BC62BC" w:rsidRDefault="000D39B9" w:rsidP="000D39B9">
      <w:pPr>
        <w:spacing w:after="0"/>
        <w:rPr>
          <w:rFonts w:ascii="Arial" w:hAnsi="Arial" w:cs="Arial"/>
          <w:sz w:val="24"/>
          <w:szCs w:val="24"/>
        </w:rPr>
      </w:pPr>
      <w:r w:rsidRPr="00BC62BC">
        <w:rPr>
          <w:rFonts w:ascii="Arial" w:hAnsi="Arial" w:cs="Arial"/>
          <w:sz w:val="24"/>
          <w:szCs w:val="24"/>
        </w:rPr>
        <w:t>An observational warm-up exercise that encourages observers to notice more details; a method supported by Harvard's Project Zero resources for educators.</w:t>
      </w:r>
    </w:p>
    <w:p w14:paraId="57A1D9CB" w14:textId="77777777" w:rsidR="007A7397" w:rsidRDefault="007A7397" w:rsidP="000D39B9">
      <w:pPr>
        <w:spacing w:after="0"/>
        <w:rPr>
          <w:rFonts w:ascii="Arial" w:hAnsi="Arial" w:cs="Arial"/>
          <w:sz w:val="24"/>
          <w:szCs w:val="24"/>
        </w:rPr>
      </w:pPr>
    </w:p>
    <w:p w14:paraId="18F45792" w14:textId="7FEAAEDD" w:rsidR="007A7397" w:rsidRDefault="007A7397" w:rsidP="000D39B9">
      <w:pPr>
        <w:spacing w:after="0"/>
        <w:rPr>
          <w:rFonts w:ascii="Arial" w:hAnsi="Arial" w:cs="Arial"/>
          <w:sz w:val="24"/>
          <w:szCs w:val="24"/>
        </w:rPr>
      </w:pPr>
      <w:r w:rsidRPr="00EE305D">
        <w:rPr>
          <w:rFonts w:ascii="Arial" w:hAnsi="Arial" w:cs="Arial"/>
          <w:b/>
          <w:sz w:val="24"/>
          <w:szCs w:val="24"/>
        </w:rPr>
        <w:t>Loom</w:t>
      </w:r>
    </w:p>
    <w:p w14:paraId="14006FDA" w14:textId="772D1E67" w:rsidR="000D39B9" w:rsidRPr="00BC62BC" w:rsidRDefault="000D39B9" w:rsidP="000D39B9">
      <w:pPr>
        <w:spacing w:after="0"/>
        <w:rPr>
          <w:rFonts w:ascii="Arial" w:hAnsi="Arial" w:cs="Arial"/>
          <w:sz w:val="24"/>
          <w:szCs w:val="24"/>
        </w:rPr>
      </w:pPr>
      <w:r w:rsidRPr="00BC62BC">
        <w:rPr>
          <w:rFonts w:ascii="Arial" w:hAnsi="Arial" w:cs="Arial"/>
          <w:sz w:val="24"/>
          <w:szCs w:val="24"/>
        </w:rPr>
        <w:t>A simple or complex machine on which fiber is woven. One frequently used in classroom settings for small individual projects is a homemade or purchased cardboard loom with notches cut at the top and bottom for the warp threads. A larger wooden loom in a classroom setting may be referred to as a "community loom"; such a loom is shared collaboratively by several students.</w:t>
      </w:r>
    </w:p>
    <w:p w14:paraId="08E6EFFB" w14:textId="77777777" w:rsidR="002E49AB" w:rsidRPr="00BC62BC" w:rsidRDefault="002E49AB" w:rsidP="000D39B9">
      <w:pPr>
        <w:spacing w:after="0"/>
        <w:rPr>
          <w:rFonts w:ascii="Arial" w:hAnsi="Arial" w:cs="Arial"/>
          <w:sz w:val="24"/>
          <w:szCs w:val="24"/>
        </w:rPr>
      </w:pPr>
    </w:p>
    <w:p w14:paraId="42D527C3" w14:textId="3DD51A46" w:rsidR="002E49AB" w:rsidRPr="00BC62BC" w:rsidRDefault="007A7397" w:rsidP="000D39B9">
      <w:pPr>
        <w:spacing w:after="0"/>
        <w:rPr>
          <w:rFonts w:ascii="Arial" w:hAnsi="Arial" w:cs="Arial"/>
          <w:sz w:val="24"/>
          <w:szCs w:val="24"/>
        </w:rPr>
      </w:pPr>
      <w:r w:rsidRPr="00EE305D">
        <w:rPr>
          <w:rFonts w:ascii="Arial" w:hAnsi="Arial" w:cs="Arial"/>
          <w:b/>
          <w:sz w:val="24"/>
          <w:szCs w:val="24"/>
        </w:rPr>
        <w:t>Markers</w:t>
      </w:r>
    </w:p>
    <w:p w14:paraId="6FCFAC46" w14:textId="1E912F6D" w:rsidR="000D39B9" w:rsidRPr="00BC62BC" w:rsidRDefault="000D39B9" w:rsidP="000D39B9">
      <w:pPr>
        <w:spacing w:after="0"/>
        <w:rPr>
          <w:rFonts w:ascii="Arial" w:hAnsi="Arial" w:cs="Arial"/>
          <w:sz w:val="24"/>
          <w:szCs w:val="24"/>
        </w:rPr>
      </w:pPr>
      <w:r w:rsidRPr="00BC62BC">
        <w:rPr>
          <w:rFonts w:ascii="Arial" w:hAnsi="Arial" w:cs="Arial"/>
          <w:sz w:val="24"/>
          <w:szCs w:val="24"/>
        </w:rPr>
        <w:t>Pens or drawing tools of various sizes and shapes, usually with soft felt tips that are used for sketching and drawing. Ink is stored in the barrel of the marker and delivered to the tip or nib. Some professional-grade markers are refillable, but student-grade markers typically contain water-based pigment and are disposable. Markers may also have dye-based, alcohol-based, acrylic-based or oil-based inks.</w:t>
      </w:r>
    </w:p>
    <w:p w14:paraId="28F725BD" w14:textId="77777777" w:rsidR="002E49AB" w:rsidRPr="00BC62BC" w:rsidRDefault="002E49AB" w:rsidP="000D39B9">
      <w:pPr>
        <w:spacing w:after="0"/>
        <w:rPr>
          <w:rFonts w:ascii="Arial" w:hAnsi="Arial" w:cs="Arial"/>
          <w:sz w:val="24"/>
          <w:szCs w:val="24"/>
        </w:rPr>
      </w:pPr>
    </w:p>
    <w:p w14:paraId="4C7F1CC6" w14:textId="62226F35" w:rsidR="002E49AB" w:rsidRPr="00BC62BC" w:rsidRDefault="007A7397" w:rsidP="000D39B9">
      <w:pPr>
        <w:spacing w:after="0"/>
        <w:rPr>
          <w:rFonts w:ascii="Arial" w:hAnsi="Arial" w:cs="Arial"/>
          <w:sz w:val="24"/>
          <w:szCs w:val="24"/>
        </w:rPr>
      </w:pPr>
      <w:r w:rsidRPr="00EE305D">
        <w:rPr>
          <w:rFonts w:ascii="Arial" w:hAnsi="Arial" w:cs="Arial"/>
          <w:b/>
          <w:sz w:val="24"/>
          <w:szCs w:val="24"/>
        </w:rPr>
        <w:t>Metal tooling</w:t>
      </w:r>
    </w:p>
    <w:p w14:paraId="0D10EE79" w14:textId="2C6F7F9B"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Sometimes called repousse; a technique that involves adding a design or ornamentation onto metal by hammering, scratching, punching or pressing with various tools from either side to shape the metal. Soft metals like copper, aluminum, or brass are common choices for </w:t>
      </w:r>
      <w:proofErr w:type="gramStart"/>
      <w:r w:rsidRPr="00BC62BC">
        <w:rPr>
          <w:rFonts w:ascii="Arial" w:hAnsi="Arial" w:cs="Arial"/>
          <w:sz w:val="24"/>
          <w:szCs w:val="24"/>
        </w:rPr>
        <w:t>student</w:t>
      </w:r>
      <w:proofErr w:type="gramEnd"/>
      <w:r w:rsidRPr="00BC62BC">
        <w:rPr>
          <w:rFonts w:ascii="Arial" w:hAnsi="Arial" w:cs="Arial"/>
          <w:sz w:val="24"/>
          <w:szCs w:val="24"/>
        </w:rPr>
        <w:t xml:space="preserve"> </w:t>
      </w:r>
      <w:proofErr w:type="gramStart"/>
      <w:r w:rsidRPr="00BC62BC">
        <w:rPr>
          <w:rFonts w:ascii="Arial" w:hAnsi="Arial" w:cs="Arial"/>
          <w:sz w:val="24"/>
          <w:szCs w:val="24"/>
        </w:rPr>
        <w:t>use</w:t>
      </w:r>
      <w:proofErr w:type="gramEnd"/>
      <w:r w:rsidRPr="00BC62BC">
        <w:rPr>
          <w:rFonts w:ascii="Arial" w:hAnsi="Arial" w:cs="Arial"/>
          <w:sz w:val="24"/>
          <w:szCs w:val="24"/>
        </w:rPr>
        <w:t>.</w:t>
      </w:r>
    </w:p>
    <w:p w14:paraId="13F64E33" w14:textId="77777777" w:rsidR="002E49AB" w:rsidRPr="00BC62BC" w:rsidRDefault="002E49AB" w:rsidP="000D39B9">
      <w:pPr>
        <w:spacing w:after="0"/>
        <w:rPr>
          <w:rFonts w:ascii="Arial" w:hAnsi="Arial" w:cs="Arial"/>
          <w:sz w:val="24"/>
          <w:szCs w:val="24"/>
        </w:rPr>
      </w:pPr>
    </w:p>
    <w:p w14:paraId="2DF87CD6" w14:textId="77777777" w:rsidR="002E49AB" w:rsidRPr="00BC62BC" w:rsidRDefault="002E49AB" w:rsidP="000D39B9">
      <w:pPr>
        <w:spacing w:after="0"/>
        <w:rPr>
          <w:rFonts w:ascii="Arial" w:hAnsi="Arial" w:cs="Arial"/>
          <w:sz w:val="24"/>
          <w:szCs w:val="24"/>
        </w:rPr>
      </w:pPr>
    </w:p>
    <w:p w14:paraId="43A09272" w14:textId="46548BEB" w:rsidR="00585E81" w:rsidRDefault="00585E81" w:rsidP="000D39B9">
      <w:pPr>
        <w:spacing w:after="0"/>
        <w:rPr>
          <w:rFonts w:ascii="Arial" w:hAnsi="Arial" w:cs="Arial"/>
          <w:sz w:val="24"/>
          <w:szCs w:val="24"/>
        </w:rPr>
      </w:pPr>
      <w:r w:rsidRPr="00EE305D">
        <w:rPr>
          <w:rFonts w:ascii="Arial" w:hAnsi="Arial" w:cs="Arial"/>
          <w:b/>
          <w:sz w:val="24"/>
          <w:szCs w:val="24"/>
        </w:rPr>
        <w:lastRenderedPageBreak/>
        <w:t>Monoprint</w:t>
      </w:r>
    </w:p>
    <w:p w14:paraId="5D9940F1" w14:textId="32D8D643" w:rsidR="000D39B9" w:rsidRPr="00BC62BC" w:rsidRDefault="000D39B9" w:rsidP="000D39B9">
      <w:pPr>
        <w:spacing w:after="0"/>
        <w:rPr>
          <w:rFonts w:ascii="Arial" w:hAnsi="Arial" w:cs="Arial"/>
          <w:sz w:val="24"/>
          <w:szCs w:val="24"/>
        </w:rPr>
      </w:pPr>
      <w:r w:rsidRPr="00BC62BC">
        <w:rPr>
          <w:rFonts w:ascii="Arial" w:hAnsi="Arial" w:cs="Arial"/>
          <w:sz w:val="24"/>
          <w:szCs w:val="24"/>
        </w:rPr>
        <w:t>A print made by inking a printing plate in such a way that produces a single print rather than multiple identical prints. It may be possible to pull multiples, but it is nearly impossible for those multiples to be identical due to the nature of the process.</w:t>
      </w:r>
    </w:p>
    <w:p w14:paraId="3346F476" w14:textId="77777777" w:rsidR="002E49AB" w:rsidRPr="00BC62BC" w:rsidRDefault="002E49AB" w:rsidP="000D39B9">
      <w:pPr>
        <w:spacing w:after="0"/>
        <w:rPr>
          <w:rFonts w:ascii="Arial" w:hAnsi="Arial" w:cs="Arial"/>
          <w:sz w:val="24"/>
          <w:szCs w:val="24"/>
        </w:rPr>
      </w:pPr>
    </w:p>
    <w:p w14:paraId="2A5ADAB1" w14:textId="125FA26C" w:rsidR="002E49AB" w:rsidRPr="00BC62BC" w:rsidRDefault="00585E81" w:rsidP="000D39B9">
      <w:pPr>
        <w:spacing w:after="0"/>
        <w:rPr>
          <w:rFonts w:ascii="Arial" w:hAnsi="Arial" w:cs="Arial"/>
          <w:sz w:val="24"/>
          <w:szCs w:val="24"/>
        </w:rPr>
      </w:pPr>
      <w:r w:rsidRPr="00EE305D">
        <w:rPr>
          <w:rFonts w:ascii="Arial" w:hAnsi="Arial" w:cs="Arial"/>
          <w:b/>
          <w:sz w:val="24"/>
          <w:szCs w:val="24"/>
        </w:rPr>
        <w:t>Mood</w:t>
      </w:r>
    </w:p>
    <w:p w14:paraId="5B5D451A" w14:textId="441D127B" w:rsidR="000D39B9" w:rsidRPr="00BC62BC" w:rsidRDefault="000D39B9" w:rsidP="000D39B9">
      <w:pPr>
        <w:spacing w:after="0"/>
        <w:rPr>
          <w:rFonts w:ascii="Arial" w:hAnsi="Arial" w:cs="Arial"/>
          <w:sz w:val="24"/>
          <w:szCs w:val="24"/>
        </w:rPr>
      </w:pPr>
      <w:r w:rsidRPr="00BC62BC">
        <w:rPr>
          <w:rFonts w:ascii="Arial" w:hAnsi="Arial" w:cs="Arial"/>
          <w:sz w:val="24"/>
          <w:szCs w:val="24"/>
        </w:rPr>
        <w:t>In visual arts, the state of mind or emotion evoked by a work of art. Artists try to convey intended moods through the use of color, value, shape or even texture.</w:t>
      </w:r>
    </w:p>
    <w:p w14:paraId="4885DC2B" w14:textId="77777777" w:rsidR="002E49AB" w:rsidRPr="00BC62BC" w:rsidRDefault="002E49AB" w:rsidP="000D39B9">
      <w:pPr>
        <w:spacing w:after="0"/>
        <w:rPr>
          <w:rFonts w:ascii="Arial" w:hAnsi="Arial" w:cs="Arial"/>
          <w:sz w:val="24"/>
          <w:szCs w:val="24"/>
        </w:rPr>
      </w:pPr>
    </w:p>
    <w:p w14:paraId="356F8B0F" w14:textId="5A95DEC4" w:rsidR="002E49AB" w:rsidRPr="00BC62BC" w:rsidRDefault="00585E81" w:rsidP="000D39B9">
      <w:pPr>
        <w:spacing w:after="0"/>
        <w:rPr>
          <w:rFonts w:ascii="Arial" w:hAnsi="Arial" w:cs="Arial"/>
          <w:sz w:val="24"/>
          <w:szCs w:val="24"/>
        </w:rPr>
      </w:pPr>
      <w:r w:rsidRPr="00EE305D">
        <w:rPr>
          <w:rFonts w:ascii="Arial" w:hAnsi="Arial" w:cs="Arial"/>
          <w:b/>
          <w:sz w:val="24"/>
          <w:szCs w:val="24"/>
        </w:rPr>
        <w:t>Mosaic</w:t>
      </w:r>
    </w:p>
    <w:p w14:paraId="2430D156" w14:textId="525C2E78" w:rsidR="000D39B9" w:rsidRPr="00BC62BC" w:rsidRDefault="000D39B9" w:rsidP="000D39B9">
      <w:pPr>
        <w:spacing w:after="0"/>
        <w:rPr>
          <w:rFonts w:ascii="Arial" w:hAnsi="Arial" w:cs="Arial"/>
          <w:sz w:val="24"/>
          <w:szCs w:val="24"/>
        </w:rPr>
      </w:pPr>
      <w:r w:rsidRPr="00BC62BC">
        <w:rPr>
          <w:rFonts w:ascii="Arial" w:hAnsi="Arial" w:cs="Arial"/>
          <w:sz w:val="24"/>
          <w:szCs w:val="24"/>
        </w:rPr>
        <w:t>A form of decorative art that dates back to ancient times; made with small pieces of glass, tile, or pebbles that have been pressed into plaster or another ground to create images, designs or text; can be found on walls, floors, ceilings, outdoor spaces, and objects.</w:t>
      </w:r>
    </w:p>
    <w:p w14:paraId="2FCAE893" w14:textId="77777777" w:rsidR="002E49AB" w:rsidRPr="00BC62BC" w:rsidRDefault="002E49AB" w:rsidP="000D39B9">
      <w:pPr>
        <w:spacing w:after="0"/>
        <w:rPr>
          <w:rFonts w:ascii="Arial" w:hAnsi="Arial" w:cs="Arial"/>
          <w:sz w:val="24"/>
          <w:szCs w:val="24"/>
        </w:rPr>
      </w:pPr>
    </w:p>
    <w:p w14:paraId="0DBA987A" w14:textId="030B44E7" w:rsidR="002E49AB" w:rsidRPr="00BC62BC" w:rsidRDefault="00585E81" w:rsidP="000D39B9">
      <w:pPr>
        <w:spacing w:after="0"/>
        <w:rPr>
          <w:rFonts w:ascii="Arial" w:hAnsi="Arial" w:cs="Arial"/>
          <w:sz w:val="24"/>
          <w:szCs w:val="24"/>
        </w:rPr>
      </w:pPr>
      <w:r w:rsidRPr="00EE305D">
        <w:rPr>
          <w:rFonts w:ascii="Arial" w:hAnsi="Arial" w:cs="Arial"/>
          <w:b/>
          <w:sz w:val="24"/>
          <w:szCs w:val="24"/>
        </w:rPr>
        <w:t>Mural</w:t>
      </w:r>
    </w:p>
    <w:p w14:paraId="7FDB9061" w14:textId="16491BC2" w:rsidR="000D39B9" w:rsidRPr="00BC62BC" w:rsidRDefault="000D39B9" w:rsidP="000D39B9">
      <w:pPr>
        <w:spacing w:after="0"/>
        <w:rPr>
          <w:rFonts w:ascii="Arial" w:hAnsi="Arial" w:cs="Arial"/>
          <w:sz w:val="24"/>
          <w:szCs w:val="24"/>
        </w:rPr>
      </w:pPr>
      <w:r w:rsidRPr="00BC62BC">
        <w:rPr>
          <w:rFonts w:ascii="Arial" w:hAnsi="Arial" w:cs="Arial"/>
          <w:sz w:val="24"/>
          <w:szCs w:val="24"/>
        </w:rPr>
        <w:t>A painting that is an integral part of a wall or ceiling and is usually a permanent artwork.</w:t>
      </w:r>
    </w:p>
    <w:p w14:paraId="02451551" w14:textId="77777777" w:rsidR="002E49AB" w:rsidRPr="00BC62BC" w:rsidRDefault="002E49AB" w:rsidP="000D39B9">
      <w:pPr>
        <w:spacing w:after="0"/>
        <w:rPr>
          <w:rFonts w:ascii="Arial" w:hAnsi="Arial" w:cs="Arial"/>
          <w:sz w:val="24"/>
          <w:szCs w:val="24"/>
        </w:rPr>
      </w:pPr>
    </w:p>
    <w:p w14:paraId="179DA040" w14:textId="049765CE" w:rsidR="002E49AB" w:rsidRPr="00BC62BC" w:rsidRDefault="00585E81" w:rsidP="000D39B9">
      <w:pPr>
        <w:spacing w:after="0"/>
        <w:rPr>
          <w:rFonts w:ascii="Arial" w:hAnsi="Arial" w:cs="Arial"/>
          <w:sz w:val="24"/>
          <w:szCs w:val="24"/>
        </w:rPr>
      </w:pPr>
      <w:r w:rsidRPr="00EE305D">
        <w:rPr>
          <w:rFonts w:ascii="Arial" w:hAnsi="Arial" w:cs="Arial"/>
          <w:b/>
          <w:sz w:val="24"/>
          <w:szCs w:val="24"/>
        </w:rPr>
        <w:t>Needle felting</w:t>
      </w:r>
    </w:p>
    <w:p w14:paraId="253EC5A9" w14:textId="2F4F7DE6" w:rsidR="000D39B9" w:rsidRPr="00BC62BC" w:rsidRDefault="000D39B9" w:rsidP="000D39B9">
      <w:pPr>
        <w:spacing w:after="0"/>
        <w:rPr>
          <w:rFonts w:ascii="Arial" w:hAnsi="Arial" w:cs="Arial"/>
          <w:sz w:val="24"/>
          <w:szCs w:val="24"/>
        </w:rPr>
      </w:pPr>
      <w:r w:rsidRPr="00BC62BC">
        <w:rPr>
          <w:rFonts w:ascii="Arial" w:hAnsi="Arial" w:cs="Arial"/>
          <w:sz w:val="24"/>
          <w:szCs w:val="24"/>
        </w:rPr>
        <w:t>A creative art or craft that involves the process of using special barbed needles to shape wool and natural fibers into two-dimensional or three-dimensional images, figures, or sculptures.</w:t>
      </w:r>
    </w:p>
    <w:p w14:paraId="0B1793A2" w14:textId="77777777" w:rsidR="002E49AB" w:rsidRPr="00BC62BC" w:rsidRDefault="002E49AB" w:rsidP="000D39B9">
      <w:pPr>
        <w:spacing w:after="0"/>
        <w:rPr>
          <w:rFonts w:ascii="Arial" w:hAnsi="Arial" w:cs="Arial"/>
          <w:sz w:val="24"/>
          <w:szCs w:val="24"/>
        </w:rPr>
      </w:pPr>
    </w:p>
    <w:p w14:paraId="4076B0A0" w14:textId="476AD16C" w:rsidR="002E49AB" w:rsidRPr="00BC62BC" w:rsidRDefault="00585E81" w:rsidP="000D39B9">
      <w:pPr>
        <w:spacing w:after="0"/>
        <w:rPr>
          <w:rFonts w:ascii="Arial" w:hAnsi="Arial" w:cs="Arial"/>
          <w:sz w:val="24"/>
          <w:szCs w:val="24"/>
        </w:rPr>
      </w:pPr>
      <w:r w:rsidRPr="00EE305D">
        <w:rPr>
          <w:rFonts w:ascii="Arial" w:hAnsi="Arial" w:cs="Arial"/>
          <w:b/>
          <w:sz w:val="24"/>
          <w:szCs w:val="24"/>
        </w:rPr>
        <w:t>Oil paint</w:t>
      </w:r>
    </w:p>
    <w:p w14:paraId="7431B7F0" w14:textId="6E52EDB4"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A paint made from pigment and an oil-based binder (most commonly linseed oil); has a slow dry </w:t>
      </w:r>
      <w:r w:rsidR="00585E81" w:rsidRPr="00BC62BC">
        <w:rPr>
          <w:rFonts w:ascii="Arial" w:hAnsi="Arial" w:cs="Arial"/>
          <w:sz w:val="24"/>
          <w:szCs w:val="24"/>
        </w:rPr>
        <w:t>time. Traditional</w:t>
      </w:r>
      <w:r w:rsidRPr="00BC62BC">
        <w:rPr>
          <w:rFonts w:ascii="Arial" w:hAnsi="Arial" w:cs="Arial"/>
          <w:sz w:val="24"/>
          <w:szCs w:val="24"/>
        </w:rPr>
        <w:t xml:space="preserve"> paints, mediums and solvents require ventilation and special cleanup due to the release of fumes and flammability. Modern "water-soluble" formulations have been developed to reduce health and safety risks.</w:t>
      </w:r>
    </w:p>
    <w:p w14:paraId="206748E5" w14:textId="77777777" w:rsidR="002E49AB" w:rsidRPr="00BC62BC" w:rsidRDefault="002E49AB" w:rsidP="000D39B9">
      <w:pPr>
        <w:spacing w:after="0"/>
        <w:rPr>
          <w:rFonts w:ascii="Arial" w:hAnsi="Arial" w:cs="Arial"/>
          <w:sz w:val="24"/>
          <w:szCs w:val="24"/>
        </w:rPr>
      </w:pPr>
    </w:p>
    <w:p w14:paraId="2CE54B03" w14:textId="6252C20F" w:rsidR="00585E81" w:rsidRDefault="00585E81" w:rsidP="000D39B9">
      <w:pPr>
        <w:spacing w:after="0"/>
        <w:rPr>
          <w:rFonts w:ascii="Arial" w:hAnsi="Arial" w:cs="Arial"/>
          <w:sz w:val="24"/>
          <w:szCs w:val="24"/>
        </w:rPr>
      </w:pPr>
      <w:r w:rsidRPr="00EE305D">
        <w:rPr>
          <w:rFonts w:ascii="Arial" w:hAnsi="Arial" w:cs="Arial"/>
          <w:b/>
          <w:sz w:val="24"/>
          <w:szCs w:val="24"/>
        </w:rPr>
        <w:t>Oil pastel</w:t>
      </w:r>
    </w:p>
    <w:p w14:paraId="326A6055" w14:textId="4A0E97E0" w:rsidR="000D39B9" w:rsidRPr="00BC62BC" w:rsidRDefault="000D39B9" w:rsidP="000D39B9">
      <w:pPr>
        <w:spacing w:after="0"/>
        <w:rPr>
          <w:rFonts w:ascii="Arial" w:hAnsi="Arial" w:cs="Arial"/>
          <w:sz w:val="24"/>
          <w:szCs w:val="24"/>
        </w:rPr>
      </w:pPr>
      <w:r w:rsidRPr="00BC62BC">
        <w:rPr>
          <w:rFonts w:ascii="Arial" w:hAnsi="Arial" w:cs="Arial"/>
          <w:sz w:val="24"/>
          <w:szCs w:val="24"/>
        </w:rPr>
        <w:t>A combination of pigment, oil and wax in a stick form; may be applied to a variety of surfaces; unlike other media, never dry and can be reworked; can be used in combination with a solvent to create wash effects. Artist-grade oil pastels are acid-free and made from higher quality materials than those made for children.</w:t>
      </w:r>
    </w:p>
    <w:p w14:paraId="5EAAF272" w14:textId="77777777" w:rsidR="002E49AB" w:rsidRPr="00BC62BC" w:rsidRDefault="002E49AB" w:rsidP="000D39B9">
      <w:pPr>
        <w:spacing w:after="0"/>
        <w:rPr>
          <w:rFonts w:ascii="Arial" w:hAnsi="Arial" w:cs="Arial"/>
          <w:sz w:val="24"/>
          <w:szCs w:val="24"/>
        </w:rPr>
      </w:pPr>
    </w:p>
    <w:p w14:paraId="023D6BA5" w14:textId="0F390B0F" w:rsidR="002E49AB" w:rsidRPr="00BC62BC" w:rsidRDefault="00585E81" w:rsidP="000D39B9">
      <w:pPr>
        <w:spacing w:after="0"/>
        <w:rPr>
          <w:rFonts w:ascii="Arial" w:hAnsi="Arial" w:cs="Arial"/>
          <w:sz w:val="24"/>
          <w:szCs w:val="24"/>
        </w:rPr>
      </w:pPr>
      <w:r w:rsidRPr="00EE305D">
        <w:rPr>
          <w:rFonts w:ascii="Arial" w:hAnsi="Arial" w:cs="Arial"/>
          <w:b/>
          <w:sz w:val="24"/>
          <w:szCs w:val="24"/>
        </w:rPr>
        <w:t>Origami</w:t>
      </w:r>
    </w:p>
    <w:p w14:paraId="35FE7751" w14:textId="5F23FA12" w:rsidR="000D39B9" w:rsidRPr="00BC62BC" w:rsidRDefault="000D39B9" w:rsidP="000D39B9">
      <w:pPr>
        <w:spacing w:after="0"/>
        <w:rPr>
          <w:rFonts w:ascii="Arial" w:hAnsi="Arial" w:cs="Arial"/>
          <w:sz w:val="24"/>
          <w:szCs w:val="24"/>
        </w:rPr>
      </w:pPr>
      <w:r w:rsidRPr="00BC62BC">
        <w:rPr>
          <w:rFonts w:ascii="Arial" w:hAnsi="Arial" w:cs="Arial"/>
          <w:sz w:val="24"/>
          <w:szCs w:val="24"/>
        </w:rPr>
        <w:t>The Japanese art of folding paper into artistic designs.</w:t>
      </w:r>
    </w:p>
    <w:p w14:paraId="74BF7AAE" w14:textId="77777777" w:rsidR="002E49AB" w:rsidRPr="00BC62BC" w:rsidRDefault="002E49AB" w:rsidP="000D39B9">
      <w:pPr>
        <w:spacing w:after="0"/>
        <w:rPr>
          <w:rFonts w:ascii="Arial" w:hAnsi="Arial" w:cs="Arial"/>
          <w:sz w:val="24"/>
          <w:szCs w:val="24"/>
        </w:rPr>
      </w:pPr>
    </w:p>
    <w:p w14:paraId="52AE67A3" w14:textId="06A431D0" w:rsidR="002E49AB" w:rsidRPr="00BC62BC" w:rsidRDefault="00585E81" w:rsidP="000D39B9">
      <w:pPr>
        <w:spacing w:after="0"/>
        <w:rPr>
          <w:rFonts w:ascii="Arial" w:hAnsi="Arial" w:cs="Arial"/>
          <w:sz w:val="24"/>
          <w:szCs w:val="24"/>
        </w:rPr>
      </w:pPr>
      <w:r w:rsidRPr="00EE305D">
        <w:rPr>
          <w:rFonts w:ascii="Arial" w:hAnsi="Arial" w:cs="Arial"/>
          <w:b/>
          <w:sz w:val="24"/>
          <w:szCs w:val="24"/>
        </w:rPr>
        <w:t>Painting</w:t>
      </w:r>
    </w:p>
    <w:p w14:paraId="7E34417A" w14:textId="70D26660" w:rsidR="000D39B9" w:rsidRPr="00BC62BC" w:rsidRDefault="000D39B9" w:rsidP="000D39B9">
      <w:pPr>
        <w:spacing w:after="0"/>
        <w:rPr>
          <w:rFonts w:ascii="Arial" w:hAnsi="Arial" w:cs="Arial"/>
          <w:sz w:val="24"/>
          <w:szCs w:val="24"/>
        </w:rPr>
      </w:pPr>
      <w:r w:rsidRPr="00BC62BC">
        <w:rPr>
          <w:rFonts w:ascii="Arial" w:hAnsi="Arial" w:cs="Arial"/>
          <w:sz w:val="24"/>
          <w:szCs w:val="24"/>
        </w:rPr>
        <w:t>Traditionally, an artwork created through the application of paints. That interpretation has been expanded through the integration of other art media and techniques.</w:t>
      </w:r>
    </w:p>
    <w:p w14:paraId="058DDB3A" w14:textId="77777777" w:rsidR="002E49AB" w:rsidRPr="00BC62BC" w:rsidRDefault="002E49AB" w:rsidP="000D39B9">
      <w:pPr>
        <w:spacing w:after="0"/>
        <w:rPr>
          <w:rFonts w:ascii="Arial" w:hAnsi="Arial" w:cs="Arial"/>
          <w:sz w:val="24"/>
          <w:szCs w:val="24"/>
        </w:rPr>
      </w:pPr>
    </w:p>
    <w:p w14:paraId="1CDFFBBD" w14:textId="77777777" w:rsidR="002E49AB" w:rsidRPr="00BC62BC" w:rsidRDefault="002E49AB" w:rsidP="000D39B9">
      <w:pPr>
        <w:spacing w:after="0"/>
        <w:rPr>
          <w:rFonts w:ascii="Arial" w:hAnsi="Arial" w:cs="Arial"/>
          <w:sz w:val="24"/>
          <w:szCs w:val="24"/>
        </w:rPr>
      </w:pPr>
    </w:p>
    <w:p w14:paraId="108ADA72" w14:textId="6CA3DCB7" w:rsidR="00A343A7" w:rsidRDefault="00A343A7" w:rsidP="000D39B9">
      <w:pPr>
        <w:spacing w:after="0"/>
        <w:rPr>
          <w:rFonts w:ascii="Arial" w:hAnsi="Arial" w:cs="Arial"/>
          <w:sz w:val="24"/>
          <w:szCs w:val="24"/>
        </w:rPr>
      </w:pPr>
      <w:r w:rsidRPr="00EE305D">
        <w:rPr>
          <w:rFonts w:ascii="Arial" w:hAnsi="Arial" w:cs="Arial"/>
          <w:b/>
          <w:sz w:val="24"/>
          <w:szCs w:val="24"/>
        </w:rPr>
        <w:lastRenderedPageBreak/>
        <w:t>Painting medium</w:t>
      </w:r>
    </w:p>
    <w:p w14:paraId="35C0EA78" w14:textId="22116636" w:rsidR="000D39B9" w:rsidRPr="00BC62BC" w:rsidRDefault="000D39B9" w:rsidP="000D39B9">
      <w:pPr>
        <w:spacing w:after="0"/>
        <w:rPr>
          <w:rFonts w:ascii="Arial" w:hAnsi="Arial" w:cs="Arial"/>
          <w:sz w:val="24"/>
          <w:szCs w:val="24"/>
        </w:rPr>
      </w:pPr>
      <w:r w:rsidRPr="00BC62BC">
        <w:rPr>
          <w:rFonts w:ascii="Arial" w:hAnsi="Arial" w:cs="Arial"/>
          <w:sz w:val="24"/>
          <w:szCs w:val="24"/>
        </w:rPr>
        <w:t>A liquid or gel substance that is added to paint to alter some of its properties, such as fluidity, dry time, finish, or texture.</w:t>
      </w:r>
    </w:p>
    <w:p w14:paraId="5E5002A4" w14:textId="77777777" w:rsidR="002E49AB" w:rsidRPr="00BC62BC" w:rsidRDefault="002E49AB" w:rsidP="000D39B9">
      <w:pPr>
        <w:spacing w:after="0"/>
        <w:rPr>
          <w:rFonts w:ascii="Arial" w:hAnsi="Arial" w:cs="Arial"/>
          <w:sz w:val="24"/>
          <w:szCs w:val="24"/>
        </w:rPr>
      </w:pPr>
    </w:p>
    <w:p w14:paraId="26735467" w14:textId="47F827BF" w:rsidR="002E49AB" w:rsidRPr="00BC62BC" w:rsidRDefault="00A343A7" w:rsidP="000D39B9">
      <w:pPr>
        <w:spacing w:after="0"/>
        <w:rPr>
          <w:rFonts w:ascii="Arial" w:hAnsi="Arial" w:cs="Arial"/>
          <w:sz w:val="24"/>
          <w:szCs w:val="24"/>
        </w:rPr>
      </w:pPr>
      <w:r w:rsidRPr="00EE305D">
        <w:rPr>
          <w:rFonts w:ascii="Arial" w:hAnsi="Arial" w:cs="Arial"/>
          <w:b/>
          <w:sz w:val="24"/>
          <w:szCs w:val="24"/>
        </w:rPr>
        <w:t>Palette</w:t>
      </w:r>
    </w:p>
    <w:p w14:paraId="44EFCEE4" w14:textId="3E8243E4" w:rsidR="000D39B9" w:rsidRPr="00BC62BC" w:rsidRDefault="000D39B9" w:rsidP="000D39B9">
      <w:pPr>
        <w:spacing w:after="0"/>
        <w:rPr>
          <w:rFonts w:ascii="Arial" w:hAnsi="Arial" w:cs="Arial"/>
          <w:sz w:val="24"/>
          <w:szCs w:val="24"/>
        </w:rPr>
      </w:pPr>
      <w:r w:rsidRPr="00BC62BC">
        <w:rPr>
          <w:rFonts w:ascii="Arial" w:hAnsi="Arial" w:cs="Arial"/>
          <w:sz w:val="24"/>
          <w:szCs w:val="24"/>
        </w:rPr>
        <w:t>A flat surface or a surface with indents on which an artist applies and mixes paint.</w:t>
      </w:r>
    </w:p>
    <w:p w14:paraId="23FBA5BE" w14:textId="77777777" w:rsidR="002E49AB" w:rsidRPr="00BC62BC" w:rsidRDefault="002E49AB" w:rsidP="000D39B9">
      <w:pPr>
        <w:spacing w:after="0"/>
        <w:rPr>
          <w:rFonts w:ascii="Arial" w:hAnsi="Arial" w:cs="Arial"/>
          <w:sz w:val="24"/>
          <w:szCs w:val="24"/>
        </w:rPr>
      </w:pPr>
    </w:p>
    <w:p w14:paraId="3E525783" w14:textId="76E45043" w:rsidR="002E49AB" w:rsidRPr="00BC62BC" w:rsidRDefault="00A343A7" w:rsidP="000D39B9">
      <w:pPr>
        <w:spacing w:after="0"/>
        <w:rPr>
          <w:rFonts w:ascii="Arial" w:hAnsi="Arial" w:cs="Arial"/>
          <w:sz w:val="24"/>
          <w:szCs w:val="24"/>
        </w:rPr>
      </w:pPr>
      <w:r w:rsidRPr="00EE305D">
        <w:rPr>
          <w:rFonts w:ascii="Arial" w:hAnsi="Arial" w:cs="Arial"/>
          <w:b/>
          <w:sz w:val="24"/>
          <w:szCs w:val="24"/>
        </w:rPr>
        <w:t>Palette knife</w:t>
      </w:r>
    </w:p>
    <w:p w14:paraId="3EE0DDBD" w14:textId="08123A46" w:rsidR="000D39B9" w:rsidRPr="00BC62BC" w:rsidRDefault="000D39B9" w:rsidP="000D39B9">
      <w:pPr>
        <w:spacing w:after="0"/>
        <w:rPr>
          <w:rFonts w:ascii="Arial" w:hAnsi="Arial" w:cs="Arial"/>
          <w:sz w:val="24"/>
          <w:szCs w:val="24"/>
        </w:rPr>
      </w:pPr>
      <w:r w:rsidRPr="00BC62BC">
        <w:rPr>
          <w:rFonts w:ascii="Arial" w:hAnsi="Arial" w:cs="Arial"/>
          <w:sz w:val="24"/>
          <w:szCs w:val="24"/>
        </w:rPr>
        <w:t>A long, flexible blade that is usually made from plastic or steel; used for mixing paint on a palette, but can also be used for applying paint to a surface (e.g., palette knife painting).</w:t>
      </w:r>
    </w:p>
    <w:p w14:paraId="688C1CF6" w14:textId="77777777" w:rsidR="002E49AB" w:rsidRPr="00BC62BC" w:rsidRDefault="002E49AB" w:rsidP="000D39B9">
      <w:pPr>
        <w:spacing w:after="0"/>
        <w:rPr>
          <w:rFonts w:ascii="Arial" w:hAnsi="Arial" w:cs="Arial"/>
          <w:sz w:val="24"/>
          <w:szCs w:val="24"/>
        </w:rPr>
      </w:pPr>
    </w:p>
    <w:p w14:paraId="4A2FA094" w14:textId="62E7625C" w:rsidR="002E49AB" w:rsidRPr="00BC62BC" w:rsidRDefault="00590EAB" w:rsidP="000D39B9">
      <w:pPr>
        <w:spacing w:after="0"/>
        <w:rPr>
          <w:rFonts w:ascii="Arial" w:hAnsi="Arial" w:cs="Arial"/>
          <w:sz w:val="24"/>
          <w:szCs w:val="24"/>
        </w:rPr>
      </w:pPr>
      <w:r w:rsidRPr="00EE305D">
        <w:rPr>
          <w:rFonts w:ascii="Arial" w:hAnsi="Arial" w:cs="Arial"/>
          <w:b/>
          <w:sz w:val="24"/>
          <w:szCs w:val="24"/>
        </w:rPr>
        <w:t>Panel</w:t>
      </w:r>
    </w:p>
    <w:p w14:paraId="53A77E7D" w14:textId="623FF1E4" w:rsidR="000D39B9" w:rsidRPr="00BC62BC" w:rsidRDefault="000D39B9" w:rsidP="000D39B9">
      <w:pPr>
        <w:spacing w:after="0"/>
        <w:rPr>
          <w:rFonts w:ascii="Arial" w:hAnsi="Arial" w:cs="Arial"/>
          <w:sz w:val="24"/>
          <w:szCs w:val="24"/>
        </w:rPr>
      </w:pPr>
      <w:r w:rsidRPr="00BC62BC">
        <w:rPr>
          <w:rFonts w:ascii="Arial" w:hAnsi="Arial" w:cs="Arial"/>
          <w:sz w:val="24"/>
          <w:szCs w:val="24"/>
        </w:rPr>
        <w:t>Any rigid support used for painting. Wood is a common surface, but there are also canvas-covered panels available as a more economical choice than stretched canvas.</w:t>
      </w:r>
    </w:p>
    <w:p w14:paraId="720A7B60" w14:textId="77777777" w:rsidR="002E49AB" w:rsidRPr="00BC62BC" w:rsidRDefault="002E49AB" w:rsidP="000D39B9">
      <w:pPr>
        <w:spacing w:after="0"/>
        <w:rPr>
          <w:rFonts w:ascii="Arial" w:hAnsi="Arial" w:cs="Arial"/>
          <w:sz w:val="24"/>
          <w:szCs w:val="24"/>
        </w:rPr>
      </w:pPr>
    </w:p>
    <w:p w14:paraId="0EAD72D0" w14:textId="385B7A61" w:rsidR="002E49AB" w:rsidRPr="00BC62BC" w:rsidRDefault="00590EAB" w:rsidP="000D39B9">
      <w:pPr>
        <w:spacing w:after="0"/>
        <w:rPr>
          <w:rFonts w:ascii="Arial" w:hAnsi="Arial" w:cs="Arial"/>
          <w:sz w:val="24"/>
          <w:szCs w:val="24"/>
        </w:rPr>
      </w:pPr>
      <w:r w:rsidRPr="00EE305D">
        <w:rPr>
          <w:rFonts w:ascii="Arial" w:hAnsi="Arial" w:cs="Arial"/>
          <w:b/>
          <w:sz w:val="24"/>
          <w:szCs w:val="24"/>
        </w:rPr>
        <w:t>Paper crimper</w:t>
      </w:r>
    </w:p>
    <w:p w14:paraId="5BAC71A7" w14:textId="172C044B" w:rsidR="000D39B9" w:rsidRPr="00BC62BC" w:rsidRDefault="000D39B9" w:rsidP="000D39B9">
      <w:pPr>
        <w:spacing w:after="0"/>
        <w:rPr>
          <w:rFonts w:ascii="Arial" w:hAnsi="Arial" w:cs="Arial"/>
          <w:sz w:val="24"/>
          <w:szCs w:val="24"/>
        </w:rPr>
      </w:pPr>
      <w:r w:rsidRPr="00BC62BC">
        <w:rPr>
          <w:rFonts w:ascii="Arial" w:hAnsi="Arial" w:cs="Arial"/>
          <w:sz w:val="24"/>
          <w:szCs w:val="24"/>
        </w:rPr>
        <w:t>A tool that makes indents or "crimps" in a piece of paper to add texture and dimensionality, usually by rolling the paper between rollers that are activated by twisting a key-like knob.</w:t>
      </w:r>
    </w:p>
    <w:p w14:paraId="1E11FA93" w14:textId="77777777" w:rsidR="002E49AB" w:rsidRPr="00BC62BC" w:rsidRDefault="002E49AB" w:rsidP="000D39B9">
      <w:pPr>
        <w:spacing w:after="0"/>
        <w:rPr>
          <w:rFonts w:ascii="Arial" w:hAnsi="Arial" w:cs="Arial"/>
          <w:sz w:val="24"/>
          <w:szCs w:val="24"/>
        </w:rPr>
      </w:pPr>
    </w:p>
    <w:p w14:paraId="0928221C" w14:textId="7439AEAE" w:rsidR="002E49AB" w:rsidRPr="00BC62BC" w:rsidRDefault="00590EAB" w:rsidP="000D39B9">
      <w:pPr>
        <w:spacing w:after="0"/>
        <w:rPr>
          <w:rFonts w:ascii="Arial" w:hAnsi="Arial" w:cs="Arial"/>
          <w:sz w:val="24"/>
          <w:szCs w:val="24"/>
        </w:rPr>
      </w:pPr>
      <w:r w:rsidRPr="00EE305D">
        <w:rPr>
          <w:rFonts w:ascii="Arial" w:hAnsi="Arial" w:cs="Arial"/>
          <w:b/>
          <w:sz w:val="24"/>
          <w:szCs w:val="24"/>
        </w:rPr>
        <w:t>Papermaking</w:t>
      </w:r>
    </w:p>
    <w:p w14:paraId="0190F142" w14:textId="32C6A156"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A paper production process </w:t>
      </w:r>
      <w:proofErr w:type="gramStart"/>
      <w:r w:rsidRPr="00BC62BC">
        <w:rPr>
          <w:rFonts w:ascii="Arial" w:hAnsi="Arial" w:cs="Arial"/>
          <w:sz w:val="24"/>
          <w:szCs w:val="24"/>
        </w:rPr>
        <w:t>done</w:t>
      </w:r>
      <w:proofErr w:type="gramEnd"/>
      <w:r w:rsidRPr="00BC62BC">
        <w:rPr>
          <w:rFonts w:ascii="Arial" w:hAnsi="Arial" w:cs="Arial"/>
          <w:sz w:val="24"/>
          <w:szCs w:val="24"/>
        </w:rPr>
        <w:t xml:space="preserve"> with a machine or manually. Start with a pulp made from plant fibers or recycled papers. Spread the pulp over a screen. Remove the formed paper mat from the screen and press it to squeeze out excess water. Allow the paper mat to dry forming a ready-to-use paper sheet.</w:t>
      </w:r>
    </w:p>
    <w:p w14:paraId="1FF24B5A" w14:textId="77777777" w:rsidR="002E49AB" w:rsidRPr="00BC62BC" w:rsidRDefault="002E49AB" w:rsidP="000D39B9">
      <w:pPr>
        <w:spacing w:after="0"/>
        <w:rPr>
          <w:rFonts w:ascii="Arial" w:hAnsi="Arial" w:cs="Arial"/>
          <w:sz w:val="24"/>
          <w:szCs w:val="24"/>
        </w:rPr>
      </w:pPr>
    </w:p>
    <w:p w14:paraId="459CF6C4" w14:textId="23F27C2E" w:rsidR="002E49AB" w:rsidRPr="00BC62BC" w:rsidRDefault="00590EAB" w:rsidP="000D39B9">
      <w:pPr>
        <w:spacing w:after="0"/>
        <w:rPr>
          <w:rFonts w:ascii="Arial" w:hAnsi="Arial" w:cs="Arial"/>
          <w:sz w:val="24"/>
          <w:szCs w:val="24"/>
        </w:rPr>
      </w:pPr>
      <w:r w:rsidRPr="00EE305D">
        <w:rPr>
          <w:rFonts w:ascii="Arial" w:hAnsi="Arial" w:cs="Arial"/>
          <w:b/>
          <w:sz w:val="24"/>
          <w:szCs w:val="24"/>
        </w:rPr>
        <w:t xml:space="preserve">Paper </w:t>
      </w:r>
      <w:r w:rsidRPr="00EE305D">
        <w:rPr>
          <w:rFonts w:ascii="Arial" w:hAnsi="Arial" w:cs="Arial"/>
          <w:sz w:val="24"/>
          <w:szCs w:val="24"/>
        </w:rPr>
        <w:t>(types of)</w:t>
      </w:r>
    </w:p>
    <w:p w14:paraId="30841F6F" w14:textId="2D418520"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Variations may include the weight, tooth, color, texture, and size; heavier weight papers are generally better for paint application or mixed media. Different types of papers have intended uses for particular media or techniques and are often labeled to indicate their suggested use (e.g. Watercolor paper). </w:t>
      </w:r>
    </w:p>
    <w:p w14:paraId="4EEA92DF" w14:textId="77777777" w:rsidR="002E49AB" w:rsidRDefault="002E49AB" w:rsidP="000D39B9">
      <w:pPr>
        <w:spacing w:after="0"/>
        <w:rPr>
          <w:rFonts w:ascii="Arial" w:hAnsi="Arial" w:cs="Arial"/>
          <w:sz w:val="24"/>
          <w:szCs w:val="24"/>
        </w:rPr>
      </w:pPr>
    </w:p>
    <w:p w14:paraId="06E30A6B" w14:textId="4F136251" w:rsidR="00590EAB" w:rsidRPr="00BC62BC" w:rsidRDefault="00590EAB" w:rsidP="000D39B9">
      <w:pPr>
        <w:spacing w:after="0"/>
        <w:rPr>
          <w:rFonts w:ascii="Arial" w:hAnsi="Arial" w:cs="Arial"/>
          <w:sz w:val="24"/>
          <w:szCs w:val="24"/>
        </w:rPr>
      </w:pPr>
      <w:r w:rsidRPr="00EE305D">
        <w:rPr>
          <w:rFonts w:ascii="Arial" w:hAnsi="Arial" w:cs="Arial"/>
          <w:b/>
          <w:sz w:val="24"/>
          <w:szCs w:val="24"/>
        </w:rPr>
        <w:t>Papier mâché</w:t>
      </w:r>
    </w:p>
    <w:p w14:paraId="57B6B07A" w14:textId="769DD1EF" w:rsidR="000D39B9" w:rsidRPr="00BC62BC" w:rsidRDefault="000D39B9" w:rsidP="000D39B9">
      <w:pPr>
        <w:spacing w:after="0"/>
        <w:rPr>
          <w:rFonts w:ascii="Arial" w:hAnsi="Arial" w:cs="Arial"/>
          <w:sz w:val="24"/>
          <w:szCs w:val="24"/>
        </w:rPr>
      </w:pPr>
      <w:r w:rsidRPr="00BC62BC">
        <w:rPr>
          <w:rFonts w:ascii="Arial" w:hAnsi="Arial" w:cs="Arial"/>
          <w:sz w:val="24"/>
          <w:szCs w:val="24"/>
        </w:rPr>
        <w:t>A form of sculpture that uses paper and paste as the primary materials which are applied over an armature, such as chicken-wire, crumpled newspaper or crumpled foil. Several layers of paste-coated layers are applied on the armature and allowed to dry before the sculpture surface is finished.</w:t>
      </w:r>
    </w:p>
    <w:p w14:paraId="6FB90ADF" w14:textId="77777777" w:rsidR="002E49AB" w:rsidRPr="00BC62BC" w:rsidRDefault="002E49AB" w:rsidP="000D39B9">
      <w:pPr>
        <w:spacing w:after="0"/>
        <w:rPr>
          <w:rFonts w:ascii="Arial" w:hAnsi="Arial" w:cs="Arial"/>
          <w:sz w:val="24"/>
          <w:szCs w:val="24"/>
        </w:rPr>
      </w:pPr>
    </w:p>
    <w:p w14:paraId="25BEB3ED" w14:textId="13239A59" w:rsidR="002E49AB" w:rsidRPr="00BC62BC" w:rsidRDefault="00590EAB" w:rsidP="000D39B9">
      <w:pPr>
        <w:spacing w:after="0"/>
        <w:rPr>
          <w:rFonts w:ascii="Arial" w:hAnsi="Arial" w:cs="Arial"/>
          <w:sz w:val="24"/>
          <w:szCs w:val="24"/>
        </w:rPr>
      </w:pPr>
      <w:r w:rsidRPr="00EE305D">
        <w:rPr>
          <w:rFonts w:ascii="Arial" w:hAnsi="Arial" w:cs="Arial"/>
          <w:b/>
          <w:sz w:val="24"/>
          <w:szCs w:val="24"/>
        </w:rPr>
        <w:t>Patina</w:t>
      </w:r>
    </w:p>
    <w:p w14:paraId="169D24C8" w14:textId="28E2F431" w:rsidR="000D39B9" w:rsidRPr="00BC62BC" w:rsidRDefault="000D39B9" w:rsidP="000D39B9">
      <w:pPr>
        <w:spacing w:after="0"/>
        <w:rPr>
          <w:rFonts w:ascii="Arial" w:hAnsi="Arial" w:cs="Arial"/>
          <w:sz w:val="24"/>
          <w:szCs w:val="24"/>
        </w:rPr>
      </w:pPr>
      <w:r w:rsidRPr="00BC62BC">
        <w:rPr>
          <w:rFonts w:ascii="Arial" w:hAnsi="Arial" w:cs="Arial"/>
          <w:sz w:val="24"/>
          <w:szCs w:val="24"/>
        </w:rPr>
        <w:t>A greenish or green-blue coating that forms naturally through oxidation over time on copper or bronze or can be replicated through the surface application of oxidizing agents.</w:t>
      </w:r>
    </w:p>
    <w:p w14:paraId="1DFA3BD8" w14:textId="199ED0C1" w:rsidR="002E49AB" w:rsidRPr="00BC62BC" w:rsidRDefault="00926080" w:rsidP="000D39B9">
      <w:pPr>
        <w:spacing w:after="0"/>
        <w:rPr>
          <w:rFonts w:ascii="Arial" w:hAnsi="Arial" w:cs="Arial"/>
          <w:sz w:val="24"/>
          <w:szCs w:val="24"/>
        </w:rPr>
      </w:pPr>
      <w:r w:rsidRPr="00EE305D">
        <w:rPr>
          <w:rFonts w:ascii="Arial" w:hAnsi="Arial" w:cs="Arial"/>
          <w:b/>
          <w:sz w:val="24"/>
          <w:szCs w:val="24"/>
        </w:rPr>
        <w:lastRenderedPageBreak/>
        <w:t>Pattern</w:t>
      </w:r>
      <w:r w:rsidRPr="00EE305D">
        <w:rPr>
          <w:rFonts w:ascii="Arial" w:hAnsi="Arial" w:cs="Arial"/>
          <w:sz w:val="24"/>
          <w:szCs w:val="24"/>
        </w:rPr>
        <w:t xml:space="preserve"> (fabric)</w:t>
      </w:r>
    </w:p>
    <w:p w14:paraId="2598D065" w14:textId="23D68C8F" w:rsidR="000D39B9" w:rsidRPr="00BC62BC" w:rsidRDefault="000D39B9" w:rsidP="000D39B9">
      <w:pPr>
        <w:spacing w:after="0"/>
        <w:rPr>
          <w:rFonts w:ascii="Arial" w:hAnsi="Arial" w:cs="Arial"/>
          <w:sz w:val="24"/>
          <w:szCs w:val="24"/>
        </w:rPr>
      </w:pPr>
      <w:r w:rsidRPr="00BC62BC">
        <w:rPr>
          <w:rFonts w:ascii="Arial" w:hAnsi="Arial" w:cs="Arial"/>
          <w:sz w:val="24"/>
          <w:szCs w:val="24"/>
        </w:rPr>
        <w:t>A template that is pre-made or created to aid in the cutting of a standardized or uniformly sized piece of fabric.</w:t>
      </w:r>
    </w:p>
    <w:p w14:paraId="3CC55FC2" w14:textId="77777777" w:rsidR="002E49AB" w:rsidRPr="00BC62BC" w:rsidRDefault="002E49AB" w:rsidP="000D39B9">
      <w:pPr>
        <w:spacing w:after="0"/>
        <w:rPr>
          <w:rFonts w:ascii="Arial" w:hAnsi="Arial" w:cs="Arial"/>
          <w:sz w:val="24"/>
          <w:szCs w:val="24"/>
        </w:rPr>
      </w:pPr>
    </w:p>
    <w:p w14:paraId="7E098F8A" w14:textId="25337112" w:rsidR="002E49AB" w:rsidRPr="00BC62BC" w:rsidRDefault="00300790" w:rsidP="000D39B9">
      <w:pPr>
        <w:spacing w:after="0"/>
        <w:rPr>
          <w:rFonts w:ascii="Arial" w:hAnsi="Arial" w:cs="Arial"/>
          <w:sz w:val="24"/>
          <w:szCs w:val="24"/>
        </w:rPr>
      </w:pPr>
      <w:r w:rsidRPr="00EE305D">
        <w:rPr>
          <w:rFonts w:ascii="Arial" w:hAnsi="Arial" w:cs="Arial"/>
          <w:b/>
          <w:sz w:val="24"/>
          <w:szCs w:val="24"/>
        </w:rPr>
        <w:t>Photography</w:t>
      </w:r>
    </w:p>
    <w:p w14:paraId="727F6DF5" w14:textId="7AF75876" w:rsidR="000D39B9" w:rsidRPr="00BC62BC" w:rsidRDefault="000D39B9" w:rsidP="000D39B9">
      <w:pPr>
        <w:spacing w:after="0"/>
        <w:rPr>
          <w:rFonts w:ascii="Arial" w:hAnsi="Arial" w:cs="Arial"/>
          <w:sz w:val="24"/>
          <w:szCs w:val="24"/>
        </w:rPr>
      </w:pPr>
      <w:r w:rsidRPr="00BC62BC">
        <w:rPr>
          <w:rFonts w:ascii="Arial" w:hAnsi="Arial" w:cs="Arial"/>
          <w:sz w:val="24"/>
          <w:szCs w:val="24"/>
        </w:rPr>
        <w:t>The art of capturing images with a film or digital camera, editing and refining those images using traditional light and chemical processes (darkroom developing) or digital manipulation software applications (computer-based), and optionally producing physical prints.</w:t>
      </w:r>
    </w:p>
    <w:p w14:paraId="29D40249" w14:textId="77777777" w:rsidR="002E49AB" w:rsidRPr="00BC62BC" w:rsidRDefault="002E49AB" w:rsidP="000D39B9">
      <w:pPr>
        <w:spacing w:after="0"/>
        <w:rPr>
          <w:rFonts w:ascii="Arial" w:hAnsi="Arial" w:cs="Arial"/>
          <w:sz w:val="24"/>
          <w:szCs w:val="24"/>
        </w:rPr>
      </w:pPr>
    </w:p>
    <w:p w14:paraId="53F8829F" w14:textId="4F872B36" w:rsidR="002E49AB" w:rsidRPr="00BC62BC" w:rsidRDefault="00300790" w:rsidP="000D39B9">
      <w:pPr>
        <w:spacing w:after="0"/>
        <w:rPr>
          <w:rFonts w:ascii="Arial" w:hAnsi="Arial" w:cs="Arial"/>
          <w:sz w:val="24"/>
          <w:szCs w:val="24"/>
        </w:rPr>
      </w:pPr>
      <w:r w:rsidRPr="00EE305D">
        <w:rPr>
          <w:rFonts w:ascii="Arial" w:hAnsi="Arial" w:cs="Arial"/>
          <w:b/>
          <w:sz w:val="24"/>
          <w:szCs w:val="24"/>
        </w:rPr>
        <w:t>Pinch pot</w:t>
      </w:r>
    </w:p>
    <w:p w14:paraId="1DAA43D8" w14:textId="4568790B" w:rsidR="000D39B9" w:rsidRPr="00BC62BC" w:rsidRDefault="000D39B9" w:rsidP="000D39B9">
      <w:pPr>
        <w:spacing w:after="0"/>
        <w:rPr>
          <w:rFonts w:ascii="Arial" w:hAnsi="Arial" w:cs="Arial"/>
          <w:sz w:val="24"/>
          <w:szCs w:val="24"/>
        </w:rPr>
      </w:pPr>
      <w:r w:rsidRPr="00BC62BC">
        <w:rPr>
          <w:rFonts w:ascii="Arial" w:hAnsi="Arial" w:cs="Arial"/>
          <w:sz w:val="24"/>
          <w:szCs w:val="24"/>
        </w:rPr>
        <w:t>A simple hand-built form introduced when teaching clay techniques.</w:t>
      </w:r>
    </w:p>
    <w:p w14:paraId="4E7062C7" w14:textId="77777777" w:rsidR="002E49AB" w:rsidRPr="00BC62BC" w:rsidRDefault="002E49AB" w:rsidP="000D39B9">
      <w:pPr>
        <w:spacing w:after="0"/>
        <w:rPr>
          <w:rFonts w:ascii="Arial" w:hAnsi="Arial" w:cs="Arial"/>
          <w:sz w:val="24"/>
          <w:szCs w:val="24"/>
        </w:rPr>
      </w:pPr>
    </w:p>
    <w:p w14:paraId="7E8B772C" w14:textId="2EE6B50B" w:rsidR="002E49AB" w:rsidRPr="00BC62BC" w:rsidRDefault="00300790" w:rsidP="000D39B9">
      <w:pPr>
        <w:spacing w:after="0"/>
        <w:rPr>
          <w:rFonts w:ascii="Arial" w:hAnsi="Arial" w:cs="Arial"/>
          <w:sz w:val="24"/>
          <w:szCs w:val="24"/>
        </w:rPr>
      </w:pPr>
      <w:r w:rsidRPr="00EE305D">
        <w:rPr>
          <w:rFonts w:ascii="Arial" w:hAnsi="Arial" w:cs="Arial"/>
          <w:b/>
          <w:sz w:val="24"/>
          <w:szCs w:val="24"/>
        </w:rPr>
        <w:t>Plaster-infused gauze</w:t>
      </w:r>
    </w:p>
    <w:p w14:paraId="27F9886B" w14:textId="488A592A" w:rsidR="000D39B9" w:rsidRPr="00BC62BC" w:rsidRDefault="000D39B9" w:rsidP="000D39B9">
      <w:pPr>
        <w:spacing w:after="0"/>
        <w:rPr>
          <w:rFonts w:ascii="Arial" w:hAnsi="Arial" w:cs="Arial"/>
          <w:sz w:val="24"/>
          <w:szCs w:val="24"/>
        </w:rPr>
      </w:pPr>
      <w:r w:rsidRPr="00BC62BC">
        <w:rPr>
          <w:rFonts w:ascii="Arial" w:hAnsi="Arial" w:cs="Arial"/>
          <w:sz w:val="24"/>
          <w:szCs w:val="24"/>
        </w:rPr>
        <w:t>A type of gauze strip or bandage that has plaster integrated into the material that when activated with water can be used in craft, medical or sculptural applications. There are art-grade and medical-grade versions.</w:t>
      </w:r>
    </w:p>
    <w:p w14:paraId="7368BDD7" w14:textId="77777777" w:rsidR="002E49AB" w:rsidRPr="00BC62BC" w:rsidRDefault="002E49AB" w:rsidP="000D39B9">
      <w:pPr>
        <w:spacing w:after="0"/>
        <w:rPr>
          <w:rFonts w:ascii="Arial" w:hAnsi="Arial" w:cs="Arial"/>
          <w:sz w:val="24"/>
          <w:szCs w:val="24"/>
        </w:rPr>
      </w:pPr>
    </w:p>
    <w:p w14:paraId="21B8A6C3" w14:textId="15E8F805" w:rsidR="002E49AB" w:rsidRPr="00BC62BC" w:rsidRDefault="00300790" w:rsidP="000D39B9">
      <w:pPr>
        <w:spacing w:after="0"/>
        <w:rPr>
          <w:rFonts w:ascii="Arial" w:hAnsi="Arial" w:cs="Arial"/>
          <w:sz w:val="24"/>
          <w:szCs w:val="24"/>
        </w:rPr>
      </w:pPr>
      <w:r w:rsidRPr="00EE305D">
        <w:rPr>
          <w:rFonts w:ascii="Arial" w:hAnsi="Arial" w:cs="Arial"/>
          <w:b/>
          <w:sz w:val="24"/>
          <w:szCs w:val="24"/>
        </w:rPr>
        <w:t>Plaster of Paris™</w:t>
      </w:r>
    </w:p>
    <w:p w14:paraId="2AF32745" w14:textId="1447CE0E" w:rsidR="000D39B9" w:rsidRPr="00BC62BC" w:rsidRDefault="000D39B9" w:rsidP="000D39B9">
      <w:pPr>
        <w:spacing w:after="0"/>
        <w:rPr>
          <w:rFonts w:ascii="Arial" w:hAnsi="Arial" w:cs="Arial"/>
          <w:sz w:val="24"/>
          <w:szCs w:val="24"/>
        </w:rPr>
      </w:pPr>
      <w:r w:rsidRPr="00BC62BC">
        <w:rPr>
          <w:rFonts w:ascii="Arial" w:hAnsi="Arial" w:cs="Arial"/>
          <w:sz w:val="24"/>
          <w:szCs w:val="24"/>
        </w:rPr>
        <w:t>A fine-grained, quick-setting form of plaster used for sculpture.</w:t>
      </w:r>
    </w:p>
    <w:p w14:paraId="52126A4A" w14:textId="77777777" w:rsidR="00300790" w:rsidRDefault="00300790" w:rsidP="000D39B9">
      <w:pPr>
        <w:spacing w:after="0"/>
        <w:rPr>
          <w:rFonts w:ascii="Arial" w:hAnsi="Arial" w:cs="Arial"/>
          <w:sz w:val="24"/>
          <w:szCs w:val="24"/>
        </w:rPr>
      </w:pPr>
    </w:p>
    <w:p w14:paraId="2017EA89" w14:textId="49ECEECA" w:rsidR="00300790" w:rsidRDefault="00300790" w:rsidP="000D39B9">
      <w:pPr>
        <w:spacing w:after="0"/>
        <w:rPr>
          <w:rFonts w:ascii="Arial" w:hAnsi="Arial" w:cs="Arial"/>
          <w:sz w:val="24"/>
          <w:szCs w:val="24"/>
        </w:rPr>
      </w:pPr>
      <w:r w:rsidRPr="00EE305D">
        <w:rPr>
          <w:rFonts w:ascii="Arial" w:hAnsi="Arial" w:cs="Arial"/>
          <w:b/>
          <w:sz w:val="24"/>
          <w:szCs w:val="24"/>
        </w:rPr>
        <w:t>Poms</w:t>
      </w:r>
    </w:p>
    <w:p w14:paraId="4D3656F6" w14:textId="278478B8" w:rsidR="000D39B9" w:rsidRPr="00BC62BC" w:rsidRDefault="000D39B9" w:rsidP="000D39B9">
      <w:pPr>
        <w:spacing w:after="0"/>
        <w:rPr>
          <w:rFonts w:ascii="Arial" w:hAnsi="Arial" w:cs="Arial"/>
          <w:sz w:val="24"/>
          <w:szCs w:val="24"/>
        </w:rPr>
      </w:pPr>
      <w:r w:rsidRPr="00BC62BC">
        <w:rPr>
          <w:rFonts w:ascii="Arial" w:hAnsi="Arial" w:cs="Arial"/>
          <w:sz w:val="24"/>
          <w:szCs w:val="24"/>
        </w:rPr>
        <w:t>Fluffy, round fiber-based balls that are available in small to large diameters and are often used in crafts.</w:t>
      </w:r>
    </w:p>
    <w:p w14:paraId="58A7A9D0" w14:textId="77777777" w:rsidR="002E49AB" w:rsidRPr="00BC62BC" w:rsidRDefault="002E49AB" w:rsidP="000D39B9">
      <w:pPr>
        <w:spacing w:after="0"/>
        <w:rPr>
          <w:rFonts w:ascii="Arial" w:hAnsi="Arial" w:cs="Arial"/>
          <w:sz w:val="24"/>
          <w:szCs w:val="24"/>
        </w:rPr>
      </w:pPr>
    </w:p>
    <w:p w14:paraId="699AB76D" w14:textId="67BFC45B" w:rsidR="00300790" w:rsidRDefault="00300790" w:rsidP="000D39B9">
      <w:pPr>
        <w:spacing w:after="0"/>
        <w:rPr>
          <w:rFonts w:ascii="Arial" w:hAnsi="Arial" w:cs="Arial"/>
          <w:sz w:val="24"/>
          <w:szCs w:val="24"/>
        </w:rPr>
      </w:pPr>
      <w:r w:rsidRPr="00EE305D">
        <w:rPr>
          <w:rFonts w:ascii="Arial" w:hAnsi="Arial" w:cs="Arial"/>
          <w:b/>
          <w:sz w:val="24"/>
          <w:szCs w:val="24"/>
        </w:rPr>
        <w:t>Portfolio</w:t>
      </w:r>
    </w:p>
    <w:p w14:paraId="38B2ED7D" w14:textId="219198AC" w:rsidR="000D39B9" w:rsidRPr="00BC62BC" w:rsidRDefault="000D39B9" w:rsidP="000D39B9">
      <w:pPr>
        <w:spacing w:after="0"/>
        <w:rPr>
          <w:rFonts w:ascii="Arial" w:hAnsi="Arial" w:cs="Arial"/>
          <w:sz w:val="24"/>
          <w:szCs w:val="24"/>
        </w:rPr>
      </w:pPr>
      <w:r w:rsidRPr="00BC62BC">
        <w:rPr>
          <w:rFonts w:ascii="Arial" w:hAnsi="Arial" w:cs="Arial"/>
          <w:sz w:val="24"/>
          <w:szCs w:val="24"/>
        </w:rPr>
        <w:t>A physical or digital collection of an artist's work.</w:t>
      </w:r>
    </w:p>
    <w:p w14:paraId="1C49F11C" w14:textId="77777777" w:rsidR="002E49AB" w:rsidRDefault="002E49AB" w:rsidP="000D39B9">
      <w:pPr>
        <w:spacing w:after="0"/>
        <w:rPr>
          <w:rFonts w:ascii="Arial" w:hAnsi="Arial" w:cs="Arial"/>
          <w:sz w:val="24"/>
          <w:szCs w:val="24"/>
        </w:rPr>
      </w:pPr>
    </w:p>
    <w:p w14:paraId="29302592" w14:textId="10ED2490" w:rsidR="00300790" w:rsidRPr="00BC62BC" w:rsidRDefault="00300790" w:rsidP="000D39B9">
      <w:pPr>
        <w:spacing w:after="0"/>
        <w:rPr>
          <w:rFonts w:ascii="Arial" w:hAnsi="Arial" w:cs="Arial"/>
          <w:sz w:val="24"/>
          <w:szCs w:val="24"/>
        </w:rPr>
      </w:pPr>
      <w:r w:rsidRPr="00EE305D">
        <w:rPr>
          <w:rFonts w:ascii="Arial" w:hAnsi="Arial" w:cs="Arial"/>
          <w:b/>
          <w:sz w:val="24"/>
          <w:szCs w:val="24"/>
        </w:rPr>
        <w:t>Portrait</w:t>
      </w:r>
    </w:p>
    <w:p w14:paraId="434DB13F" w14:textId="5BB386A7" w:rsidR="000D39B9" w:rsidRPr="00BC62BC" w:rsidRDefault="000D39B9" w:rsidP="000D39B9">
      <w:pPr>
        <w:spacing w:after="0"/>
        <w:rPr>
          <w:rFonts w:ascii="Arial" w:hAnsi="Arial" w:cs="Arial"/>
          <w:sz w:val="24"/>
          <w:szCs w:val="24"/>
        </w:rPr>
      </w:pPr>
      <w:r w:rsidRPr="00BC62BC">
        <w:rPr>
          <w:rFonts w:ascii="Arial" w:hAnsi="Arial" w:cs="Arial"/>
          <w:sz w:val="24"/>
          <w:szCs w:val="24"/>
        </w:rPr>
        <w:t>A picture or sculpture representing a real person.</w:t>
      </w:r>
    </w:p>
    <w:p w14:paraId="09A9CEFC" w14:textId="77777777" w:rsidR="002E49AB" w:rsidRPr="00BC62BC" w:rsidRDefault="002E49AB" w:rsidP="000D39B9">
      <w:pPr>
        <w:spacing w:after="0"/>
        <w:rPr>
          <w:rFonts w:ascii="Arial" w:hAnsi="Arial" w:cs="Arial"/>
          <w:sz w:val="24"/>
          <w:szCs w:val="24"/>
        </w:rPr>
      </w:pPr>
    </w:p>
    <w:p w14:paraId="46EB462F" w14:textId="01396638" w:rsidR="00300790" w:rsidRDefault="00300790" w:rsidP="000D39B9">
      <w:pPr>
        <w:spacing w:after="0"/>
        <w:rPr>
          <w:rFonts w:ascii="Arial" w:hAnsi="Arial" w:cs="Arial"/>
          <w:b/>
          <w:sz w:val="24"/>
          <w:szCs w:val="24"/>
        </w:rPr>
      </w:pPr>
      <w:r w:rsidRPr="00EE305D">
        <w:rPr>
          <w:rFonts w:ascii="Arial" w:hAnsi="Arial" w:cs="Arial"/>
          <w:b/>
          <w:sz w:val="24"/>
          <w:szCs w:val="24"/>
        </w:rPr>
        <w:t>Pottery wheel</w:t>
      </w:r>
    </w:p>
    <w:p w14:paraId="169599C0" w14:textId="74A05BB6" w:rsidR="000D39B9" w:rsidRPr="00BC62BC" w:rsidRDefault="000D39B9" w:rsidP="000D39B9">
      <w:pPr>
        <w:spacing w:after="0"/>
        <w:rPr>
          <w:rFonts w:ascii="Arial" w:hAnsi="Arial" w:cs="Arial"/>
          <w:sz w:val="24"/>
          <w:szCs w:val="24"/>
        </w:rPr>
      </w:pPr>
      <w:r w:rsidRPr="00BC62BC">
        <w:rPr>
          <w:rFonts w:ascii="Arial" w:hAnsi="Arial" w:cs="Arial"/>
          <w:sz w:val="24"/>
          <w:szCs w:val="24"/>
        </w:rPr>
        <w:t>A mechanical device used by potters to shape clay into mostly utilitarian objects; consists of a horizontal disk on which the clay is centered. The potter controls the speed at which the disk revolves while shaping the clay.</w:t>
      </w:r>
    </w:p>
    <w:p w14:paraId="7263297D" w14:textId="77777777" w:rsidR="002E49AB" w:rsidRPr="00BC62BC" w:rsidRDefault="002E49AB" w:rsidP="000D39B9">
      <w:pPr>
        <w:spacing w:after="0"/>
        <w:rPr>
          <w:rFonts w:ascii="Arial" w:hAnsi="Arial" w:cs="Arial"/>
          <w:sz w:val="24"/>
          <w:szCs w:val="24"/>
        </w:rPr>
      </w:pPr>
    </w:p>
    <w:p w14:paraId="46B022D1" w14:textId="17D9A180" w:rsidR="002E49AB" w:rsidRPr="00BC62BC" w:rsidRDefault="002C5080" w:rsidP="000D39B9">
      <w:pPr>
        <w:spacing w:after="0"/>
        <w:rPr>
          <w:rFonts w:ascii="Arial" w:hAnsi="Arial" w:cs="Arial"/>
          <w:sz w:val="24"/>
          <w:szCs w:val="24"/>
        </w:rPr>
      </w:pPr>
      <w:r w:rsidRPr="00EE305D">
        <w:rPr>
          <w:rFonts w:ascii="Arial" w:hAnsi="Arial" w:cs="Arial"/>
          <w:b/>
          <w:sz w:val="24"/>
          <w:szCs w:val="24"/>
        </w:rPr>
        <w:t>Printing press</w:t>
      </w:r>
    </w:p>
    <w:p w14:paraId="043828C1" w14:textId="613B9AD7" w:rsidR="000D39B9" w:rsidRPr="00BC62BC" w:rsidRDefault="000D39B9" w:rsidP="000D39B9">
      <w:pPr>
        <w:spacing w:after="0"/>
        <w:rPr>
          <w:rFonts w:ascii="Arial" w:hAnsi="Arial" w:cs="Arial"/>
          <w:sz w:val="24"/>
          <w:szCs w:val="24"/>
        </w:rPr>
      </w:pPr>
      <w:r w:rsidRPr="00BC62BC">
        <w:rPr>
          <w:rFonts w:ascii="Arial" w:hAnsi="Arial" w:cs="Arial"/>
          <w:sz w:val="24"/>
          <w:szCs w:val="24"/>
        </w:rPr>
        <w:t>A device used by a fine art printmaker to produce prints one copy at a time by applying pressure between a sheet of paper and an inked printing plate.</w:t>
      </w:r>
    </w:p>
    <w:p w14:paraId="6DD1BAD5" w14:textId="77777777" w:rsidR="002E49AB" w:rsidRPr="00BC62BC" w:rsidRDefault="002E49AB" w:rsidP="000D39B9">
      <w:pPr>
        <w:spacing w:after="0"/>
        <w:rPr>
          <w:rFonts w:ascii="Arial" w:hAnsi="Arial" w:cs="Arial"/>
          <w:sz w:val="24"/>
          <w:szCs w:val="24"/>
        </w:rPr>
      </w:pPr>
    </w:p>
    <w:p w14:paraId="11ACE302" w14:textId="068B0C23" w:rsidR="002C5080" w:rsidRDefault="002C5080" w:rsidP="000D39B9">
      <w:pPr>
        <w:spacing w:after="0"/>
        <w:rPr>
          <w:rFonts w:ascii="Arial" w:hAnsi="Arial" w:cs="Arial"/>
          <w:sz w:val="24"/>
          <w:szCs w:val="24"/>
        </w:rPr>
      </w:pPr>
      <w:r w:rsidRPr="00EE305D">
        <w:rPr>
          <w:rFonts w:ascii="Arial" w:hAnsi="Arial" w:cs="Arial"/>
          <w:b/>
          <w:sz w:val="24"/>
          <w:szCs w:val="24"/>
        </w:rPr>
        <w:t>Printmaking</w:t>
      </w:r>
    </w:p>
    <w:p w14:paraId="79802AF5" w14:textId="34A74FCB"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An art form </w:t>
      </w:r>
      <w:proofErr w:type="gramStart"/>
      <w:r w:rsidRPr="00BC62BC">
        <w:rPr>
          <w:rFonts w:ascii="Arial" w:hAnsi="Arial" w:cs="Arial"/>
          <w:sz w:val="24"/>
          <w:szCs w:val="24"/>
        </w:rPr>
        <w:t>consisting</w:t>
      </w:r>
      <w:proofErr w:type="gramEnd"/>
      <w:r w:rsidRPr="00BC62BC">
        <w:rPr>
          <w:rFonts w:ascii="Arial" w:hAnsi="Arial" w:cs="Arial"/>
          <w:sz w:val="24"/>
          <w:szCs w:val="24"/>
        </w:rPr>
        <w:t xml:space="preserve"> of the production of images, usually on paper but occasionally on fabric, wood, plastic, or other surfaces, by various techniques of multiplication. Most </w:t>
      </w:r>
      <w:r w:rsidRPr="00BC62BC">
        <w:rPr>
          <w:rFonts w:ascii="Arial" w:hAnsi="Arial" w:cs="Arial"/>
          <w:sz w:val="24"/>
          <w:szCs w:val="24"/>
        </w:rPr>
        <w:lastRenderedPageBreak/>
        <w:t xml:space="preserve">printmaking techniques produce identical or nearly identical multiples, with the exception of </w:t>
      </w:r>
      <w:proofErr w:type="spellStart"/>
      <w:r w:rsidRPr="00BC62BC">
        <w:rPr>
          <w:rFonts w:ascii="Arial" w:hAnsi="Arial" w:cs="Arial"/>
          <w:sz w:val="24"/>
          <w:szCs w:val="24"/>
        </w:rPr>
        <w:t>monoprinting</w:t>
      </w:r>
      <w:proofErr w:type="spellEnd"/>
      <w:r w:rsidRPr="00BC62BC">
        <w:rPr>
          <w:rFonts w:ascii="Arial" w:hAnsi="Arial" w:cs="Arial"/>
          <w:sz w:val="24"/>
          <w:szCs w:val="24"/>
        </w:rPr>
        <w:t>, which produces a single image.</w:t>
      </w:r>
    </w:p>
    <w:p w14:paraId="79BB613D" w14:textId="77777777" w:rsidR="002E49AB" w:rsidRPr="00BC62BC" w:rsidRDefault="002E49AB" w:rsidP="000D39B9">
      <w:pPr>
        <w:spacing w:after="0"/>
        <w:rPr>
          <w:rFonts w:ascii="Arial" w:hAnsi="Arial" w:cs="Arial"/>
          <w:sz w:val="24"/>
          <w:szCs w:val="24"/>
        </w:rPr>
      </w:pPr>
    </w:p>
    <w:p w14:paraId="01EA049D" w14:textId="55EE8E01" w:rsidR="002E49AB" w:rsidRPr="00BC62BC" w:rsidRDefault="00854549" w:rsidP="000D39B9">
      <w:pPr>
        <w:spacing w:after="0"/>
        <w:rPr>
          <w:rFonts w:ascii="Arial" w:hAnsi="Arial" w:cs="Arial"/>
          <w:sz w:val="24"/>
          <w:szCs w:val="24"/>
        </w:rPr>
      </w:pPr>
      <w:r w:rsidRPr="00EE305D">
        <w:rPr>
          <w:rFonts w:ascii="Arial" w:hAnsi="Arial" w:cs="Arial"/>
          <w:b/>
          <w:sz w:val="24"/>
          <w:szCs w:val="24"/>
        </w:rPr>
        <w:t>Prototype</w:t>
      </w:r>
    </w:p>
    <w:p w14:paraId="44FCF7B5" w14:textId="248E4B43" w:rsidR="000D39B9" w:rsidRPr="00BC62BC" w:rsidRDefault="000D39B9" w:rsidP="000D39B9">
      <w:pPr>
        <w:spacing w:after="0"/>
        <w:rPr>
          <w:rFonts w:ascii="Arial" w:hAnsi="Arial" w:cs="Arial"/>
          <w:sz w:val="24"/>
          <w:szCs w:val="24"/>
        </w:rPr>
      </w:pPr>
      <w:r w:rsidRPr="00BC62BC">
        <w:rPr>
          <w:rFonts w:ascii="Arial" w:hAnsi="Arial" w:cs="Arial"/>
          <w:sz w:val="24"/>
          <w:szCs w:val="24"/>
        </w:rPr>
        <w:t>A sample or model depicting a larger concept; often used as part of the creative process.</w:t>
      </w:r>
    </w:p>
    <w:p w14:paraId="17BC5E9B" w14:textId="77777777" w:rsidR="002E49AB" w:rsidRPr="00BC62BC" w:rsidRDefault="002E49AB" w:rsidP="000D39B9">
      <w:pPr>
        <w:spacing w:after="0"/>
        <w:rPr>
          <w:rFonts w:ascii="Arial" w:hAnsi="Arial" w:cs="Arial"/>
          <w:sz w:val="24"/>
          <w:szCs w:val="24"/>
        </w:rPr>
      </w:pPr>
    </w:p>
    <w:p w14:paraId="247D6707" w14:textId="75416EC1" w:rsidR="002E49AB" w:rsidRPr="00BC62BC" w:rsidRDefault="00854549" w:rsidP="000D39B9">
      <w:pPr>
        <w:spacing w:after="0"/>
        <w:rPr>
          <w:rFonts w:ascii="Arial" w:hAnsi="Arial" w:cs="Arial"/>
          <w:sz w:val="24"/>
          <w:szCs w:val="24"/>
        </w:rPr>
      </w:pPr>
      <w:r w:rsidRPr="00EE305D">
        <w:rPr>
          <w:rFonts w:ascii="Arial" w:hAnsi="Arial" w:cs="Arial"/>
          <w:b/>
          <w:sz w:val="24"/>
          <w:szCs w:val="24"/>
        </w:rPr>
        <w:t>Pug mill</w:t>
      </w:r>
    </w:p>
    <w:p w14:paraId="37B7BA97" w14:textId="30861FC4" w:rsidR="000D39B9" w:rsidRPr="00BC62BC" w:rsidRDefault="000D39B9" w:rsidP="000D39B9">
      <w:pPr>
        <w:spacing w:after="0"/>
        <w:rPr>
          <w:rFonts w:ascii="Arial" w:hAnsi="Arial" w:cs="Arial"/>
          <w:sz w:val="24"/>
          <w:szCs w:val="24"/>
        </w:rPr>
      </w:pPr>
      <w:r w:rsidRPr="00BC62BC">
        <w:rPr>
          <w:rFonts w:ascii="Arial" w:hAnsi="Arial" w:cs="Arial"/>
          <w:sz w:val="24"/>
          <w:szCs w:val="24"/>
        </w:rPr>
        <w:t>A machine that mixes and works clay into a usable form for hand-building or wheel-throwing.</w:t>
      </w:r>
    </w:p>
    <w:p w14:paraId="0FFD0A2F" w14:textId="77777777" w:rsidR="002E49AB" w:rsidRPr="00BC62BC" w:rsidRDefault="002E49AB" w:rsidP="000D39B9">
      <w:pPr>
        <w:spacing w:after="0"/>
        <w:rPr>
          <w:rFonts w:ascii="Arial" w:hAnsi="Arial" w:cs="Arial"/>
          <w:sz w:val="24"/>
          <w:szCs w:val="24"/>
        </w:rPr>
      </w:pPr>
    </w:p>
    <w:p w14:paraId="3357557B" w14:textId="08F1F9A4" w:rsidR="002E49AB" w:rsidRPr="00BC62BC" w:rsidRDefault="00854549" w:rsidP="000D39B9">
      <w:pPr>
        <w:spacing w:after="0"/>
        <w:rPr>
          <w:rFonts w:ascii="Arial" w:hAnsi="Arial" w:cs="Arial"/>
          <w:sz w:val="24"/>
          <w:szCs w:val="24"/>
        </w:rPr>
      </w:pPr>
      <w:r w:rsidRPr="00EE305D">
        <w:rPr>
          <w:rFonts w:ascii="Arial" w:hAnsi="Arial" w:cs="Arial"/>
          <w:b/>
          <w:sz w:val="24"/>
          <w:szCs w:val="24"/>
        </w:rPr>
        <w:t>Reed</w:t>
      </w:r>
    </w:p>
    <w:p w14:paraId="1E7DF28C" w14:textId="797C5F0C" w:rsidR="000D39B9" w:rsidRPr="00BC62BC" w:rsidRDefault="000D39B9" w:rsidP="000D39B9">
      <w:pPr>
        <w:spacing w:after="0"/>
        <w:rPr>
          <w:rFonts w:ascii="Arial" w:hAnsi="Arial" w:cs="Arial"/>
          <w:sz w:val="24"/>
          <w:szCs w:val="24"/>
        </w:rPr>
      </w:pPr>
      <w:r w:rsidRPr="00BC62BC">
        <w:rPr>
          <w:rFonts w:ascii="Arial" w:hAnsi="Arial" w:cs="Arial"/>
          <w:sz w:val="24"/>
          <w:szCs w:val="24"/>
        </w:rPr>
        <w:t>The hollow stem of a plant that is used traditionally in basket-making.</w:t>
      </w:r>
    </w:p>
    <w:p w14:paraId="4F4FC20A" w14:textId="77777777" w:rsidR="002E49AB" w:rsidRPr="00BC62BC" w:rsidRDefault="002E49AB" w:rsidP="000D39B9">
      <w:pPr>
        <w:spacing w:after="0"/>
        <w:rPr>
          <w:rFonts w:ascii="Arial" w:hAnsi="Arial" w:cs="Arial"/>
          <w:sz w:val="24"/>
          <w:szCs w:val="24"/>
        </w:rPr>
      </w:pPr>
    </w:p>
    <w:p w14:paraId="77DA49D0" w14:textId="69C7572E" w:rsidR="002E49AB" w:rsidRPr="00BC62BC" w:rsidRDefault="00854549" w:rsidP="000D39B9">
      <w:pPr>
        <w:spacing w:after="0"/>
        <w:rPr>
          <w:rFonts w:ascii="Arial" w:hAnsi="Arial" w:cs="Arial"/>
          <w:sz w:val="24"/>
          <w:szCs w:val="24"/>
        </w:rPr>
      </w:pPr>
      <w:r w:rsidRPr="00EE305D">
        <w:rPr>
          <w:rFonts w:ascii="Arial" w:hAnsi="Arial" w:cs="Arial"/>
          <w:b/>
          <w:sz w:val="24"/>
          <w:szCs w:val="24"/>
        </w:rPr>
        <w:t>Rubbing</w:t>
      </w:r>
    </w:p>
    <w:p w14:paraId="60CEA778" w14:textId="41D3DD36"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An image </w:t>
      </w:r>
      <w:proofErr w:type="gramStart"/>
      <w:r w:rsidRPr="00BC62BC">
        <w:rPr>
          <w:rFonts w:ascii="Arial" w:hAnsi="Arial" w:cs="Arial"/>
          <w:sz w:val="24"/>
          <w:szCs w:val="24"/>
        </w:rPr>
        <w:t>made</w:t>
      </w:r>
      <w:proofErr w:type="gramEnd"/>
      <w:r w:rsidRPr="00BC62BC">
        <w:rPr>
          <w:rFonts w:ascii="Arial" w:hAnsi="Arial" w:cs="Arial"/>
          <w:sz w:val="24"/>
          <w:szCs w:val="24"/>
        </w:rPr>
        <w:t xml:space="preserve"> by placing a piece of paper over a textured surface and rubbing with the flat edge of a pencil, crayon or other pigmented tool.</w:t>
      </w:r>
    </w:p>
    <w:p w14:paraId="42029F66" w14:textId="77777777" w:rsidR="002E49AB" w:rsidRPr="00BC62BC" w:rsidRDefault="002E49AB" w:rsidP="000D39B9">
      <w:pPr>
        <w:spacing w:after="0"/>
        <w:rPr>
          <w:rFonts w:ascii="Arial" w:hAnsi="Arial" w:cs="Arial"/>
          <w:sz w:val="24"/>
          <w:szCs w:val="24"/>
        </w:rPr>
      </w:pPr>
    </w:p>
    <w:p w14:paraId="0535FBC2" w14:textId="59E48AA1" w:rsidR="002E49AB" w:rsidRPr="00BC62BC" w:rsidRDefault="00854549" w:rsidP="000D39B9">
      <w:pPr>
        <w:spacing w:after="0"/>
        <w:rPr>
          <w:rFonts w:ascii="Arial" w:hAnsi="Arial" w:cs="Arial"/>
          <w:sz w:val="24"/>
          <w:szCs w:val="24"/>
        </w:rPr>
      </w:pPr>
      <w:r w:rsidRPr="00EE305D">
        <w:rPr>
          <w:rFonts w:ascii="Arial" w:hAnsi="Arial" w:cs="Arial"/>
          <w:b/>
          <w:sz w:val="24"/>
          <w:szCs w:val="24"/>
        </w:rPr>
        <w:t>Scale</w:t>
      </w:r>
    </w:p>
    <w:p w14:paraId="72FB92CA" w14:textId="79A9E152" w:rsidR="000D39B9" w:rsidRPr="00BC62BC" w:rsidRDefault="000D39B9" w:rsidP="000D39B9">
      <w:pPr>
        <w:spacing w:after="0"/>
        <w:rPr>
          <w:rFonts w:ascii="Arial" w:hAnsi="Arial" w:cs="Arial"/>
          <w:sz w:val="24"/>
          <w:szCs w:val="24"/>
        </w:rPr>
      </w:pPr>
      <w:r w:rsidRPr="00BC62BC">
        <w:rPr>
          <w:rFonts w:ascii="Arial" w:hAnsi="Arial" w:cs="Arial"/>
          <w:sz w:val="24"/>
          <w:szCs w:val="24"/>
        </w:rPr>
        <w:t>The relative size of objects in a picture.</w:t>
      </w:r>
    </w:p>
    <w:p w14:paraId="60AC6493" w14:textId="77777777" w:rsidR="002E49AB" w:rsidRPr="00BC62BC" w:rsidRDefault="002E49AB" w:rsidP="000D39B9">
      <w:pPr>
        <w:spacing w:after="0"/>
        <w:rPr>
          <w:rFonts w:ascii="Arial" w:hAnsi="Arial" w:cs="Arial"/>
          <w:sz w:val="24"/>
          <w:szCs w:val="24"/>
        </w:rPr>
      </w:pPr>
    </w:p>
    <w:p w14:paraId="6E0E6BEB" w14:textId="388CEF05" w:rsidR="002E49AB" w:rsidRPr="00BC62BC" w:rsidRDefault="00854549" w:rsidP="000D39B9">
      <w:pPr>
        <w:spacing w:after="0"/>
        <w:rPr>
          <w:rFonts w:ascii="Arial" w:hAnsi="Arial" w:cs="Arial"/>
          <w:sz w:val="24"/>
          <w:szCs w:val="24"/>
        </w:rPr>
      </w:pPr>
      <w:r w:rsidRPr="00EE305D">
        <w:rPr>
          <w:rFonts w:ascii="Arial" w:hAnsi="Arial" w:cs="Arial"/>
          <w:b/>
          <w:sz w:val="24"/>
          <w:szCs w:val="24"/>
        </w:rPr>
        <w:t>Scientific illustration / scientific model</w:t>
      </w:r>
    </w:p>
    <w:p w14:paraId="383B3450" w14:textId="509B3A0A" w:rsidR="000D39B9" w:rsidRPr="00BC62BC" w:rsidRDefault="000D39B9" w:rsidP="000D39B9">
      <w:pPr>
        <w:spacing w:after="0"/>
        <w:rPr>
          <w:rFonts w:ascii="Arial" w:hAnsi="Arial" w:cs="Arial"/>
          <w:sz w:val="24"/>
          <w:szCs w:val="24"/>
        </w:rPr>
      </w:pPr>
      <w:r w:rsidRPr="00BC62BC">
        <w:rPr>
          <w:rFonts w:ascii="Arial" w:hAnsi="Arial" w:cs="Arial"/>
          <w:sz w:val="24"/>
          <w:szCs w:val="24"/>
        </w:rPr>
        <w:t>A type of two-dimensional art (illustration) or three-dimensional art (model) created for the purpose of conveying scientific information.</w:t>
      </w:r>
    </w:p>
    <w:p w14:paraId="066CBF3A" w14:textId="77777777" w:rsidR="002E49AB" w:rsidRPr="00BC62BC" w:rsidRDefault="002E49AB" w:rsidP="000D39B9">
      <w:pPr>
        <w:spacing w:after="0"/>
        <w:rPr>
          <w:rFonts w:ascii="Arial" w:hAnsi="Arial" w:cs="Arial"/>
          <w:sz w:val="24"/>
          <w:szCs w:val="24"/>
        </w:rPr>
      </w:pPr>
    </w:p>
    <w:p w14:paraId="72BCC7B2" w14:textId="1DF2D57F" w:rsidR="002E49AB" w:rsidRPr="00BC62BC" w:rsidRDefault="00854549" w:rsidP="000D39B9">
      <w:pPr>
        <w:spacing w:after="0"/>
        <w:rPr>
          <w:rFonts w:ascii="Arial" w:hAnsi="Arial" w:cs="Arial"/>
          <w:sz w:val="24"/>
          <w:szCs w:val="24"/>
        </w:rPr>
      </w:pPr>
      <w:r w:rsidRPr="00EE305D">
        <w:rPr>
          <w:rFonts w:ascii="Arial" w:hAnsi="Arial" w:cs="Arial"/>
          <w:b/>
          <w:sz w:val="24"/>
          <w:szCs w:val="24"/>
        </w:rPr>
        <w:t>Score and slip</w:t>
      </w:r>
    </w:p>
    <w:p w14:paraId="5252AE50" w14:textId="14F0BE2F" w:rsidR="000D39B9" w:rsidRPr="00BC62BC" w:rsidRDefault="000D39B9" w:rsidP="000D39B9">
      <w:pPr>
        <w:spacing w:after="0"/>
        <w:rPr>
          <w:rFonts w:ascii="Arial" w:hAnsi="Arial" w:cs="Arial"/>
          <w:sz w:val="24"/>
          <w:szCs w:val="24"/>
        </w:rPr>
      </w:pPr>
      <w:r w:rsidRPr="00BC62BC">
        <w:rPr>
          <w:rFonts w:ascii="Arial" w:hAnsi="Arial" w:cs="Arial"/>
          <w:sz w:val="24"/>
          <w:szCs w:val="24"/>
        </w:rPr>
        <w:t>A technique used to attach clay pieces together during the building process.</w:t>
      </w:r>
    </w:p>
    <w:p w14:paraId="46E757FD" w14:textId="77777777" w:rsidR="002E49AB" w:rsidRPr="00BC62BC" w:rsidRDefault="002E49AB" w:rsidP="000D39B9">
      <w:pPr>
        <w:spacing w:after="0"/>
        <w:rPr>
          <w:rFonts w:ascii="Arial" w:hAnsi="Arial" w:cs="Arial"/>
          <w:sz w:val="24"/>
          <w:szCs w:val="24"/>
        </w:rPr>
      </w:pPr>
    </w:p>
    <w:p w14:paraId="6608D64F" w14:textId="0A284787" w:rsidR="002E49AB" w:rsidRPr="00BC62BC" w:rsidRDefault="00854549" w:rsidP="000D39B9">
      <w:pPr>
        <w:spacing w:after="0"/>
        <w:rPr>
          <w:rFonts w:ascii="Arial" w:hAnsi="Arial" w:cs="Arial"/>
          <w:sz w:val="24"/>
          <w:szCs w:val="24"/>
        </w:rPr>
      </w:pPr>
      <w:r w:rsidRPr="00EE305D">
        <w:rPr>
          <w:rFonts w:ascii="Arial" w:hAnsi="Arial" w:cs="Arial"/>
          <w:b/>
          <w:sz w:val="24"/>
          <w:szCs w:val="24"/>
        </w:rPr>
        <w:t>Scratch art</w:t>
      </w:r>
    </w:p>
    <w:p w14:paraId="48F61751" w14:textId="342762DF" w:rsidR="000D39B9" w:rsidRPr="00BC62BC" w:rsidRDefault="000D39B9" w:rsidP="000D39B9">
      <w:pPr>
        <w:spacing w:after="0"/>
        <w:rPr>
          <w:rFonts w:ascii="Arial" w:hAnsi="Arial" w:cs="Arial"/>
          <w:sz w:val="24"/>
          <w:szCs w:val="24"/>
        </w:rPr>
      </w:pPr>
      <w:r w:rsidRPr="00BC62BC">
        <w:rPr>
          <w:rFonts w:ascii="Arial" w:hAnsi="Arial" w:cs="Arial"/>
          <w:sz w:val="24"/>
          <w:szCs w:val="24"/>
        </w:rPr>
        <w:t>A picture created by cutting through a dark, usually black surface with knives or other sharp tools to expose a white or otherwise colored layer underneath.</w:t>
      </w:r>
    </w:p>
    <w:p w14:paraId="6A9D5080" w14:textId="77777777" w:rsidR="002E49AB" w:rsidRPr="00BC62BC" w:rsidRDefault="002E49AB" w:rsidP="000D39B9">
      <w:pPr>
        <w:spacing w:after="0"/>
        <w:rPr>
          <w:rFonts w:ascii="Arial" w:hAnsi="Arial" w:cs="Arial"/>
          <w:sz w:val="24"/>
          <w:szCs w:val="24"/>
        </w:rPr>
      </w:pPr>
    </w:p>
    <w:p w14:paraId="43DEEC7B" w14:textId="772AD787" w:rsidR="002E49AB" w:rsidRPr="00BC62BC" w:rsidRDefault="00854549" w:rsidP="000D39B9">
      <w:pPr>
        <w:spacing w:after="0"/>
        <w:rPr>
          <w:rFonts w:ascii="Arial" w:hAnsi="Arial" w:cs="Arial"/>
          <w:sz w:val="24"/>
          <w:szCs w:val="24"/>
        </w:rPr>
      </w:pPr>
      <w:r w:rsidRPr="00EE305D">
        <w:rPr>
          <w:rFonts w:ascii="Arial" w:hAnsi="Arial" w:cs="Arial"/>
          <w:b/>
          <w:sz w:val="24"/>
          <w:szCs w:val="24"/>
        </w:rPr>
        <w:t>Screen printing</w:t>
      </w:r>
    </w:p>
    <w:p w14:paraId="23E9599E" w14:textId="30262ED2" w:rsidR="000D39B9" w:rsidRPr="00BC62BC" w:rsidRDefault="000D39B9" w:rsidP="000D39B9">
      <w:pPr>
        <w:spacing w:after="0"/>
        <w:rPr>
          <w:rFonts w:ascii="Arial" w:hAnsi="Arial" w:cs="Arial"/>
          <w:sz w:val="24"/>
          <w:szCs w:val="24"/>
        </w:rPr>
      </w:pPr>
      <w:r w:rsidRPr="00BC62BC">
        <w:rPr>
          <w:rFonts w:ascii="Arial" w:hAnsi="Arial" w:cs="Arial"/>
          <w:sz w:val="24"/>
          <w:szCs w:val="24"/>
        </w:rPr>
        <w:t>The process of forcing ink through a stencil onto paper or another surface wherein the stencil is a sheet of fabric (screen) that has had areas blocked out to prevent ink from getting through.</w:t>
      </w:r>
    </w:p>
    <w:p w14:paraId="0B12AA22" w14:textId="77777777" w:rsidR="002E49AB" w:rsidRPr="00BC62BC" w:rsidRDefault="002E49AB" w:rsidP="000D39B9">
      <w:pPr>
        <w:spacing w:after="0"/>
        <w:rPr>
          <w:rFonts w:ascii="Arial" w:hAnsi="Arial" w:cs="Arial"/>
          <w:sz w:val="24"/>
          <w:szCs w:val="24"/>
        </w:rPr>
      </w:pPr>
    </w:p>
    <w:p w14:paraId="6478C97A" w14:textId="57D4CE60" w:rsidR="002E49AB" w:rsidRPr="00BC62BC" w:rsidRDefault="00854549" w:rsidP="000D39B9">
      <w:pPr>
        <w:spacing w:after="0"/>
        <w:rPr>
          <w:rFonts w:ascii="Arial" w:hAnsi="Arial" w:cs="Arial"/>
          <w:sz w:val="24"/>
          <w:szCs w:val="24"/>
        </w:rPr>
      </w:pPr>
      <w:r w:rsidRPr="00EE305D">
        <w:rPr>
          <w:rFonts w:ascii="Arial" w:hAnsi="Arial" w:cs="Arial"/>
          <w:b/>
          <w:sz w:val="24"/>
          <w:szCs w:val="24"/>
        </w:rPr>
        <w:t>Sculpture</w:t>
      </w:r>
    </w:p>
    <w:p w14:paraId="4A1FB80C" w14:textId="6615916C" w:rsidR="000D39B9" w:rsidRPr="00BC62BC" w:rsidRDefault="000D39B9" w:rsidP="000D39B9">
      <w:pPr>
        <w:spacing w:after="0"/>
        <w:rPr>
          <w:rFonts w:ascii="Arial" w:hAnsi="Arial" w:cs="Arial"/>
          <w:sz w:val="24"/>
          <w:szCs w:val="24"/>
        </w:rPr>
      </w:pPr>
      <w:r w:rsidRPr="00BC62BC">
        <w:rPr>
          <w:rFonts w:ascii="Arial" w:hAnsi="Arial" w:cs="Arial"/>
          <w:sz w:val="24"/>
          <w:szCs w:val="24"/>
        </w:rPr>
        <w:t>An object made from dense or malleable materials that are formed into a three-dimensional work of art.</w:t>
      </w:r>
    </w:p>
    <w:p w14:paraId="1F71AA7A" w14:textId="77777777" w:rsidR="002E49AB" w:rsidRPr="00BC62BC" w:rsidRDefault="002E49AB" w:rsidP="000D39B9">
      <w:pPr>
        <w:spacing w:after="0"/>
        <w:rPr>
          <w:rFonts w:ascii="Arial" w:hAnsi="Arial" w:cs="Arial"/>
          <w:sz w:val="24"/>
          <w:szCs w:val="24"/>
        </w:rPr>
      </w:pPr>
    </w:p>
    <w:p w14:paraId="65550098" w14:textId="77777777" w:rsidR="00325567" w:rsidRDefault="00325567" w:rsidP="000D39B9">
      <w:pPr>
        <w:spacing w:after="0"/>
        <w:rPr>
          <w:rFonts w:ascii="Arial" w:hAnsi="Arial" w:cs="Arial"/>
          <w:sz w:val="24"/>
          <w:szCs w:val="24"/>
        </w:rPr>
      </w:pPr>
    </w:p>
    <w:p w14:paraId="173DED97" w14:textId="77777777" w:rsidR="00325567" w:rsidRDefault="00325567" w:rsidP="000D39B9">
      <w:pPr>
        <w:spacing w:after="0"/>
        <w:rPr>
          <w:rFonts w:ascii="Arial" w:hAnsi="Arial" w:cs="Arial"/>
          <w:sz w:val="24"/>
          <w:szCs w:val="24"/>
        </w:rPr>
      </w:pPr>
    </w:p>
    <w:p w14:paraId="02356E14" w14:textId="5A6096C9" w:rsidR="00325567" w:rsidRDefault="00325567" w:rsidP="000D39B9">
      <w:pPr>
        <w:spacing w:after="0"/>
        <w:rPr>
          <w:rFonts w:ascii="Arial" w:hAnsi="Arial" w:cs="Arial"/>
          <w:sz w:val="24"/>
          <w:szCs w:val="24"/>
        </w:rPr>
      </w:pPr>
      <w:r w:rsidRPr="00EE305D">
        <w:rPr>
          <w:rFonts w:ascii="Arial" w:hAnsi="Arial" w:cs="Arial"/>
          <w:b/>
          <w:sz w:val="24"/>
          <w:szCs w:val="24"/>
        </w:rPr>
        <w:lastRenderedPageBreak/>
        <w:t>See, Think, Wonder</w:t>
      </w:r>
    </w:p>
    <w:p w14:paraId="3DE4804C" w14:textId="3DD07C18" w:rsidR="000D39B9" w:rsidRPr="00BC62BC" w:rsidRDefault="000D39B9" w:rsidP="000D39B9">
      <w:pPr>
        <w:spacing w:after="0"/>
        <w:rPr>
          <w:rFonts w:ascii="Arial" w:hAnsi="Arial" w:cs="Arial"/>
          <w:sz w:val="24"/>
          <w:szCs w:val="24"/>
        </w:rPr>
      </w:pPr>
      <w:r w:rsidRPr="00BC62BC">
        <w:rPr>
          <w:rFonts w:ascii="Arial" w:hAnsi="Arial" w:cs="Arial"/>
          <w:sz w:val="24"/>
          <w:szCs w:val="24"/>
        </w:rPr>
        <w:t>A thinking routine that is used to encourage observation, critical thinking and curiosity; a method supported by Harvard's Project Zero resources for educators.</w:t>
      </w:r>
    </w:p>
    <w:p w14:paraId="5169A81B" w14:textId="77777777" w:rsidR="002E49AB" w:rsidRPr="00BC62BC" w:rsidRDefault="002E49AB" w:rsidP="000D39B9">
      <w:pPr>
        <w:spacing w:after="0"/>
        <w:rPr>
          <w:rFonts w:ascii="Arial" w:hAnsi="Arial" w:cs="Arial"/>
          <w:sz w:val="24"/>
          <w:szCs w:val="24"/>
        </w:rPr>
      </w:pPr>
    </w:p>
    <w:p w14:paraId="38E4983A" w14:textId="1EA015F2" w:rsidR="002E49AB" w:rsidRPr="00BC62BC" w:rsidRDefault="0097460B" w:rsidP="000D39B9">
      <w:pPr>
        <w:spacing w:after="0"/>
        <w:rPr>
          <w:rFonts w:ascii="Arial" w:hAnsi="Arial" w:cs="Arial"/>
          <w:sz w:val="24"/>
          <w:szCs w:val="24"/>
        </w:rPr>
      </w:pPr>
      <w:r w:rsidRPr="00EE305D">
        <w:rPr>
          <w:rFonts w:ascii="Arial" w:hAnsi="Arial" w:cs="Arial"/>
          <w:b/>
          <w:sz w:val="24"/>
          <w:szCs w:val="24"/>
        </w:rPr>
        <w:t>Sewing machine</w:t>
      </w:r>
    </w:p>
    <w:p w14:paraId="021AB895" w14:textId="5D62F883" w:rsidR="000D39B9" w:rsidRPr="00BC62BC" w:rsidRDefault="000D39B9" w:rsidP="000D39B9">
      <w:pPr>
        <w:spacing w:after="0"/>
        <w:rPr>
          <w:rFonts w:ascii="Arial" w:hAnsi="Arial" w:cs="Arial"/>
          <w:sz w:val="24"/>
          <w:szCs w:val="24"/>
        </w:rPr>
      </w:pPr>
      <w:r w:rsidRPr="00BC62BC">
        <w:rPr>
          <w:rFonts w:ascii="Arial" w:hAnsi="Arial" w:cs="Arial"/>
          <w:sz w:val="24"/>
          <w:szCs w:val="24"/>
        </w:rPr>
        <w:t>A machine with a mechanically controlled needle that is used for sewing or stitching cloth.</w:t>
      </w:r>
    </w:p>
    <w:p w14:paraId="78D0FD3E" w14:textId="77777777" w:rsidR="002E49AB" w:rsidRPr="00BC62BC" w:rsidRDefault="002E49AB" w:rsidP="000D39B9">
      <w:pPr>
        <w:spacing w:after="0"/>
        <w:rPr>
          <w:rFonts w:ascii="Arial" w:hAnsi="Arial" w:cs="Arial"/>
          <w:sz w:val="24"/>
          <w:szCs w:val="24"/>
        </w:rPr>
      </w:pPr>
    </w:p>
    <w:p w14:paraId="2737C51F" w14:textId="0F88B737" w:rsidR="002E49AB" w:rsidRPr="00BC62BC" w:rsidRDefault="0097460B" w:rsidP="000D39B9">
      <w:pPr>
        <w:spacing w:after="0"/>
        <w:rPr>
          <w:rFonts w:ascii="Arial" w:hAnsi="Arial" w:cs="Arial"/>
          <w:sz w:val="24"/>
          <w:szCs w:val="24"/>
        </w:rPr>
      </w:pPr>
      <w:r w:rsidRPr="00EE305D">
        <w:rPr>
          <w:rFonts w:ascii="Arial" w:hAnsi="Arial" w:cs="Arial"/>
          <w:b/>
          <w:sz w:val="24"/>
          <w:szCs w:val="24"/>
        </w:rPr>
        <w:t>Sketch</w:t>
      </w:r>
    </w:p>
    <w:p w14:paraId="5627DEDB" w14:textId="049019BB" w:rsidR="000D39B9" w:rsidRPr="00BC62BC" w:rsidRDefault="000D39B9" w:rsidP="000D39B9">
      <w:pPr>
        <w:spacing w:after="0"/>
        <w:rPr>
          <w:rFonts w:ascii="Arial" w:hAnsi="Arial" w:cs="Arial"/>
          <w:sz w:val="24"/>
          <w:szCs w:val="24"/>
        </w:rPr>
      </w:pPr>
      <w:r w:rsidRPr="00BC62BC">
        <w:rPr>
          <w:rFonts w:ascii="Arial" w:hAnsi="Arial" w:cs="Arial"/>
          <w:sz w:val="24"/>
          <w:szCs w:val="24"/>
        </w:rPr>
        <w:t>A preliminary drawing or painting that is not necessarily intended to be the finished product.</w:t>
      </w:r>
    </w:p>
    <w:p w14:paraId="7744D7DF" w14:textId="77777777" w:rsidR="002E49AB" w:rsidRPr="00BC62BC" w:rsidRDefault="002E49AB" w:rsidP="000D39B9">
      <w:pPr>
        <w:spacing w:after="0"/>
        <w:rPr>
          <w:rFonts w:ascii="Arial" w:hAnsi="Arial" w:cs="Arial"/>
          <w:sz w:val="24"/>
          <w:szCs w:val="24"/>
        </w:rPr>
      </w:pPr>
    </w:p>
    <w:p w14:paraId="3CA7BFAA" w14:textId="6FD5A5A2" w:rsidR="002E49AB" w:rsidRPr="00BC62BC" w:rsidRDefault="0097460B" w:rsidP="000D39B9">
      <w:pPr>
        <w:spacing w:after="0"/>
        <w:rPr>
          <w:rFonts w:ascii="Arial" w:hAnsi="Arial" w:cs="Arial"/>
          <w:sz w:val="24"/>
          <w:szCs w:val="24"/>
        </w:rPr>
      </w:pPr>
      <w:r w:rsidRPr="00EE305D">
        <w:rPr>
          <w:rFonts w:ascii="Arial" w:hAnsi="Arial" w:cs="Arial"/>
          <w:b/>
          <w:sz w:val="24"/>
          <w:szCs w:val="24"/>
        </w:rPr>
        <w:t>Slab roller</w:t>
      </w:r>
    </w:p>
    <w:p w14:paraId="529D5046" w14:textId="271A7282" w:rsidR="000D39B9" w:rsidRPr="00BC62BC" w:rsidRDefault="000D39B9" w:rsidP="000D39B9">
      <w:pPr>
        <w:spacing w:after="0"/>
        <w:rPr>
          <w:rFonts w:ascii="Arial" w:hAnsi="Arial" w:cs="Arial"/>
          <w:sz w:val="24"/>
          <w:szCs w:val="24"/>
        </w:rPr>
      </w:pPr>
      <w:r w:rsidRPr="00BC62BC">
        <w:rPr>
          <w:rFonts w:ascii="Arial" w:hAnsi="Arial" w:cs="Arial"/>
          <w:sz w:val="24"/>
          <w:szCs w:val="24"/>
        </w:rPr>
        <w:t>A piece of equipment that makes slabs of clay quickly and easily.</w:t>
      </w:r>
    </w:p>
    <w:p w14:paraId="227B6D59" w14:textId="77777777" w:rsidR="002E49AB" w:rsidRPr="00BC62BC" w:rsidRDefault="002E49AB" w:rsidP="000D39B9">
      <w:pPr>
        <w:spacing w:after="0"/>
        <w:rPr>
          <w:rFonts w:ascii="Arial" w:hAnsi="Arial" w:cs="Arial"/>
          <w:sz w:val="24"/>
          <w:szCs w:val="24"/>
        </w:rPr>
      </w:pPr>
    </w:p>
    <w:p w14:paraId="5ACDDD87" w14:textId="441928BD" w:rsidR="002E49AB" w:rsidRPr="00BC62BC" w:rsidRDefault="0097460B" w:rsidP="000D39B9">
      <w:pPr>
        <w:spacing w:after="0"/>
        <w:rPr>
          <w:rFonts w:ascii="Arial" w:hAnsi="Arial" w:cs="Arial"/>
          <w:sz w:val="24"/>
          <w:szCs w:val="24"/>
        </w:rPr>
      </w:pPr>
      <w:r w:rsidRPr="00EE305D">
        <w:rPr>
          <w:rFonts w:ascii="Arial" w:hAnsi="Arial" w:cs="Arial"/>
          <w:b/>
          <w:sz w:val="24"/>
          <w:szCs w:val="24"/>
        </w:rPr>
        <w:t>Soft metals</w:t>
      </w:r>
    </w:p>
    <w:p w14:paraId="781D80AB" w14:textId="741EC08D"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Metals that are more malleable; </w:t>
      </w:r>
      <w:proofErr w:type="gramStart"/>
      <w:r w:rsidRPr="00BC62BC">
        <w:rPr>
          <w:rFonts w:ascii="Arial" w:hAnsi="Arial" w:cs="Arial"/>
          <w:sz w:val="24"/>
          <w:szCs w:val="24"/>
        </w:rPr>
        <w:t>typically</w:t>
      </w:r>
      <w:proofErr w:type="gramEnd"/>
      <w:r w:rsidRPr="00BC62BC">
        <w:rPr>
          <w:rFonts w:ascii="Arial" w:hAnsi="Arial" w:cs="Arial"/>
          <w:sz w:val="24"/>
          <w:szCs w:val="24"/>
        </w:rPr>
        <w:t xml:space="preserve"> aluminum, copper or brass.</w:t>
      </w:r>
    </w:p>
    <w:p w14:paraId="0BF06204" w14:textId="77777777" w:rsidR="002E49AB" w:rsidRPr="00BC62BC" w:rsidRDefault="002E49AB" w:rsidP="000D39B9">
      <w:pPr>
        <w:spacing w:after="0"/>
        <w:rPr>
          <w:rFonts w:ascii="Arial" w:hAnsi="Arial" w:cs="Arial"/>
          <w:sz w:val="24"/>
          <w:szCs w:val="24"/>
        </w:rPr>
      </w:pPr>
    </w:p>
    <w:p w14:paraId="5EDCC4B3" w14:textId="559866C6" w:rsidR="002E49AB" w:rsidRPr="00BC62BC" w:rsidRDefault="0097460B" w:rsidP="000D39B9">
      <w:pPr>
        <w:spacing w:after="0"/>
        <w:rPr>
          <w:rFonts w:ascii="Arial" w:hAnsi="Arial" w:cs="Arial"/>
          <w:sz w:val="24"/>
          <w:szCs w:val="24"/>
        </w:rPr>
      </w:pPr>
      <w:r w:rsidRPr="00EE305D">
        <w:rPr>
          <w:rFonts w:ascii="Arial" w:hAnsi="Arial" w:cs="Arial"/>
          <w:b/>
          <w:sz w:val="24"/>
          <w:szCs w:val="24"/>
        </w:rPr>
        <w:t>Soldering</w:t>
      </w:r>
    </w:p>
    <w:p w14:paraId="1EDE07E6" w14:textId="1FECEA14" w:rsidR="000D39B9" w:rsidRPr="00BC62BC" w:rsidRDefault="000D39B9" w:rsidP="000D39B9">
      <w:pPr>
        <w:spacing w:after="0"/>
        <w:rPr>
          <w:rFonts w:ascii="Arial" w:hAnsi="Arial" w:cs="Arial"/>
          <w:sz w:val="24"/>
          <w:szCs w:val="24"/>
        </w:rPr>
      </w:pPr>
      <w:r w:rsidRPr="00BC62BC">
        <w:rPr>
          <w:rFonts w:ascii="Arial" w:hAnsi="Arial" w:cs="Arial"/>
          <w:sz w:val="24"/>
          <w:szCs w:val="24"/>
        </w:rPr>
        <w:t>A technique used to join pieces of metal together with solder.</w:t>
      </w:r>
    </w:p>
    <w:p w14:paraId="12E6D6C5" w14:textId="77777777" w:rsidR="002E49AB" w:rsidRPr="00BC62BC" w:rsidRDefault="002E49AB" w:rsidP="000D39B9">
      <w:pPr>
        <w:spacing w:after="0"/>
        <w:rPr>
          <w:rFonts w:ascii="Arial" w:hAnsi="Arial" w:cs="Arial"/>
          <w:sz w:val="24"/>
          <w:szCs w:val="24"/>
        </w:rPr>
      </w:pPr>
    </w:p>
    <w:p w14:paraId="29CF816A" w14:textId="09963AFB" w:rsidR="002E49AB" w:rsidRPr="00BC62BC" w:rsidRDefault="0097460B" w:rsidP="000D39B9">
      <w:pPr>
        <w:spacing w:after="0"/>
        <w:rPr>
          <w:rFonts w:ascii="Arial" w:hAnsi="Arial" w:cs="Arial"/>
          <w:sz w:val="24"/>
          <w:szCs w:val="24"/>
        </w:rPr>
      </w:pPr>
      <w:r w:rsidRPr="00EE305D">
        <w:rPr>
          <w:rFonts w:ascii="Arial" w:hAnsi="Arial" w:cs="Arial"/>
          <w:b/>
          <w:sz w:val="24"/>
          <w:szCs w:val="24"/>
        </w:rPr>
        <w:t>Soldering iron</w:t>
      </w:r>
    </w:p>
    <w:p w14:paraId="46E1CC0F" w14:textId="3CC9EE80" w:rsidR="000D39B9" w:rsidRPr="00BC62BC" w:rsidRDefault="000D39B9" w:rsidP="000D39B9">
      <w:pPr>
        <w:spacing w:after="0"/>
        <w:rPr>
          <w:rFonts w:ascii="Arial" w:hAnsi="Arial" w:cs="Arial"/>
          <w:sz w:val="24"/>
          <w:szCs w:val="24"/>
        </w:rPr>
      </w:pPr>
      <w:r w:rsidRPr="00BC62BC">
        <w:rPr>
          <w:rFonts w:ascii="Arial" w:hAnsi="Arial" w:cs="Arial"/>
          <w:sz w:val="24"/>
          <w:szCs w:val="24"/>
        </w:rPr>
        <w:t>A tool used to heat and apply solder.</w:t>
      </w:r>
    </w:p>
    <w:p w14:paraId="7934EFB2" w14:textId="77777777" w:rsidR="002E49AB" w:rsidRPr="00BC62BC" w:rsidRDefault="002E49AB" w:rsidP="000D39B9">
      <w:pPr>
        <w:spacing w:after="0"/>
        <w:rPr>
          <w:rFonts w:ascii="Arial" w:hAnsi="Arial" w:cs="Arial"/>
          <w:sz w:val="24"/>
          <w:szCs w:val="24"/>
        </w:rPr>
      </w:pPr>
    </w:p>
    <w:p w14:paraId="6CB1F2ED" w14:textId="7C7E9C2D" w:rsidR="002E49AB" w:rsidRPr="00BC62BC" w:rsidRDefault="0097460B" w:rsidP="000D39B9">
      <w:pPr>
        <w:spacing w:after="0"/>
        <w:rPr>
          <w:rFonts w:ascii="Arial" w:hAnsi="Arial" w:cs="Arial"/>
          <w:sz w:val="24"/>
          <w:szCs w:val="24"/>
        </w:rPr>
      </w:pPr>
      <w:r w:rsidRPr="00EE305D">
        <w:rPr>
          <w:rFonts w:ascii="Arial" w:hAnsi="Arial" w:cs="Arial"/>
          <w:b/>
          <w:sz w:val="24"/>
          <w:szCs w:val="24"/>
        </w:rPr>
        <w:t>Solvent</w:t>
      </w:r>
    </w:p>
    <w:p w14:paraId="5F5E3C8E" w14:textId="7EDC839C" w:rsidR="000D39B9" w:rsidRPr="00BC62BC" w:rsidRDefault="000D39B9" w:rsidP="000D39B9">
      <w:pPr>
        <w:spacing w:after="0"/>
        <w:rPr>
          <w:rFonts w:ascii="Arial" w:hAnsi="Arial" w:cs="Arial"/>
          <w:sz w:val="24"/>
          <w:szCs w:val="24"/>
        </w:rPr>
      </w:pPr>
      <w:r w:rsidRPr="00BC62BC">
        <w:rPr>
          <w:rFonts w:ascii="Arial" w:hAnsi="Arial" w:cs="Arial"/>
          <w:sz w:val="24"/>
          <w:szCs w:val="24"/>
        </w:rPr>
        <w:t>A substance, usually liquid, that is used to dissolve, thin, or remove another substance, usually paint.</w:t>
      </w:r>
    </w:p>
    <w:p w14:paraId="738C1EE8" w14:textId="77777777" w:rsidR="002E49AB" w:rsidRPr="00BC62BC" w:rsidRDefault="002E49AB" w:rsidP="000D39B9">
      <w:pPr>
        <w:spacing w:after="0"/>
        <w:rPr>
          <w:rFonts w:ascii="Arial" w:hAnsi="Arial" w:cs="Arial"/>
          <w:sz w:val="24"/>
          <w:szCs w:val="24"/>
        </w:rPr>
      </w:pPr>
    </w:p>
    <w:p w14:paraId="20761765" w14:textId="54BB4ADE" w:rsidR="002E49AB" w:rsidRPr="00BC62BC" w:rsidRDefault="0097460B" w:rsidP="000D39B9">
      <w:pPr>
        <w:spacing w:after="0"/>
        <w:rPr>
          <w:rFonts w:ascii="Arial" w:hAnsi="Arial" w:cs="Arial"/>
          <w:sz w:val="24"/>
          <w:szCs w:val="24"/>
        </w:rPr>
      </w:pPr>
      <w:r w:rsidRPr="00EE305D">
        <w:rPr>
          <w:rFonts w:ascii="Arial" w:hAnsi="Arial" w:cs="Arial"/>
          <w:b/>
          <w:sz w:val="24"/>
          <w:szCs w:val="24"/>
        </w:rPr>
        <w:t>Space</w:t>
      </w:r>
    </w:p>
    <w:p w14:paraId="3D45FD03" w14:textId="618AAF5B"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Refers to the three-dimensionality or depth created in a composition; consists of positive and negative spaces which can be utilized to create different effects. See also: </w:t>
      </w:r>
      <w:r w:rsidRPr="0097460B">
        <w:rPr>
          <w:rFonts w:ascii="Arial" w:hAnsi="Arial" w:cs="Arial"/>
          <w:b/>
          <w:bCs/>
          <w:sz w:val="24"/>
          <w:szCs w:val="24"/>
        </w:rPr>
        <w:t>elements of art</w:t>
      </w:r>
      <w:r w:rsidRPr="00BC62BC">
        <w:rPr>
          <w:rFonts w:ascii="Arial" w:hAnsi="Arial" w:cs="Arial"/>
          <w:sz w:val="24"/>
          <w:szCs w:val="24"/>
        </w:rPr>
        <w:t>.</w:t>
      </w:r>
    </w:p>
    <w:p w14:paraId="6A5F3386" w14:textId="77777777" w:rsidR="002E49AB" w:rsidRPr="00BC62BC" w:rsidRDefault="002E49AB" w:rsidP="000D39B9">
      <w:pPr>
        <w:spacing w:after="0"/>
        <w:rPr>
          <w:rFonts w:ascii="Arial" w:hAnsi="Arial" w:cs="Arial"/>
          <w:sz w:val="24"/>
          <w:szCs w:val="24"/>
        </w:rPr>
      </w:pPr>
    </w:p>
    <w:p w14:paraId="37B3D43E" w14:textId="1E4B3FA8" w:rsidR="002E49AB" w:rsidRPr="00BC62BC" w:rsidRDefault="0097460B" w:rsidP="000D39B9">
      <w:pPr>
        <w:spacing w:after="0"/>
        <w:rPr>
          <w:rFonts w:ascii="Arial" w:hAnsi="Arial" w:cs="Arial"/>
          <w:sz w:val="24"/>
          <w:szCs w:val="24"/>
        </w:rPr>
      </w:pPr>
      <w:r w:rsidRPr="00EE305D">
        <w:rPr>
          <w:rFonts w:ascii="Arial" w:hAnsi="Arial" w:cs="Arial"/>
          <w:b/>
          <w:sz w:val="24"/>
          <w:szCs w:val="24"/>
        </w:rPr>
        <w:t>Spray paint</w:t>
      </w:r>
    </w:p>
    <w:p w14:paraId="4108255F" w14:textId="61488F71" w:rsidR="000D39B9" w:rsidRPr="00BC62BC" w:rsidRDefault="000D39B9" w:rsidP="000D39B9">
      <w:pPr>
        <w:spacing w:after="0"/>
        <w:rPr>
          <w:rFonts w:ascii="Arial" w:hAnsi="Arial" w:cs="Arial"/>
          <w:sz w:val="24"/>
          <w:szCs w:val="24"/>
        </w:rPr>
      </w:pPr>
      <w:r w:rsidRPr="00BC62BC">
        <w:rPr>
          <w:rFonts w:ascii="Arial" w:hAnsi="Arial" w:cs="Arial"/>
          <w:sz w:val="24"/>
          <w:szCs w:val="24"/>
        </w:rPr>
        <w:t>A paint alternative method of paint application to brushwork; liquid paint usually dispensed in an aerosol can.</w:t>
      </w:r>
    </w:p>
    <w:p w14:paraId="662AD55A" w14:textId="77777777" w:rsidR="002E49AB" w:rsidRPr="00BC62BC" w:rsidRDefault="002E49AB" w:rsidP="000D39B9">
      <w:pPr>
        <w:spacing w:after="0"/>
        <w:rPr>
          <w:rFonts w:ascii="Arial" w:hAnsi="Arial" w:cs="Arial"/>
          <w:sz w:val="24"/>
          <w:szCs w:val="24"/>
        </w:rPr>
      </w:pPr>
    </w:p>
    <w:p w14:paraId="235ADAC4" w14:textId="0C0017F0" w:rsidR="002E49AB" w:rsidRPr="00BC62BC" w:rsidRDefault="0097460B" w:rsidP="000D39B9">
      <w:pPr>
        <w:spacing w:after="0"/>
        <w:rPr>
          <w:rFonts w:ascii="Arial" w:hAnsi="Arial" w:cs="Arial"/>
          <w:sz w:val="24"/>
          <w:szCs w:val="24"/>
        </w:rPr>
      </w:pPr>
      <w:r w:rsidRPr="00EE305D">
        <w:rPr>
          <w:rFonts w:ascii="Arial" w:hAnsi="Arial" w:cs="Arial"/>
          <w:b/>
          <w:sz w:val="24"/>
          <w:szCs w:val="24"/>
        </w:rPr>
        <w:t>Stamping</w:t>
      </w:r>
    </w:p>
    <w:p w14:paraId="708E79B6" w14:textId="1447D8F5" w:rsidR="000D39B9" w:rsidRPr="00BC62BC" w:rsidRDefault="000D39B9" w:rsidP="000D39B9">
      <w:pPr>
        <w:spacing w:after="0"/>
        <w:rPr>
          <w:rFonts w:ascii="Arial" w:hAnsi="Arial" w:cs="Arial"/>
          <w:sz w:val="24"/>
          <w:szCs w:val="24"/>
        </w:rPr>
      </w:pPr>
      <w:r w:rsidRPr="00BC62BC">
        <w:rPr>
          <w:rFonts w:ascii="Arial" w:hAnsi="Arial" w:cs="Arial"/>
          <w:sz w:val="24"/>
          <w:szCs w:val="24"/>
        </w:rPr>
        <w:t>An art technique involving embossing or imprinting designs onto a surface.</w:t>
      </w:r>
    </w:p>
    <w:p w14:paraId="33D593B6" w14:textId="77777777" w:rsidR="002E49AB" w:rsidRPr="00BC62BC" w:rsidRDefault="002E49AB" w:rsidP="000D39B9">
      <w:pPr>
        <w:spacing w:after="0"/>
        <w:rPr>
          <w:rFonts w:ascii="Arial" w:hAnsi="Arial" w:cs="Arial"/>
          <w:sz w:val="24"/>
          <w:szCs w:val="24"/>
        </w:rPr>
      </w:pPr>
    </w:p>
    <w:p w14:paraId="78D5CAD9" w14:textId="6D71AD29" w:rsidR="002E49AB" w:rsidRPr="00BC62BC" w:rsidRDefault="0097460B" w:rsidP="000D39B9">
      <w:pPr>
        <w:spacing w:after="0"/>
        <w:rPr>
          <w:rFonts w:ascii="Arial" w:hAnsi="Arial" w:cs="Arial"/>
          <w:sz w:val="24"/>
          <w:szCs w:val="24"/>
        </w:rPr>
      </w:pPr>
      <w:r w:rsidRPr="00EE305D">
        <w:rPr>
          <w:rFonts w:ascii="Arial" w:hAnsi="Arial" w:cs="Arial"/>
          <w:b/>
          <w:sz w:val="24"/>
          <w:szCs w:val="24"/>
        </w:rPr>
        <w:t>Stamp</w:t>
      </w:r>
    </w:p>
    <w:p w14:paraId="24E030E8" w14:textId="23907B45" w:rsidR="000D39B9" w:rsidRPr="00BC62BC" w:rsidRDefault="000D39B9" w:rsidP="000D39B9">
      <w:pPr>
        <w:spacing w:after="0"/>
        <w:rPr>
          <w:rFonts w:ascii="Arial" w:hAnsi="Arial" w:cs="Arial"/>
          <w:sz w:val="24"/>
          <w:szCs w:val="24"/>
        </w:rPr>
      </w:pPr>
      <w:r w:rsidRPr="00BC62BC">
        <w:rPr>
          <w:rFonts w:ascii="Arial" w:hAnsi="Arial" w:cs="Arial"/>
          <w:sz w:val="24"/>
          <w:szCs w:val="24"/>
        </w:rPr>
        <w:t>A purchased or made tool that is used to emboss or imprint designs onto a surface. Block carving is a process that can be used to create unique stamps.</w:t>
      </w:r>
    </w:p>
    <w:p w14:paraId="2CC0764F" w14:textId="2457BF9A" w:rsidR="002E49AB" w:rsidRPr="00BC62BC" w:rsidRDefault="00DA1722" w:rsidP="000D39B9">
      <w:pPr>
        <w:spacing w:after="0"/>
        <w:rPr>
          <w:rFonts w:ascii="Arial" w:hAnsi="Arial" w:cs="Arial"/>
          <w:sz w:val="24"/>
          <w:szCs w:val="24"/>
        </w:rPr>
      </w:pPr>
      <w:r w:rsidRPr="00EE305D">
        <w:rPr>
          <w:rFonts w:ascii="Arial" w:hAnsi="Arial" w:cs="Arial"/>
          <w:b/>
          <w:sz w:val="24"/>
          <w:szCs w:val="24"/>
        </w:rPr>
        <w:lastRenderedPageBreak/>
        <w:t>Stencil</w:t>
      </w:r>
    </w:p>
    <w:p w14:paraId="47C0FC70" w14:textId="16BEB207" w:rsidR="000D39B9" w:rsidRPr="00BC62BC" w:rsidRDefault="000D39B9" w:rsidP="000D39B9">
      <w:pPr>
        <w:spacing w:after="0"/>
        <w:rPr>
          <w:rFonts w:ascii="Arial" w:hAnsi="Arial" w:cs="Arial"/>
          <w:sz w:val="24"/>
          <w:szCs w:val="24"/>
        </w:rPr>
      </w:pPr>
      <w:r w:rsidRPr="00BC62BC">
        <w:rPr>
          <w:rFonts w:ascii="Arial" w:hAnsi="Arial" w:cs="Arial"/>
          <w:sz w:val="24"/>
          <w:szCs w:val="24"/>
        </w:rPr>
        <w:t>A shape or design cut from cardboard, plastic, paper, or even metal; a fabric screen that has an area blocked out.</w:t>
      </w:r>
    </w:p>
    <w:p w14:paraId="5F0451DE" w14:textId="77777777" w:rsidR="002E49AB" w:rsidRPr="00BC62BC" w:rsidRDefault="002E49AB" w:rsidP="000D39B9">
      <w:pPr>
        <w:spacing w:after="0"/>
        <w:rPr>
          <w:rFonts w:ascii="Arial" w:hAnsi="Arial" w:cs="Arial"/>
          <w:sz w:val="24"/>
          <w:szCs w:val="24"/>
        </w:rPr>
      </w:pPr>
    </w:p>
    <w:p w14:paraId="0E3FB82B" w14:textId="4B83E5A7" w:rsidR="002E49AB" w:rsidRPr="00BC62BC" w:rsidRDefault="00DA1722" w:rsidP="000D39B9">
      <w:pPr>
        <w:spacing w:after="0"/>
        <w:rPr>
          <w:rFonts w:ascii="Arial" w:hAnsi="Arial" w:cs="Arial"/>
          <w:sz w:val="24"/>
          <w:szCs w:val="24"/>
        </w:rPr>
      </w:pPr>
      <w:r w:rsidRPr="00EE305D">
        <w:rPr>
          <w:rFonts w:ascii="Arial" w:hAnsi="Arial" w:cs="Arial"/>
          <w:b/>
          <w:sz w:val="24"/>
          <w:szCs w:val="24"/>
        </w:rPr>
        <w:t>Stenciling</w:t>
      </w:r>
    </w:p>
    <w:p w14:paraId="51A12B74" w14:textId="43C59707" w:rsidR="000D39B9" w:rsidRPr="00BC62BC" w:rsidRDefault="000D39B9" w:rsidP="000D39B9">
      <w:pPr>
        <w:spacing w:after="0"/>
        <w:rPr>
          <w:rFonts w:ascii="Arial" w:hAnsi="Arial" w:cs="Arial"/>
          <w:sz w:val="24"/>
          <w:szCs w:val="24"/>
        </w:rPr>
      </w:pPr>
      <w:r w:rsidRPr="00BC62BC">
        <w:rPr>
          <w:rFonts w:ascii="Arial" w:hAnsi="Arial" w:cs="Arial"/>
          <w:sz w:val="24"/>
          <w:szCs w:val="24"/>
        </w:rPr>
        <w:t>The act of using a stencil to create a reproducible shape or design.</w:t>
      </w:r>
    </w:p>
    <w:p w14:paraId="4DF1DC44" w14:textId="77777777" w:rsidR="002E49AB" w:rsidRPr="00BC62BC" w:rsidRDefault="002E49AB" w:rsidP="000D39B9">
      <w:pPr>
        <w:spacing w:after="0"/>
        <w:rPr>
          <w:rFonts w:ascii="Arial" w:hAnsi="Arial" w:cs="Arial"/>
          <w:sz w:val="24"/>
          <w:szCs w:val="24"/>
        </w:rPr>
      </w:pPr>
    </w:p>
    <w:p w14:paraId="4A1E37D1" w14:textId="3545F851" w:rsidR="002E49AB" w:rsidRPr="00BC62BC" w:rsidRDefault="00DA1722" w:rsidP="000D39B9">
      <w:pPr>
        <w:spacing w:after="0"/>
        <w:rPr>
          <w:rFonts w:ascii="Arial" w:hAnsi="Arial" w:cs="Arial"/>
          <w:sz w:val="24"/>
          <w:szCs w:val="24"/>
        </w:rPr>
      </w:pPr>
      <w:r w:rsidRPr="00EE305D">
        <w:rPr>
          <w:rFonts w:ascii="Arial" w:hAnsi="Arial" w:cs="Arial"/>
          <w:b/>
          <w:sz w:val="24"/>
          <w:szCs w:val="24"/>
        </w:rPr>
        <w:t>Stop-motion animation</w:t>
      </w:r>
    </w:p>
    <w:p w14:paraId="2F0CE805" w14:textId="69DFCF3D" w:rsidR="000D39B9" w:rsidRPr="00BC62BC" w:rsidRDefault="000D39B9" w:rsidP="000D39B9">
      <w:pPr>
        <w:spacing w:after="0"/>
        <w:rPr>
          <w:rFonts w:ascii="Arial" w:hAnsi="Arial" w:cs="Arial"/>
          <w:sz w:val="24"/>
          <w:szCs w:val="24"/>
        </w:rPr>
      </w:pPr>
      <w:r w:rsidRPr="00BC62BC">
        <w:rPr>
          <w:rFonts w:ascii="Arial" w:hAnsi="Arial" w:cs="Arial"/>
          <w:sz w:val="24"/>
          <w:szCs w:val="24"/>
        </w:rPr>
        <w:t>A filmmaking technique in which objects are physically moved in small increments and captured one frame at a time so that when played back it will give the illusion of motion.</w:t>
      </w:r>
    </w:p>
    <w:p w14:paraId="13BDA9ED" w14:textId="77777777" w:rsidR="002E49AB" w:rsidRPr="00BC62BC" w:rsidRDefault="002E49AB" w:rsidP="000D39B9">
      <w:pPr>
        <w:spacing w:after="0"/>
        <w:rPr>
          <w:rFonts w:ascii="Arial" w:hAnsi="Arial" w:cs="Arial"/>
          <w:sz w:val="24"/>
          <w:szCs w:val="24"/>
        </w:rPr>
      </w:pPr>
    </w:p>
    <w:p w14:paraId="43DDDE47" w14:textId="3EFF55CE" w:rsidR="002E49AB" w:rsidRPr="00BC62BC" w:rsidRDefault="00DA1722" w:rsidP="000D39B9">
      <w:pPr>
        <w:spacing w:after="0"/>
        <w:rPr>
          <w:rFonts w:ascii="Arial" w:hAnsi="Arial" w:cs="Arial"/>
          <w:sz w:val="24"/>
          <w:szCs w:val="24"/>
        </w:rPr>
      </w:pPr>
      <w:r w:rsidRPr="00EE305D">
        <w:rPr>
          <w:rFonts w:ascii="Arial" w:hAnsi="Arial" w:cs="Arial"/>
          <w:b/>
          <w:sz w:val="24"/>
          <w:szCs w:val="24"/>
        </w:rPr>
        <w:t>Storyboard</w:t>
      </w:r>
    </w:p>
    <w:p w14:paraId="1D2DCA5B" w14:textId="6E2CB30D" w:rsidR="000D39B9" w:rsidRPr="00BC62BC" w:rsidRDefault="000D39B9" w:rsidP="000D39B9">
      <w:pPr>
        <w:spacing w:after="0"/>
        <w:rPr>
          <w:rFonts w:ascii="Arial" w:hAnsi="Arial" w:cs="Arial"/>
          <w:sz w:val="24"/>
          <w:szCs w:val="24"/>
        </w:rPr>
      </w:pPr>
      <w:r w:rsidRPr="00BC62BC">
        <w:rPr>
          <w:rFonts w:ascii="Arial" w:hAnsi="Arial" w:cs="Arial"/>
          <w:sz w:val="24"/>
          <w:szCs w:val="24"/>
        </w:rPr>
        <w:t>A graphic layout that sequences illustrations and images with the purpose of visually telling a story.</w:t>
      </w:r>
    </w:p>
    <w:p w14:paraId="25FBDF0B" w14:textId="77777777" w:rsidR="002E49AB" w:rsidRPr="00BC62BC" w:rsidRDefault="002E49AB" w:rsidP="000D39B9">
      <w:pPr>
        <w:spacing w:after="0"/>
        <w:rPr>
          <w:rFonts w:ascii="Arial" w:hAnsi="Arial" w:cs="Arial"/>
          <w:sz w:val="24"/>
          <w:szCs w:val="24"/>
        </w:rPr>
      </w:pPr>
    </w:p>
    <w:p w14:paraId="3CFDE56F" w14:textId="6566BF7C" w:rsidR="002E49AB" w:rsidRPr="00BC62BC" w:rsidRDefault="00DA1722" w:rsidP="000D39B9">
      <w:pPr>
        <w:spacing w:after="0"/>
        <w:rPr>
          <w:rFonts w:ascii="Arial" w:hAnsi="Arial" w:cs="Arial"/>
          <w:sz w:val="24"/>
          <w:szCs w:val="24"/>
        </w:rPr>
      </w:pPr>
      <w:r w:rsidRPr="00EE305D">
        <w:rPr>
          <w:rFonts w:ascii="Arial" w:hAnsi="Arial" w:cs="Arial"/>
          <w:b/>
          <w:sz w:val="24"/>
          <w:szCs w:val="24"/>
        </w:rPr>
        <w:t>Style</w:t>
      </w:r>
    </w:p>
    <w:p w14:paraId="00B8C3ED" w14:textId="4AA87E30" w:rsidR="000D39B9" w:rsidRPr="00BC62BC" w:rsidRDefault="000D39B9" w:rsidP="000D39B9">
      <w:pPr>
        <w:spacing w:after="0"/>
        <w:rPr>
          <w:rFonts w:ascii="Arial" w:hAnsi="Arial" w:cs="Arial"/>
          <w:sz w:val="24"/>
          <w:szCs w:val="24"/>
        </w:rPr>
      </w:pPr>
      <w:r w:rsidRPr="00BC62BC">
        <w:rPr>
          <w:rFonts w:ascii="Arial" w:hAnsi="Arial" w:cs="Arial"/>
          <w:sz w:val="24"/>
          <w:szCs w:val="24"/>
        </w:rPr>
        <w:t>An identifiable manner of painting, drawing, designing, or mark making, that is unlike other artists. Some artists develop their own unique style, while others may copy aspects of another artist's style.</w:t>
      </w:r>
    </w:p>
    <w:p w14:paraId="7B04665A" w14:textId="77777777" w:rsidR="00DA1722" w:rsidRDefault="00DA1722" w:rsidP="000D39B9">
      <w:pPr>
        <w:spacing w:after="0"/>
        <w:rPr>
          <w:rFonts w:ascii="Arial" w:hAnsi="Arial" w:cs="Arial"/>
          <w:sz w:val="24"/>
          <w:szCs w:val="24"/>
        </w:rPr>
      </w:pPr>
    </w:p>
    <w:p w14:paraId="7627C8A9" w14:textId="283B0390" w:rsidR="002E49AB" w:rsidRPr="00BC62BC" w:rsidRDefault="00DA1722" w:rsidP="000D39B9">
      <w:pPr>
        <w:spacing w:after="0"/>
        <w:rPr>
          <w:rFonts w:ascii="Arial" w:hAnsi="Arial" w:cs="Arial"/>
          <w:sz w:val="24"/>
          <w:szCs w:val="24"/>
        </w:rPr>
      </w:pPr>
      <w:r w:rsidRPr="00EE305D">
        <w:rPr>
          <w:rFonts w:ascii="Arial" w:hAnsi="Arial" w:cs="Arial"/>
          <w:b/>
          <w:sz w:val="24"/>
          <w:szCs w:val="24"/>
        </w:rPr>
        <w:t xml:space="preserve">Tape </w:t>
      </w:r>
      <w:r w:rsidRPr="00EE305D">
        <w:rPr>
          <w:rFonts w:ascii="Arial" w:hAnsi="Arial" w:cs="Arial"/>
          <w:sz w:val="24"/>
          <w:szCs w:val="24"/>
        </w:rPr>
        <w:t>(types of)</w:t>
      </w:r>
    </w:p>
    <w:p w14:paraId="4B411DC9" w14:textId="1B5710AF" w:rsidR="000D39B9" w:rsidRPr="00BC62BC" w:rsidRDefault="000D39B9" w:rsidP="000D39B9">
      <w:pPr>
        <w:spacing w:after="0"/>
        <w:rPr>
          <w:rFonts w:ascii="Arial" w:hAnsi="Arial" w:cs="Arial"/>
          <w:sz w:val="24"/>
          <w:szCs w:val="24"/>
        </w:rPr>
      </w:pPr>
      <w:r w:rsidRPr="00BC62BC">
        <w:rPr>
          <w:rFonts w:ascii="Arial" w:hAnsi="Arial" w:cs="Arial"/>
          <w:sz w:val="24"/>
          <w:szCs w:val="24"/>
        </w:rPr>
        <w:t>May include, masking tape, cellophane tape, painter's tape, paper tape, gummed tape, duct tape, packing tape, and washi tape, among others.</w:t>
      </w:r>
    </w:p>
    <w:p w14:paraId="03EFB236" w14:textId="77777777" w:rsidR="002E49AB" w:rsidRPr="00BC62BC" w:rsidRDefault="002E49AB" w:rsidP="000D39B9">
      <w:pPr>
        <w:spacing w:after="0"/>
        <w:rPr>
          <w:rFonts w:ascii="Arial" w:hAnsi="Arial" w:cs="Arial"/>
          <w:sz w:val="24"/>
          <w:szCs w:val="24"/>
        </w:rPr>
      </w:pPr>
    </w:p>
    <w:p w14:paraId="65A19144" w14:textId="0CED69F9" w:rsidR="002E49AB" w:rsidRPr="00BC62BC" w:rsidRDefault="00DA1722" w:rsidP="000D39B9">
      <w:pPr>
        <w:spacing w:after="0"/>
        <w:rPr>
          <w:rFonts w:ascii="Arial" w:hAnsi="Arial" w:cs="Arial"/>
          <w:sz w:val="24"/>
          <w:szCs w:val="24"/>
        </w:rPr>
      </w:pPr>
      <w:r w:rsidRPr="00EE305D">
        <w:rPr>
          <w:rFonts w:ascii="Arial" w:hAnsi="Arial" w:cs="Arial"/>
          <w:b/>
          <w:sz w:val="24"/>
          <w:szCs w:val="24"/>
        </w:rPr>
        <w:t>Tempera paint</w:t>
      </w:r>
    </w:p>
    <w:p w14:paraId="1C2074D3" w14:textId="1D94843B" w:rsidR="000D39B9" w:rsidRPr="00BC62BC" w:rsidRDefault="000D39B9" w:rsidP="000D39B9">
      <w:pPr>
        <w:spacing w:after="0"/>
        <w:rPr>
          <w:rFonts w:ascii="Arial" w:hAnsi="Arial" w:cs="Arial"/>
          <w:sz w:val="24"/>
          <w:szCs w:val="24"/>
        </w:rPr>
      </w:pPr>
      <w:r w:rsidRPr="00BC62BC">
        <w:rPr>
          <w:rFonts w:ascii="Arial" w:hAnsi="Arial" w:cs="Arial"/>
          <w:sz w:val="24"/>
          <w:szCs w:val="24"/>
        </w:rPr>
        <w:t>An inexpensive, water-based paint meant for children's use; available in liquid (bottle), solid (cake) and stick form; can sometimes be reactivated with water once dried, unlike acrylic paints.</w:t>
      </w:r>
    </w:p>
    <w:p w14:paraId="228D8E08" w14:textId="77777777" w:rsidR="002E49AB" w:rsidRPr="00BC62BC" w:rsidRDefault="002E49AB" w:rsidP="000D39B9">
      <w:pPr>
        <w:spacing w:after="0"/>
        <w:rPr>
          <w:rFonts w:ascii="Arial" w:hAnsi="Arial" w:cs="Arial"/>
          <w:sz w:val="24"/>
          <w:szCs w:val="24"/>
        </w:rPr>
      </w:pPr>
    </w:p>
    <w:p w14:paraId="14CADE55" w14:textId="75C3C6AF" w:rsidR="002E49AB" w:rsidRPr="00BC62BC" w:rsidRDefault="00DA1722" w:rsidP="000D39B9">
      <w:pPr>
        <w:spacing w:after="0"/>
        <w:rPr>
          <w:rFonts w:ascii="Arial" w:hAnsi="Arial" w:cs="Arial"/>
          <w:sz w:val="24"/>
          <w:szCs w:val="24"/>
        </w:rPr>
      </w:pPr>
      <w:r w:rsidRPr="00EE305D">
        <w:rPr>
          <w:rFonts w:ascii="Arial" w:hAnsi="Arial" w:cs="Arial"/>
          <w:b/>
          <w:sz w:val="24"/>
          <w:szCs w:val="24"/>
        </w:rPr>
        <w:t>Texture</w:t>
      </w:r>
    </w:p>
    <w:p w14:paraId="242E8890" w14:textId="2B8E7FD5" w:rsidR="000D39B9" w:rsidRPr="00BC62BC" w:rsidRDefault="000D39B9" w:rsidP="000D39B9">
      <w:pPr>
        <w:spacing w:after="0"/>
        <w:rPr>
          <w:rFonts w:ascii="Arial" w:hAnsi="Arial" w:cs="Arial"/>
          <w:sz w:val="24"/>
          <w:szCs w:val="24"/>
        </w:rPr>
      </w:pPr>
      <w:r w:rsidRPr="00BC62BC">
        <w:rPr>
          <w:rFonts w:ascii="Arial" w:hAnsi="Arial" w:cs="Arial"/>
          <w:sz w:val="24"/>
          <w:szCs w:val="24"/>
        </w:rPr>
        <w:t>A visual or tactile surface characteristic of an artwork. See also</w:t>
      </w:r>
      <w:r w:rsidRPr="00DA1722">
        <w:rPr>
          <w:rFonts w:ascii="Arial" w:hAnsi="Arial" w:cs="Arial"/>
          <w:b/>
          <w:bCs/>
          <w:sz w:val="24"/>
          <w:szCs w:val="24"/>
        </w:rPr>
        <w:t>: elements of art</w:t>
      </w:r>
      <w:r w:rsidRPr="00BC62BC">
        <w:rPr>
          <w:rFonts w:ascii="Arial" w:hAnsi="Arial" w:cs="Arial"/>
          <w:sz w:val="24"/>
          <w:szCs w:val="24"/>
        </w:rPr>
        <w:t>.</w:t>
      </w:r>
    </w:p>
    <w:p w14:paraId="740F9F46" w14:textId="77777777" w:rsidR="002E49AB" w:rsidRPr="00BC62BC" w:rsidRDefault="002E49AB" w:rsidP="000D39B9">
      <w:pPr>
        <w:spacing w:after="0"/>
        <w:rPr>
          <w:rFonts w:ascii="Arial" w:hAnsi="Arial" w:cs="Arial"/>
          <w:sz w:val="24"/>
          <w:szCs w:val="24"/>
        </w:rPr>
      </w:pPr>
    </w:p>
    <w:p w14:paraId="357B5FB6" w14:textId="2B33C4FB" w:rsidR="002E49AB" w:rsidRPr="00BC62BC" w:rsidRDefault="00DA1722" w:rsidP="000D39B9">
      <w:pPr>
        <w:spacing w:after="0"/>
        <w:rPr>
          <w:rFonts w:ascii="Arial" w:hAnsi="Arial" w:cs="Arial"/>
          <w:sz w:val="24"/>
          <w:szCs w:val="24"/>
        </w:rPr>
      </w:pPr>
      <w:r w:rsidRPr="00EE305D">
        <w:rPr>
          <w:rFonts w:ascii="Arial" w:hAnsi="Arial" w:cs="Arial"/>
          <w:b/>
          <w:sz w:val="24"/>
          <w:szCs w:val="24"/>
        </w:rPr>
        <w:t>Texture rubbing plate</w:t>
      </w:r>
    </w:p>
    <w:p w14:paraId="2839C1D9" w14:textId="165E29EE" w:rsidR="000D39B9" w:rsidRPr="00BC62BC" w:rsidRDefault="000D39B9" w:rsidP="000D39B9">
      <w:pPr>
        <w:spacing w:after="0"/>
        <w:rPr>
          <w:rFonts w:ascii="Arial" w:hAnsi="Arial" w:cs="Arial"/>
          <w:sz w:val="24"/>
          <w:szCs w:val="24"/>
        </w:rPr>
      </w:pPr>
      <w:r w:rsidRPr="00BC62BC">
        <w:rPr>
          <w:rFonts w:ascii="Arial" w:hAnsi="Arial" w:cs="Arial"/>
          <w:sz w:val="24"/>
          <w:szCs w:val="24"/>
        </w:rPr>
        <w:t>A manufactured, sometimes flexible, low-relief surface that can be used for creating rubbings on paper or for adding texture onto clay slabs.</w:t>
      </w:r>
    </w:p>
    <w:p w14:paraId="5EB62153" w14:textId="77777777" w:rsidR="002E49AB" w:rsidRPr="00BC62BC" w:rsidRDefault="002E49AB" w:rsidP="000D39B9">
      <w:pPr>
        <w:spacing w:after="0"/>
        <w:rPr>
          <w:rFonts w:ascii="Arial" w:hAnsi="Arial" w:cs="Arial"/>
          <w:sz w:val="24"/>
          <w:szCs w:val="24"/>
        </w:rPr>
      </w:pPr>
    </w:p>
    <w:p w14:paraId="29279255" w14:textId="6129889F" w:rsidR="002E49AB" w:rsidRPr="00BC62BC" w:rsidRDefault="00DA1722" w:rsidP="000D39B9">
      <w:pPr>
        <w:spacing w:after="0"/>
        <w:rPr>
          <w:rFonts w:ascii="Arial" w:hAnsi="Arial" w:cs="Arial"/>
          <w:sz w:val="24"/>
          <w:szCs w:val="24"/>
        </w:rPr>
      </w:pPr>
      <w:r w:rsidRPr="00EE305D">
        <w:rPr>
          <w:rFonts w:ascii="Arial" w:hAnsi="Arial" w:cs="Arial"/>
          <w:b/>
          <w:sz w:val="24"/>
          <w:szCs w:val="24"/>
        </w:rPr>
        <w:t>Value</w:t>
      </w:r>
    </w:p>
    <w:p w14:paraId="4ACE6AE3" w14:textId="0C295827"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The relative lightness or darkness of a color, tone or shade. Darker colors are considered to have low value. Lighter colors are considered to have high value. See also: </w:t>
      </w:r>
      <w:r w:rsidRPr="00DA1722">
        <w:rPr>
          <w:rFonts w:ascii="Arial" w:hAnsi="Arial" w:cs="Arial"/>
          <w:b/>
          <w:bCs/>
          <w:sz w:val="24"/>
          <w:szCs w:val="24"/>
        </w:rPr>
        <w:t>elements of art</w:t>
      </w:r>
      <w:r w:rsidRPr="00BC62BC">
        <w:rPr>
          <w:rFonts w:ascii="Arial" w:hAnsi="Arial" w:cs="Arial"/>
          <w:sz w:val="24"/>
          <w:szCs w:val="24"/>
        </w:rPr>
        <w:t>.</w:t>
      </w:r>
    </w:p>
    <w:p w14:paraId="310FCCFF" w14:textId="77777777" w:rsidR="002E49AB" w:rsidRPr="00BC62BC" w:rsidRDefault="002E49AB" w:rsidP="000D39B9">
      <w:pPr>
        <w:spacing w:after="0"/>
        <w:rPr>
          <w:rFonts w:ascii="Arial" w:hAnsi="Arial" w:cs="Arial"/>
          <w:sz w:val="24"/>
          <w:szCs w:val="24"/>
        </w:rPr>
      </w:pPr>
    </w:p>
    <w:p w14:paraId="71D5EF99" w14:textId="77777777" w:rsidR="002E49AB" w:rsidRPr="00BC62BC" w:rsidRDefault="002E49AB" w:rsidP="000D39B9">
      <w:pPr>
        <w:spacing w:after="0"/>
        <w:rPr>
          <w:rFonts w:ascii="Arial" w:hAnsi="Arial" w:cs="Arial"/>
          <w:sz w:val="24"/>
          <w:szCs w:val="24"/>
        </w:rPr>
      </w:pPr>
    </w:p>
    <w:p w14:paraId="3116D0BD" w14:textId="77777777" w:rsidR="00BE029C" w:rsidRDefault="00BE029C" w:rsidP="000D39B9">
      <w:pPr>
        <w:spacing w:after="0"/>
        <w:rPr>
          <w:rFonts w:ascii="Arial" w:hAnsi="Arial" w:cs="Arial"/>
          <w:sz w:val="24"/>
          <w:szCs w:val="24"/>
        </w:rPr>
      </w:pPr>
    </w:p>
    <w:p w14:paraId="23DA9CEE" w14:textId="7DDA8915" w:rsidR="00BE029C" w:rsidRDefault="00BE029C" w:rsidP="000D39B9">
      <w:pPr>
        <w:spacing w:after="0"/>
        <w:rPr>
          <w:rFonts w:ascii="Arial" w:hAnsi="Arial" w:cs="Arial"/>
          <w:sz w:val="24"/>
          <w:szCs w:val="24"/>
        </w:rPr>
      </w:pPr>
      <w:r w:rsidRPr="00EE305D">
        <w:rPr>
          <w:rFonts w:ascii="Arial" w:hAnsi="Arial" w:cs="Arial"/>
          <w:b/>
          <w:sz w:val="24"/>
          <w:szCs w:val="24"/>
        </w:rPr>
        <w:lastRenderedPageBreak/>
        <w:t>Watercolor</w:t>
      </w:r>
    </w:p>
    <w:p w14:paraId="6BE7641F" w14:textId="5352A040" w:rsidR="000D39B9" w:rsidRPr="00BC62BC" w:rsidRDefault="000D39B9" w:rsidP="000D39B9">
      <w:pPr>
        <w:spacing w:after="0"/>
        <w:rPr>
          <w:rFonts w:ascii="Arial" w:hAnsi="Arial" w:cs="Arial"/>
          <w:sz w:val="24"/>
          <w:szCs w:val="24"/>
        </w:rPr>
      </w:pPr>
      <w:r w:rsidRPr="00BC62BC">
        <w:rPr>
          <w:rFonts w:ascii="Arial" w:hAnsi="Arial" w:cs="Arial"/>
          <w:sz w:val="24"/>
          <w:szCs w:val="24"/>
        </w:rPr>
        <w:t>A type of paint that consists of pigment and a gum-</w:t>
      </w:r>
      <w:proofErr w:type="spellStart"/>
      <w:r w:rsidRPr="00BC62BC">
        <w:rPr>
          <w:rFonts w:ascii="Arial" w:hAnsi="Arial" w:cs="Arial"/>
          <w:sz w:val="24"/>
          <w:szCs w:val="24"/>
        </w:rPr>
        <w:t>arabic</w:t>
      </w:r>
      <w:proofErr w:type="spellEnd"/>
      <w:r w:rsidRPr="00BC62BC">
        <w:rPr>
          <w:rFonts w:ascii="Arial" w:hAnsi="Arial" w:cs="Arial"/>
          <w:sz w:val="24"/>
          <w:szCs w:val="24"/>
        </w:rPr>
        <w:t xml:space="preserve"> binder, along with other materials; activated with water and remains impermanent even once dry; available in tubes (paste-like), bottles (liquid) and cakes or pans (solid).</w:t>
      </w:r>
    </w:p>
    <w:p w14:paraId="6B8D61E8" w14:textId="77777777" w:rsidR="002E49AB" w:rsidRPr="00BC62BC" w:rsidRDefault="002E49AB" w:rsidP="000D39B9">
      <w:pPr>
        <w:spacing w:after="0"/>
        <w:rPr>
          <w:rFonts w:ascii="Arial" w:hAnsi="Arial" w:cs="Arial"/>
          <w:sz w:val="24"/>
          <w:szCs w:val="24"/>
        </w:rPr>
      </w:pPr>
    </w:p>
    <w:p w14:paraId="44216484" w14:textId="2F51EE11" w:rsidR="002E49AB" w:rsidRPr="00BC62BC" w:rsidRDefault="00BE029C" w:rsidP="000D39B9">
      <w:pPr>
        <w:spacing w:after="0"/>
        <w:rPr>
          <w:rFonts w:ascii="Arial" w:hAnsi="Arial" w:cs="Arial"/>
          <w:sz w:val="24"/>
          <w:szCs w:val="24"/>
        </w:rPr>
      </w:pPr>
      <w:r w:rsidRPr="00EE305D">
        <w:rPr>
          <w:rFonts w:ascii="Arial" w:hAnsi="Arial" w:cs="Arial"/>
          <w:b/>
          <w:sz w:val="24"/>
          <w:szCs w:val="24"/>
        </w:rPr>
        <w:t>Wax crayons</w:t>
      </w:r>
    </w:p>
    <w:p w14:paraId="26F8FB6A" w14:textId="29F2011C" w:rsidR="000D39B9" w:rsidRPr="00BC62BC" w:rsidRDefault="000D39B9" w:rsidP="000D39B9">
      <w:pPr>
        <w:spacing w:after="0"/>
        <w:rPr>
          <w:rFonts w:ascii="Arial" w:hAnsi="Arial" w:cs="Arial"/>
          <w:sz w:val="24"/>
          <w:szCs w:val="24"/>
        </w:rPr>
      </w:pPr>
      <w:r w:rsidRPr="00BC62BC">
        <w:rPr>
          <w:rFonts w:ascii="Arial" w:hAnsi="Arial" w:cs="Arial"/>
          <w:sz w:val="24"/>
          <w:szCs w:val="24"/>
        </w:rPr>
        <w:t>The most common childhood drawing tool; available in a vast array of colors. Some brands are made from beeswax, but most are paraffin-based.</w:t>
      </w:r>
    </w:p>
    <w:p w14:paraId="0E5365CB" w14:textId="77777777" w:rsidR="002E49AB" w:rsidRPr="00BC62BC" w:rsidRDefault="002E49AB" w:rsidP="000D39B9">
      <w:pPr>
        <w:spacing w:after="0"/>
        <w:rPr>
          <w:rFonts w:ascii="Arial" w:hAnsi="Arial" w:cs="Arial"/>
          <w:sz w:val="24"/>
          <w:szCs w:val="24"/>
        </w:rPr>
      </w:pPr>
    </w:p>
    <w:p w14:paraId="0D08C503" w14:textId="40EE2351" w:rsidR="002E49AB" w:rsidRPr="00BC62BC" w:rsidRDefault="00BE029C" w:rsidP="000D39B9">
      <w:pPr>
        <w:spacing w:after="0"/>
        <w:rPr>
          <w:rFonts w:ascii="Arial" w:hAnsi="Arial" w:cs="Arial"/>
          <w:sz w:val="24"/>
          <w:szCs w:val="24"/>
        </w:rPr>
      </w:pPr>
      <w:r w:rsidRPr="00EE305D">
        <w:rPr>
          <w:rFonts w:ascii="Arial" w:hAnsi="Arial" w:cs="Arial"/>
          <w:b/>
          <w:sz w:val="24"/>
          <w:szCs w:val="24"/>
        </w:rPr>
        <w:t>Wedging board</w:t>
      </w:r>
    </w:p>
    <w:p w14:paraId="38D1D89E" w14:textId="3074D47E" w:rsidR="000D39B9" w:rsidRPr="00BC62BC" w:rsidRDefault="000D39B9" w:rsidP="000D39B9">
      <w:pPr>
        <w:spacing w:after="0"/>
        <w:rPr>
          <w:rFonts w:ascii="Arial" w:hAnsi="Arial" w:cs="Arial"/>
          <w:sz w:val="24"/>
          <w:szCs w:val="24"/>
        </w:rPr>
      </w:pPr>
      <w:r w:rsidRPr="00BC62BC">
        <w:rPr>
          <w:rFonts w:ascii="Arial" w:hAnsi="Arial" w:cs="Arial"/>
          <w:sz w:val="24"/>
          <w:szCs w:val="24"/>
        </w:rPr>
        <w:t>A tool used to wedge clay, especially before throwing it on a wheel.</w:t>
      </w:r>
    </w:p>
    <w:p w14:paraId="121AB046" w14:textId="77777777" w:rsidR="002E49AB" w:rsidRPr="00BC62BC" w:rsidRDefault="002E49AB" w:rsidP="000D39B9">
      <w:pPr>
        <w:spacing w:after="0"/>
        <w:rPr>
          <w:rFonts w:ascii="Arial" w:hAnsi="Arial" w:cs="Arial"/>
          <w:sz w:val="24"/>
          <w:szCs w:val="24"/>
        </w:rPr>
      </w:pPr>
    </w:p>
    <w:p w14:paraId="20ED7B72" w14:textId="1A9DFB23" w:rsidR="002E49AB" w:rsidRPr="00BC62BC" w:rsidRDefault="00BE029C" w:rsidP="000D39B9">
      <w:pPr>
        <w:spacing w:after="0"/>
        <w:rPr>
          <w:rFonts w:ascii="Arial" w:hAnsi="Arial" w:cs="Arial"/>
          <w:sz w:val="24"/>
          <w:szCs w:val="24"/>
        </w:rPr>
      </w:pPr>
      <w:r w:rsidRPr="00EE305D">
        <w:rPr>
          <w:rFonts w:ascii="Arial" w:hAnsi="Arial" w:cs="Arial"/>
          <w:b/>
          <w:sz w:val="24"/>
          <w:szCs w:val="24"/>
        </w:rPr>
        <w:t>Welding torch</w:t>
      </w:r>
    </w:p>
    <w:p w14:paraId="656FE755" w14:textId="24E93045" w:rsidR="000D39B9" w:rsidRPr="00BC62BC" w:rsidRDefault="000D39B9" w:rsidP="000D39B9">
      <w:pPr>
        <w:spacing w:after="0"/>
        <w:rPr>
          <w:rFonts w:ascii="Arial" w:hAnsi="Arial" w:cs="Arial"/>
          <w:sz w:val="24"/>
          <w:szCs w:val="24"/>
        </w:rPr>
      </w:pPr>
      <w:r w:rsidRPr="00BC62BC">
        <w:rPr>
          <w:rFonts w:ascii="Arial" w:hAnsi="Arial" w:cs="Arial"/>
          <w:sz w:val="24"/>
          <w:szCs w:val="24"/>
        </w:rPr>
        <w:t>A tool used to fuse pieces of metal together.</w:t>
      </w:r>
    </w:p>
    <w:p w14:paraId="53C459B3" w14:textId="77777777" w:rsidR="002E49AB" w:rsidRPr="00BC62BC" w:rsidRDefault="002E49AB" w:rsidP="000D39B9">
      <w:pPr>
        <w:spacing w:after="0"/>
        <w:rPr>
          <w:rFonts w:ascii="Arial" w:hAnsi="Arial" w:cs="Arial"/>
          <w:sz w:val="24"/>
          <w:szCs w:val="24"/>
        </w:rPr>
      </w:pPr>
    </w:p>
    <w:p w14:paraId="691DA683" w14:textId="213D4D3D" w:rsidR="00FC58CA" w:rsidRDefault="00FC58CA" w:rsidP="000D39B9">
      <w:pPr>
        <w:spacing w:after="0"/>
        <w:rPr>
          <w:rFonts w:ascii="Arial" w:hAnsi="Arial" w:cs="Arial"/>
          <w:sz w:val="24"/>
          <w:szCs w:val="24"/>
        </w:rPr>
      </w:pPr>
      <w:r w:rsidRPr="00EE305D">
        <w:rPr>
          <w:rFonts w:ascii="Arial" w:hAnsi="Arial" w:cs="Arial"/>
          <w:b/>
          <w:sz w:val="24"/>
          <w:szCs w:val="24"/>
        </w:rPr>
        <w:t>Wet felting</w:t>
      </w:r>
    </w:p>
    <w:p w14:paraId="110AA217" w14:textId="79DE883E" w:rsidR="000D39B9" w:rsidRPr="00BC62BC" w:rsidRDefault="000D39B9" w:rsidP="000D39B9">
      <w:pPr>
        <w:spacing w:after="0"/>
        <w:rPr>
          <w:rFonts w:ascii="Arial" w:hAnsi="Arial" w:cs="Arial"/>
          <w:sz w:val="24"/>
          <w:szCs w:val="24"/>
        </w:rPr>
      </w:pPr>
      <w:r w:rsidRPr="00BC62BC">
        <w:rPr>
          <w:rFonts w:ascii="Arial" w:hAnsi="Arial" w:cs="Arial"/>
          <w:sz w:val="24"/>
          <w:szCs w:val="24"/>
        </w:rPr>
        <w:t>A process that uses water and sometimes soap to fuse wool fibers together; employed for making fabrics and two-dimensional felt artworks.</w:t>
      </w:r>
    </w:p>
    <w:p w14:paraId="7CED5F9A" w14:textId="77777777" w:rsidR="002E49AB" w:rsidRPr="00BC62BC" w:rsidRDefault="002E49AB" w:rsidP="000D39B9">
      <w:pPr>
        <w:spacing w:after="0"/>
        <w:rPr>
          <w:rFonts w:ascii="Arial" w:hAnsi="Arial" w:cs="Arial"/>
          <w:sz w:val="24"/>
          <w:szCs w:val="24"/>
        </w:rPr>
      </w:pPr>
    </w:p>
    <w:p w14:paraId="09C4F1D4" w14:textId="3E93DAE3" w:rsidR="002E49AB" w:rsidRPr="00BC62BC" w:rsidRDefault="00FC58CA" w:rsidP="000D39B9">
      <w:pPr>
        <w:spacing w:after="0"/>
        <w:rPr>
          <w:rFonts w:ascii="Arial" w:hAnsi="Arial" w:cs="Arial"/>
          <w:sz w:val="24"/>
          <w:szCs w:val="24"/>
        </w:rPr>
      </w:pPr>
      <w:r w:rsidRPr="00EE305D">
        <w:rPr>
          <w:rFonts w:ascii="Arial" w:hAnsi="Arial" w:cs="Arial"/>
          <w:b/>
          <w:sz w:val="24"/>
          <w:szCs w:val="24"/>
        </w:rPr>
        <w:t>Wire</w:t>
      </w:r>
    </w:p>
    <w:p w14:paraId="5FF909A5" w14:textId="39799E91" w:rsidR="000D39B9" w:rsidRPr="00BC62BC" w:rsidRDefault="000D39B9" w:rsidP="000D39B9">
      <w:pPr>
        <w:spacing w:after="0"/>
        <w:rPr>
          <w:rFonts w:ascii="Arial" w:hAnsi="Arial" w:cs="Arial"/>
          <w:sz w:val="24"/>
          <w:szCs w:val="24"/>
        </w:rPr>
      </w:pPr>
      <w:r w:rsidRPr="00BC62BC">
        <w:rPr>
          <w:rFonts w:ascii="Arial" w:hAnsi="Arial" w:cs="Arial"/>
          <w:sz w:val="24"/>
          <w:szCs w:val="24"/>
        </w:rPr>
        <w:t>A thread-like form of metal that is available in a variety of thicknesses (gauges) and densities.</w:t>
      </w:r>
    </w:p>
    <w:p w14:paraId="7304B732" w14:textId="77777777" w:rsidR="002E49AB" w:rsidRPr="00BC62BC" w:rsidRDefault="002E49AB" w:rsidP="000D39B9">
      <w:pPr>
        <w:spacing w:after="0"/>
        <w:rPr>
          <w:rFonts w:ascii="Arial" w:hAnsi="Arial" w:cs="Arial"/>
          <w:sz w:val="24"/>
          <w:szCs w:val="24"/>
        </w:rPr>
      </w:pPr>
    </w:p>
    <w:p w14:paraId="4C8E59A9" w14:textId="23DAC94F" w:rsidR="002E49AB" w:rsidRPr="00BC62BC" w:rsidRDefault="00FC58CA" w:rsidP="000D39B9">
      <w:pPr>
        <w:spacing w:after="0"/>
        <w:rPr>
          <w:rFonts w:ascii="Arial" w:hAnsi="Arial" w:cs="Arial"/>
          <w:sz w:val="24"/>
          <w:szCs w:val="24"/>
        </w:rPr>
      </w:pPr>
      <w:r w:rsidRPr="00EE305D">
        <w:rPr>
          <w:rFonts w:ascii="Arial" w:hAnsi="Arial" w:cs="Arial"/>
          <w:b/>
          <w:sz w:val="24"/>
          <w:szCs w:val="24"/>
        </w:rPr>
        <w:t>Wood</w:t>
      </w:r>
    </w:p>
    <w:p w14:paraId="6FF3EF1B" w14:textId="16F4E8A9" w:rsidR="000D39B9" w:rsidRPr="00BC62BC" w:rsidRDefault="000D39B9" w:rsidP="000D39B9">
      <w:pPr>
        <w:spacing w:after="0"/>
        <w:rPr>
          <w:rFonts w:ascii="Arial" w:hAnsi="Arial" w:cs="Arial"/>
          <w:sz w:val="24"/>
          <w:szCs w:val="24"/>
        </w:rPr>
      </w:pPr>
      <w:r w:rsidRPr="00BC62BC">
        <w:rPr>
          <w:rFonts w:ascii="Arial" w:hAnsi="Arial" w:cs="Arial"/>
          <w:sz w:val="24"/>
          <w:szCs w:val="24"/>
        </w:rPr>
        <w:t>A natural material sourced from trees; panels are often used by artists as a surface for applying paint or pigment; thicker boards are used for carving printing blocks; a variety of wood forms may be used for sculptural applications as well.</w:t>
      </w:r>
    </w:p>
    <w:p w14:paraId="3CC7AD38" w14:textId="77777777" w:rsidR="002E49AB" w:rsidRPr="00BC62BC" w:rsidRDefault="002E49AB" w:rsidP="000D39B9">
      <w:pPr>
        <w:spacing w:after="0"/>
        <w:rPr>
          <w:rFonts w:ascii="Arial" w:hAnsi="Arial" w:cs="Arial"/>
          <w:sz w:val="24"/>
          <w:szCs w:val="24"/>
        </w:rPr>
      </w:pPr>
    </w:p>
    <w:p w14:paraId="501790E4" w14:textId="107C52EF" w:rsidR="002E49AB" w:rsidRPr="00BC62BC" w:rsidRDefault="00FC58CA" w:rsidP="000D39B9">
      <w:pPr>
        <w:spacing w:after="0"/>
        <w:rPr>
          <w:rFonts w:ascii="Arial" w:hAnsi="Arial" w:cs="Arial"/>
          <w:sz w:val="24"/>
          <w:szCs w:val="24"/>
        </w:rPr>
      </w:pPr>
      <w:r w:rsidRPr="00EE305D">
        <w:rPr>
          <w:rFonts w:ascii="Arial" w:hAnsi="Arial" w:cs="Arial"/>
          <w:b/>
          <w:sz w:val="24"/>
          <w:szCs w:val="24"/>
        </w:rPr>
        <w:t>Woodblock carving</w:t>
      </w:r>
    </w:p>
    <w:p w14:paraId="7C28DBC9" w14:textId="534D1B27" w:rsidR="000D39B9" w:rsidRPr="00BC62BC" w:rsidRDefault="000D39B9" w:rsidP="000D39B9">
      <w:pPr>
        <w:spacing w:after="0"/>
        <w:rPr>
          <w:rFonts w:ascii="Arial" w:hAnsi="Arial" w:cs="Arial"/>
          <w:sz w:val="24"/>
          <w:szCs w:val="24"/>
        </w:rPr>
      </w:pPr>
      <w:r w:rsidRPr="00BC62BC">
        <w:rPr>
          <w:rFonts w:ascii="Arial" w:hAnsi="Arial" w:cs="Arial"/>
          <w:sz w:val="24"/>
          <w:szCs w:val="24"/>
        </w:rPr>
        <w:t>A process utilizing carving tools to create a low-relief design in a block of wood that will be used as a plate in printmaking. Fine-grain woods like pine or cherry are commonly chosen for carving with chisels and gouges.</w:t>
      </w:r>
    </w:p>
    <w:p w14:paraId="2F550244" w14:textId="77777777" w:rsidR="002E49AB" w:rsidRPr="00BC62BC" w:rsidRDefault="002E49AB" w:rsidP="000D39B9">
      <w:pPr>
        <w:spacing w:after="0"/>
        <w:rPr>
          <w:rFonts w:ascii="Arial" w:hAnsi="Arial" w:cs="Arial"/>
          <w:sz w:val="24"/>
          <w:szCs w:val="24"/>
        </w:rPr>
      </w:pPr>
    </w:p>
    <w:p w14:paraId="46DEC98F" w14:textId="5B11C051" w:rsidR="002E49AB" w:rsidRPr="00BC62BC" w:rsidRDefault="00FC58CA" w:rsidP="000D39B9">
      <w:pPr>
        <w:spacing w:after="0"/>
        <w:rPr>
          <w:rFonts w:ascii="Arial" w:hAnsi="Arial" w:cs="Arial"/>
          <w:sz w:val="24"/>
          <w:szCs w:val="24"/>
        </w:rPr>
      </w:pPr>
      <w:r w:rsidRPr="00EE305D">
        <w:rPr>
          <w:rFonts w:ascii="Arial" w:hAnsi="Arial" w:cs="Arial"/>
          <w:b/>
          <w:sz w:val="24"/>
          <w:szCs w:val="24"/>
        </w:rPr>
        <w:t>Wool roving</w:t>
      </w:r>
    </w:p>
    <w:p w14:paraId="4684AD53" w14:textId="6B44BBA0" w:rsidR="000D39B9" w:rsidRPr="00BC62BC" w:rsidRDefault="000D39B9" w:rsidP="000D39B9">
      <w:pPr>
        <w:spacing w:after="0"/>
        <w:rPr>
          <w:rFonts w:ascii="Arial" w:hAnsi="Arial" w:cs="Arial"/>
          <w:sz w:val="24"/>
          <w:szCs w:val="24"/>
        </w:rPr>
      </w:pPr>
      <w:r w:rsidRPr="00BC62BC">
        <w:rPr>
          <w:rFonts w:ascii="Arial" w:hAnsi="Arial" w:cs="Arial"/>
          <w:sz w:val="24"/>
          <w:szCs w:val="24"/>
        </w:rPr>
        <w:t>Wool fiber that has been cleaned, carded, and prepared for spinning, felting, or other creative applications; may be natural or dyed in an array of colors.</w:t>
      </w:r>
    </w:p>
    <w:p w14:paraId="222C420F" w14:textId="77777777" w:rsidR="002E49AB" w:rsidRPr="00BC62BC" w:rsidRDefault="002E49AB" w:rsidP="000D39B9">
      <w:pPr>
        <w:spacing w:after="0"/>
        <w:rPr>
          <w:rFonts w:ascii="Arial" w:hAnsi="Arial" w:cs="Arial"/>
          <w:sz w:val="24"/>
          <w:szCs w:val="24"/>
        </w:rPr>
      </w:pPr>
    </w:p>
    <w:p w14:paraId="699EF3C4" w14:textId="2CDB8BB1" w:rsidR="002E49AB" w:rsidRPr="00BC62BC" w:rsidRDefault="00FC58CA" w:rsidP="000D39B9">
      <w:pPr>
        <w:spacing w:after="0"/>
        <w:rPr>
          <w:rFonts w:ascii="Arial" w:hAnsi="Arial" w:cs="Arial"/>
          <w:sz w:val="24"/>
          <w:szCs w:val="24"/>
        </w:rPr>
      </w:pPr>
      <w:r w:rsidRPr="00EE305D">
        <w:rPr>
          <w:rFonts w:ascii="Arial" w:hAnsi="Arial" w:cs="Arial"/>
          <w:b/>
          <w:bCs/>
          <w:sz w:val="24"/>
          <w:szCs w:val="24"/>
        </w:rPr>
        <w:t>X-</w:t>
      </w:r>
      <w:proofErr w:type="spellStart"/>
      <w:r w:rsidRPr="00EE305D">
        <w:rPr>
          <w:rFonts w:ascii="Arial" w:hAnsi="Arial" w:cs="Arial"/>
          <w:b/>
          <w:bCs/>
          <w:sz w:val="24"/>
          <w:szCs w:val="24"/>
        </w:rPr>
        <w:t>acto</w:t>
      </w:r>
      <w:proofErr w:type="spellEnd"/>
      <w:r w:rsidRPr="00EE305D">
        <w:rPr>
          <w:rFonts w:ascii="Arial" w:hAnsi="Arial" w:cs="Arial"/>
          <w:b/>
          <w:bCs/>
          <w:sz w:val="24"/>
          <w:szCs w:val="24"/>
        </w:rPr>
        <w:t>™ blades</w:t>
      </w:r>
    </w:p>
    <w:p w14:paraId="187369C4" w14:textId="16EEFE50" w:rsidR="000D39B9" w:rsidRPr="00BC62BC" w:rsidRDefault="000D39B9" w:rsidP="000D39B9">
      <w:pPr>
        <w:spacing w:after="0"/>
        <w:rPr>
          <w:rFonts w:ascii="Arial" w:hAnsi="Arial" w:cs="Arial"/>
          <w:sz w:val="24"/>
          <w:szCs w:val="24"/>
        </w:rPr>
      </w:pPr>
      <w:r w:rsidRPr="00BC62BC">
        <w:rPr>
          <w:rFonts w:ascii="Arial" w:hAnsi="Arial" w:cs="Arial"/>
          <w:sz w:val="24"/>
          <w:szCs w:val="24"/>
        </w:rPr>
        <w:t xml:space="preserve">A </w:t>
      </w:r>
      <w:proofErr w:type="gramStart"/>
      <w:r w:rsidRPr="00BC62BC">
        <w:rPr>
          <w:rFonts w:ascii="Arial" w:hAnsi="Arial" w:cs="Arial"/>
          <w:sz w:val="24"/>
          <w:szCs w:val="24"/>
        </w:rPr>
        <w:t>name brand</w:t>
      </w:r>
      <w:proofErr w:type="gramEnd"/>
      <w:r w:rsidRPr="00BC62BC">
        <w:rPr>
          <w:rFonts w:ascii="Arial" w:hAnsi="Arial" w:cs="Arial"/>
          <w:sz w:val="24"/>
          <w:szCs w:val="24"/>
        </w:rPr>
        <w:t xml:space="preserve"> craft knife that is best used for precision cutting of collage material.</w:t>
      </w:r>
    </w:p>
    <w:p w14:paraId="5270B345" w14:textId="77777777" w:rsidR="002E49AB" w:rsidRDefault="002E49AB" w:rsidP="000D39B9">
      <w:pPr>
        <w:spacing w:after="0"/>
      </w:pPr>
    </w:p>
    <w:p w14:paraId="346561F2" w14:textId="093CE256" w:rsidR="007D3551" w:rsidRDefault="007D3551">
      <w:pPr>
        <w:rPr>
          <w:rFonts w:asciiTheme="majorHAnsi" w:hAnsiTheme="majorHAnsi" w:cstheme="majorHAnsi"/>
        </w:rPr>
      </w:pPr>
      <w:r>
        <w:rPr>
          <w:rFonts w:asciiTheme="majorHAnsi" w:hAnsiTheme="majorHAnsi" w:cstheme="majorHAnsi"/>
        </w:rPr>
        <w:br w:type="page"/>
      </w:r>
    </w:p>
    <w:p w14:paraId="306B50DD" w14:textId="77777777" w:rsidR="005A5EE3" w:rsidRPr="00D034B1" w:rsidRDefault="005A5EE3" w:rsidP="00824366">
      <w:pPr>
        <w:pStyle w:val="Heading3"/>
      </w:pPr>
      <w:bookmarkStart w:id="15" w:name="_Toc243559699"/>
      <w:r w:rsidRPr="00D034B1">
        <w:lastRenderedPageBreak/>
        <w:t>Sources Referenced</w:t>
      </w:r>
      <w:bookmarkEnd w:id="15"/>
    </w:p>
    <w:p w14:paraId="3ACFB1D8" w14:textId="73010580" w:rsidR="005A5EE3" w:rsidRPr="00824366" w:rsidRDefault="005A5EE3" w:rsidP="00D034B1">
      <w:pPr>
        <w:spacing w:after="0"/>
        <w:ind w:left="450" w:right="720" w:hanging="446"/>
        <w:rPr>
          <w:rFonts w:ascii="Arial" w:hAnsi="Arial" w:cs="Arial"/>
          <w:sz w:val="24"/>
          <w:szCs w:val="24"/>
        </w:rPr>
      </w:pPr>
      <w:r w:rsidRPr="00824366">
        <w:rPr>
          <w:rFonts w:ascii="Arial" w:hAnsi="Arial" w:cs="Arial"/>
          <w:sz w:val="24"/>
          <w:szCs w:val="24"/>
        </w:rPr>
        <w:t xml:space="preserve">Ceramic School, The. </w:t>
      </w:r>
      <w:r w:rsidRPr="00824366">
        <w:rPr>
          <w:rFonts w:ascii="Arial" w:hAnsi="Arial" w:cs="Arial"/>
          <w:b/>
          <w:bCs/>
          <w:i/>
          <w:iCs/>
          <w:sz w:val="24"/>
          <w:szCs w:val="24"/>
        </w:rPr>
        <w:t xml:space="preserve">Wedging Boards – All you need to know. </w:t>
      </w:r>
    </w:p>
    <w:p w14:paraId="4CE66E9B" w14:textId="4A5002C6" w:rsidR="005A5EE3" w:rsidRPr="00824366" w:rsidRDefault="005A5EE3" w:rsidP="00D034B1">
      <w:pPr>
        <w:spacing w:after="0"/>
        <w:ind w:left="450" w:right="720" w:hanging="446"/>
        <w:rPr>
          <w:rFonts w:ascii="Arial" w:hAnsi="Arial" w:cs="Arial"/>
          <w:sz w:val="24"/>
          <w:szCs w:val="24"/>
        </w:rPr>
      </w:pPr>
      <w:r w:rsidRPr="00824366">
        <w:rPr>
          <w:rFonts w:ascii="Arial" w:hAnsi="Arial" w:cs="Arial"/>
          <w:sz w:val="24"/>
          <w:szCs w:val="24"/>
          <w:lang w:val="en"/>
        </w:rPr>
        <w:t>du Plessis</w:t>
      </w:r>
      <w:r w:rsidRPr="00824366">
        <w:rPr>
          <w:rFonts w:ascii="Arial" w:hAnsi="Arial" w:cs="Arial"/>
          <w:sz w:val="24"/>
          <w:szCs w:val="24"/>
        </w:rPr>
        <w:t>, Alicia.</w:t>
      </w:r>
      <w:r w:rsidRPr="00824366">
        <w:rPr>
          <w:rFonts w:ascii="Arial" w:hAnsi="Arial" w:cs="Arial"/>
          <w:b/>
          <w:bCs/>
          <w:sz w:val="24"/>
          <w:szCs w:val="24"/>
        </w:rPr>
        <w:t xml:space="preserve"> </w:t>
      </w:r>
      <w:r w:rsidRPr="00824366">
        <w:rPr>
          <w:rFonts w:ascii="Arial" w:hAnsi="Arial" w:cs="Arial"/>
          <w:b/>
          <w:bCs/>
          <w:i/>
          <w:iCs/>
          <w:sz w:val="24"/>
          <w:szCs w:val="24"/>
        </w:rPr>
        <w:t xml:space="preserve">Space in Art – Complete Guide with Examples and Tips. </w:t>
      </w:r>
      <w:r w:rsidRPr="00824366">
        <w:rPr>
          <w:rFonts w:ascii="Arial" w:hAnsi="Arial" w:cs="Arial"/>
          <w:sz w:val="24"/>
          <w:szCs w:val="24"/>
        </w:rPr>
        <w:t xml:space="preserve">Art In context. </w:t>
      </w:r>
    </w:p>
    <w:p w14:paraId="3F2E008F" w14:textId="7A8730C8" w:rsidR="005A5EE3" w:rsidRPr="00A90DCD" w:rsidRDefault="005A5EE3" w:rsidP="00D034B1">
      <w:pPr>
        <w:spacing w:after="0"/>
        <w:ind w:left="450" w:right="720" w:hanging="446"/>
        <w:rPr>
          <w:rFonts w:ascii="Arial" w:hAnsi="Arial" w:cs="Arial"/>
          <w:sz w:val="24"/>
          <w:szCs w:val="24"/>
          <w:lang w:val="fr-FR"/>
        </w:rPr>
      </w:pPr>
      <w:proofErr w:type="spellStart"/>
      <w:r w:rsidRPr="00824366">
        <w:rPr>
          <w:rFonts w:ascii="Arial" w:hAnsi="Arial" w:cs="Arial"/>
          <w:sz w:val="24"/>
          <w:szCs w:val="24"/>
        </w:rPr>
        <w:t>Encyclopædia</w:t>
      </w:r>
      <w:proofErr w:type="spellEnd"/>
      <w:r w:rsidRPr="00824366">
        <w:rPr>
          <w:rFonts w:ascii="Arial" w:hAnsi="Arial" w:cs="Arial"/>
          <w:sz w:val="24"/>
          <w:szCs w:val="24"/>
        </w:rPr>
        <w:t xml:space="preserve"> Britannica, Inc. </w:t>
      </w:r>
      <w:r w:rsidRPr="00A90DCD">
        <w:rPr>
          <w:rFonts w:ascii="Arial" w:hAnsi="Arial" w:cs="Arial"/>
          <w:b/>
          <w:bCs/>
          <w:i/>
          <w:iCs/>
          <w:sz w:val="24"/>
          <w:szCs w:val="24"/>
          <w:lang w:val="fr-FR"/>
        </w:rPr>
        <w:t>Britannica</w:t>
      </w:r>
      <w:r w:rsidRPr="00A90DCD">
        <w:rPr>
          <w:rFonts w:ascii="Arial" w:hAnsi="Arial" w:cs="Arial"/>
          <w:sz w:val="24"/>
          <w:szCs w:val="24"/>
          <w:lang w:val="fr-FR"/>
        </w:rPr>
        <w:t xml:space="preserve">. </w:t>
      </w:r>
    </w:p>
    <w:p w14:paraId="62D83607" w14:textId="77777777" w:rsidR="005A5EE3" w:rsidRPr="00A90DCD" w:rsidRDefault="005A5EE3" w:rsidP="00D034B1">
      <w:pPr>
        <w:spacing w:after="0"/>
        <w:ind w:left="450" w:right="720" w:hanging="446"/>
        <w:rPr>
          <w:rFonts w:ascii="Arial" w:hAnsi="Arial" w:cs="Arial"/>
          <w:sz w:val="24"/>
          <w:szCs w:val="24"/>
          <w:lang w:val="pt-BR"/>
        </w:rPr>
      </w:pPr>
      <w:r w:rsidRPr="00824366">
        <w:rPr>
          <w:rFonts w:ascii="Arial" w:hAnsi="Arial" w:cs="Arial"/>
          <w:sz w:val="24"/>
          <w:szCs w:val="24"/>
        </w:rPr>
        <w:t xml:space="preserve">Harvard Graduate School of Education. </w:t>
      </w:r>
      <w:r w:rsidRPr="00A90DCD">
        <w:rPr>
          <w:rFonts w:ascii="Arial" w:hAnsi="Arial" w:cs="Arial"/>
          <w:b/>
          <w:bCs/>
          <w:i/>
          <w:iCs/>
          <w:sz w:val="24"/>
          <w:szCs w:val="24"/>
          <w:lang w:val="pt-BR"/>
        </w:rPr>
        <w:t>Project Zero</w:t>
      </w:r>
      <w:r w:rsidRPr="00A90DCD">
        <w:rPr>
          <w:rFonts w:ascii="Arial" w:hAnsi="Arial" w:cs="Arial"/>
          <w:sz w:val="24"/>
          <w:szCs w:val="24"/>
          <w:lang w:val="pt-BR"/>
        </w:rPr>
        <w:t xml:space="preserve">. </w:t>
      </w:r>
      <w:hyperlink r:id="rId18" w:history="1">
        <w:r w:rsidRPr="00A90DCD">
          <w:rPr>
            <w:rStyle w:val="Hyperlink"/>
            <w:rFonts w:ascii="Arial" w:hAnsi="Arial" w:cs="Arial"/>
            <w:sz w:val="24"/>
            <w:szCs w:val="24"/>
            <w:lang w:val="pt-BR"/>
          </w:rPr>
          <w:t>https://pz.harvard.edu/</w:t>
        </w:r>
      </w:hyperlink>
    </w:p>
    <w:p w14:paraId="1B9DA0B5" w14:textId="2F67541B" w:rsidR="005A5EE3" w:rsidRPr="00824366" w:rsidRDefault="005A5EE3" w:rsidP="00D034B1">
      <w:pPr>
        <w:spacing w:after="0"/>
        <w:ind w:left="450" w:right="720" w:hanging="446"/>
        <w:rPr>
          <w:rFonts w:ascii="Arial" w:hAnsi="Arial" w:cs="Arial"/>
          <w:sz w:val="24"/>
          <w:szCs w:val="24"/>
        </w:rPr>
      </w:pPr>
      <w:r w:rsidRPr="00824366">
        <w:rPr>
          <w:rFonts w:ascii="Arial" w:hAnsi="Arial" w:cs="Arial"/>
          <w:sz w:val="24"/>
          <w:szCs w:val="24"/>
        </w:rPr>
        <w:t>Lannom, SC.</w:t>
      </w:r>
      <w:r w:rsidRPr="00824366">
        <w:rPr>
          <w:rFonts w:ascii="Arial" w:hAnsi="Arial" w:cs="Arial"/>
          <w:b/>
          <w:bCs/>
          <w:sz w:val="24"/>
          <w:szCs w:val="24"/>
        </w:rPr>
        <w:t xml:space="preserve"> </w:t>
      </w:r>
      <w:r w:rsidRPr="00824366">
        <w:rPr>
          <w:rFonts w:ascii="Arial" w:hAnsi="Arial" w:cs="Arial"/>
          <w:b/>
          <w:bCs/>
          <w:i/>
          <w:iCs/>
          <w:sz w:val="24"/>
          <w:szCs w:val="24"/>
        </w:rPr>
        <w:t xml:space="preserve">46 Storyboard Examples from Movies, Animation, and Games. </w:t>
      </w:r>
      <w:r w:rsidRPr="00824366">
        <w:rPr>
          <w:rFonts w:ascii="Arial" w:hAnsi="Arial" w:cs="Arial"/>
          <w:sz w:val="24"/>
          <w:szCs w:val="24"/>
        </w:rPr>
        <w:t xml:space="preserve">Studio Binder, 2024. </w:t>
      </w:r>
    </w:p>
    <w:p w14:paraId="092B0464" w14:textId="2A125592" w:rsidR="005A5EE3" w:rsidRPr="00824366" w:rsidRDefault="005A5EE3" w:rsidP="00D034B1">
      <w:pPr>
        <w:spacing w:after="0"/>
        <w:ind w:left="450" w:right="720" w:hanging="446"/>
        <w:rPr>
          <w:rFonts w:ascii="Arial" w:hAnsi="Arial" w:cs="Arial"/>
          <w:sz w:val="24"/>
          <w:szCs w:val="24"/>
        </w:rPr>
      </w:pPr>
      <w:r w:rsidRPr="00824366">
        <w:rPr>
          <w:rFonts w:ascii="Arial" w:hAnsi="Arial" w:cs="Arial"/>
          <w:sz w:val="24"/>
          <w:szCs w:val="24"/>
        </w:rPr>
        <w:t>Maio, Allyssa.</w:t>
      </w:r>
      <w:r w:rsidRPr="00824366">
        <w:rPr>
          <w:rFonts w:ascii="Arial" w:hAnsi="Arial" w:cs="Arial"/>
          <w:b/>
          <w:bCs/>
          <w:sz w:val="24"/>
          <w:szCs w:val="24"/>
        </w:rPr>
        <w:t xml:space="preserve"> </w:t>
      </w:r>
      <w:r w:rsidRPr="00824366">
        <w:rPr>
          <w:rFonts w:ascii="Arial" w:hAnsi="Arial" w:cs="Arial"/>
          <w:b/>
          <w:bCs/>
          <w:i/>
          <w:iCs/>
          <w:sz w:val="24"/>
          <w:szCs w:val="24"/>
        </w:rPr>
        <w:t>DIY Animation: What is Stop Motion Animation &amp; How to Try it at Home.</w:t>
      </w:r>
      <w:r w:rsidRPr="00824366">
        <w:rPr>
          <w:rFonts w:ascii="Arial" w:hAnsi="Arial" w:cs="Arial"/>
          <w:b/>
          <w:bCs/>
          <w:sz w:val="24"/>
          <w:szCs w:val="24"/>
        </w:rPr>
        <w:t xml:space="preserve"> </w:t>
      </w:r>
      <w:r w:rsidRPr="00824366">
        <w:rPr>
          <w:rFonts w:ascii="Arial" w:hAnsi="Arial" w:cs="Arial"/>
          <w:sz w:val="24"/>
          <w:szCs w:val="24"/>
        </w:rPr>
        <w:t xml:space="preserve">Studio Binder, 2019. </w:t>
      </w:r>
    </w:p>
    <w:p w14:paraId="5254327D" w14:textId="1C6979A3" w:rsidR="005A5EE3" w:rsidRPr="00824366" w:rsidRDefault="005A5EE3" w:rsidP="00D034B1">
      <w:pPr>
        <w:spacing w:after="0"/>
        <w:ind w:left="450" w:right="720" w:hanging="446"/>
        <w:rPr>
          <w:rFonts w:ascii="Arial" w:hAnsi="Arial" w:cs="Arial"/>
          <w:sz w:val="24"/>
          <w:szCs w:val="24"/>
        </w:rPr>
      </w:pPr>
      <w:r w:rsidRPr="00824366">
        <w:rPr>
          <w:rFonts w:ascii="Arial" w:hAnsi="Arial" w:cs="Arial"/>
          <w:sz w:val="24"/>
          <w:szCs w:val="24"/>
        </w:rPr>
        <w:t>Maio, Allyssa.</w:t>
      </w:r>
      <w:r w:rsidRPr="00824366">
        <w:rPr>
          <w:rFonts w:ascii="Arial" w:hAnsi="Arial" w:cs="Arial"/>
          <w:b/>
          <w:bCs/>
          <w:sz w:val="24"/>
          <w:szCs w:val="24"/>
        </w:rPr>
        <w:t xml:space="preserve"> </w:t>
      </w:r>
      <w:r w:rsidRPr="00824366">
        <w:rPr>
          <w:rFonts w:ascii="Arial" w:hAnsi="Arial" w:cs="Arial"/>
          <w:b/>
          <w:bCs/>
          <w:i/>
          <w:iCs/>
          <w:sz w:val="24"/>
          <w:szCs w:val="24"/>
        </w:rPr>
        <w:t>What is Animation — Definition, History and Types of Animation</w:t>
      </w:r>
      <w:r w:rsidRPr="00824366">
        <w:rPr>
          <w:rFonts w:ascii="Arial" w:hAnsi="Arial" w:cs="Arial"/>
          <w:b/>
          <w:bCs/>
          <w:sz w:val="24"/>
          <w:szCs w:val="24"/>
        </w:rPr>
        <w:t xml:space="preserve">. </w:t>
      </w:r>
      <w:r w:rsidRPr="00824366">
        <w:rPr>
          <w:rFonts w:ascii="Arial" w:hAnsi="Arial" w:cs="Arial"/>
          <w:sz w:val="24"/>
          <w:szCs w:val="24"/>
        </w:rPr>
        <w:t xml:space="preserve">Studio Binder, 2025. </w:t>
      </w:r>
    </w:p>
    <w:p w14:paraId="0321CE2A" w14:textId="77777777" w:rsidR="005A5EE3" w:rsidRPr="00824366" w:rsidRDefault="005A5EE3" w:rsidP="00D034B1">
      <w:pPr>
        <w:spacing w:after="0"/>
        <w:ind w:left="450" w:right="720" w:hanging="446"/>
        <w:rPr>
          <w:rFonts w:ascii="Arial" w:hAnsi="Arial" w:cs="Arial"/>
          <w:sz w:val="24"/>
          <w:szCs w:val="24"/>
        </w:rPr>
      </w:pPr>
      <w:r w:rsidRPr="00824366">
        <w:rPr>
          <w:rFonts w:ascii="Arial" w:hAnsi="Arial" w:cs="Arial"/>
          <w:sz w:val="24"/>
          <w:szCs w:val="24"/>
        </w:rPr>
        <w:t xml:space="preserve">Massachusetts Department of Elementary and Secondary Education. </w:t>
      </w:r>
      <w:r w:rsidRPr="00824366">
        <w:rPr>
          <w:rFonts w:ascii="Arial" w:hAnsi="Arial" w:cs="Arial"/>
          <w:b/>
          <w:bCs/>
          <w:i/>
          <w:iCs/>
          <w:sz w:val="24"/>
          <w:szCs w:val="24"/>
        </w:rPr>
        <w:t>1999</w:t>
      </w:r>
      <w:r w:rsidRPr="00824366">
        <w:rPr>
          <w:rFonts w:ascii="Arial" w:hAnsi="Arial" w:cs="Arial"/>
          <w:sz w:val="24"/>
          <w:szCs w:val="24"/>
        </w:rPr>
        <w:t xml:space="preserve"> </w:t>
      </w:r>
      <w:r w:rsidRPr="00824366">
        <w:rPr>
          <w:rFonts w:ascii="Arial" w:hAnsi="Arial" w:cs="Arial"/>
          <w:b/>
          <w:bCs/>
          <w:i/>
          <w:sz w:val="24"/>
          <w:szCs w:val="24"/>
        </w:rPr>
        <w:t>Massachusetts Arts Curriculum Framework</w:t>
      </w:r>
      <w:r w:rsidRPr="00824366">
        <w:rPr>
          <w:rFonts w:ascii="Arial" w:hAnsi="Arial" w:cs="Arial"/>
          <w:b/>
          <w:bCs/>
          <w:sz w:val="24"/>
          <w:szCs w:val="24"/>
        </w:rPr>
        <w:t xml:space="preserve">, </w:t>
      </w:r>
      <w:r w:rsidRPr="00824366">
        <w:rPr>
          <w:rFonts w:ascii="Arial" w:hAnsi="Arial" w:cs="Arial"/>
          <w:b/>
          <w:bCs/>
          <w:i/>
          <w:iCs/>
          <w:sz w:val="24"/>
          <w:szCs w:val="24"/>
        </w:rPr>
        <w:t>Glossaries</w:t>
      </w:r>
      <w:r w:rsidRPr="00824366">
        <w:rPr>
          <w:rFonts w:ascii="Arial" w:hAnsi="Arial" w:cs="Arial"/>
          <w:i/>
          <w:iCs/>
          <w:sz w:val="24"/>
          <w:szCs w:val="24"/>
        </w:rPr>
        <w:t>.</w:t>
      </w:r>
      <w:r w:rsidRPr="00824366">
        <w:rPr>
          <w:rFonts w:ascii="Arial" w:hAnsi="Arial" w:cs="Arial"/>
          <w:sz w:val="24"/>
          <w:szCs w:val="24"/>
        </w:rPr>
        <w:t xml:space="preserve"> Malden, MA, 1999</w:t>
      </w:r>
    </w:p>
    <w:p w14:paraId="42EED230" w14:textId="77777777" w:rsidR="005A5EE3" w:rsidRPr="00824366" w:rsidRDefault="005A5EE3" w:rsidP="00D034B1">
      <w:pPr>
        <w:spacing w:after="0"/>
        <w:ind w:left="450" w:right="720" w:hanging="446"/>
        <w:rPr>
          <w:rFonts w:ascii="Arial" w:hAnsi="Arial" w:cs="Arial"/>
          <w:sz w:val="24"/>
          <w:szCs w:val="24"/>
        </w:rPr>
      </w:pPr>
      <w:r w:rsidRPr="00824366">
        <w:rPr>
          <w:rFonts w:ascii="Arial" w:hAnsi="Arial" w:cs="Arial"/>
          <w:sz w:val="24"/>
          <w:szCs w:val="24"/>
        </w:rPr>
        <w:t xml:space="preserve">Metzger, Phil. </w:t>
      </w:r>
      <w:r w:rsidRPr="00824366">
        <w:rPr>
          <w:rFonts w:ascii="Arial" w:hAnsi="Arial" w:cs="Arial"/>
          <w:b/>
          <w:bCs/>
          <w:i/>
          <w:sz w:val="24"/>
          <w:szCs w:val="24"/>
        </w:rPr>
        <w:t>The Artist’s Illustrated Encyclopedia: Techniques, Materials, and Terms</w:t>
      </w:r>
      <w:r w:rsidRPr="00824366">
        <w:rPr>
          <w:rFonts w:ascii="Arial" w:hAnsi="Arial" w:cs="Arial"/>
          <w:i/>
          <w:sz w:val="24"/>
          <w:szCs w:val="24"/>
        </w:rPr>
        <w:t>.</w:t>
      </w:r>
      <w:r w:rsidRPr="00824366">
        <w:rPr>
          <w:rFonts w:ascii="Arial" w:hAnsi="Arial" w:cs="Arial"/>
          <w:sz w:val="24"/>
          <w:szCs w:val="24"/>
        </w:rPr>
        <w:t xml:space="preserve"> 1st edition. Cincinnati, OH: Northlight Books, 2001.</w:t>
      </w:r>
    </w:p>
    <w:p w14:paraId="5F02465E" w14:textId="7457C69D" w:rsidR="005A5EE3" w:rsidRPr="00824366" w:rsidRDefault="005A5EE3" w:rsidP="00D034B1">
      <w:pPr>
        <w:spacing w:after="0"/>
        <w:ind w:left="450" w:right="720" w:hanging="446"/>
        <w:rPr>
          <w:rFonts w:ascii="Arial" w:hAnsi="Arial" w:cs="Arial"/>
          <w:sz w:val="24"/>
          <w:szCs w:val="24"/>
        </w:rPr>
      </w:pPr>
      <w:r w:rsidRPr="00824366">
        <w:rPr>
          <w:rFonts w:ascii="Arial" w:hAnsi="Arial" w:cs="Arial"/>
          <w:sz w:val="24"/>
          <w:szCs w:val="24"/>
        </w:rPr>
        <w:t xml:space="preserve">New York Film Academy. </w:t>
      </w:r>
      <w:r w:rsidRPr="00824366">
        <w:rPr>
          <w:rFonts w:ascii="Arial" w:hAnsi="Arial" w:cs="Arial"/>
          <w:b/>
          <w:bCs/>
          <w:i/>
          <w:iCs/>
          <w:sz w:val="24"/>
          <w:szCs w:val="24"/>
        </w:rPr>
        <w:t>Cyanotype Photography</w:t>
      </w:r>
      <w:r w:rsidRPr="00824366">
        <w:rPr>
          <w:rFonts w:ascii="Arial" w:hAnsi="Arial" w:cs="Arial"/>
          <w:sz w:val="24"/>
          <w:szCs w:val="24"/>
        </w:rPr>
        <w:t>.</w:t>
      </w:r>
    </w:p>
    <w:p w14:paraId="2EF38E09" w14:textId="550DFF0D" w:rsidR="005A5EE3" w:rsidRPr="00824366" w:rsidRDefault="005A5EE3" w:rsidP="00D034B1">
      <w:pPr>
        <w:spacing w:after="0"/>
        <w:ind w:left="450" w:right="720" w:hanging="446"/>
        <w:rPr>
          <w:rFonts w:ascii="Arial" w:hAnsi="Arial" w:cs="Arial"/>
          <w:b/>
          <w:bCs/>
          <w:sz w:val="24"/>
          <w:szCs w:val="24"/>
        </w:rPr>
      </w:pPr>
      <w:r w:rsidRPr="00824366">
        <w:rPr>
          <w:rFonts w:ascii="Arial" w:hAnsi="Arial" w:cs="Arial"/>
          <w:sz w:val="24"/>
          <w:szCs w:val="24"/>
        </w:rPr>
        <w:t xml:space="preserve">Tiny Workshops. </w:t>
      </w:r>
      <w:r w:rsidRPr="00824366">
        <w:rPr>
          <w:rFonts w:ascii="Arial" w:hAnsi="Arial" w:cs="Arial"/>
          <w:b/>
          <w:bCs/>
          <w:i/>
          <w:iCs/>
          <w:sz w:val="24"/>
          <w:szCs w:val="24"/>
        </w:rPr>
        <w:t>Block printing: History, techniques, best supplies, and more.</w:t>
      </w:r>
      <w:r w:rsidRPr="00824366">
        <w:rPr>
          <w:rFonts w:ascii="Arial" w:hAnsi="Arial" w:cs="Arial"/>
          <w:b/>
          <w:bCs/>
          <w:sz w:val="24"/>
          <w:szCs w:val="24"/>
        </w:rPr>
        <w:t xml:space="preserve"> </w:t>
      </w:r>
    </w:p>
    <w:sectPr w:rsidR="005A5EE3" w:rsidRPr="00824366">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9D16B" w14:textId="77777777" w:rsidR="003A18FF" w:rsidRDefault="003A18FF" w:rsidP="00F231C2">
      <w:pPr>
        <w:spacing w:after="0" w:line="240" w:lineRule="auto"/>
      </w:pPr>
      <w:r>
        <w:separator/>
      </w:r>
    </w:p>
  </w:endnote>
  <w:endnote w:type="continuationSeparator" w:id="0">
    <w:p w14:paraId="6BC6E661" w14:textId="77777777" w:rsidR="003A18FF" w:rsidRDefault="003A18FF" w:rsidP="00F23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624708"/>
      <w:docPartObj>
        <w:docPartGallery w:val="Page Numbers (Bottom of Page)"/>
        <w:docPartUnique/>
      </w:docPartObj>
    </w:sdtPr>
    <w:sdtEndPr>
      <w:rPr>
        <w:noProof/>
      </w:rPr>
    </w:sdtEndPr>
    <w:sdtContent>
      <w:p w14:paraId="7F2108F6" w14:textId="0E8947ED" w:rsidR="00F231C2" w:rsidRDefault="00F231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DC72A6" w14:textId="77777777" w:rsidR="00F231C2" w:rsidRDefault="00F23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09AAE" w14:textId="77777777" w:rsidR="003A18FF" w:rsidRDefault="003A18FF" w:rsidP="00F231C2">
      <w:pPr>
        <w:spacing w:after="0" w:line="240" w:lineRule="auto"/>
      </w:pPr>
      <w:r>
        <w:separator/>
      </w:r>
    </w:p>
  </w:footnote>
  <w:footnote w:type="continuationSeparator" w:id="0">
    <w:p w14:paraId="1E74CE95" w14:textId="77777777" w:rsidR="003A18FF" w:rsidRDefault="003A18FF" w:rsidP="00F231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0BDB"/>
    <w:multiLevelType w:val="hybridMultilevel"/>
    <w:tmpl w:val="13669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685D6C"/>
    <w:multiLevelType w:val="hybridMultilevel"/>
    <w:tmpl w:val="55088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BA4933"/>
    <w:multiLevelType w:val="hybridMultilevel"/>
    <w:tmpl w:val="95F8B3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D32662"/>
    <w:multiLevelType w:val="hybridMultilevel"/>
    <w:tmpl w:val="6F547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01010114">
    <w:abstractNumId w:val="3"/>
  </w:num>
  <w:num w:numId="2" w16cid:durableId="904415715">
    <w:abstractNumId w:val="2"/>
  </w:num>
  <w:num w:numId="3" w16cid:durableId="1154029382">
    <w:abstractNumId w:val="1"/>
  </w:num>
  <w:num w:numId="4" w16cid:durableId="1289044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24"/>
    <w:rsid w:val="00011F6B"/>
    <w:rsid w:val="00062333"/>
    <w:rsid w:val="000D39B9"/>
    <w:rsid w:val="00117801"/>
    <w:rsid w:val="00143E0E"/>
    <w:rsid w:val="00156302"/>
    <w:rsid w:val="0016273C"/>
    <w:rsid w:val="00165287"/>
    <w:rsid w:val="00197589"/>
    <w:rsid w:val="001B2201"/>
    <w:rsid w:val="001C20BE"/>
    <w:rsid w:val="001E3F7A"/>
    <w:rsid w:val="002647BF"/>
    <w:rsid w:val="00275271"/>
    <w:rsid w:val="002806F1"/>
    <w:rsid w:val="00296849"/>
    <w:rsid w:val="002A5519"/>
    <w:rsid w:val="002B3EEE"/>
    <w:rsid w:val="002B6A84"/>
    <w:rsid w:val="002C5080"/>
    <w:rsid w:val="002D0DC0"/>
    <w:rsid w:val="002E49AB"/>
    <w:rsid w:val="002E573B"/>
    <w:rsid w:val="00300790"/>
    <w:rsid w:val="00317B3C"/>
    <w:rsid w:val="00325567"/>
    <w:rsid w:val="00327858"/>
    <w:rsid w:val="003327CD"/>
    <w:rsid w:val="0033453A"/>
    <w:rsid w:val="00341174"/>
    <w:rsid w:val="00384422"/>
    <w:rsid w:val="003A18FF"/>
    <w:rsid w:val="003A5CD0"/>
    <w:rsid w:val="003E257C"/>
    <w:rsid w:val="004010E1"/>
    <w:rsid w:val="00463524"/>
    <w:rsid w:val="00485B1C"/>
    <w:rsid w:val="004E4EBE"/>
    <w:rsid w:val="004E7FB7"/>
    <w:rsid w:val="00553702"/>
    <w:rsid w:val="00583ECF"/>
    <w:rsid w:val="00585E81"/>
    <w:rsid w:val="00590EAB"/>
    <w:rsid w:val="005918FF"/>
    <w:rsid w:val="005A5EE3"/>
    <w:rsid w:val="006173E0"/>
    <w:rsid w:val="00651DEE"/>
    <w:rsid w:val="006F1622"/>
    <w:rsid w:val="00702273"/>
    <w:rsid w:val="007121C1"/>
    <w:rsid w:val="007222AF"/>
    <w:rsid w:val="00736DC0"/>
    <w:rsid w:val="0075301F"/>
    <w:rsid w:val="00753780"/>
    <w:rsid w:val="00766432"/>
    <w:rsid w:val="007A7397"/>
    <w:rsid w:val="007D0E44"/>
    <w:rsid w:val="007D3551"/>
    <w:rsid w:val="007F1E4D"/>
    <w:rsid w:val="00824366"/>
    <w:rsid w:val="00844DF7"/>
    <w:rsid w:val="00854549"/>
    <w:rsid w:val="00866644"/>
    <w:rsid w:val="0087219B"/>
    <w:rsid w:val="008737A0"/>
    <w:rsid w:val="008864F2"/>
    <w:rsid w:val="00887FAA"/>
    <w:rsid w:val="00892659"/>
    <w:rsid w:val="008C03C1"/>
    <w:rsid w:val="00903EF2"/>
    <w:rsid w:val="00907CFE"/>
    <w:rsid w:val="00926080"/>
    <w:rsid w:val="0095287A"/>
    <w:rsid w:val="0095686D"/>
    <w:rsid w:val="0097460B"/>
    <w:rsid w:val="00987927"/>
    <w:rsid w:val="009B5E89"/>
    <w:rsid w:val="009C19EC"/>
    <w:rsid w:val="009C6970"/>
    <w:rsid w:val="009E2DF9"/>
    <w:rsid w:val="009E5055"/>
    <w:rsid w:val="00A27B38"/>
    <w:rsid w:val="00A343A7"/>
    <w:rsid w:val="00A53A5C"/>
    <w:rsid w:val="00A62B58"/>
    <w:rsid w:val="00A74A44"/>
    <w:rsid w:val="00A90DCD"/>
    <w:rsid w:val="00AA5750"/>
    <w:rsid w:val="00AB0D42"/>
    <w:rsid w:val="00AD1829"/>
    <w:rsid w:val="00AD233E"/>
    <w:rsid w:val="00AD7F0C"/>
    <w:rsid w:val="00AE5EA2"/>
    <w:rsid w:val="00B3645B"/>
    <w:rsid w:val="00B45912"/>
    <w:rsid w:val="00B926A9"/>
    <w:rsid w:val="00B92E3C"/>
    <w:rsid w:val="00B962C4"/>
    <w:rsid w:val="00BB32A3"/>
    <w:rsid w:val="00BC62BC"/>
    <w:rsid w:val="00BC778C"/>
    <w:rsid w:val="00BE029C"/>
    <w:rsid w:val="00C02EC7"/>
    <w:rsid w:val="00C52D70"/>
    <w:rsid w:val="00D034B1"/>
    <w:rsid w:val="00D205DE"/>
    <w:rsid w:val="00D20795"/>
    <w:rsid w:val="00D22A2A"/>
    <w:rsid w:val="00D26373"/>
    <w:rsid w:val="00D40963"/>
    <w:rsid w:val="00D45125"/>
    <w:rsid w:val="00D66A0D"/>
    <w:rsid w:val="00D75920"/>
    <w:rsid w:val="00DA1722"/>
    <w:rsid w:val="00DA280E"/>
    <w:rsid w:val="00DC0944"/>
    <w:rsid w:val="00DE3551"/>
    <w:rsid w:val="00E35424"/>
    <w:rsid w:val="00E43ED1"/>
    <w:rsid w:val="00E7163A"/>
    <w:rsid w:val="00E7285C"/>
    <w:rsid w:val="00E75FB1"/>
    <w:rsid w:val="00E76D64"/>
    <w:rsid w:val="00E86F50"/>
    <w:rsid w:val="00EB2117"/>
    <w:rsid w:val="00ED23CA"/>
    <w:rsid w:val="00EE07C9"/>
    <w:rsid w:val="00EE2311"/>
    <w:rsid w:val="00EF6B5D"/>
    <w:rsid w:val="00F139F8"/>
    <w:rsid w:val="00F15BB3"/>
    <w:rsid w:val="00F231C2"/>
    <w:rsid w:val="00F35D00"/>
    <w:rsid w:val="00F36381"/>
    <w:rsid w:val="00F37543"/>
    <w:rsid w:val="00F42FB6"/>
    <w:rsid w:val="00F54FE6"/>
    <w:rsid w:val="00F64DF4"/>
    <w:rsid w:val="00F9058E"/>
    <w:rsid w:val="00FB7273"/>
    <w:rsid w:val="00FC5509"/>
    <w:rsid w:val="00FC58CA"/>
    <w:rsid w:val="00FD1E1A"/>
    <w:rsid w:val="00FE49D2"/>
    <w:rsid w:val="00FF0188"/>
    <w:rsid w:val="00FF044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8C6F5"/>
  <w15:chartTrackingRefBased/>
  <w15:docId w15:val="{FB803E61-9F83-4CBB-BC0B-14EA7779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424"/>
    <w:rPr>
      <w:rFonts w:ascii="Calibri" w:eastAsia="Calibri" w:hAnsi="Calibri" w:cs="Calibri"/>
      <w:kern w:val="0"/>
      <w:lang w:bidi="ar-SA"/>
      <w14:ligatures w14:val="none"/>
    </w:rPr>
  </w:style>
  <w:style w:type="paragraph" w:styleId="Heading1">
    <w:name w:val="heading 1"/>
    <w:basedOn w:val="Normal"/>
    <w:next w:val="Normal"/>
    <w:link w:val="Heading1Char"/>
    <w:uiPriority w:val="9"/>
    <w:qFormat/>
    <w:rsid w:val="00A90DCD"/>
    <w:pPr>
      <w:jc w:val="center"/>
      <w:outlineLvl w:val="0"/>
    </w:pPr>
    <w:rPr>
      <w:rFonts w:ascii="Arial" w:hAnsi="Arial" w:cs="Arial"/>
      <w:b/>
      <w:sz w:val="40"/>
      <w:szCs w:val="40"/>
    </w:rPr>
  </w:style>
  <w:style w:type="paragraph" w:styleId="Heading2">
    <w:name w:val="heading 2"/>
    <w:basedOn w:val="TOCHeading"/>
    <w:next w:val="Normal"/>
    <w:link w:val="Heading2Char"/>
    <w:uiPriority w:val="9"/>
    <w:unhideWhenUsed/>
    <w:qFormat/>
    <w:rsid w:val="00F35D00"/>
    <w:pPr>
      <w:outlineLvl w:val="1"/>
    </w:pPr>
    <w:rPr>
      <w:sz w:val="28"/>
      <w:szCs w:val="28"/>
    </w:rPr>
  </w:style>
  <w:style w:type="paragraph" w:styleId="Heading3">
    <w:name w:val="heading 3"/>
    <w:basedOn w:val="Normal"/>
    <w:next w:val="Normal"/>
    <w:link w:val="Heading3Char"/>
    <w:uiPriority w:val="9"/>
    <w:unhideWhenUsed/>
    <w:qFormat/>
    <w:rsid w:val="00EE2311"/>
    <w:pPr>
      <w:keepNext/>
      <w:keepLines/>
      <w:spacing w:before="40" w:after="0"/>
      <w:jc w:val="center"/>
      <w:outlineLvl w:val="2"/>
    </w:pPr>
    <w:rPr>
      <w:rFonts w:ascii="Arial" w:eastAsiaTheme="majorEastAsia" w:hAnsi="Arial" w:cs="Arial"/>
      <w:color w:val="1F3763" w:themeColor="accent1" w:themeShade="7F"/>
      <w:sz w:val="24"/>
      <w:szCs w:val="24"/>
    </w:rPr>
  </w:style>
  <w:style w:type="paragraph" w:styleId="Heading4">
    <w:name w:val="heading 4"/>
    <w:basedOn w:val="Normal"/>
    <w:next w:val="Normal"/>
    <w:link w:val="Heading4Char"/>
    <w:uiPriority w:val="9"/>
    <w:semiHidden/>
    <w:unhideWhenUsed/>
    <w:qFormat/>
    <w:rsid w:val="00F231C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F231C2"/>
    <w:rPr>
      <w:rFonts w:asciiTheme="majorHAnsi" w:eastAsiaTheme="majorEastAsia" w:hAnsiTheme="majorHAnsi" w:cstheme="majorBidi"/>
      <w:i/>
      <w:iCs/>
      <w:color w:val="2F5496" w:themeColor="accent1" w:themeShade="BF"/>
      <w:kern w:val="0"/>
      <w:lang w:bidi="ar-SA"/>
      <w14:ligatures w14:val="none"/>
    </w:rPr>
  </w:style>
  <w:style w:type="table" w:styleId="TableGrid">
    <w:name w:val="Table Grid"/>
    <w:basedOn w:val="TableNormal"/>
    <w:uiPriority w:val="39"/>
    <w:rsid w:val="00F23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3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1C2"/>
    <w:rPr>
      <w:rFonts w:ascii="Calibri" w:eastAsia="Calibri" w:hAnsi="Calibri" w:cs="Calibri"/>
      <w:kern w:val="0"/>
      <w:lang w:bidi="ar-SA"/>
      <w14:ligatures w14:val="none"/>
    </w:rPr>
  </w:style>
  <w:style w:type="paragraph" w:styleId="Footer">
    <w:name w:val="footer"/>
    <w:basedOn w:val="Normal"/>
    <w:link w:val="FooterChar"/>
    <w:uiPriority w:val="99"/>
    <w:unhideWhenUsed/>
    <w:rsid w:val="00F23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1C2"/>
    <w:rPr>
      <w:rFonts w:ascii="Calibri" w:eastAsia="Calibri" w:hAnsi="Calibri" w:cs="Calibri"/>
      <w:kern w:val="0"/>
      <w:lang w:bidi="ar-SA"/>
      <w14:ligatures w14:val="none"/>
    </w:rPr>
  </w:style>
  <w:style w:type="character" w:styleId="Hyperlink">
    <w:name w:val="Hyperlink"/>
    <w:basedOn w:val="DefaultParagraphFont"/>
    <w:uiPriority w:val="99"/>
    <w:unhideWhenUsed/>
    <w:rsid w:val="005A5EE3"/>
    <w:rPr>
      <w:color w:val="0000FF"/>
      <w:u w:val="single"/>
    </w:rPr>
  </w:style>
  <w:style w:type="paragraph" w:styleId="NoSpacing">
    <w:name w:val="No Spacing"/>
    <w:uiPriority w:val="1"/>
    <w:qFormat/>
    <w:rsid w:val="005A5EE3"/>
    <w:pPr>
      <w:spacing w:after="0" w:line="240" w:lineRule="auto"/>
    </w:pPr>
    <w:rPr>
      <w:sz w:val="24"/>
      <w:szCs w:val="24"/>
      <w:lang w:bidi="ar-SA"/>
    </w:rPr>
  </w:style>
  <w:style w:type="paragraph" w:styleId="CommentText">
    <w:name w:val="annotation text"/>
    <w:basedOn w:val="Normal"/>
    <w:link w:val="CommentTextChar"/>
    <w:uiPriority w:val="99"/>
    <w:semiHidden/>
    <w:unhideWhenUsed/>
    <w:rsid w:val="005A5EE3"/>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5A5EE3"/>
    <w:rPr>
      <w:sz w:val="20"/>
      <w:szCs w:val="20"/>
      <w:lang w:bidi="ar-SA"/>
    </w:rPr>
  </w:style>
  <w:style w:type="character" w:styleId="CommentReference">
    <w:name w:val="annotation reference"/>
    <w:basedOn w:val="DefaultParagraphFont"/>
    <w:uiPriority w:val="99"/>
    <w:semiHidden/>
    <w:unhideWhenUsed/>
    <w:rsid w:val="005A5EE3"/>
    <w:rPr>
      <w:sz w:val="16"/>
      <w:szCs w:val="16"/>
    </w:rPr>
  </w:style>
  <w:style w:type="paragraph" w:styleId="NormalWeb">
    <w:name w:val="Normal (Web)"/>
    <w:basedOn w:val="Normal"/>
    <w:uiPriority w:val="99"/>
    <w:unhideWhenUsed/>
    <w:rsid w:val="005A5EE3"/>
    <w:pPr>
      <w:spacing w:after="0" w:line="240" w:lineRule="auto"/>
    </w:pPr>
    <w:rPr>
      <w:rFonts w:ascii="Times New Roman" w:eastAsiaTheme="minorHAnsi" w:hAnsi="Times New Roman" w:cs="Times New Roman"/>
      <w:kern w:val="2"/>
      <w:sz w:val="24"/>
      <w:szCs w:val="24"/>
      <w14:ligatures w14:val="standardContextual"/>
    </w:rPr>
  </w:style>
  <w:style w:type="character" w:customStyle="1" w:styleId="uv3um">
    <w:name w:val="uv3um"/>
    <w:basedOn w:val="DefaultParagraphFont"/>
    <w:rsid w:val="005A5EE3"/>
  </w:style>
  <w:style w:type="paragraph" w:styleId="ListParagraph">
    <w:name w:val="List Paragraph"/>
    <w:basedOn w:val="Normal"/>
    <w:uiPriority w:val="34"/>
    <w:qFormat/>
    <w:rsid w:val="005A5EE3"/>
    <w:pPr>
      <w:spacing w:after="0" w:line="276" w:lineRule="auto"/>
      <w:ind w:left="720"/>
      <w:contextualSpacing/>
    </w:pPr>
    <w:rPr>
      <w:rFonts w:ascii="Arial" w:eastAsia="Arial" w:hAnsi="Arial" w:cs="Arial"/>
      <w:lang w:val="en"/>
    </w:rPr>
  </w:style>
  <w:style w:type="character" w:customStyle="1" w:styleId="Heading1Char">
    <w:name w:val="Heading 1 Char"/>
    <w:basedOn w:val="DefaultParagraphFont"/>
    <w:link w:val="Heading1"/>
    <w:uiPriority w:val="9"/>
    <w:rsid w:val="00A90DCD"/>
    <w:rPr>
      <w:rFonts w:ascii="Arial" w:eastAsia="Calibri" w:hAnsi="Arial" w:cs="Arial"/>
      <w:b/>
      <w:kern w:val="0"/>
      <w:sz w:val="40"/>
      <w:szCs w:val="40"/>
      <w:lang w:bidi="ar-SA"/>
      <w14:ligatures w14:val="none"/>
    </w:rPr>
  </w:style>
  <w:style w:type="paragraph" w:styleId="TOCHeading">
    <w:name w:val="TOC Heading"/>
    <w:basedOn w:val="Heading1"/>
    <w:next w:val="Normal"/>
    <w:uiPriority w:val="39"/>
    <w:unhideWhenUsed/>
    <w:qFormat/>
    <w:rsid w:val="00F35D00"/>
    <w:pPr>
      <w:outlineLvl w:val="9"/>
    </w:pPr>
  </w:style>
  <w:style w:type="character" w:customStyle="1" w:styleId="Heading2Char">
    <w:name w:val="Heading 2 Char"/>
    <w:basedOn w:val="DefaultParagraphFont"/>
    <w:link w:val="Heading2"/>
    <w:uiPriority w:val="9"/>
    <w:rsid w:val="00F35D00"/>
    <w:rPr>
      <w:rFonts w:ascii="Arial" w:eastAsiaTheme="majorEastAsia" w:hAnsi="Arial" w:cs="Arial"/>
      <w:color w:val="2F5496" w:themeColor="accent1" w:themeShade="BF"/>
      <w:kern w:val="0"/>
      <w:sz w:val="28"/>
      <w:szCs w:val="28"/>
      <w:lang w:bidi="ar-SA"/>
      <w14:ligatures w14:val="none"/>
    </w:rPr>
  </w:style>
  <w:style w:type="paragraph" w:styleId="TOC2">
    <w:name w:val="toc 2"/>
    <w:basedOn w:val="Normal"/>
    <w:next w:val="Normal"/>
    <w:autoRedefine/>
    <w:uiPriority w:val="39"/>
    <w:unhideWhenUsed/>
    <w:rsid w:val="00F35D00"/>
    <w:pPr>
      <w:spacing w:after="100"/>
      <w:ind w:left="220"/>
    </w:pPr>
  </w:style>
  <w:style w:type="character" w:customStyle="1" w:styleId="Heading3Char">
    <w:name w:val="Heading 3 Char"/>
    <w:basedOn w:val="DefaultParagraphFont"/>
    <w:link w:val="Heading3"/>
    <w:uiPriority w:val="9"/>
    <w:rsid w:val="00EE2311"/>
    <w:rPr>
      <w:rFonts w:ascii="Arial" w:eastAsiaTheme="majorEastAsia" w:hAnsi="Arial" w:cs="Arial"/>
      <w:color w:val="1F3763" w:themeColor="accent1" w:themeShade="7F"/>
      <w:kern w:val="0"/>
      <w:sz w:val="24"/>
      <w:szCs w:val="24"/>
      <w:lang w:bidi="ar-SA"/>
      <w14:ligatures w14:val="none"/>
    </w:rPr>
  </w:style>
  <w:style w:type="paragraph" w:styleId="TOC3">
    <w:name w:val="toc 3"/>
    <w:basedOn w:val="Normal"/>
    <w:next w:val="Normal"/>
    <w:autoRedefine/>
    <w:uiPriority w:val="39"/>
    <w:unhideWhenUsed/>
    <w:rsid w:val="00E7285C"/>
    <w:pPr>
      <w:spacing w:after="100"/>
      <w:ind w:left="440"/>
    </w:pPr>
  </w:style>
  <w:style w:type="character" w:styleId="UnresolvedMention">
    <w:name w:val="Unresolved Mention"/>
    <w:basedOn w:val="DefaultParagraphFont"/>
    <w:uiPriority w:val="99"/>
    <w:semiHidden/>
    <w:unhideWhenUsed/>
    <w:rsid w:val="00736DC0"/>
    <w:rPr>
      <w:color w:val="605E5C"/>
      <w:shd w:val="clear" w:color="auto" w:fill="E1DFDD"/>
    </w:rPr>
  </w:style>
  <w:style w:type="character" w:styleId="FollowedHyperlink">
    <w:name w:val="FollowedHyperlink"/>
    <w:basedOn w:val="DefaultParagraphFont"/>
    <w:uiPriority w:val="99"/>
    <w:semiHidden/>
    <w:unhideWhenUsed/>
    <w:rsid w:val="007D35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207612">
      <w:bodyDiv w:val="1"/>
      <w:marLeft w:val="0"/>
      <w:marRight w:val="0"/>
      <w:marTop w:val="0"/>
      <w:marBottom w:val="0"/>
      <w:divBdr>
        <w:top w:val="none" w:sz="0" w:space="0" w:color="auto"/>
        <w:left w:val="none" w:sz="0" w:space="0" w:color="auto"/>
        <w:bottom w:val="none" w:sz="0" w:space="0" w:color="auto"/>
        <w:right w:val="none" w:sz="0" w:space="0" w:color="auto"/>
      </w:divBdr>
    </w:div>
    <w:div w:id="136952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tionalartsstandards.org" TargetMode="External"/><Relationship Id="rId18" Type="http://schemas.openxmlformats.org/officeDocument/2006/relationships/hyperlink" Target="https://pz.harvard.ed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doe.mass.edu/frameworks" TargetMode="External"/><Relationship Id="rId17" Type="http://schemas.openxmlformats.org/officeDocument/2006/relationships/hyperlink" Target="https://www.nationalartsstandards.org/sites/default/files/NCCAS%20GLOSSARY%20for%20Theatre%20Standards%20-%20new%20copyright%20info.pdf" TargetMode="External"/><Relationship Id="rId2" Type="http://schemas.openxmlformats.org/officeDocument/2006/relationships/customXml" Target="../customXml/item2.xml"/><Relationship Id="rId16" Type="http://schemas.openxmlformats.org/officeDocument/2006/relationships/hyperlink" Target="https://www.nationalartsstandards.org/sites/default/files/NCCAS%20GLOSSARY%20for%20Music%20Standards%201%20colum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nationalartsstandards.org/sites/default/files/2021-11/NCCAS%20GLOSSARY%20for%20Media%20Arts%20Standards%20-%20new%20copyright%20info.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tionalartsstandard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8F642-0BF1-4257-A965-075A99A18FE5}">
  <ds:schemaRefs>
    <ds:schemaRef ds:uri="http://schemas.openxmlformats.org/officeDocument/2006/bibliography"/>
  </ds:schemaRefs>
</ds:datastoreItem>
</file>

<file path=customXml/itemProps2.xml><?xml version="1.0" encoding="utf-8"?>
<ds:datastoreItem xmlns:ds="http://schemas.openxmlformats.org/officeDocument/2006/customXml" ds:itemID="{0680B0E6-6DB7-45FA-B4D6-47B1164B2B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17CAEA-9675-4173-8118-13B8E9E0877F}">
  <ds:schemaRefs>
    <ds:schemaRef ds:uri="http://schemas.microsoft.com/sharepoint/v3/contenttype/forms"/>
  </ds:schemaRefs>
</ds:datastoreItem>
</file>

<file path=customXml/itemProps4.xml><?xml version="1.0" encoding="utf-8"?>
<ds:datastoreItem xmlns:ds="http://schemas.openxmlformats.org/officeDocument/2006/customXml" ds:itemID="{A7EE0272-3480-4403-B690-9EBF14237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1479</TotalTime>
  <Pages>50</Pages>
  <Words>11650</Words>
  <Characters>66405</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Foundational Skills Progressions Glossary of Arts Education Terms</vt:lpstr>
    </vt:vector>
  </TitlesOfParts>
  <Company/>
  <LinksUpToDate>false</LinksUpToDate>
  <CharactersWithSpaces>77900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Foundational Skills Progressions Glossary of Arts Education Terms</dc:title>
  <dc:subject/>
  <dc:creator>DESE</dc:creator>
  <cp:keywords/>
  <dc:description/>
  <cp:lastModifiedBy>Zou, Dong (EOE)</cp:lastModifiedBy>
  <cp:revision>114</cp:revision>
  <dcterms:created xsi:type="dcterms:W3CDTF">2025-07-03T14:34:00Z</dcterms:created>
  <dcterms:modified xsi:type="dcterms:W3CDTF">2026-10-22T18:00:00Z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22 2026 12:00AM</vt:lpwstr>
  </property>
</Properties>
</file>