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1CFC1" w14:textId="4038E006" w:rsidR="00D5048C" w:rsidRPr="008346D7" w:rsidRDefault="003638CB" w:rsidP="003638CB">
      <w:pPr>
        <w:pStyle w:val="Heading1"/>
      </w:pPr>
      <w:r w:rsidRPr="008346D7">
        <w:t>How to Use the Civics Project Data Dashboard</w:t>
      </w:r>
    </w:p>
    <w:p w14:paraId="0551BD72" w14:textId="77777777" w:rsidR="003638CB" w:rsidRPr="008346D7" w:rsidRDefault="003638CB" w:rsidP="003638CB"/>
    <w:p w14:paraId="1EB931F3" w14:textId="2671D587" w:rsidR="00DA0B66" w:rsidRPr="008346D7" w:rsidRDefault="00BB58B2" w:rsidP="00DA0B66">
      <w:r w:rsidRPr="008346D7">
        <w:t>The Civics Project Data Dashboard</w:t>
      </w:r>
      <w:r w:rsidR="00EA7393" w:rsidRPr="008346D7">
        <w:t xml:space="preserve"> is desig</w:t>
      </w:r>
      <w:r w:rsidR="00EB2BA7" w:rsidRPr="008346D7">
        <w:t>ned to provide</w:t>
      </w:r>
      <w:r w:rsidR="00DA0B66" w:rsidRPr="008346D7">
        <w:t xml:space="preserve"> district leaders with their own student-led civics project data for grades 8 and high school, making it easier to:</w:t>
      </w:r>
    </w:p>
    <w:p w14:paraId="41BE0A13" w14:textId="0248223D" w:rsidR="00DA0B66" w:rsidRPr="008346D7" w:rsidRDefault="00DA0B66" w:rsidP="00DA0B66">
      <w:pPr>
        <w:pStyle w:val="ListParagraph"/>
        <w:numPr>
          <w:ilvl w:val="0"/>
          <w:numId w:val="1"/>
        </w:numPr>
      </w:pPr>
      <w:r w:rsidRPr="008346D7">
        <w:t>Track civics project completion over time and compare district data with statewide trends.</w:t>
      </w:r>
    </w:p>
    <w:p w14:paraId="329549BA" w14:textId="16CFAD84" w:rsidR="00DA0B66" w:rsidRPr="008346D7" w:rsidRDefault="00DA0B66" w:rsidP="00DA0B66">
      <w:pPr>
        <w:pStyle w:val="ListParagraph"/>
        <w:numPr>
          <w:ilvl w:val="0"/>
          <w:numId w:val="1"/>
        </w:numPr>
      </w:pPr>
      <w:r w:rsidRPr="008346D7">
        <w:t>Identify opportunities to improve data quality and better understand student access across schools and grade levels.</w:t>
      </w:r>
    </w:p>
    <w:p w14:paraId="1EF06B3E" w14:textId="19ED8F5D" w:rsidR="00F56273" w:rsidRPr="008346D7" w:rsidRDefault="00DA0B66" w:rsidP="00DA0B66">
      <w:pPr>
        <w:pStyle w:val="ListParagraph"/>
        <w:numPr>
          <w:ilvl w:val="0"/>
          <w:numId w:val="1"/>
        </w:numPr>
      </w:pPr>
      <w:r w:rsidRPr="008346D7">
        <w:t>Support local conversations about expanding access to meaningful, high-quality civic learning experiences.</w:t>
      </w:r>
    </w:p>
    <w:p w14:paraId="7A234078" w14:textId="77777777" w:rsidR="00637A37" w:rsidRPr="008346D7" w:rsidRDefault="00F56273" w:rsidP="005A6EB0">
      <w:r w:rsidRPr="008346D7">
        <w:t xml:space="preserve">The dashboard </w:t>
      </w:r>
      <w:r w:rsidR="00BB58B2" w:rsidRPr="008346D7">
        <w:t xml:space="preserve">is </w:t>
      </w:r>
      <w:r w:rsidRPr="008346D7">
        <w:t>available in Edwin for</w:t>
      </w:r>
      <w:r w:rsidR="009F5EB2" w:rsidRPr="008346D7">
        <w:t xml:space="preserve"> </w:t>
      </w:r>
      <w:r w:rsidR="004E1DCD" w:rsidRPr="008346D7">
        <w:t>designated school and district staff</w:t>
      </w:r>
      <w:r w:rsidR="00BB58B2" w:rsidRPr="008346D7">
        <w:t>.</w:t>
      </w:r>
      <w:r w:rsidRPr="008346D7">
        <w:t xml:space="preserve"> </w:t>
      </w:r>
      <w:r w:rsidR="00911AA9" w:rsidRPr="008346D7">
        <w:t xml:space="preserve">For help accessing and using Edwin, see the </w:t>
      </w:r>
      <w:hyperlink r:id="rId8" w:history="1">
        <w:r w:rsidR="00911AA9" w:rsidRPr="008346D7">
          <w:rPr>
            <w:rStyle w:val="Hyperlink"/>
          </w:rPr>
          <w:t>Getting Started in Edwin</w:t>
        </w:r>
      </w:hyperlink>
      <w:r w:rsidR="00911AA9" w:rsidRPr="008346D7">
        <w:t xml:space="preserve"> page.</w:t>
      </w:r>
    </w:p>
    <w:p w14:paraId="58153B19" w14:textId="53AEF614" w:rsidR="00367305" w:rsidRPr="008346D7" w:rsidRDefault="00BC311A" w:rsidP="005A6EB0">
      <w:hyperlink r:id="rId9" w:history="1">
        <w:r w:rsidRPr="008346D7">
          <w:rPr>
            <w:rStyle w:val="Hyperlink"/>
          </w:rPr>
          <w:t xml:space="preserve">Explore a </w:t>
        </w:r>
        <w:r w:rsidR="00C375B8" w:rsidRPr="008346D7">
          <w:rPr>
            <w:rStyle w:val="Hyperlink"/>
          </w:rPr>
          <w:t xml:space="preserve">version of the dashboard </w:t>
        </w:r>
        <w:r w:rsidR="0089763B" w:rsidRPr="008346D7">
          <w:rPr>
            <w:rStyle w:val="Hyperlink"/>
          </w:rPr>
          <w:t>with simulated sample dat</w:t>
        </w:r>
        <w:r w:rsidRPr="008346D7">
          <w:rPr>
            <w:rStyle w:val="Hyperlink"/>
          </w:rPr>
          <w:t>a</w:t>
        </w:r>
        <w:r w:rsidR="0089763B" w:rsidRPr="008346D7">
          <w:rPr>
            <w:rStyle w:val="Hyperlink"/>
          </w:rPr>
          <w:t>.</w:t>
        </w:r>
      </w:hyperlink>
      <w:r w:rsidR="00753ACD" w:rsidRPr="008346D7">
        <w:t xml:space="preserve"> </w:t>
      </w:r>
    </w:p>
    <w:p w14:paraId="634729EB" w14:textId="77777777" w:rsidR="005A6EB0" w:rsidRPr="008346D7" w:rsidRDefault="005A6EB0" w:rsidP="005A6EB0"/>
    <w:p w14:paraId="64643D32" w14:textId="0F192198" w:rsidR="005A6EB0" w:rsidRPr="008346D7" w:rsidRDefault="00BE48E8" w:rsidP="009F267B">
      <w:pPr>
        <w:pStyle w:val="Heading2"/>
      </w:pPr>
      <w:r w:rsidRPr="008346D7">
        <w:t>Overview and Navigation</w:t>
      </w:r>
    </w:p>
    <w:p w14:paraId="034D18EE" w14:textId="77777777" w:rsidR="00911AA9" w:rsidRPr="008346D7" w:rsidRDefault="00911AA9" w:rsidP="009F267B"/>
    <w:p w14:paraId="090F7DD4" w14:textId="78183CD7" w:rsidR="00653E11" w:rsidRPr="008346D7" w:rsidRDefault="00911AA9" w:rsidP="009F267B">
      <w:r w:rsidRPr="008346D7">
        <w:t xml:space="preserve">The Civics Project Data Dashboard has three </w:t>
      </w:r>
      <w:r w:rsidR="008746A1" w:rsidRPr="008346D7">
        <w:t>page</w:t>
      </w:r>
      <w:r w:rsidR="00CA66C3" w:rsidRPr="008346D7">
        <w:t>s:</w:t>
      </w:r>
    </w:p>
    <w:p w14:paraId="20C7E373" w14:textId="6B5ED8CD" w:rsidR="00CA66C3" w:rsidRPr="008346D7" w:rsidRDefault="00CA66C3" w:rsidP="00CA66C3">
      <w:pPr>
        <w:pStyle w:val="ListParagraph"/>
        <w:numPr>
          <w:ilvl w:val="0"/>
          <w:numId w:val="2"/>
        </w:numPr>
      </w:pPr>
      <w:r w:rsidRPr="008346D7">
        <w:rPr>
          <w:b/>
          <w:bCs/>
        </w:rPr>
        <w:t>Home:</w:t>
      </w:r>
      <w:r w:rsidRPr="008346D7">
        <w:t xml:space="preserve"> Basic information about the dashboard, the civics project, and data included throughout the dashboard.</w:t>
      </w:r>
    </w:p>
    <w:p w14:paraId="6E517C52" w14:textId="73E0DFE2" w:rsidR="00CA66C3" w:rsidRPr="008346D7" w:rsidRDefault="00CA66C3" w:rsidP="00CA66C3">
      <w:pPr>
        <w:pStyle w:val="ListParagraph"/>
        <w:numPr>
          <w:ilvl w:val="0"/>
          <w:numId w:val="2"/>
        </w:numPr>
      </w:pPr>
      <w:r w:rsidRPr="008346D7">
        <w:rPr>
          <w:b/>
          <w:bCs/>
        </w:rPr>
        <w:t>Lookback Participation:</w:t>
      </w:r>
      <w:r w:rsidRPr="008346D7">
        <w:t xml:space="preserve"> </w:t>
      </w:r>
      <w:r w:rsidR="00201806" w:rsidRPr="008346D7">
        <w:t xml:space="preserve">Shows </w:t>
      </w:r>
      <w:r w:rsidR="00A25492" w:rsidRPr="008346D7">
        <w:t>how many grade 12 students participated in the civics projects</w:t>
      </w:r>
      <w:r w:rsidR="00A34FFA" w:rsidRPr="008346D7">
        <w:t>, looking back to earlier grades.</w:t>
      </w:r>
    </w:p>
    <w:p w14:paraId="2F59D03E" w14:textId="747C956A" w:rsidR="00CA66C3" w:rsidRPr="008346D7" w:rsidRDefault="00CA66C3" w:rsidP="00CA66C3">
      <w:pPr>
        <w:pStyle w:val="ListParagraph"/>
        <w:numPr>
          <w:ilvl w:val="0"/>
          <w:numId w:val="2"/>
        </w:numPr>
      </w:pPr>
      <w:r w:rsidRPr="008346D7">
        <w:rPr>
          <w:b/>
          <w:bCs/>
        </w:rPr>
        <w:t>Grade-Level Breakdown:</w:t>
      </w:r>
      <w:r w:rsidRPr="008346D7">
        <w:t xml:space="preserve"> </w:t>
      </w:r>
      <w:r w:rsidR="00A34FFA" w:rsidRPr="008346D7">
        <w:t>Shows how many students in each grade participated in the civics projects, with options to look back to earlier grades or view a snapshot of the current grade.</w:t>
      </w:r>
    </w:p>
    <w:p w14:paraId="0A565684" w14:textId="77777777" w:rsidR="00180444" w:rsidRPr="008346D7" w:rsidRDefault="000C651D" w:rsidP="00CA66C3">
      <w:r w:rsidRPr="008346D7">
        <w:t>Navigate between the three pages by clicking the tab</w:t>
      </w:r>
      <w:r w:rsidR="00072A22" w:rsidRPr="008346D7">
        <w:t>s</w:t>
      </w:r>
      <w:r w:rsidR="009F1DB6" w:rsidRPr="008346D7">
        <w:t xml:space="preserve"> at the bottom of the dashboard.</w:t>
      </w:r>
    </w:p>
    <w:p w14:paraId="30F57935" w14:textId="5BD91D03" w:rsidR="000744B3" w:rsidRPr="008346D7" w:rsidRDefault="31C326FC" w:rsidP="793FC9A6">
      <w:r w:rsidRPr="008346D7">
        <w:t>The top-left corner of each page of the dashboard shows the T</w:t>
      </w:r>
      <w:r w:rsidR="56FF0612" w:rsidRPr="008346D7">
        <w:t>eaching for Civic Empowerment logo</w:t>
      </w:r>
      <w:r w:rsidR="4103E95E" w:rsidRPr="008346D7">
        <w:t xml:space="preserve">. Click it to go to the </w:t>
      </w:r>
      <w:hyperlink r:id="rId10">
        <w:r w:rsidR="4103E95E" w:rsidRPr="008346D7">
          <w:rPr>
            <w:rStyle w:val="Hyperlink"/>
          </w:rPr>
          <w:t xml:space="preserve">Civics </w:t>
        </w:r>
        <w:r w:rsidR="3674C0F1" w:rsidRPr="008346D7">
          <w:rPr>
            <w:rStyle w:val="Hyperlink"/>
          </w:rPr>
          <w:t>homepage</w:t>
        </w:r>
      </w:hyperlink>
      <w:r w:rsidR="3674C0F1" w:rsidRPr="008346D7">
        <w:t>.</w:t>
      </w:r>
    </w:p>
    <w:p w14:paraId="3A6108A5" w14:textId="0DFF34F0" w:rsidR="00C1092B" w:rsidRPr="008346D7" w:rsidRDefault="00C1092B" w:rsidP="00CA66C3">
      <w:r w:rsidRPr="008346D7">
        <w:t xml:space="preserve">The top-right corner of each page of the dashboard shows a </w:t>
      </w:r>
      <w:r w:rsidR="00577945" w:rsidRPr="008346D7">
        <w:t>pink hand icon. Hover over the icon for more information on each page.</w:t>
      </w:r>
    </w:p>
    <w:p w14:paraId="2CC9F1EF" w14:textId="097E0878" w:rsidR="002D5E48" w:rsidRPr="008346D7" w:rsidRDefault="002D5E48" w:rsidP="002D5E48">
      <w:pPr>
        <w:jc w:val="center"/>
      </w:pPr>
      <w:r w:rsidRPr="008346D7">
        <w:rPr>
          <w:noProof/>
        </w:rPr>
        <w:lastRenderedPageBreak/>
        <w:drawing>
          <wp:inline distT="0" distB="0" distL="0" distR="0" wp14:anchorId="43179263" wp14:editId="38B0B1D1">
            <wp:extent cx="314369" cy="476316"/>
            <wp:effectExtent l="0" t="0" r="9525" b="0"/>
            <wp:docPr id="2027189441" name="Picture 1" descr="Pink hand icon. ">
              <a:extLst xmlns:a="http://schemas.openxmlformats.org/drawingml/2006/main">
                <a:ext uri="{FF2B5EF4-FFF2-40B4-BE49-F238E27FC236}">
                  <a16:creationId xmlns:a16="http://schemas.microsoft.com/office/drawing/2014/main" id="{FB4CB056-230E-4BE9-80B5-984D6F655C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189441" name="Picture 1" descr="Pink hand icon. 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4369" cy="47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C7F75" w14:textId="627EB0A5" w:rsidR="009F1DB6" w:rsidRPr="008346D7" w:rsidRDefault="00F16A27" w:rsidP="00CA66C3">
      <w:r w:rsidRPr="008346D7">
        <w:t xml:space="preserve">Users may </w:t>
      </w:r>
      <w:r w:rsidR="00EC637E" w:rsidRPr="008346D7">
        <w:t>click links in the dashboard, which appear as underlined blue</w:t>
      </w:r>
      <w:r w:rsidR="00AB7741" w:rsidRPr="008346D7">
        <w:t xml:space="preserve"> </w:t>
      </w:r>
      <w:r w:rsidR="00EC637E" w:rsidRPr="008346D7">
        <w:t>text.</w:t>
      </w:r>
      <w:r w:rsidR="00490EC0" w:rsidRPr="008346D7">
        <w:t xml:space="preserve"> Links will appear in teal </w:t>
      </w:r>
      <w:r w:rsidR="00201D74" w:rsidRPr="008346D7">
        <w:t>once clicked.</w:t>
      </w:r>
    </w:p>
    <w:p w14:paraId="22495805" w14:textId="5297475C" w:rsidR="003338C0" w:rsidRPr="008346D7" w:rsidRDefault="003338C0" w:rsidP="00490EC0">
      <w:pPr>
        <w:jc w:val="center"/>
      </w:pPr>
    </w:p>
    <w:p w14:paraId="6DA0A459" w14:textId="3A5DE297" w:rsidR="00180444" w:rsidRPr="008346D7" w:rsidRDefault="00C13ADD" w:rsidP="00CA66C3">
      <w:r w:rsidRPr="008346D7">
        <w:t>Uses can also</w:t>
      </w:r>
      <w:r w:rsidR="00180444" w:rsidRPr="008346D7">
        <w:t xml:space="preserve"> navigate the dashboard using a screen reader. See the </w:t>
      </w:r>
      <w:hyperlink r:id="rId12" w:history="1">
        <w:r w:rsidR="00180444" w:rsidRPr="008346D7">
          <w:rPr>
            <w:rStyle w:val="Hyperlink"/>
          </w:rPr>
          <w:t>Consume Power BI Reports by Using Accessibility Features</w:t>
        </w:r>
      </w:hyperlink>
      <w:r w:rsidR="00180444" w:rsidRPr="008346D7">
        <w:t xml:space="preserve"> page on Microsoft’s website for more information. </w:t>
      </w:r>
    </w:p>
    <w:p w14:paraId="58455324" w14:textId="64F03150" w:rsidR="00CA66C3" w:rsidRPr="008346D7" w:rsidRDefault="00AA539A" w:rsidP="00CA66C3">
      <w:r w:rsidRPr="008346D7">
        <w:t xml:space="preserve">For more information and screenshots specific to each page of the dashboard, navigate to the </w:t>
      </w:r>
      <w:r w:rsidR="007D2CBB" w:rsidRPr="008346D7">
        <w:t>corresponding section in this document.</w:t>
      </w:r>
    </w:p>
    <w:p w14:paraId="0B8B5A2C" w14:textId="77777777" w:rsidR="00911AA9" w:rsidRPr="008346D7" w:rsidRDefault="00911AA9" w:rsidP="009F267B"/>
    <w:p w14:paraId="64DF810E" w14:textId="0B2563FC" w:rsidR="00653E11" w:rsidRPr="008346D7" w:rsidRDefault="00653E11" w:rsidP="00653E11">
      <w:pPr>
        <w:pStyle w:val="Heading2"/>
      </w:pPr>
      <w:r w:rsidRPr="008346D7">
        <w:t xml:space="preserve">Home </w:t>
      </w:r>
      <w:r w:rsidR="008746A1" w:rsidRPr="008346D7">
        <w:t>Page</w:t>
      </w:r>
    </w:p>
    <w:p w14:paraId="10F08AF9" w14:textId="77777777" w:rsidR="00911AA9" w:rsidRPr="008346D7" w:rsidRDefault="00911AA9" w:rsidP="00653E11"/>
    <w:p w14:paraId="6027486D" w14:textId="2643B8F5" w:rsidR="0036761B" w:rsidRPr="008346D7" w:rsidRDefault="007C26B6" w:rsidP="00653E11">
      <w:r w:rsidRPr="008346D7">
        <w:t xml:space="preserve">The </w:t>
      </w:r>
      <w:r w:rsidRPr="008346D7">
        <w:rPr>
          <w:b/>
          <w:bCs/>
        </w:rPr>
        <w:t>Home</w:t>
      </w:r>
      <w:r w:rsidRPr="008346D7">
        <w:t xml:space="preserve"> tab acts as a landing page for the dashboard. It </w:t>
      </w:r>
      <w:r w:rsidR="0036761B" w:rsidRPr="008346D7">
        <w:t xml:space="preserve">gives an overview of how to use the dashboard, </w:t>
      </w:r>
      <w:r w:rsidR="00D129D4" w:rsidRPr="008346D7">
        <w:t xml:space="preserve">examples of lookback and snapshot data, and </w:t>
      </w:r>
      <w:r w:rsidR="0036761B" w:rsidRPr="008346D7">
        <w:t xml:space="preserve">informational text and links </w:t>
      </w:r>
      <w:r w:rsidR="00D129D4" w:rsidRPr="008346D7">
        <w:t>relating to</w:t>
      </w:r>
      <w:r w:rsidR="0036761B" w:rsidRPr="008346D7">
        <w:t xml:space="preserve"> the civics project.</w:t>
      </w:r>
    </w:p>
    <w:p w14:paraId="784BD4D1" w14:textId="5AE4B06C" w:rsidR="00653E11" w:rsidRPr="008346D7" w:rsidRDefault="0036761B" w:rsidP="00653E11">
      <w:r w:rsidRPr="008346D7">
        <w:t>Hovering over the pink hand icon on this page shows information</w:t>
      </w:r>
      <w:r w:rsidR="0099156C" w:rsidRPr="008346D7">
        <w:t xml:space="preserve"> about the source of</w:t>
      </w:r>
      <w:r w:rsidR="00C05BB6" w:rsidRPr="008346D7">
        <w:t xml:space="preserve"> data included throughout the dashboard</w:t>
      </w:r>
      <w:r w:rsidR="0099156C" w:rsidRPr="008346D7">
        <w:t xml:space="preserve">. It also </w:t>
      </w:r>
      <w:r w:rsidR="00D129D4" w:rsidRPr="008346D7">
        <w:t>shows which students are included in the numerator and denominator for lookback and snapshot calculations.</w:t>
      </w:r>
    </w:p>
    <w:p w14:paraId="17C3A4EA" w14:textId="77777777" w:rsidR="00C05BB6" w:rsidRPr="008346D7" w:rsidRDefault="00C05BB6" w:rsidP="00653E11"/>
    <w:p w14:paraId="280D4B6E" w14:textId="77777777" w:rsidR="00503F89" w:rsidRPr="008346D7" w:rsidRDefault="00503F89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8346D7">
        <w:br w:type="page"/>
      </w:r>
    </w:p>
    <w:p w14:paraId="27B2F531" w14:textId="308CE3D6" w:rsidR="00653E11" w:rsidRPr="008346D7" w:rsidRDefault="00653E11" w:rsidP="00653E11">
      <w:pPr>
        <w:pStyle w:val="Heading2"/>
      </w:pPr>
      <w:r w:rsidRPr="008346D7">
        <w:lastRenderedPageBreak/>
        <w:t xml:space="preserve">Lookback Participation </w:t>
      </w:r>
      <w:r w:rsidR="008746A1" w:rsidRPr="008346D7">
        <w:t>Page</w:t>
      </w:r>
    </w:p>
    <w:p w14:paraId="420D6DAD" w14:textId="77777777" w:rsidR="00911AA9" w:rsidRPr="008346D7" w:rsidRDefault="00911AA9" w:rsidP="00653E11"/>
    <w:p w14:paraId="6C43296D" w14:textId="2CC9DD95" w:rsidR="00DE4533" w:rsidRPr="008346D7" w:rsidRDefault="003F48FB" w:rsidP="00653E11">
      <w:r w:rsidRPr="008346D7">
        <w:t xml:space="preserve">The </w:t>
      </w:r>
      <w:r w:rsidRPr="008346D7">
        <w:rPr>
          <w:b/>
          <w:bCs/>
        </w:rPr>
        <w:t>Lookback Participation</w:t>
      </w:r>
      <w:r w:rsidRPr="008346D7">
        <w:t xml:space="preserve"> tab shows three </w:t>
      </w:r>
      <w:r w:rsidR="00BE734C" w:rsidRPr="008346D7">
        <w:t xml:space="preserve">tachometer (“gauge”) </w:t>
      </w:r>
      <w:r w:rsidRPr="008346D7">
        <w:t>charts, representing the percentage of 12</w:t>
      </w:r>
      <w:r w:rsidRPr="008346D7">
        <w:rPr>
          <w:vertAlign w:val="superscript"/>
        </w:rPr>
        <w:t>th</w:t>
      </w:r>
      <w:r w:rsidRPr="008346D7">
        <w:t xml:space="preserve"> grade students in the selected year who participated in </w:t>
      </w:r>
      <w:r w:rsidR="00BE734C" w:rsidRPr="008346D7">
        <w:t>a civics project.</w:t>
      </w:r>
      <w:r w:rsidR="00DE4533" w:rsidRPr="008346D7">
        <w:t xml:space="preserve"> The dark orange section represents </w:t>
      </w:r>
      <w:r w:rsidR="00204314" w:rsidRPr="008346D7">
        <w:t>0-25% participation. The light orange section represents 25-75% participation. The blue section represents 75-100% participation.</w:t>
      </w:r>
    </w:p>
    <w:p w14:paraId="370226F3" w14:textId="67B42E59" w:rsidR="00653E11" w:rsidRPr="008346D7" w:rsidRDefault="002541D4" w:rsidP="00653E11">
      <w:r w:rsidRPr="008346D7">
        <w:t>The need</w:t>
      </w:r>
      <w:r w:rsidR="00F12ACF" w:rsidRPr="008346D7">
        <w:t xml:space="preserve">le shows the percentage for the selected school or district. The </w:t>
      </w:r>
      <w:r w:rsidR="00DE4533" w:rsidRPr="008346D7">
        <w:t>black line shows the state average for comparison.</w:t>
      </w:r>
    </w:p>
    <w:p w14:paraId="533E5491" w14:textId="140BDF99" w:rsidR="008336AC" w:rsidRPr="008346D7" w:rsidRDefault="00B542D5" w:rsidP="008336AC">
      <w:pPr>
        <w:jc w:val="center"/>
      </w:pPr>
      <w:r w:rsidRPr="008346D7">
        <w:rPr>
          <w:noProof/>
        </w:rPr>
        <w:drawing>
          <wp:inline distT="0" distB="0" distL="0" distR="0" wp14:anchorId="268D9AB2" wp14:editId="0776AFE3">
            <wp:extent cx="4105848" cy="2857899"/>
            <wp:effectExtent l="0" t="0" r="9525" b="0"/>
            <wp:docPr id="1691978152" name="Picture 1" descr="Image of Lookback participation data. This graph shows 84.8% with a state average of 58.6%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978152" name="Picture 1" descr="Image of Lookback participation data. This graph shows 84.8% with a state average of 58.6%. 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05848" cy="285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C09F8" w14:textId="2D9AE313" w:rsidR="00D14D2A" w:rsidRPr="008346D7" w:rsidRDefault="00D14D2A" w:rsidP="00D14D2A">
      <w:r w:rsidRPr="008346D7">
        <w:t>Each chart on this tab has a corresponding data table below, showing the numerators, denominators, and percentages for the selected school or district.</w:t>
      </w:r>
    </w:p>
    <w:p w14:paraId="4929CC8E" w14:textId="0B6A5D6F" w:rsidR="008336AC" w:rsidRPr="008346D7" w:rsidRDefault="008336AC" w:rsidP="008336AC">
      <w:pPr>
        <w:jc w:val="center"/>
      </w:pPr>
      <w:r w:rsidRPr="008346D7">
        <w:rPr>
          <w:noProof/>
        </w:rPr>
        <w:drawing>
          <wp:inline distT="0" distB="0" distL="0" distR="0" wp14:anchorId="0A8F325C" wp14:editId="0BEE9EF2">
            <wp:extent cx="5048955" cy="1952898"/>
            <wp:effectExtent l="0" t="0" r="0" b="9525"/>
            <wp:docPr id="914841980" name="Picture 1" descr="Image of chart from dashboard showing Student included in High School. Total Grade 12 Students in Year with Data back to grade 9 equals to 184. Participated in Project at any time in High School equals 156. Percent participated in project at any time in high school 84.8%. ">
              <a:extLst xmlns:a="http://schemas.openxmlformats.org/drawingml/2006/main">
                <a:ext uri="{FF2B5EF4-FFF2-40B4-BE49-F238E27FC236}">
                  <a16:creationId xmlns:a16="http://schemas.microsoft.com/office/drawing/2014/main" id="{ED860562-9B53-4BA3-9E56-E141EE1C5A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841980" name="Picture 1" descr="Image of chart from dashboard showing Student included in High School. Total Grade 12 Students in Year with Data back to grade 9 equals to 184. Participated in Project at any time in High School equals 156. Percent participated in project at any time in high school 84.8%. 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8955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3BF56" w14:textId="2071ED3F" w:rsidR="00D14D2A" w:rsidRPr="008346D7" w:rsidRDefault="00D14D2A" w:rsidP="00D14D2A">
      <w:r w:rsidRPr="008346D7">
        <w:lastRenderedPageBreak/>
        <w:t>To filter the charts and tables, select the year and school(s) from the dropdown menus. Click anywhere in a dropdown menu to open the list of options, then scroll in the list to find the desired option. Click to select and filter the visuals on the page.</w:t>
      </w:r>
    </w:p>
    <w:p w14:paraId="7FEFF8D1" w14:textId="14FC678E" w:rsidR="00D14D2A" w:rsidRPr="008346D7" w:rsidRDefault="00D14D2A" w:rsidP="00D14D2A">
      <w:pPr>
        <w:jc w:val="center"/>
      </w:pPr>
      <w:r w:rsidRPr="008346D7">
        <w:rPr>
          <w:noProof/>
        </w:rPr>
        <w:drawing>
          <wp:inline distT="0" distB="0" distL="0" distR="0" wp14:anchorId="1C0ED981" wp14:editId="2980164C">
            <wp:extent cx="1733792" cy="2819794"/>
            <wp:effectExtent l="0" t="0" r="0" b="0"/>
            <wp:docPr id="451022477" name="Picture 1" descr="Image of year select from dashboard. ">
              <a:extLst xmlns:a="http://schemas.openxmlformats.org/drawingml/2006/main">
                <a:ext uri="{FF2B5EF4-FFF2-40B4-BE49-F238E27FC236}">
                  <a16:creationId xmlns:a16="http://schemas.microsoft.com/office/drawing/2014/main" id="{175F2924-A7EB-4D09-A343-0706CCE829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022477" name="Picture 1" descr="Image of year select from dashboard. 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33792" cy="281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46D7">
        <w:t xml:space="preserve"> </w:t>
      </w:r>
    </w:p>
    <w:p w14:paraId="4D9F9790" w14:textId="77777777" w:rsidR="00202E1E" w:rsidRPr="008346D7" w:rsidRDefault="00202E1E" w:rsidP="00653E11"/>
    <w:p w14:paraId="62A71CF9" w14:textId="77777777" w:rsidR="00503F89" w:rsidRPr="008346D7" w:rsidRDefault="00503F89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8346D7">
        <w:br w:type="page"/>
      </w:r>
    </w:p>
    <w:p w14:paraId="26E723B5" w14:textId="28626AC7" w:rsidR="00653E11" w:rsidRPr="008346D7" w:rsidRDefault="00653E11" w:rsidP="00653E11">
      <w:pPr>
        <w:pStyle w:val="Heading2"/>
      </w:pPr>
      <w:r w:rsidRPr="008346D7">
        <w:lastRenderedPageBreak/>
        <w:t xml:space="preserve">Grade-Level Breakdown </w:t>
      </w:r>
      <w:r w:rsidR="008746A1" w:rsidRPr="008346D7">
        <w:t>Page</w:t>
      </w:r>
    </w:p>
    <w:p w14:paraId="538AAA43" w14:textId="77777777" w:rsidR="00911AA9" w:rsidRPr="008346D7" w:rsidRDefault="00911AA9" w:rsidP="00653E11"/>
    <w:p w14:paraId="0C092234" w14:textId="0F509ED3" w:rsidR="00653E11" w:rsidRPr="008346D7" w:rsidRDefault="004041D7" w:rsidP="00653E11">
      <w:r w:rsidRPr="008346D7">
        <w:t xml:space="preserve">The </w:t>
      </w:r>
      <w:r w:rsidRPr="008346D7">
        <w:rPr>
          <w:b/>
          <w:bCs/>
        </w:rPr>
        <w:t>Grade-Level Breakdown</w:t>
      </w:r>
      <w:r w:rsidRPr="008346D7">
        <w:t xml:space="preserve"> tab </w:t>
      </w:r>
      <w:r w:rsidR="00C91115" w:rsidRPr="008346D7">
        <w:t xml:space="preserve">shows </w:t>
      </w:r>
      <w:r w:rsidR="00B90E68" w:rsidRPr="008346D7">
        <w:t xml:space="preserve">two bar charts, each of which </w:t>
      </w:r>
      <w:r w:rsidR="002F70FF" w:rsidRPr="008346D7">
        <w:t xml:space="preserve">has two views: </w:t>
      </w:r>
      <w:r w:rsidR="002F70FF" w:rsidRPr="008346D7">
        <w:rPr>
          <w:i/>
          <w:iCs/>
        </w:rPr>
        <w:t>12</w:t>
      </w:r>
      <w:r w:rsidR="002F70FF" w:rsidRPr="008346D7">
        <w:rPr>
          <w:i/>
          <w:iCs/>
          <w:vertAlign w:val="superscript"/>
        </w:rPr>
        <w:t>th</w:t>
      </w:r>
      <w:r w:rsidR="002F70FF" w:rsidRPr="008346D7">
        <w:rPr>
          <w:i/>
          <w:iCs/>
        </w:rPr>
        <w:t xml:space="preserve"> Grade Lookback</w:t>
      </w:r>
      <w:r w:rsidR="002F70FF" w:rsidRPr="008346D7">
        <w:t xml:space="preserve"> and </w:t>
      </w:r>
      <w:r w:rsidR="00493C77" w:rsidRPr="008346D7">
        <w:rPr>
          <w:i/>
          <w:iCs/>
        </w:rPr>
        <w:t>Current Grade Snapshot</w:t>
      </w:r>
      <w:r w:rsidR="00493C77" w:rsidRPr="008346D7">
        <w:t>.</w:t>
      </w:r>
    </w:p>
    <w:p w14:paraId="7EEFD1A0" w14:textId="027D8900" w:rsidR="00664AB4" w:rsidRPr="008346D7" w:rsidRDefault="00664AB4" w:rsidP="00653E11">
      <w:r w:rsidRPr="008346D7">
        <w:t xml:space="preserve">The first chart includes all grade 12 students, </w:t>
      </w:r>
      <w:r w:rsidR="005B49BB" w:rsidRPr="008346D7">
        <w:t>including students who may have transferred</w:t>
      </w:r>
      <w:r w:rsidR="00951F98" w:rsidRPr="008346D7">
        <w:t xml:space="preserve"> from another school. The second chart only includes grade 12 students who attended the selected school </w:t>
      </w:r>
      <w:r w:rsidR="00D14D2A" w:rsidRPr="008346D7">
        <w:t>in each grade 9-12.</w:t>
      </w:r>
    </w:p>
    <w:p w14:paraId="0B0E82EA" w14:textId="7E784F89" w:rsidR="006A13F4" w:rsidRPr="008346D7" w:rsidRDefault="00C01DA0" w:rsidP="00653E11">
      <w:r w:rsidRPr="008346D7">
        <w:t xml:space="preserve">Both charts show </w:t>
      </w:r>
      <w:r w:rsidR="00563D1E" w:rsidRPr="008346D7">
        <w:t xml:space="preserve">the percentage of students </w:t>
      </w:r>
      <w:r w:rsidR="00E11B8D" w:rsidRPr="008346D7">
        <w:t>participating in a civics project by grade.</w:t>
      </w:r>
      <w:r w:rsidR="00521698" w:rsidRPr="008346D7">
        <w:t xml:space="preserve"> The Grade 8 bar represents the percentage of students participating in the grade 8 civics project, while the other bars represent students participating in the high school civics project.</w:t>
      </w:r>
      <w:r w:rsidR="00576A8F" w:rsidRPr="008346D7">
        <w:t xml:space="preserve"> The gray line shows the state </w:t>
      </w:r>
      <w:r w:rsidR="00033A9A" w:rsidRPr="008346D7">
        <w:t>average</w:t>
      </w:r>
      <w:r w:rsidR="00576A8F" w:rsidRPr="008346D7">
        <w:t xml:space="preserve"> for comparison.</w:t>
      </w:r>
    </w:p>
    <w:p w14:paraId="36CDC287" w14:textId="65DE1B27" w:rsidR="008336AC" w:rsidRPr="008346D7" w:rsidRDefault="008336AC" w:rsidP="00E57F31">
      <w:pPr>
        <w:jc w:val="center"/>
      </w:pPr>
    </w:p>
    <w:p w14:paraId="072FBEB6" w14:textId="673E64CA" w:rsidR="00E95D2A" w:rsidRPr="008346D7" w:rsidRDefault="00A517C2" w:rsidP="00653E11">
      <w:r w:rsidRPr="008346D7">
        <w:t xml:space="preserve">Use the </w:t>
      </w:r>
      <w:r w:rsidR="00E95D2A" w:rsidRPr="008346D7">
        <w:t xml:space="preserve">pill buttons to switch between the </w:t>
      </w:r>
      <w:r w:rsidR="00E95D2A" w:rsidRPr="008346D7">
        <w:rPr>
          <w:i/>
          <w:iCs/>
        </w:rPr>
        <w:t>12</w:t>
      </w:r>
      <w:r w:rsidR="00E95D2A" w:rsidRPr="008346D7">
        <w:rPr>
          <w:i/>
          <w:iCs/>
          <w:vertAlign w:val="superscript"/>
        </w:rPr>
        <w:t>th</w:t>
      </w:r>
      <w:r w:rsidR="00E95D2A" w:rsidRPr="008346D7">
        <w:rPr>
          <w:i/>
          <w:iCs/>
        </w:rPr>
        <w:t xml:space="preserve"> Grade Lookback</w:t>
      </w:r>
      <w:r w:rsidR="00E95D2A" w:rsidRPr="008346D7">
        <w:t xml:space="preserve"> and </w:t>
      </w:r>
      <w:r w:rsidR="00E95D2A" w:rsidRPr="008346D7">
        <w:rPr>
          <w:i/>
          <w:iCs/>
        </w:rPr>
        <w:t>Current Grade Snapshot</w:t>
      </w:r>
      <w:r w:rsidR="00E95D2A" w:rsidRPr="008346D7">
        <w:t xml:space="preserve"> views. The button is light blue when selected</w:t>
      </w:r>
      <w:r w:rsidR="000177F1" w:rsidRPr="008346D7">
        <w:t xml:space="preserve"> and white when unselected.</w:t>
      </w:r>
    </w:p>
    <w:p w14:paraId="30106CEF" w14:textId="49B7D6A4" w:rsidR="008C04A8" w:rsidRPr="008346D7" w:rsidRDefault="008C04A8" w:rsidP="008C04A8">
      <w:pPr>
        <w:jc w:val="center"/>
      </w:pPr>
      <w:r w:rsidRPr="008346D7">
        <w:rPr>
          <w:noProof/>
        </w:rPr>
        <w:drawing>
          <wp:inline distT="0" distB="0" distL="0" distR="0" wp14:anchorId="2CB23576" wp14:editId="245F3DC4">
            <wp:extent cx="2543530" cy="504895"/>
            <wp:effectExtent l="0" t="0" r="9525" b="9525"/>
            <wp:docPr id="1776580815" name="Picture 1" descr="Image of 12th grade lookback and current grade snapshot button from dashboard. ">
              <a:extLst xmlns:a="http://schemas.openxmlformats.org/drawingml/2006/main">
                <a:ext uri="{FF2B5EF4-FFF2-40B4-BE49-F238E27FC236}">
                  <a16:creationId xmlns:a16="http://schemas.microsoft.com/office/drawing/2014/main" id="{24C9F1A3-C0F0-4669-9B08-47B821FA4A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580815" name="Picture 1" descr="Image of 12th grade lookback and current grade snapshot button from dashboard. 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50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5B4CB" w14:textId="77777777" w:rsidR="00806C56" w:rsidRPr="008346D7" w:rsidRDefault="00806C56">
      <w:r w:rsidRPr="008346D7">
        <w:br w:type="page"/>
      </w:r>
    </w:p>
    <w:p w14:paraId="30720C23" w14:textId="6E675D5D" w:rsidR="00DA6DC9" w:rsidRPr="008346D7" w:rsidRDefault="00DA6DC9" w:rsidP="00EB768B">
      <w:r w:rsidRPr="008346D7">
        <w:lastRenderedPageBreak/>
        <w:t xml:space="preserve">The </w:t>
      </w:r>
      <w:r w:rsidRPr="008346D7">
        <w:rPr>
          <w:i/>
          <w:iCs/>
        </w:rPr>
        <w:t>12</w:t>
      </w:r>
      <w:r w:rsidRPr="008346D7">
        <w:rPr>
          <w:i/>
          <w:iCs/>
          <w:vertAlign w:val="superscript"/>
        </w:rPr>
        <w:t>th</w:t>
      </w:r>
      <w:r w:rsidRPr="008346D7">
        <w:rPr>
          <w:i/>
          <w:iCs/>
        </w:rPr>
        <w:t xml:space="preserve"> Grade Lookback </w:t>
      </w:r>
      <w:r w:rsidRPr="008346D7">
        <w:t xml:space="preserve">view </w:t>
      </w:r>
      <w:r w:rsidR="00DE43E7" w:rsidRPr="008346D7">
        <w:t>shows how many grade 12 students participated in the civics projects while they were in each grade, looking back to</w:t>
      </w:r>
      <w:r w:rsidR="00D414C3" w:rsidRPr="008346D7">
        <w:t xml:space="preserve"> those students’ experiences in earlier grades</w:t>
      </w:r>
      <w:r w:rsidR="00DE43E7" w:rsidRPr="008346D7">
        <w:t>.</w:t>
      </w:r>
      <w:r w:rsidR="00EB768B" w:rsidRPr="008346D7">
        <w:t xml:space="preserve"> For example, </w:t>
      </w:r>
      <w:r w:rsidR="00242480" w:rsidRPr="008346D7">
        <w:t xml:space="preserve">the grade 10 bar </w:t>
      </w:r>
      <w:r w:rsidR="00743C72" w:rsidRPr="008346D7">
        <w:t xml:space="preserve">in the chart </w:t>
      </w:r>
      <w:r w:rsidR="004245DE" w:rsidRPr="008346D7">
        <w:t>below</w:t>
      </w:r>
      <w:r w:rsidR="00743C72" w:rsidRPr="008346D7">
        <w:t xml:space="preserve"> </w:t>
      </w:r>
      <w:r w:rsidR="00242480" w:rsidRPr="008346D7">
        <w:t>shows</w:t>
      </w:r>
      <w:r w:rsidR="00743C72" w:rsidRPr="008346D7">
        <w:t xml:space="preserve"> the </w:t>
      </w:r>
      <w:r w:rsidR="00190562" w:rsidRPr="008346D7">
        <w:t xml:space="preserve">percentage of 2025’s grade 12 students who </w:t>
      </w:r>
      <w:r w:rsidR="00EB768B" w:rsidRPr="008346D7">
        <w:t xml:space="preserve">participated in a civics project in grade </w:t>
      </w:r>
      <w:r w:rsidR="00190562" w:rsidRPr="008346D7">
        <w:t>10</w:t>
      </w:r>
      <w:r w:rsidR="00242480" w:rsidRPr="008346D7">
        <w:t xml:space="preserve"> – </w:t>
      </w:r>
      <w:r w:rsidR="00EB768B" w:rsidRPr="008346D7">
        <w:t>likely in 202</w:t>
      </w:r>
      <w:r w:rsidR="00190562" w:rsidRPr="008346D7">
        <w:t>3</w:t>
      </w:r>
      <w:r w:rsidR="00EB768B" w:rsidRPr="008346D7">
        <w:t xml:space="preserve">, or whichever school year that student completed grade </w:t>
      </w:r>
      <w:r w:rsidR="00190562" w:rsidRPr="008346D7">
        <w:t>10</w:t>
      </w:r>
      <w:r w:rsidR="00242480" w:rsidRPr="008346D7">
        <w:t>.</w:t>
      </w:r>
    </w:p>
    <w:p w14:paraId="16ED9E85" w14:textId="40B3C45E" w:rsidR="004245DE" w:rsidRPr="008346D7" w:rsidRDefault="004245DE" w:rsidP="004245DE">
      <w:pPr>
        <w:jc w:val="center"/>
      </w:pPr>
      <w:r w:rsidRPr="008346D7">
        <w:rPr>
          <w:noProof/>
        </w:rPr>
        <w:drawing>
          <wp:inline distT="0" distB="0" distL="0" distR="0" wp14:anchorId="4B81196C" wp14:editId="53F08E24">
            <wp:extent cx="4391638" cy="4363059"/>
            <wp:effectExtent l="0" t="0" r="9525" b="0"/>
            <wp:docPr id="832876239" name="Picture 1" descr="image of chart from dashboard, showing percent of students who participated in civics dashboard for each grade. With 55.1% for 8th grade, 6% for 9th grade. 38.6% for 10th grade, 17.4% for grade 11. and 21.7% for grade 12. (State averages were 45.8, 18.6, 38.6, 25.9, and 34.3 respectively). ">
              <a:extLst xmlns:a="http://schemas.openxmlformats.org/drawingml/2006/main">
                <a:ext uri="{FF2B5EF4-FFF2-40B4-BE49-F238E27FC236}">
                  <a16:creationId xmlns:a16="http://schemas.microsoft.com/office/drawing/2014/main" id="{3952E348-A961-420A-BAE5-71744F128F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876239" name="Picture 1" descr="image of chart from dashboard, showing percent of students who participated in civics dashboard for each grade. With 55.1% for 8th grade, 6% for 9th grade. 38.6% for 10th grade, 17.4% for grade 11. and 21.7% for grade 12. (State averages were 45.8, 18.6, 38.6, 25.9, and 34.3 respectively). 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91638" cy="436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44A82" w14:textId="77777777" w:rsidR="00806C56" w:rsidRPr="008346D7" w:rsidRDefault="00806C56">
      <w:r w:rsidRPr="008346D7">
        <w:br w:type="page"/>
      </w:r>
    </w:p>
    <w:p w14:paraId="56132729" w14:textId="54A59AE6" w:rsidR="00190562" w:rsidRPr="008346D7" w:rsidRDefault="00190562" w:rsidP="00EB768B">
      <w:r w:rsidRPr="008346D7">
        <w:lastRenderedPageBreak/>
        <w:t xml:space="preserve">The </w:t>
      </w:r>
      <w:r w:rsidRPr="008346D7">
        <w:rPr>
          <w:i/>
          <w:iCs/>
        </w:rPr>
        <w:t xml:space="preserve">Current Grade Snapshot </w:t>
      </w:r>
      <w:r w:rsidR="00D414C3" w:rsidRPr="008346D7">
        <w:t xml:space="preserve">view shows how many grade 12 students participated in the civics projects </w:t>
      </w:r>
      <w:r w:rsidR="00D70879" w:rsidRPr="008346D7">
        <w:t>during the selected school year</w:t>
      </w:r>
      <w:r w:rsidR="00D414C3" w:rsidRPr="008346D7">
        <w:t>. For example, the grade 10 bar in the chart</w:t>
      </w:r>
      <w:r w:rsidR="00D70879" w:rsidRPr="008346D7">
        <w:t xml:space="preserve"> below </w:t>
      </w:r>
      <w:r w:rsidR="00D414C3" w:rsidRPr="008346D7">
        <w:t>shows the percentage of 2025’s grade 1</w:t>
      </w:r>
      <w:r w:rsidR="00D70879" w:rsidRPr="008346D7">
        <w:t>0</w:t>
      </w:r>
      <w:r w:rsidR="00D414C3" w:rsidRPr="008346D7">
        <w:t xml:space="preserve"> students who participated in a civics project in </w:t>
      </w:r>
      <w:r w:rsidR="00D70879" w:rsidRPr="008346D7">
        <w:t>2025.</w:t>
      </w:r>
    </w:p>
    <w:p w14:paraId="3FA1F718" w14:textId="628232B5" w:rsidR="008C7CDD" w:rsidRPr="008346D7" w:rsidRDefault="008C7CDD" w:rsidP="004C4FA8">
      <w:pPr>
        <w:jc w:val="center"/>
      </w:pPr>
    </w:p>
    <w:p w14:paraId="2EF1B1F5" w14:textId="0E8571F9" w:rsidR="00D14D2A" w:rsidRPr="008346D7" w:rsidRDefault="00D14D2A" w:rsidP="00653E11">
      <w:r w:rsidRPr="008346D7">
        <w:t xml:space="preserve">Each chart on this tab has a corresponding data </w:t>
      </w:r>
      <w:r w:rsidR="00C45BE8" w:rsidRPr="008346D7">
        <w:t>table to</w:t>
      </w:r>
      <w:r w:rsidRPr="008346D7">
        <w:t xml:space="preserve"> the right, showing the number of students participating in the project by grade as well as the total number of high school students.</w:t>
      </w:r>
    </w:p>
    <w:p w14:paraId="6D524109" w14:textId="0324B58E" w:rsidR="005E481A" w:rsidRPr="008346D7" w:rsidRDefault="005E481A" w:rsidP="005E481A">
      <w:pPr>
        <w:jc w:val="center"/>
      </w:pPr>
      <w:r w:rsidRPr="008346D7">
        <w:rPr>
          <w:noProof/>
        </w:rPr>
        <w:drawing>
          <wp:inline distT="0" distB="0" distL="0" distR="0" wp14:anchorId="3255C13C" wp14:editId="18EAAA73">
            <wp:extent cx="2505425" cy="2172003"/>
            <wp:effectExtent l="0" t="0" r="9525" b="0"/>
            <wp:docPr id="2006742653" name="Picture 1" descr="image of data table from dashboard. It shows Including Transfers. ">
              <a:extLst xmlns:a="http://schemas.openxmlformats.org/drawingml/2006/main">
                <a:ext uri="{FF2B5EF4-FFF2-40B4-BE49-F238E27FC236}">
                  <a16:creationId xmlns:a16="http://schemas.microsoft.com/office/drawing/2014/main" id="{2C401590-B0CE-4FD4-958C-52EDEC6A31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742653" name="Picture 1" descr="image of data table from dashboard. It shows Including Transfers. 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05425" cy="217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252B7" w14:textId="5CB3CF81" w:rsidR="00F67C39" w:rsidRPr="008346D7" w:rsidRDefault="005E481A" w:rsidP="00653E11">
      <w:r w:rsidRPr="008346D7">
        <w:t>To filter the charts and tables, s</w:t>
      </w:r>
      <w:r w:rsidR="00F67C39" w:rsidRPr="008346D7">
        <w:t>elect the year and school(s) from the dropdown menus. Click anywhere in a dropdown menu to open the list of options, then scroll in the list to find the desired option. Click to select and filter the visuals on the page.</w:t>
      </w:r>
    </w:p>
    <w:p w14:paraId="78E09BA7" w14:textId="1B4D49E9" w:rsidR="00F42E5B" w:rsidRPr="008346D7" w:rsidRDefault="009A3B68" w:rsidP="00DF3065">
      <w:pPr>
        <w:ind w:left="2880" w:firstLine="720"/>
      </w:pPr>
      <w:r w:rsidRPr="008346D7">
        <w:t xml:space="preserve"> </w:t>
      </w:r>
    </w:p>
    <w:p w14:paraId="7AB434B0" w14:textId="7D057BE4" w:rsidR="00664AB4" w:rsidRPr="00653E11" w:rsidRDefault="00664AB4" w:rsidP="00653E11"/>
    <w:sectPr w:rsidR="00664AB4" w:rsidRPr="00653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11467"/>
    <w:multiLevelType w:val="hybridMultilevel"/>
    <w:tmpl w:val="E7DE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4597E"/>
    <w:multiLevelType w:val="hybridMultilevel"/>
    <w:tmpl w:val="F4528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24841">
    <w:abstractNumId w:val="1"/>
  </w:num>
  <w:num w:numId="2" w16cid:durableId="795678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7F"/>
    <w:rsid w:val="000177F1"/>
    <w:rsid w:val="00033A9A"/>
    <w:rsid w:val="00072A22"/>
    <w:rsid w:val="000744B3"/>
    <w:rsid w:val="000804F8"/>
    <w:rsid w:val="0009121F"/>
    <w:rsid w:val="000C651D"/>
    <w:rsid w:val="000E0E13"/>
    <w:rsid w:val="000E4DE5"/>
    <w:rsid w:val="00104669"/>
    <w:rsid w:val="00164CA0"/>
    <w:rsid w:val="00180444"/>
    <w:rsid w:val="00190562"/>
    <w:rsid w:val="001C5AAC"/>
    <w:rsid w:val="00201806"/>
    <w:rsid w:val="00201D74"/>
    <w:rsid w:val="00202E1E"/>
    <w:rsid w:val="00204314"/>
    <w:rsid w:val="00242480"/>
    <w:rsid w:val="002535A3"/>
    <w:rsid w:val="002535CE"/>
    <w:rsid w:val="002541D4"/>
    <w:rsid w:val="00297D80"/>
    <w:rsid w:val="002B79EB"/>
    <w:rsid w:val="002D5E48"/>
    <w:rsid w:val="002F70FF"/>
    <w:rsid w:val="00306621"/>
    <w:rsid w:val="00321AF5"/>
    <w:rsid w:val="00327116"/>
    <w:rsid w:val="003338C0"/>
    <w:rsid w:val="00336503"/>
    <w:rsid w:val="00355867"/>
    <w:rsid w:val="00362981"/>
    <w:rsid w:val="003638CB"/>
    <w:rsid w:val="00367305"/>
    <w:rsid w:val="0036761B"/>
    <w:rsid w:val="003778F9"/>
    <w:rsid w:val="003E27AA"/>
    <w:rsid w:val="003F48FB"/>
    <w:rsid w:val="004041D7"/>
    <w:rsid w:val="004245DE"/>
    <w:rsid w:val="00490EC0"/>
    <w:rsid w:val="00493C77"/>
    <w:rsid w:val="004B757F"/>
    <w:rsid w:val="004C4FA8"/>
    <w:rsid w:val="004C60D3"/>
    <w:rsid w:val="004E1DCD"/>
    <w:rsid w:val="00503F89"/>
    <w:rsid w:val="00507590"/>
    <w:rsid w:val="00521698"/>
    <w:rsid w:val="00533503"/>
    <w:rsid w:val="00563D1E"/>
    <w:rsid w:val="00576A8F"/>
    <w:rsid w:val="00577945"/>
    <w:rsid w:val="00586913"/>
    <w:rsid w:val="005A6EB0"/>
    <w:rsid w:val="005B49BB"/>
    <w:rsid w:val="005E481A"/>
    <w:rsid w:val="00600CAF"/>
    <w:rsid w:val="0061DC04"/>
    <w:rsid w:val="00637A37"/>
    <w:rsid w:val="00653E11"/>
    <w:rsid w:val="00664AB4"/>
    <w:rsid w:val="00670AAD"/>
    <w:rsid w:val="0067584A"/>
    <w:rsid w:val="00690BF0"/>
    <w:rsid w:val="006A13F4"/>
    <w:rsid w:val="006B737F"/>
    <w:rsid w:val="006E0888"/>
    <w:rsid w:val="006E159B"/>
    <w:rsid w:val="007115A1"/>
    <w:rsid w:val="00743C72"/>
    <w:rsid w:val="00753ACD"/>
    <w:rsid w:val="007C1E8F"/>
    <w:rsid w:val="007C26B6"/>
    <w:rsid w:val="007D2CBB"/>
    <w:rsid w:val="007D6BF8"/>
    <w:rsid w:val="007E6401"/>
    <w:rsid w:val="007F71F7"/>
    <w:rsid w:val="00806C56"/>
    <w:rsid w:val="0081495A"/>
    <w:rsid w:val="008336AC"/>
    <w:rsid w:val="008346D7"/>
    <w:rsid w:val="00853EFD"/>
    <w:rsid w:val="008746A1"/>
    <w:rsid w:val="0089763B"/>
    <w:rsid w:val="00897D4E"/>
    <w:rsid w:val="008A68B3"/>
    <w:rsid w:val="008C04A8"/>
    <w:rsid w:val="008C7CDD"/>
    <w:rsid w:val="008D0AC1"/>
    <w:rsid w:val="00911AA9"/>
    <w:rsid w:val="0093700C"/>
    <w:rsid w:val="00937A49"/>
    <w:rsid w:val="00951F98"/>
    <w:rsid w:val="0099156C"/>
    <w:rsid w:val="009A3B68"/>
    <w:rsid w:val="009D3549"/>
    <w:rsid w:val="009D68E9"/>
    <w:rsid w:val="009F1DB6"/>
    <w:rsid w:val="009F267B"/>
    <w:rsid w:val="009F5EB2"/>
    <w:rsid w:val="00A1433D"/>
    <w:rsid w:val="00A23BB6"/>
    <w:rsid w:val="00A25148"/>
    <w:rsid w:val="00A25492"/>
    <w:rsid w:val="00A32751"/>
    <w:rsid w:val="00A34FFA"/>
    <w:rsid w:val="00A517C2"/>
    <w:rsid w:val="00A535A7"/>
    <w:rsid w:val="00A83DF7"/>
    <w:rsid w:val="00A843BD"/>
    <w:rsid w:val="00A94334"/>
    <w:rsid w:val="00AA539A"/>
    <w:rsid w:val="00AA7366"/>
    <w:rsid w:val="00AB7741"/>
    <w:rsid w:val="00AE0857"/>
    <w:rsid w:val="00B52D7B"/>
    <w:rsid w:val="00B542D5"/>
    <w:rsid w:val="00B90E68"/>
    <w:rsid w:val="00BB58B2"/>
    <w:rsid w:val="00BC311A"/>
    <w:rsid w:val="00BE48E8"/>
    <w:rsid w:val="00BE4AEC"/>
    <w:rsid w:val="00BE734C"/>
    <w:rsid w:val="00BE7EB6"/>
    <w:rsid w:val="00C01DA0"/>
    <w:rsid w:val="00C05BB6"/>
    <w:rsid w:val="00C1092B"/>
    <w:rsid w:val="00C13ADD"/>
    <w:rsid w:val="00C24532"/>
    <w:rsid w:val="00C34A16"/>
    <w:rsid w:val="00C375B8"/>
    <w:rsid w:val="00C45BE8"/>
    <w:rsid w:val="00C657EB"/>
    <w:rsid w:val="00C91115"/>
    <w:rsid w:val="00CA66C3"/>
    <w:rsid w:val="00CB3F75"/>
    <w:rsid w:val="00CD0E9C"/>
    <w:rsid w:val="00CE3A04"/>
    <w:rsid w:val="00CF2970"/>
    <w:rsid w:val="00D129D4"/>
    <w:rsid w:val="00D14D2A"/>
    <w:rsid w:val="00D35E82"/>
    <w:rsid w:val="00D414C3"/>
    <w:rsid w:val="00D5048C"/>
    <w:rsid w:val="00D620CF"/>
    <w:rsid w:val="00D70879"/>
    <w:rsid w:val="00DA0B66"/>
    <w:rsid w:val="00DA6DC9"/>
    <w:rsid w:val="00DC1B4A"/>
    <w:rsid w:val="00DD0E1B"/>
    <w:rsid w:val="00DE43E7"/>
    <w:rsid w:val="00DE4533"/>
    <w:rsid w:val="00DF3065"/>
    <w:rsid w:val="00E11B8D"/>
    <w:rsid w:val="00E57F31"/>
    <w:rsid w:val="00E95D2A"/>
    <w:rsid w:val="00EA7393"/>
    <w:rsid w:val="00EB2BA7"/>
    <w:rsid w:val="00EB768B"/>
    <w:rsid w:val="00EC637E"/>
    <w:rsid w:val="00EC7C44"/>
    <w:rsid w:val="00EE1B53"/>
    <w:rsid w:val="00F11F44"/>
    <w:rsid w:val="00F12ACF"/>
    <w:rsid w:val="00F16A27"/>
    <w:rsid w:val="00F16D4B"/>
    <w:rsid w:val="00F33DBB"/>
    <w:rsid w:val="00F42E5B"/>
    <w:rsid w:val="00F56273"/>
    <w:rsid w:val="00F67C39"/>
    <w:rsid w:val="00FA2EA1"/>
    <w:rsid w:val="00FF5960"/>
    <w:rsid w:val="04233F4A"/>
    <w:rsid w:val="190DD25E"/>
    <w:rsid w:val="2984D713"/>
    <w:rsid w:val="2CDF9289"/>
    <w:rsid w:val="31C326FC"/>
    <w:rsid w:val="32BEC6E3"/>
    <w:rsid w:val="3674C0F1"/>
    <w:rsid w:val="4103E95E"/>
    <w:rsid w:val="56FF0612"/>
    <w:rsid w:val="62F8C045"/>
    <w:rsid w:val="793FC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4CBE8"/>
  <w15:chartTrackingRefBased/>
  <w15:docId w15:val="{0621924B-659C-4700-BF60-C5ED5FB9F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7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3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3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3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3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3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3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3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3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3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3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3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1A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1AA9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e.mass.edu/edwin/gettingstarted.html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earn.microsoft.com/en-us/power-bi/explore-reports/desktop-accessibility-consuming-tools" TargetMode="Externa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hyperlink" Target="https://www.doe.mass.edu/instruction/hss/civics/default.html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pp.powerbigov.us/view?r=eyJrIjoiN2JiYTBhMDUtNmQwYy00YjgxLWFlM2YtMGE2ZDAzZGM4YzBkIiwidCI6IjNlODYxZDE2LTQ4YjctNGEwZS05ODA2LThjMDRkODFiN2IyYSJ9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7" ma:contentTypeDescription="Create a new document." ma:contentTypeScope="" ma:versionID="a6a97c1d357abe17747c4134688cf77f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b6907d5cb55631a2ade99fe2c0f5b43b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33855dd-dea8-4653-b025-39b559c9d459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6D91BE-F074-4AED-881A-6E0E9F23B5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A61855-A747-41C2-9376-FC328A3A1047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3.xml><?xml version="1.0" encoding="utf-8"?>
<ds:datastoreItem xmlns:ds="http://schemas.openxmlformats.org/officeDocument/2006/customXml" ds:itemID="{6A24535A-0B3A-406E-AF00-A156B97F7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Use the Civics Project Data Dashboard</vt:lpstr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Use the Civics Project Data Dashboard</dc:title>
  <dc:subject/>
  <dc:creator>DESE</dc:creator>
  <cp:keywords/>
  <dc:description/>
  <cp:lastModifiedBy>Zou, Dong (EOE)</cp:lastModifiedBy>
  <cp:revision>4</cp:revision>
  <dcterms:created xsi:type="dcterms:W3CDTF">2026-10-08T18:42:00Z</dcterms:created>
  <dcterms:modified xsi:type="dcterms:W3CDTF">2026-10-14T19:15:00Z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14 2026 12:00AM</vt:lpwstr>
  </property>
</Properties>
</file>