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3207" w14:textId="2369F622" w:rsidR="00230FCE" w:rsidRPr="00EE31AB" w:rsidRDefault="00094FAE" w:rsidP="00F25AF0">
      <w:pPr>
        <w:pStyle w:val="Heading1"/>
        <w:spacing w:before="120"/>
        <w:rPr>
          <w:rFonts w:ascii="Arial" w:hAnsi="Arial" w:cs="Arial"/>
          <w:color w:val="auto"/>
        </w:rPr>
      </w:pPr>
      <w:r w:rsidRPr="00EE31AB">
        <w:rPr>
          <w:rFonts w:ascii="Arial" w:hAnsi="Arial" w:cs="Arial"/>
          <w:color w:val="auto"/>
        </w:rPr>
        <w:t xml:space="preserve">IMplement MA Video Playlist: A </w:t>
      </w:r>
      <w:r w:rsidR="00606434" w:rsidRPr="00EE31AB">
        <w:rPr>
          <w:rFonts w:ascii="Arial" w:hAnsi="Arial" w:cs="Arial"/>
          <w:color w:val="auto"/>
        </w:rPr>
        <w:t xml:space="preserve">Reflection </w:t>
      </w:r>
      <w:r w:rsidR="00D839F3" w:rsidRPr="00EE31AB">
        <w:rPr>
          <w:rFonts w:ascii="Arial" w:hAnsi="Arial" w:cs="Arial"/>
          <w:color w:val="auto"/>
        </w:rPr>
        <w:t xml:space="preserve">Guide for </w:t>
      </w:r>
      <w:r w:rsidRPr="00EE31AB">
        <w:rPr>
          <w:rFonts w:ascii="Arial" w:hAnsi="Arial" w:cs="Arial"/>
          <w:color w:val="auto"/>
        </w:rPr>
        <w:t>Professional Learning Communit</w:t>
      </w:r>
      <w:r w:rsidR="00D839F3" w:rsidRPr="00EE31AB">
        <w:rPr>
          <w:rFonts w:ascii="Arial" w:hAnsi="Arial" w:cs="Arial"/>
          <w:color w:val="auto"/>
        </w:rPr>
        <w:t>ies</w:t>
      </w:r>
      <w:r w:rsidR="003A723E" w:rsidRPr="00EE31AB">
        <w:rPr>
          <w:rFonts w:ascii="Arial" w:hAnsi="Arial" w:cs="Arial"/>
          <w:color w:val="auto"/>
        </w:rPr>
        <w:t xml:space="preserve"> (PLCs)</w:t>
      </w:r>
    </w:p>
    <w:p w14:paraId="235F0E60" w14:textId="507127C5" w:rsidR="00392B0D" w:rsidRDefault="00392B0D" w:rsidP="00392B0D">
      <w:pPr>
        <w:jc w:val="center"/>
      </w:pPr>
      <w:r w:rsidRPr="00D27AE4">
        <w:t xml:space="preserve">A PLC is not a </w:t>
      </w:r>
      <w:r w:rsidRPr="00D27AE4">
        <w:rPr>
          <w:i/>
          <w:iCs/>
        </w:rPr>
        <w:t>meeting</w:t>
      </w:r>
      <w:r w:rsidRPr="00D27AE4">
        <w:t xml:space="preserve">—it is a </w:t>
      </w:r>
      <w:r w:rsidRPr="00D27AE4">
        <w:rPr>
          <w:i/>
          <w:iCs/>
        </w:rPr>
        <w:t>culture</w:t>
      </w:r>
      <w:r w:rsidRPr="00D27AE4">
        <w:t xml:space="preserve">. It is the </w:t>
      </w:r>
      <w:r w:rsidR="00E753DF">
        <w:t>“co</w:t>
      </w:r>
      <w:r w:rsidR="00510BAF">
        <w:t>dification</w:t>
      </w:r>
      <w:r w:rsidRPr="00D27AE4">
        <w:t>" of continuous improvement within a school.</w:t>
      </w:r>
    </w:p>
    <w:p w14:paraId="714F844A" w14:textId="4A7F56B0" w:rsidR="00230FCE" w:rsidRDefault="00230FCE" w:rsidP="000711E1">
      <w:pPr>
        <w:jc w:val="both"/>
      </w:pPr>
      <w:r w:rsidRPr="00230FCE">
        <w:t xml:space="preserve">To help your team translate these </w:t>
      </w:r>
      <w:hyperlink r:id="rId10" w:history="1">
        <w:r w:rsidRPr="00461710">
          <w:rPr>
            <w:rStyle w:val="Hyperlink"/>
          </w:rPr>
          <w:t>videos</w:t>
        </w:r>
      </w:hyperlink>
      <w:r w:rsidRPr="00230FCE">
        <w:t xml:space="preserve"> into actionable growth</w:t>
      </w:r>
      <w:r w:rsidR="00987AA9">
        <w:t xml:space="preserve"> </w:t>
      </w:r>
      <w:r w:rsidR="00DA6B71">
        <w:t xml:space="preserve">with </w:t>
      </w:r>
      <w:r w:rsidR="00987AA9">
        <w:t>implementing high-quality instructional materials</w:t>
      </w:r>
      <w:r w:rsidRPr="00230FCE">
        <w:t>, use the</w:t>
      </w:r>
      <w:r w:rsidR="00760E9D">
        <w:t>se que</w:t>
      </w:r>
      <w:r w:rsidRPr="00230FCE">
        <w:t xml:space="preserve">stions to </w:t>
      </w:r>
      <w:r w:rsidR="00306283">
        <w:t>support</w:t>
      </w:r>
      <w:r w:rsidRPr="00230FCE">
        <w:t xml:space="preserve"> </w:t>
      </w:r>
      <w:r w:rsidR="00454EB5">
        <w:t>team</w:t>
      </w:r>
      <w:r w:rsidR="00306283">
        <w:t xml:space="preserve"> reflection and </w:t>
      </w:r>
      <w:r w:rsidRPr="00230FCE">
        <w:t>discussions. Th</w:t>
      </w:r>
      <w:r w:rsidR="00454EB5">
        <w:t>ey</w:t>
      </w:r>
      <w:r w:rsidRPr="00230FCE">
        <w:t xml:space="preserve"> are categorized by the immediate work in the classroom and the broader systems that support it.</w:t>
      </w:r>
    </w:p>
    <w:p w14:paraId="1BA228C7" w14:textId="04F57058" w:rsidR="00CA6671" w:rsidRDefault="00ED6E8D" w:rsidP="000711E1">
      <w:pPr>
        <w:jc w:val="both"/>
      </w:pPr>
      <w:r>
        <w:rPr>
          <w:b/>
          <w:bCs/>
        </w:rPr>
        <w:t xml:space="preserve">Note: </w:t>
      </w:r>
      <w:r w:rsidR="00CA6671" w:rsidRPr="00230FCE">
        <w:t xml:space="preserve">Consider choosing one video to watch as a team, reflect on the practice, and then discuss how that specific </w:t>
      </w:r>
      <w:r w:rsidR="00CD46D4">
        <w:t>practice</w:t>
      </w:r>
      <w:r w:rsidR="00CA6671" w:rsidRPr="00230FCE">
        <w:t xml:space="preserve"> would </w:t>
      </w:r>
      <w:r w:rsidR="00CD46D4">
        <w:t>be enacted</w:t>
      </w:r>
      <w:r w:rsidR="00CA6671" w:rsidRPr="00230FCE">
        <w:t xml:space="preserve"> in your own building</w:t>
      </w:r>
      <w:r w:rsidR="00AC0C3F">
        <w:t xml:space="preserve"> or classroom</w:t>
      </w:r>
      <w:r w:rsidR="00CA6671" w:rsidRPr="00230FCE">
        <w:t>.</w:t>
      </w:r>
    </w:p>
    <w:p w14:paraId="2DD65538" w14:textId="405E467D" w:rsidR="00BE416A" w:rsidRDefault="00BE416A" w:rsidP="00BE416A">
      <w:pPr>
        <w:jc w:val="center"/>
      </w:pPr>
      <w:r>
        <w:t>***</w:t>
      </w:r>
    </w:p>
    <w:p w14:paraId="1292F6EF" w14:textId="77777777" w:rsidR="00230FCE" w:rsidRPr="00EE31AB" w:rsidRDefault="00230FCE" w:rsidP="00637B44">
      <w:pPr>
        <w:pStyle w:val="Heading2"/>
        <w:rPr>
          <w:rFonts w:ascii="Arial" w:hAnsi="Arial" w:cs="Arial"/>
          <w:color w:val="auto"/>
        </w:rPr>
      </w:pPr>
      <w:r w:rsidRPr="00EE31AB">
        <w:rPr>
          <w:rFonts w:ascii="Arial" w:hAnsi="Arial" w:cs="Arial"/>
          <w:color w:val="auto"/>
        </w:rPr>
        <w:t>Classroom Practices: Pedagogy &amp; Planning</w:t>
      </w:r>
    </w:p>
    <w:p w14:paraId="2B17DF9B" w14:textId="2E38D335" w:rsidR="00230FCE" w:rsidRPr="00230FCE" w:rsidRDefault="00230FCE" w:rsidP="003A079C">
      <w:pPr>
        <w:numPr>
          <w:ilvl w:val="0"/>
          <w:numId w:val="1"/>
        </w:numPr>
        <w:jc w:val="both"/>
      </w:pPr>
      <w:r w:rsidRPr="00230FCE">
        <w:t>How does the "</w:t>
      </w:r>
      <w:r w:rsidRPr="00A81937">
        <w:rPr>
          <w:b/>
          <w:bCs/>
        </w:rPr>
        <w:t>internalization</w:t>
      </w:r>
      <w:r w:rsidRPr="00230FCE">
        <w:t>" process described by the teachers differ from traditional lesson planning? What specific "look-fors" are they identifying before the lesson begins?</w:t>
      </w:r>
    </w:p>
    <w:p w14:paraId="4DE9FA4D" w14:textId="78E33BD5" w:rsidR="00230FCE" w:rsidRPr="00230FCE" w:rsidRDefault="00230FCE" w:rsidP="003A079C">
      <w:pPr>
        <w:numPr>
          <w:ilvl w:val="0"/>
          <w:numId w:val="1"/>
        </w:numPr>
        <w:jc w:val="both"/>
      </w:pPr>
      <w:r w:rsidRPr="00230FCE">
        <w:t xml:space="preserve">In the examples of "purposeful planning for </w:t>
      </w:r>
      <w:r w:rsidRPr="00A81937">
        <w:rPr>
          <w:b/>
          <w:bCs/>
        </w:rPr>
        <w:t>discourse</w:t>
      </w:r>
      <w:r w:rsidRPr="00230FCE">
        <w:t>," how does the teacher step back to allow students to take ownership of the conversation?</w:t>
      </w:r>
    </w:p>
    <w:p w14:paraId="24343045" w14:textId="2C9CC556" w:rsidR="00230FCE" w:rsidRPr="00230FCE" w:rsidRDefault="00230FCE" w:rsidP="003A079C">
      <w:pPr>
        <w:numPr>
          <w:ilvl w:val="0"/>
          <w:numId w:val="1"/>
        </w:numPr>
        <w:jc w:val="both"/>
      </w:pPr>
      <w:r w:rsidRPr="00230FCE">
        <w:t xml:space="preserve">What specific </w:t>
      </w:r>
      <w:r w:rsidRPr="00A81937">
        <w:rPr>
          <w:b/>
          <w:bCs/>
        </w:rPr>
        <w:t>language routines</w:t>
      </w:r>
      <w:r w:rsidRPr="00230FCE">
        <w:t xml:space="preserve"> (e.g., Turn and Talk) are being leveraged to </w:t>
      </w:r>
      <w:r w:rsidR="00682599">
        <w:t>support</w:t>
      </w:r>
      <w:r w:rsidRPr="00230FCE">
        <w:t xml:space="preserve"> newcomers </w:t>
      </w:r>
      <w:r w:rsidR="00682599">
        <w:t xml:space="preserve">to </w:t>
      </w:r>
      <w:r w:rsidRPr="00230FCE">
        <w:t>access grade-level content without it being "watered down"?</w:t>
      </w:r>
    </w:p>
    <w:p w14:paraId="012C87CF" w14:textId="54271C4A" w:rsidR="00230FCE" w:rsidRPr="00230FCE" w:rsidRDefault="00230FCE" w:rsidP="003A079C">
      <w:pPr>
        <w:numPr>
          <w:ilvl w:val="0"/>
          <w:numId w:val="1"/>
        </w:numPr>
        <w:jc w:val="both"/>
      </w:pPr>
      <w:r w:rsidRPr="00230FCE">
        <w:t xml:space="preserve">How do the </w:t>
      </w:r>
      <w:r w:rsidRPr="00A81937">
        <w:rPr>
          <w:b/>
          <w:bCs/>
        </w:rPr>
        <w:t>co-teachers</w:t>
      </w:r>
      <w:r w:rsidRPr="00230FCE">
        <w:t xml:space="preserve"> in the videos divide their roles during the lesson to provide real-time support while maintaining the flow of the </w:t>
      </w:r>
      <w:r w:rsidR="001D5125">
        <w:t>h</w:t>
      </w:r>
      <w:r w:rsidRPr="00230FCE">
        <w:t>igh-</w:t>
      </w:r>
      <w:r w:rsidR="001D5125">
        <w:t>q</w:t>
      </w:r>
      <w:r w:rsidRPr="00230FCE">
        <w:t xml:space="preserve">uality </w:t>
      </w:r>
      <w:r w:rsidR="001D5125">
        <w:t>i</w:t>
      </w:r>
      <w:r w:rsidRPr="00230FCE">
        <w:t xml:space="preserve">nstructional </w:t>
      </w:r>
      <w:r w:rsidR="001D5125">
        <w:t>m</w:t>
      </w:r>
      <w:r w:rsidRPr="00230FCE">
        <w:t>aterials (HQIM)?</w:t>
      </w:r>
    </w:p>
    <w:p w14:paraId="2462C147" w14:textId="16366939" w:rsidR="00230FCE" w:rsidRPr="00230FCE" w:rsidRDefault="00230FCE" w:rsidP="003A079C">
      <w:pPr>
        <w:numPr>
          <w:ilvl w:val="0"/>
          <w:numId w:val="1"/>
        </w:numPr>
        <w:jc w:val="both"/>
      </w:pPr>
      <w:r w:rsidRPr="00230FCE">
        <w:t xml:space="preserve">What evidence is there that the classroom has shifted from "teacher-led" to </w:t>
      </w:r>
      <w:r w:rsidRPr="00A81937">
        <w:t>"</w:t>
      </w:r>
      <w:r w:rsidRPr="00A81937">
        <w:rPr>
          <w:b/>
          <w:bCs/>
        </w:rPr>
        <w:t>student-centered</w:t>
      </w:r>
      <w:r w:rsidRPr="00A81937">
        <w:t>"?</w:t>
      </w:r>
      <w:r w:rsidRPr="00230FCE">
        <w:t xml:space="preserve"> How are students demonstrating </w:t>
      </w:r>
      <w:r w:rsidRPr="00656468">
        <w:rPr>
          <w:b/>
          <w:bCs/>
        </w:rPr>
        <w:t>ownership</w:t>
      </w:r>
      <w:r w:rsidRPr="00230FCE">
        <w:t xml:space="preserve"> of learning?</w:t>
      </w:r>
    </w:p>
    <w:p w14:paraId="681CB7B4" w14:textId="77777777" w:rsidR="00230FCE" w:rsidRPr="00510BAF" w:rsidRDefault="00230FCE" w:rsidP="00637B44">
      <w:pPr>
        <w:pStyle w:val="Heading2"/>
        <w:rPr>
          <w:rFonts w:ascii="Arial" w:hAnsi="Arial" w:cs="Arial"/>
          <w:color w:val="auto"/>
        </w:rPr>
      </w:pPr>
      <w:r w:rsidRPr="00510BAF">
        <w:rPr>
          <w:rFonts w:ascii="Arial" w:hAnsi="Arial" w:cs="Arial"/>
          <w:color w:val="auto"/>
        </w:rPr>
        <w:t>District &amp; School Systems: Culture &amp; Infrastructure</w:t>
      </w:r>
    </w:p>
    <w:p w14:paraId="30C06BC1" w14:textId="4E3DDAC4" w:rsidR="00230FCE" w:rsidRPr="00230FCE" w:rsidRDefault="00230FCE" w:rsidP="003A079C">
      <w:pPr>
        <w:numPr>
          <w:ilvl w:val="0"/>
          <w:numId w:val="2"/>
        </w:numPr>
        <w:jc w:val="both"/>
      </w:pPr>
      <w:r w:rsidRPr="00230FCE">
        <w:t>Does our school/district have a</w:t>
      </w:r>
      <w:r>
        <w:t>n</w:t>
      </w:r>
      <w:r w:rsidRPr="00230FCE">
        <w:t xml:space="preserve"> </w:t>
      </w:r>
      <w:r w:rsidRPr="00A81937">
        <w:t>"</w:t>
      </w:r>
      <w:r w:rsidR="00D849AA">
        <w:rPr>
          <w:b/>
          <w:bCs/>
        </w:rPr>
        <w:t>i</w:t>
      </w:r>
      <w:r w:rsidRPr="00A81937">
        <w:rPr>
          <w:b/>
          <w:bCs/>
        </w:rPr>
        <w:t xml:space="preserve">nstructional </w:t>
      </w:r>
      <w:r w:rsidR="00D849AA">
        <w:rPr>
          <w:b/>
          <w:bCs/>
        </w:rPr>
        <w:t>v</w:t>
      </w:r>
      <w:r w:rsidRPr="00A81937">
        <w:rPr>
          <w:b/>
          <w:bCs/>
        </w:rPr>
        <w:t>ision</w:t>
      </w:r>
      <w:r w:rsidRPr="00230FCE">
        <w:t xml:space="preserve">" for </w:t>
      </w:r>
      <w:r w:rsidR="009136EA">
        <w:t xml:space="preserve">the content area </w:t>
      </w:r>
      <w:r w:rsidR="00EE6F72" w:rsidRPr="00230FCE">
        <w:t>like</w:t>
      </w:r>
      <w:r w:rsidRPr="00230FCE">
        <w:t xml:space="preserve"> the one described in Amherst? If not, what are the core values we need to agree on first?</w:t>
      </w:r>
    </w:p>
    <w:p w14:paraId="60F28C26" w14:textId="2E765916" w:rsidR="00230FCE" w:rsidRPr="00230FCE" w:rsidRDefault="00230FCE" w:rsidP="003A079C">
      <w:pPr>
        <w:numPr>
          <w:ilvl w:val="0"/>
          <w:numId w:val="2"/>
        </w:numPr>
        <w:jc w:val="both"/>
      </w:pPr>
      <w:r w:rsidRPr="00230FCE">
        <w:lastRenderedPageBreak/>
        <w:t xml:space="preserve">How do models like "Learning Labs" or "Fishbowl Classrooms" differ from our current </w:t>
      </w:r>
      <w:r w:rsidRPr="00A81937">
        <w:rPr>
          <w:b/>
          <w:bCs/>
        </w:rPr>
        <w:t>professional development</w:t>
      </w:r>
      <w:r w:rsidRPr="00230FCE">
        <w:t>? What would it take to implement a "real-time" observation model here?</w:t>
      </w:r>
    </w:p>
    <w:p w14:paraId="53F7811E" w14:textId="418152F2" w:rsidR="00230FCE" w:rsidRPr="00230FCE" w:rsidRDefault="00230FCE" w:rsidP="003A079C">
      <w:pPr>
        <w:numPr>
          <w:ilvl w:val="0"/>
          <w:numId w:val="2"/>
        </w:numPr>
        <w:jc w:val="both"/>
      </w:pPr>
      <w:r w:rsidRPr="00230FCE">
        <w:t xml:space="preserve">The Needham educators highlight "peer-to-peer walkthroughs" built on </w:t>
      </w:r>
      <w:r w:rsidRPr="00450EEF">
        <w:rPr>
          <w:b/>
          <w:bCs/>
        </w:rPr>
        <w:t>trust</w:t>
      </w:r>
      <w:r w:rsidRPr="00230FCE">
        <w:t>. How can we move away from "evaluative" observations toward a culture of "reflective" peer growth?</w:t>
      </w:r>
    </w:p>
    <w:p w14:paraId="59214AA4" w14:textId="46631C3C" w:rsidR="00230FCE" w:rsidRPr="00230FCE" w:rsidRDefault="00230FCE" w:rsidP="003A079C">
      <w:pPr>
        <w:numPr>
          <w:ilvl w:val="0"/>
          <w:numId w:val="2"/>
        </w:numPr>
        <w:jc w:val="both"/>
      </w:pPr>
      <w:r w:rsidRPr="00230FCE">
        <w:t>What specific roles (</w:t>
      </w:r>
      <w:r w:rsidR="00F70047">
        <w:t xml:space="preserve">teachers, </w:t>
      </w:r>
      <w:r w:rsidRPr="00230FCE">
        <w:t xml:space="preserve">coaches, </w:t>
      </w:r>
      <w:r w:rsidR="0040083B">
        <w:t>administrators</w:t>
      </w:r>
      <w:r w:rsidRPr="00230FCE">
        <w:t xml:space="preserve">) are defined in these videos to </w:t>
      </w:r>
      <w:r w:rsidR="00E6509C">
        <w:t xml:space="preserve">support </w:t>
      </w:r>
      <w:r w:rsidR="00E6509C" w:rsidRPr="00E6509C">
        <w:rPr>
          <w:b/>
          <w:bCs/>
        </w:rPr>
        <w:t xml:space="preserve">consistent implementation </w:t>
      </w:r>
      <w:r w:rsidR="00E6509C">
        <w:t xml:space="preserve">of </w:t>
      </w:r>
      <w:r w:rsidR="002F3820">
        <w:t>high-quality instructional materials</w:t>
      </w:r>
      <w:r w:rsidRPr="00230FCE">
        <w:t xml:space="preserve"> </w:t>
      </w:r>
      <w:r w:rsidR="005E7EAF">
        <w:t xml:space="preserve">with integrity </w:t>
      </w:r>
      <w:r w:rsidRPr="00230FCE">
        <w:t>across different grade levels and</w:t>
      </w:r>
      <w:r w:rsidR="005E1C07">
        <w:t xml:space="preserve"> school</w:t>
      </w:r>
      <w:r w:rsidRPr="00230FCE">
        <w:t xml:space="preserve"> buildings</w:t>
      </w:r>
      <w:r w:rsidR="000F747B">
        <w:t xml:space="preserve"> to advance instructional equity</w:t>
      </w:r>
      <w:r w:rsidRPr="00230FCE">
        <w:t>?</w:t>
      </w:r>
    </w:p>
    <w:p w14:paraId="6D39613F" w14:textId="5CC46463" w:rsidR="00230FCE" w:rsidRDefault="00230FCE" w:rsidP="003A079C">
      <w:pPr>
        <w:numPr>
          <w:ilvl w:val="0"/>
          <w:numId w:val="2"/>
        </w:numPr>
        <w:jc w:val="both"/>
      </w:pPr>
      <w:r w:rsidRPr="00230FCE">
        <w:t xml:space="preserve">How is </w:t>
      </w:r>
      <w:r w:rsidRPr="002F3820">
        <w:rPr>
          <w:b/>
          <w:bCs/>
        </w:rPr>
        <w:t>coaching</w:t>
      </w:r>
      <w:r w:rsidRPr="00230FCE">
        <w:t xml:space="preserve"> being used as a support for the </w:t>
      </w:r>
      <w:r>
        <w:rPr>
          <w:i/>
          <w:iCs/>
        </w:rPr>
        <w:t xml:space="preserve">enacted </w:t>
      </w:r>
      <w:r w:rsidRPr="005E1C07">
        <w:t>curriculum</w:t>
      </w:r>
      <w:r w:rsidRPr="00230FCE">
        <w:t xml:space="preserve"> rather than just a fix for individual teacher performance?</w:t>
      </w:r>
    </w:p>
    <w:p w14:paraId="1545EB4A" w14:textId="77777777" w:rsidR="00D27AE4" w:rsidRPr="00230FCE" w:rsidRDefault="00D27AE4" w:rsidP="00D27AE4">
      <w:pPr>
        <w:jc w:val="both"/>
      </w:pPr>
    </w:p>
    <w:p w14:paraId="6F41AB4C" w14:textId="74EC7094" w:rsidR="0055451C" w:rsidRDefault="0055451C" w:rsidP="00B713F7">
      <w:pPr>
        <w:jc w:val="both"/>
      </w:pPr>
      <w:r>
        <w:br w:type="page"/>
      </w:r>
    </w:p>
    <w:p w14:paraId="3A38ECFA" w14:textId="1562D90E" w:rsidR="00131E90" w:rsidRPr="001962E3" w:rsidRDefault="006B31B8" w:rsidP="001962E3">
      <w:pPr>
        <w:pStyle w:val="Heading2"/>
        <w:rPr>
          <w:rFonts w:ascii="Arial" w:hAnsi="Arial" w:cs="Arial"/>
          <w:color w:val="auto"/>
          <w:sz w:val="44"/>
          <w:szCs w:val="44"/>
        </w:rPr>
      </w:pPr>
      <w:r w:rsidRPr="001962E3">
        <w:rPr>
          <w:rFonts w:ascii="Arial" w:hAnsi="Arial" w:cs="Arial"/>
          <w:color w:val="auto"/>
          <w:sz w:val="44"/>
          <w:szCs w:val="44"/>
        </w:rPr>
        <w:lastRenderedPageBreak/>
        <w:t xml:space="preserve">IMplement MA Video Playlist </w:t>
      </w:r>
      <w:r w:rsidR="00CA6671" w:rsidRPr="001962E3">
        <w:rPr>
          <w:rFonts w:ascii="Arial" w:hAnsi="Arial" w:cs="Arial"/>
          <w:color w:val="auto"/>
          <w:sz w:val="44"/>
          <w:szCs w:val="44"/>
        </w:rPr>
        <w:t xml:space="preserve">PLC </w:t>
      </w:r>
      <w:r w:rsidR="001C3605" w:rsidRPr="001962E3">
        <w:rPr>
          <w:rFonts w:ascii="Arial" w:hAnsi="Arial" w:cs="Arial"/>
          <w:color w:val="auto"/>
          <w:sz w:val="44"/>
          <w:szCs w:val="44"/>
        </w:rPr>
        <w:t>Agenda</w:t>
      </w:r>
      <w:r w:rsidR="00CA6671" w:rsidRPr="001962E3">
        <w:rPr>
          <w:rFonts w:ascii="Arial" w:hAnsi="Arial" w:cs="Arial"/>
          <w:color w:val="auto"/>
          <w:sz w:val="44"/>
          <w:szCs w:val="44"/>
        </w:rPr>
        <w:t xml:space="preserve"> EXAMPLE</w:t>
      </w:r>
    </w:p>
    <w:p w14:paraId="7AAAC403" w14:textId="4DCC2B9D" w:rsidR="00450EEF" w:rsidRDefault="006F3982" w:rsidP="00450EEF">
      <w:pPr>
        <w:jc w:val="both"/>
        <w:rPr>
          <w:sz w:val="22"/>
          <w:szCs w:val="22"/>
        </w:rPr>
      </w:pPr>
      <w:r>
        <w:rPr>
          <w:sz w:val="22"/>
          <w:szCs w:val="22"/>
        </w:rPr>
        <w:t>Here</w:t>
      </w:r>
      <w:r w:rsidR="00F03E2D">
        <w:rPr>
          <w:sz w:val="22"/>
          <w:szCs w:val="22"/>
        </w:rPr>
        <w:t xml:space="preserve"> is an example </w:t>
      </w:r>
      <w:r w:rsidR="001C3605">
        <w:rPr>
          <w:sz w:val="22"/>
          <w:szCs w:val="22"/>
        </w:rPr>
        <w:t xml:space="preserve">of a </w:t>
      </w:r>
      <w:r w:rsidR="00B713F7" w:rsidRPr="00D73318">
        <w:rPr>
          <w:sz w:val="22"/>
          <w:szCs w:val="22"/>
        </w:rPr>
        <w:t>focused 45–60-minute PLC session</w:t>
      </w:r>
      <w:r w:rsidR="00437E1C">
        <w:rPr>
          <w:sz w:val="22"/>
          <w:szCs w:val="22"/>
        </w:rPr>
        <w:t xml:space="preserve"> to facilitate </w:t>
      </w:r>
      <w:r w:rsidR="00757113">
        <w:rPr>
          <w:sz w:val="22"/>
          <w:szCs w:val="22"/>
        </w:rPr>
        <w:t xml:space="preserve">collective action from individual observation of </w:t>
      </w:r>
      <w:r w:rsidR="00450EEF">
        <w:rPr>
          <w:sz w:val="22"/>
          <w:szCs w:val="22"/>
        </w:rPr>
        <w:t xml:space="preserve">the </w:t>
      </w:r>
      <w:hyperlink r:id="rId11" w:history="1">
        <w:r w:rsidR="00450EEF" w:rsidRPr="00D06F6F">
          <w:rPr>
            <w:rStyle w:val="Hyperlink"/>
            <w:sz w:val="22"/>
            <w:szCs w:val="22"/>
          </w:rPr>
          <w:t>IMplement MA Video Playlist</w:t>
        </w:r>
      </w:hyperlink>
      <w:r w:rsidR="00450EEF" w:rsidRPr="002F4225">
        <w:rPr>
          <w:sz w:val="22"/>
          <w:szCs w:val="22"/>
        </w:rPr>
        <w:t>.</w:t>
      </w:r>
      <w:r w:rsidR="00450EEF">
        <w:rPr>
          <w:sz w:val="22"/>
          <w:szCs w:val="22"/>
        </w:rPr>
        <w:t xml:space="preserve"> </w:t>
      </w:r>
      <w:r w:rsidR="00CC6E0D">
        <w:rPr>
          <w:sz w:val="22"/>
          <w:szCs w:val="22"/>
        </w:rPr>
        <w:t xml:space="preserve">Adjust </w:t>
      </w:r>
      <w:r w:rsidR="006523D2">
        <w:rPr>
          <w:sz w:val="22"/>
          <w:szCs w:val="22"/>
        </w:rPr>
        <w:t xml:space="preserve">/ Adapt </w:t>
      </w:r>
      <w:r w:rsidR="00450EEF">
        <w:rPr>
          <w:sz w:val="22"/>
          <w:szCs w:val="22"/>
        </w:rPr>
        <w:t>as needed.</w:t>
      </w:r>
    </w:p>
    <w:p w14:paraId="459B3EDA" w14:textId="40D30670" w:rsidR="006523D2" w:rsidRDefault="006523D2" w:rsidP="00450EEF">
      <w:pPr>
        <w:jc w:val="center"/>
        <w:rPr>
          <w:sz w:val="22"/>
          <w:szCs w:val="22"/>
        </w:rPr>
      </w:pPr>
      <w:r>
        <w:rPr>
          <w:sz w:val="22"/>
          <w:szCs w:val="22"/>
        </w:rPr>
        <w:t>…</w:t>
      </w:r>
    </w:p>
    <w:p w14:paraId="603CE9DD" w14:textId="262A88D9" w:rsidR="00261F6A" w:rsidRPr="00D73318" w:rsidRDefault="00A923D0" w:rsidP="006523D2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PLC </w:t>
      </w:r>
      <w:r w:rsidR="00261F6A">
        <w:rPr>
          <w:b/>
          <w:bCs/>
          <w:sz w:val="22"/>
          <w:szCs w:val="22"/>
        </w:rPr>
        <w:t>Purpose</w:t>
      </w:r>
      <w:r w:rsidR="00261F6A" w:rsidRPr="00D73318">
        <w:rPr>
          <w:b/>
          <w:bCs/>
          <w:sz w:val="22"/>
          <w:szCs w:val="22"/>
        </w:rPr>
        <w:t>:</w:t>
      </w:r>
      <w:r w:rsidR="00261F6A" w:rsidRPr="00D73318">
        <w:rPr>
          <w:sz w:val="22"/>
          <w:szCs w:val="22"/>
        </w:rPr>
        <w:t xml:space="preserve"> </w:t>
      </w:r>
      <w:r w:rsidR="00261F6A">
        <w:rPr>
          <w:i/>
          <w:iCs/>
          <w:sz w:val="22"/>
          <w:szCs w:val="22"/>
        </w:rPr>
        <w:t>Create</w:t>
      </w:r>
      <w:r w:rsidR="00261F6A" w:rsidRPr="00D73318">
        <w:rPr>
          <w:i/>
          <w:iCs/>
          <w:sz w:val="22"/>
          <w:szCs w:val="22"/>
        </w:rPr>
        <w:t xml:space="preserve"> space for </w:t>
      </w:r>
      <w:r w:rsidR="00875EF5">
        <w:rPr>
          <w:i/>
          <w:iCs/>
          <w:sz w:val="22"/>
          <w:szCs w:val="22"/>
        </w:rPr>
        <w:t>educators in similar roles</w:t>
      </w:r>
      <w:r w:rsidR="00261F6A" w:rsidRPr="00D73318">
        <w:rPr>
          <w:i/>
          <w:iCs/>
          <w:sz w:val="22"/>
          <w:szCs w:val="22"/>
        </w:rPr>
        <w:t xml:space="preserve"> to learn from </w:t>
      </w:r>
      <w:r w:rsidR="00474715">
        <w:rPr>
          <w:i/>
          <w:iCs/>
          <w:sz w:val="22"/>
          <w:szCs w:val="22"/>
        </w:rPr>
        <w:t xml:space="preserve">and collaborate with </w:t>
      </w:r>
      <w:r w:rsidR="00261F6A" w:rsidRPr="00D73318">
        <w:rPr>
          <w:i/>
          <w:iCs/>
          <w:sz w:val="22"/>
          <w:szCs w:val="22"/>
        </w:rPr>
        <w:t xml:space="preserve">one another in real time, </w:t>
      </w:r>
      <w:r w:rsidR="00420F7F">
        <w:rPr>
          <w:i/>
          <w:iCs/>
          <w:sz w:val="22"/>
          <w:szCs w:val="22"/>
        </w:rPr>
        <w:t>to</w:t>
      </w:r>
      <w:r w:rsidR="00840050">
        <w:rPr>
          <w:i/>
          <w:iCs/>
          <w:sz w:val="22"/>
          <w:szCs w:val="22"/>
        </w:rPr>
        <w:t xml:space="preserve"> strengthen equitable </w:t>
      </w:r>
      <w:r w:rsidR="00261F6A" w:rsidRPr="00D73318">
        <w:rPr>
          <w:i/>
          <w:iCs/>
          <w:sz w:val="22"/>
          <w:szCs w:val="22"/>
        </w:rPr>
        <w:t xml:space="preserve">instruction </w:t>
      </w:r>
      <w:r w:rsidR="00474715">
        <w:rPr>
          <w:i/>
          <w:iCs/>
          <w:sz w:val="22"/>
          <w:szCs w:val="22"/>
        </w:rPr>
        <w:t xml:space="preserve">and </w:t>
      </w:r>
      <w:r w:rsidR="00261F6A" w:rsidRPr="00D73318">
        <w:rPr>
          <w:i/>
          <w:iCs/>
          <w:sz w:val="22"/>
          <w:szCs w:val="22"/>
        </w:rPr>
        <w:t>student</w:t>
      </w:r>
      <w:r w:rsidR="00135861">
        <w:rPr>
          <w:i/>
          <w:iCs/>
          <w:sz w:val="22"/>
          <w:szCs w:val="22"/>
        </w:rPr>
        <w:t xml:space="preserve"> outcomes</w:t>
      </w:r>
      <w:r w:rsidR="00261F6A" w:rsidRPr="00D73318">
        <w:rPr>
          <w:i/>
          <w:iCs/>
          <w:sz w:val="22"/>
          <w:szCs w:val="22"/>
        </w:rPr>
        <w:t>.</w:t>
      </w:r>
    </w:p>
    <w:p w14:paraId="7CECD2DB" w14:textId="34A46580" w:rsidR="0055451C" w:rsidRPr="00002241" w:rsidRDefault="0055451C" w:rsidP="006523D2">
      <w:pPr>
        <w:jc w:val="both"/>
        <w:rPr>
          <w:i/>
          <w:iCs/>
          <w:sz w:val="22"/>
          <w:szCs w:val="22"/>
        </w:rPr>
      </w:pPr>
      <w:r w:rsidRPr="00D73318">
        <w:rPr>
          <w:b/>
          <w:bCs/>
          <w:sz w:val="22"/>
          <w:szCs w:val="22"/>
        </w:rPr>
        <w:t>Participants:</w:t>
      </w:r>
      <w:r w:rsidRPr="00D73318">
        <w:rPr>
          <w:sz w:val="22"/>
          <w:szCs w:val="22"/>
        </w:rPr>
        <w:t xml:space="preserve"> </w:t>
      </w:r>
      <w:r w:rsidR="00002241">
        <w:rPr>
          <w:i/>
          <w:iCs/>
          <w:sz w:val="22"/>
          <w:szCs w:val="22"/>
        </w:rPr>
        <w:t>[Add name]</w:t>
      </w:r>
    </w:p>
    <w:p w14:paraId="1D7C627F" w14:textId="38B7F330" w:rsidR="007A0CF2" w:rsidRDefault="00201BF5" w:rsidP="006523D2">
      <w:pPr>
        <w:spacing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Today’s </w:t>
      </w:r>
      <w:r w:rsidR="007F66B4">
        <w:rPr>
          <w:b/>
          <w:bCs/>
          <w:sz w:val="22"/>
          <w:szCs w:val="22"/>
        </w:rPr>
        <w:t>Objective</w:t>
      </w:r>
      <w:r w:rsidR="00261F6A" w:rsidRPr="00140294">
        <w:rPr>
          <w:b/>
          <w:bCs/>
          <w:sz w:val="22"/>
          <w:szCs w:val="22"/>
        </w:rPr>
        <w:t>:</w:t>
      </w:r>
      <w:r w:rsidR="00140294">
        <w:rPr>
          <w:b/>
          <w:bCs/>
          <w:sz w:val="22"/>
          <w:szCs w:val="22"/>
        </w:rPr>
        <w:t xml:space="preserve"> </w:t>
      </w:r>
      <w:r w:rsidR="00416387">
        <w:rPr>
          <w:sz w:val="22"/>
          <w:szCs w:val="22"/>
        </w:rPr>
        <w:t xml:space="preserve">Through </w:t>
      </w:r>
      <w:r w:rsidR="00CE00DF" w:rsidRPr="007A0CF2">
        <w:rPr>
          <w:sz w:val="22"/>
          <w:szCs w:val="22"/>
        </w:rPr>
        <w:t>collective reflection</w:t>
      </w:r>
      <w:r w:rsidR="007A0CF2" w:rsidRPr="007A0CF2">
        <w:rPr>
          <w:sz w:val="22"/>
          <w:szCs w:val="22"/>
        </w:rPr>
        <w:t xml:space="preserve">, </w:t>
      </w:r>
      <w:r w:rsidR="00A923D0">
        <w:rPr>
          <w:sz w:val="22"/>
          <w:szCs w:val="22"/>
        </w:rPr>
        <w:t>i</w:t>
      </w:r>
      <w:r w:rsidR="007A0CF2" w:rsidRPr="007A0CF2">
        <w:rPr>
          <w:sz w:val="22"/>
          <w:szCs w:val="22"/>
        </w:rPr>
        <w:t xml:space="preserve">dentify one "Small Win" and one "System Shift" to </w:t>
      </w:r>
      <w:r w:rsidR="00990C17">
        <w:rPr>
          <w:sz w:val="22"/>
          <w:szCs w:val="22"/>
        </w:rPr>
        <w:t xml:space="preserve">implement with </w:t>
      </w:r>
      <w:r w:rsidR="00990C17" w:rsidRPr="00CD1393">
        <w:rPr>
          <w:i/>
          <w:iCs/>
          <w:sz w:val="22"/>
          <w:szCs w:val="22"/>
        </w:rPr>
        <w:t>XX</w:t>
      </w:r>
      <w:r w:rsidR="00990C17">
        <w:rPr>
          <w:sz w:val="22"/>
          <w:szCs w:val="22"/>
        </w:rPr>
        <w:t xml:space="preserve"> to</w:t>
      </w:r>
      <w:r w:rsidR="007A0CF2">
        <w:rPr>
          <w:sz w:val="22"/>
          <w:szCs w:val="22"/>
        </w:rPr>
        <w:t xml:space="preserve"> advance </w:t>
      </w:r>
      <w:r w:rsidR="00135861">
        <w:rPr>
          <w:sz w:val="22"/>
          <w:szCs w:val="22"/>
        </w:rPr>
        <w:t>e</w:t>
      </w:r>
      <w:r w:rsidR="00BA7B1A">
        <w:rPr>
          <w:sz w:val="22"/>
          <w:szCs w:val="22"/>
        </w:rPr>
        <w:t xml:space="preserve">quity-centered </w:t>
      </w:r>
      <w:r w:rsidR="00A923D0">
        <w:rPr>
          <w:sz w:val="22"/>
          <w:szCs w:val="22"/>
        </w:rPr>
        <w:t xml:space="preserve">implementation </w:t>
      </w:r>
      <w:r w:rsidR="00416387">
        <w:rPr>
          <w:sz w:val="22"/>
          <w:szCs w:val="22"/>
        </w:rPr>
        <w:t>of [</w:t>
      </w:r>
      <w:r w:rsidR="00746E8E" w:rsidRPr="00746E8E">
        <w:rPr>
          <w:i/>
          <w:iCs/>
          <w:sz w:val="22"/>
          <w:szCs w:val="22"/>
        </w:rPr>
        <w:t xml:space="preserve">Insert </w:t>
      </w:r>
      <w:r w:rsidR="00416387" w:rsidRPr="00746E8E">
        <w:rPr>
          <w:i/>
          <w:iCs/>
          <w:sz w:val="22"/>
          <w:szCs w:val="22"/>
        </w:rPr>
        <w:t>HQIM</w:t>
      </w:r>
      <w:r w:rsidR="00746E8E">
        <w:rPr>
          <w:sz w:val="22"/>
          <w:szCs w:val="22"/>
        </w:rPr>
        <w:t xml:space="preserve">] </w:t>
      </w:r>
      <w:r w:rsidR="00425F6C">
        <w:rPr>
          <w:sz w:val="22"/>
          <w:szCs w:val="22"/>
        </w:rPr>
        <w:t xml:space="preserve">and outcomes for all </w:t>
      </w:r>
      <w:r w:rsidR="00B8019E">
        <w:rPr>
          <w:sz w:val="22"/>
          <w:szCs w:val="22"/>
        </w:rPr>
        <w:t xml:space="preserve">students within </w:t>
      </w:r>
      <w:r w:rsidR="00A923D0">
        <w:rPr>
          <w:sz w:val="22"/>
          <w:szCs w:val="22"/>
        </w:rPr>
        <w:t>our own context.</w:t>
      </w:r>
    </w:p>
    <w:p w14:paraId="7F8AAF36" w14:textId="7D1C79E8" w:rsidR="00012F77" w:rsidRPr="00012F77" w:rsidRDefault="00F40BA1" w:rsidP="006523D2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Agreements </w:t>
      </w:r>
      <w:r w:rsidR="00EE31AB">
        <w:rPr>
          <w:b/>
          <w:bCs/>
          <w:sz w:val="22"/>
          <w:szCs w:val="22"/>
        </w:rPr>
        <w:t>&amp;</w:t>
      </w:r>
      <w:r>
        <w:rPr>
          <w:b/>
          <w:bCs/>
          <w:sz w:val="22"/>
          <w:szCs w:val="22"/>
        </w:rPr>
        <w:t xml:space="preserve"> </w:t>
      </w:r>
      <w:r w:rsidR="00012F77" w:rsidRPr="00012F77">
        <w:rPr>
          <w:b/>
          <w:bCs/>
          <w:sz w:val="22"/>
          <w:szCs w:val="22"/>
        </w:rPr>
        <w:t>Norms:</w:t>
      </w:r>
      <w:r w:rsidR="00430A1D">
        <w:rPr>
          <w:b/>
          <w:bCs/>
          <w:sz w:val="22"/>
          <w:szCs w:val="22"/>
        </w:rPr>
        <w:t xml:space="preserve"> </w:t>
      </w:r>
      <w:r w:rsidR="00430A1D" w:rsidRPr="0033073D">
        <w:rPr>
          <w:i/>
          <w:iCs/>
          <w:sz w:val="22"/>
          <w:szCs w:val="22"/>
        </w:rPr>
        <w:t>[Examples]</w:t>
      </w:r>
    </w:p>
    <w:p w14:paraId="70C0D747" w14:textId="77777777" w:rsidR="005F0357" w:rsidRDefault="005F0357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 w:rsidRPr="005F0357">
        <w:rPr>
          <w:i/>
          <w:iCs/>
          <w:sz w:val="22"/>
          <w:szCs w:val="22"/>
        </w:rPr>
        <w:t>We begin and end on time.</w:t>
      </w:r>
    </w:p>
    <w:p w14:paraId="7F94FF52" w14:textId="7C28C640" w:rsidR="002B6708" w:rsidRDefault="002B6708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 w:rsidRPr="002B6708">
        <w:rPr>
          <w:i/>
          <w:iCs/>
          <w:sz w:val="22"/>
          <w:szCs w:val="22"/>
        </w:rPr>
        <w:t xml:space="preserve">We </w:t>
      </w:r>
      <w:r w:rsidR="00284D25">
        <w:rPr>
          <w:i/>
          <w:iCs/>
          <w:sz w:val="22"/>
          <w:szCs w:val="22"/>
        </w:rPr>
        <w:t>come to every meeting prepared</w:t>
      </w:r>
      <w:r w:rsidR="005E16A2">
        <w:rPr>
          <w:i/>
          <w:iCs/>
          <w:sz w:val="22"/>
          <w:szCs w:val="22"/>
        </w:rPr>
        <w:t xml:space="preserve"> by completing the prework or </w:t>
      </w:r>
      <w:r w:rsidR="00A118B8">
        <w:rPr>
          <w:i/>
          <w:iCs/>
          <w:sz w:val="22"/>
          <w:szCs w:val="22"/>
        </w:rPr>
        <w:t>required student work</w:t>
      </w:r>
      <w:r w:rsidR="0033073D">
        <w:rPr>
          <w:i/>
          <w:iCs/>
          <w:sz w:val="22"/>
          <w:szCs w:val="22"/>
        </w:rPr>
        <w:t>.</w:t>
      </w:r>
    </w:p>
    <w:p w14:paraId="155A4343" w14:textId="5C7430CE" w:rsidR="002B6708" w:rsidRDefault="002B6708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 w:rsidRPr="002B6708">
        <w:rPr>
          <w:i/>
          <w:iCs/>
          <w:sz w:val="22"/>
          <w:szCs w:val="22"/>
        </w:rPr>
        <w:t>We ensure every member has a chance to speak</w:t>
      </w:r>
      <w:r w:rsidR="00950544">
        <w:rPr>
          <w:i/>
          <w:iCs/>
          <w:sz w:val="22"/>
          <w:szCs w:val="22"/>
        </w:rPr>
        <w:t xml:space="preserve"> and no one person dominates</w:t>
      </w:r>
      <w:r w:rsidRPr="002B6708">
        <w:rPr>
          <w:i/>
          <w:iCs/>
          <w:sz w:val="22"/>
          <w:szCs w:val="22"/>
        </w:rPr>
        <w:t>.</w:t>
      </w:r>
    </w:p>
    <w:p w14:paraId="6049BD6B" w14:textId="519384B9" w:rsidR="002B6708" w:rsidRDefault="002B6708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 w:rsidRPr="002B6708">
        <w:rPr>
          <w:i/>
          <w:iCs/>
          <w:sz w:val="22"/>
          <w:szCs w:val="22"/>
        </w:rPr>
        <w:t>We stay focused on th</w:t>
      </w:r>
      <w:r w:rsidR="00EF1EFF">
        <w:rPr>
          <w:i/>
          <w:iCs/>
          <w:sz w:val="22"/>
          <w:szCs w:val="22"/>
        </w:rPr>
        <w:t>e “</w:t>
      </w:r>
      <w:hyperlink r:id="rId12" w:history="1">
        <w:r w:rsidRPr="00D30C49">
          <w:rPr>
            <w:rStyle w:val="Hyperlink"/>
            <w:i/>
            <w:iCs/>
            <w:sz w:val="22"/>
            <w:szCs w:val="22"/>
          </w:rPr>
          <w:t>Four Critical Questions</w:t>
        </w:r>
      </w:hyperlink>
      <w:r w:rsidR="00EF1EFF">
        <w:rPr>
          <w:i/>
          <w:iCs/>
          <w:sz w:val="22"/>
          <w:szCs w:val="22"/>
        </w:rPr>
        <w:t>”</w:t>
      </w:r>
      <w:r w:rsidRPr="002B6708">
        <w:rPr>
          <w:i/>
          <w:iCs/>
          <w:sz w:val="22"/>
          <w:szCs w:val="22"/>
        </w:rPr>
        <w:t xml:space="preserve"> and avoid </w:t>
      </w:r>
      <w:r w:rsidR="00EF1EFF">
        <w:rPr>
          <w:i/>
          <w:iCs/>
          <w:sz w:val="22"/>
          <w:szCs w:val="22"/>
        </w:rPr>
        <w:t>“</w:t>
      </w:r>
      <w:r w:rsidRPr="002B6708">
        <w:rPr>
          <w:i/>
          <w:iCs/>
          <w:sz w:val="22"/>
          <w:szCs w:val="22"/>
        </w:rPr>
        <w:t>gripe sessions.</w:t>
      </w:r>
      <w:r w:rsidR="001078D5">
        <w:rPr>
          <w:i/>
          <w:iCs/>
          <w:sz w:val="22"/>
          <w:szCs w:val="22"/>
        </w:rPr>
        <w:t>”</w:t>
      </w:r>
    </w:p>
    <w:p w14:paraId="0BD847E4" w14:textId="68F826A3" w:rsidR="00264E21" w:rsidRDefault="00264E21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 use data as a tool for improving practice, not a basis for judgment or blame.</w:t>
      </w:r>
    </w:p>
    <w:p w14:paraId="28E9EF81" w14:textId="70B2B194" w:rsidR="00D263C5" w:rsidRDefault="00D263C5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 disaggregate the data to see the</w:t>
      </w:r>
      <w:r w:rsidR="00F40BA1">
        <w:rPr>
          <w:i/>
          <w:iCs/>
          <w:sz w:val="22"/>
          <w:szCs w:val="22"/>
        </w:rPr>
        <w:t xml:space="preserve"> “i</w:t>
      </w:r>
      <w:r>
        <w:rPr>
          <w:i/>
          <w:iCs/>
          <w:sz w:val="22"/>
          <w:szCs w:val="22"/>
        </w:rPr>
        <w:t>nvisible” student.</w:t>
      </w:r>
    </w:p>
    <w:p w14:paraId="67D31FB5" w14:textId="5649A06A" w:rsidR="00A32BEC" w:rsidRDefault="00A32BEC" w:rsidP="005F0357">
      <w:pPr>
        <w:pStyle w:val="ListParagraph"/>
        <w:numPr>
          <w:ilvl w:val="0"/>
          <w:numId w:val="19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We remain student</w:t>
      </w:r>
      <w:r w:rsidR="0066088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centered and future</w:t>
      </w:r>
      <w:r w:rsidR="00660887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oriented</w:t>
      </w:r>
      <w:r w:rsidR="00643BC0">
        <w:rPr>
          <w:i/>
          <w:iCs/>
          <w:sz w:val="22"/>
          <w:szCs w:val="22"/>
        </w:rPr>
        <w:t>.</w:t>
      </w:r>
    </w:p>
    <w:p w14:paraId="607714B0" w14:textId="74AB7553" w:rsidR="0055451C" w:rsidRPr="00D73318" w:rsidRDefault="0055451C" w:rsidP="0055451C">
      <w:pPr>
        <w:rPr>
          <w:b/>
          <w:bCs/>
          <w:sz w:val="22"/>
          <w:szCs w:val="22"/>
        </w:rPr>
      </w:pPr>
      <w:r w:rsidRPr="00D73318">
        <w:rPr>
          <w:b/>
          <w:bCs/>
          <w:sz w:val="22"/>
          <w:szCs w:val="22"/>
        </w:rPr>
        <w:t>Roles:</w:t>
      </w:r>
    </w:p>
    <w:p w14:paraId="53619C92" w14:textId="45B126F4" w:rsidR="0055451C" w:rsidRPr="00D73318" w:rsidRDefault="0055451C" w:rsidP="0055451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318">
        <w:rPr>
          <w:sz w:val="22"/>
          <w:szCs w:val="22"/>
        </w:rPr>
        <w:t xml:space="preserve">Facilitator: </w:t>
      </w:r>
    </w:p>
    <w:p w14:paraId="62C077CF" w14:textId="77777777" w:rsidR="0055451C" w:rsidRPr="00D73318" w:rsidRDefault="0055451C" w:rsidP="0055451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318">
        <w:rPr>
          <w:sz w:val="22"/>
          <w:szCs w:val="22"/>
        </w:rPr>
        <w:t>Notetaker:</w:t>
      </w:r>
    </w:p>
    <w:p w14:paraId="7893A6BD" w14:textId="77777777" w:rsidR="00CB144D" w:rsidRDefault="0055451C" w:rsidP="0055451C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73318">
        <w:rPr>
          <w:sz w:val="22"/>
          <w:szCs w:val="22"/>
        </w:rPr>
        <w:t>Timekeeper:</w:t>
      </w:r>
    </w:p>
    <w:p w14:paraId="5520D3D2" w14:textId="751BC713" w:rsidR="0055451C" w:rsidRPr="00CB144D" w:rsidRDefault="0055451C" w:rsidP="00CB144D">
      <w:pPr>
        <w:rPr>
          <w:sz w:val="22"/>
          <w:szCs w:val="22"/>
        </w:rPr>
      </w:pPr>
      <w:r w:rsidRPr="00CB144D">
        <w:rPr>
          <w:b/>
          <w:bCs/>
          <w:sz w:val="22"/>
          <w:szCs w:val="22"/>
        </w:rPr>
        <w:t>Agenda:</w:t>
      </w:r>
      <w:r w:rsidRPr="00CB144D">
        <w:rPr>
          <w:b/>
          <w:bCs/>
          <w:sz w:val="22"/>
          <w:szCs w:val="22"/>
        </w:rPr>
        <w:tab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75"/>
        <w:gridCol w:w="8370"/>
      </w:tblGrid>
      <w:tr w:rsidR="00694378" w:rsidRPr="00D73318" w14:paraId="176755E4" w14:textId="77777777" w:rsidTr="00CB144D">
        <w:tc>
          <w:tcPr>
            <w:tcW w:w="1075" w:type="dxa"/>
          </w:tcPr>
          <w:p w14:paraId="676AF4EE" w14:textId="77777777" w:rsidR="00694378" w:rsidRPr="00D73318" w:rsidRDefault="00694378" w:rsidP="006248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8370" w:type="dxa"/>
          </w:tcPr>
          <w:p w14:paraId="67F75AE8" w14:textId="77777777" w:rsidR="00694378" w:rsidRPr="00D73318" w:rsidRDefault="00694378" w:rsidP="006248D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</w:tr>
      <w:tr w:rsidR="00694378" w:rsidRPr="00D73318" w14:paraId="2B28D68C" w14:textId="77777777" w:rsidTr="00CB144D">
        <w:tc>
          <w:tcPr>
            <w:tcW w:w="1075" w:type="dxa"/>
          </w:tcPr>
          <w:p w14:paraId="7256DCF9" w14:textId="2915DD87" w:rsidR="00694378" w:rsidRPr="00D73318" w:rsidRDefault="00694378" w:rsidP="006248D8">
            <w:pPr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5m</w:t>
            </w:r>
          </w:p>
        </w:tc>
        <w:tc>
          <w:tcPr>
            <w:tcW w:w="8370" w:type="dxa"/>
          </w:tcPr>
          <w:p w14:paraId="7D4B23F7" w14:textId="77777777" w:rsidR="00694378" w:rsidRPr="00D73318" w:rsidRDefault="00694378" w:rsidP="00CE757F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Welcome!</w:t>
            </w:r>
          </w:p>
          <w:p w14:paraId="46AFB829" w14:textId="77777777" w:rsidR="00694378" w:rsidRDefault="00694378" w:rsidP="00CE757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Overview</w:t>
            </w:r>
          </w:p>
          <w:p w14:paraId="37A4AAF2" w14:textId="7CA97A5A" w:rsidR="00F0638D" w:rsidRPr="00D73318" w:rsidRDefault="00F0638D" w:rsidP="00CE757F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Grounding </w:t>
            </w:r>
            <w:r>
              <w:rPr>
                <w:rFonts w:ascii="Arial" w:hAnsi="Arial" w:cs="Arial"/>
                <w:sz w:val="22"/>
                <w:szCs w:val="22"/>
              </w:rPr>
              <w:t xml:space="preserve">in Our </w:t>
            </w:r>
            <w:r w:rsidR="00B8019E">
              <w:rPr>
                <w:rFonts w:ascii="Arial" w:hAnsi="Arial" w:cs="Arial"/>
                <w:sz w:val="22"/>
                <w:szCs w:val="22"/>
              </w:rPr>
              <w:t xml:space="preserve">Instructional </w:t>
            </w:r>
            <w:r w:rsidRPr="00D73318">
              <w:rPr>
                <w:rFonts w:ascii="Arial" w:hAnsi="Arial" w:cs="Arial"/>
                <w:sz w:val="22"/>
                <w:szCs w:val="22"/>
              </w:rPr>
              <w:t>Vision</w:t>
            </w:r>
          </w:p>
          <w:p w14:paraId="79C8A4AE" w14:textId="7D1468CB" w:rsidR="000C6269" w:rsidRPr="000C6269" w:rsidRDefault="00694378" w:rsidP="000C6269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Centering Our Norms </w:t>
            </w:r>
          </w:p>
          <w:p w14:paraId="45FA3750" w14:textId="1433C767" w:rsidR="000C2AB4" w:rsidRPr="000C2AB4" w:rsidRDefault="00F0638D" w:rsidP="00426618">
            <w:pPr>
              <w:pStyle w:val="ListParagraph"/>
              <w:numPr>
                <w:ilvl w:val="1"/>
                <w:numId w:val="11"/>
              </w:num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Which norm will </w:t>
            </w:r>
            <w:r w:rsidRPr="00382B4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best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facilitate </w:t>
            </w:r>
            <w:r w:rsidR="006D7169">
              <w:rPr>
                <w:rFonts w:ascii="Arial" w:hAnsi="Arial" w:cs="Arial"/>
                <w:i/>
                <w:iCs/>
                <w:sz w:val="22"/>
                <w:szCs w:val="22"/>
              </w:rPr>
              <w:t>us</w:t>
            </w:r>
            <w:r w:rsidR="001078D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meeting today’s objective</w:t>
            </w:r>
            <w:r w:rsidR="00426618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? </w:t>
            </w:r>
            <w:r w:rsidR="000C6269" w:rsidRPr="003C117D">
              <w:rPr>
                <w:rFonts w:ascii="Arial" w:hAnsi="Arial" w:cs="Arial"/>
                <w:sz w:val="22"/>
                <w:szCs w:val="22"/>
              </w:rPr>
              <w:t>[</w:t>
            </w:r>
            <w:r w:rsidR="003C117D">
              <w:rPr>
                <w:rFonts w:ascii="Arial" w:hAnsi="Arial" w:cs="Arial"/>
                <w:sz w:val="22"/>
                <w:szCs w:val="22"/>
              </w:rPr>
              <w:t xml:space="preserve">Each participant </w:t>
            </w:r>
            <w:r w:rsidR="00426618">
              <w:rPr>
                <w:rFonts w:ascii="Arial" w:hAnsi="Arial" w:cs="Arial"/>
                <w:sz w:val="22"/>
                <w:szCs w:val="22"/>
              </w:rPr>
              <w:t>responds with rationale in a whip around share.]</w:t>
            </w:r>
          </w:p>
        </w:tc>
      </w:tr>
      <w:tr w:rsidR="00694378" w:rsidRPr="00D73318" w14:paraId="1D5B8F97" w14:textId="77777777" w:rsidTr="00CB144D">
        <w:trPr>
          <w:trHeight w:val="2411"/>
        </w:trPr>
        <w:tc>
          <w:tcPr>
            <w:tcW w:w="1075" w:type="dxa"/>
          </w:tcPr>
          <w:p w14:paraId="58BB9492" w14:textId="6DBD0B3C" w:rsidR="00694378" w:rsidRPr="00D73318" w:rsidRDefault="00694378" w:rsidP="006248D8">
            <w:pPr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lastRenderedPageBreak/>
              <w:t>5m</w:t>
            </w:r>
          </w:p>
        </w:tc>
        <w:tc>
          <w:tcPr>
            <w:tcW w:w="8370" w:type="dxa"/>
          </w:tcPr>
          <w:p w14:paraId="3DA5BBCD" w14:textId="646B8FB2" w:rsidR="00694378" w:rsidRPr="00D73318" w:rsidRDefault="00694378" w:rsidP="002C78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Pre-Watching</w:t>
            </w:r>
            <w:r w:rsidR="009F1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Before starting the video, align on your "Lens of Focus." Choose one:</w:t>
            </w:r>
          </w:p>
          <w:p w14:paraId="1A227F84" w14:textId="7E2AD037" w:rsidR="00694378" w:rsidRPr="00D73318" w:rsidRDefault="00694378" w:rsidP="002C78AB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[ </w:t>
            </w:r>
            <w:r w:rsidR="00A423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The Student Experience: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Discourse, Ownership, </w:t>
            </w:r>
            <w:r>
              <w:rPr>
                <w:rFonts w:ascii="Arial" w:hAnsi="Arial" w:cs="Arial"/>
                <w:sz w:val="22"/>
                <w:szCs w:val="22"/>
              </w:rPr>
              <w:t xml:space="preserve">Access for </w:t>
            </w:r>
            <w:r w:rsidRPr="00D73318">
              <w:rPr>
                <w:rFonts w:ascii="Arial" w:hAnsi="Arial" w:cs="Arial"/>
                <w:sz w:val="22"/>
                <w:szCs w:val="22"/>
              </w:rPr>
              <w:t>SWD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and ML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882AED7" w14:textId="4B82D6A6" w:rsidR="00694378" w:rsidRPr="00D73318" w:rsidRDefault="00694378" w:rsidP="002C78AB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[ </w:t>
            </w:r>
            <w:r w:rsidR="00A423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The Teacher Experience: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Internalization, Co-teaching, Routines</w:t>
            </w:r>
          </w:p>
          <w:p w14:paraId="7D64C161" w14:textId="75718421" w:rsidR="00694378" w:rsidRPr="00D73318" w:rsidRDefault="00694378" w:rsidP="002C78AB">
            <w:pPr>
              <w:numPr>
                <w:ilvl w:val="0"/>
                <w:numId w:val="8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[ </w:t>
            </w:r>
            <w:r w:rsidR="00A4231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] </w:t>
            </w: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The Systemic Support: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Coaching, PLCs, </w:t>
            </w:r>
            <w:r w:rsidR="00643BC0">
              <w:rPr>
                <w:rFonts w:ascii="Arial" w:hAnsi="Arial" w:cs="Arial"/>
                <w:sz w:val="22"/>
                <w:szCs w:val="22"/>
              </w:rPr>
              <w:t>Professional Learning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43BC0">
              <w:rPr>
                <w:rFonts w:ascii="Arial" w:hAnsi="Arial" w:cs="Arial"/>
                <w:sz w:val="22"/>
                <w:szCs w:val="22"/>
              </w:rPr>
              <w:t xml:space="preserve">Instructional </w:t>
            </w:r>
            <w:r w:rsidRPr="00D73318">
              <w:rPr>
                <w:rFonts w:ascii="Arial" w:hAnsi="Arial" w:cs="Arial"/>
                <w:sz w:val="22"/>
                <w:szCs w:val="22"/>
              </w:rPr>
              <w:t>Leadership</w:t>
            </w:r>
          </w:p>
        </w:tc>
      </w:tr>
      <w:tr w:rsidR="00694378" w:rsidRPr="00D73318" w14:paraId="54DE1AD1" w14:textId="77777777" w:rsidTr="009F1AC6">
        <w:trPr>
          <w:trHeight w:val="620"/>
        </w:trPr>
        <w:tc>
          <w:tcPr>
            <w:tcW w:w="1075" w:type="dxa"/>
          </w:tcPr>
          <w:p w14:paraId="5CA05651" w14:textId="09C7B795" w:rsidR="00694378" w:rsidRPr="00D73318" w:rsidRDefault="00140294" w:rsidP="006248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B144D">
              <w:rPr>
                <w:rFonts w:ascii="Arial" w:hAnsi="Arial" w:cs="Arial"/>
                <w:sz w:val="22"/>
                <w:szCs w:val="22"/>
              </w:rPr>
              <w:t>5</w:t>
            </w:r>
            <w:r w:rsidR="00694378" w:rsidRPr="00D73318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8370" w:type="dxa"/>
          </w:tcPr>
          <w:p w14:paraId="52CF05F4" w14:textId="4FF78582" w:rsidR="00694378" w:rsidRDefault="00694378" w:rsidP="00CE757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Active Observation (During Video)</w:t>
            </w:r>
          </w:p>
          <w:p w14:paraId="40C0020B" w14:textId="2F92C304" w:rsidR="00C81DC8" w:rsidRPr="00D73318" w:rsidRDefault="00C81DC8" w:rsidP="00CE757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Video Title: </w:t>
            </w:r>
          </w:p>
          <w:p w14:paraId="6B243D93" w14:textId="0EE4A1B0" w:rsidR="00694378" w:rsidRPr="00D73318" w:rsidRDefault="00694378" w:rsidP="002C78A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Individual: </w:t>
            </w:r>
            <w:r w:rsidRPr="0018534B">
              <w:rPr>
                <w:rFonts w:ascii="Arial" w:hAnsi="Arial" w:cs="Arial"/>
                <w:i/>
                <w:iCs/>
                <w:sz w:val="22"/>
                <w:szCs w:val="22"/>
              </w:rPr>
              <w:t>As you watch the video, capture specific moments or quotes that stand out.</w:t>
            </w:r>
          </w:p>
          <w:p w14:paraId="6CEF66D2" w14:textId="6CDABF13" w:rsidR="00694378" w:rsidRPr="00D73318" w:rsidRDefault="00694378" w:rsidP="002C78AB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Instructional Moves: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How is the teacher leveraging </w:t>
            </w:r>
            <w:r w:rsidR="009F1AC6">
              <w:rPr>
                <w:rFonts w:ascii="Arial" w:hAnsi="Arial" w:cs="Arial"/>
                <w:sz w:val="22"/>
                <w:szCs w:val="22"/>
              </w:rPr>
              <w:t xml:space="preserve">routines in the </w:t>
            </w:r>
            <w:r w:rsidRPr="00D73318">
              <w:rPr>
                <w:rFonts w:ascii="Arial" w:hAnsi="Arial" w:cs="Arial"/>
                <w:sz w:val="22"/>
                <w:szCs w:val="22"/>
              </w:rPr>
              <w:t>HQIM</w:t>
            </w:r>
            <w:r w:rsidR="009F1AC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3318">
              <w:rPr>
                <w:rFonts w:ascii="Arial" w:hAnsi="Arial" w:cs="Arial"/>
                <w:sz w:val="22"/>
                <w:szCs w:val="22"/>
              </w:rPr>
              <w:t>(e.g., Notice &amp; Wonder, Turn &amp; Talk)?</w:t>
            </w:r>
          </w:p>
          <w:p w14:paraId="3FEEAE99" w14:textId="42ACEEBC" w:rsidR="00694378" w:rsidRPr="00D73318" w:rsidRDefault="00694378" w:rsidP="002C78AB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Student Ownership: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What are students doing or saying that shows they own the learning?</w:t>
            </w:r>
          </w:p>
          <w:p w14:paraId="32856A79" w14:textId="7E6361B9" w:rsidR="00694378" w:rsidRDefault="00694378" w:rsidP="002C78AB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Collaboration in Action: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How do </w:t>
            </w:r>
            <w:r w:rsidR="00776C2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76C28" w:rsidRPr="00D73318">
              <w:rPr>
                <w:rFonts w:ascii="Arial" w:hAnsi="Arial" w:cs="Arial"/>
                <w:sz w:val="22"/>
                <w:szCs w:val="22"/>
              </w:rPr>
              <w:t>adults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interact (co-teachers or peer observers)?</w:t>
            </w:r>
          </w:p>
          <w:p w14:paraId="64CE2E96" w14:textId="5A7DA609" w:rsidR="00694378" w:rsidRPr="001612FC" w:rsidRDefault="00694378" w:rsidP="002C78A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12FC">
              <w:rPr>
                <w:rFonts w:ascii="Arial" w:hAnsi="Arial" w:cs="Arial"/>
                <w:sz w:val="22"/>
                <w:szCs w:val="22"/>
              </w:rPr>
              <w:t xml:space="preserve">Whole Group: </w:t>
            </w:r>
            <w:r w:rsidRPr="00875EB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Share evidence from the video of the look-fors &amp; listen-fors specific to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moments or quotes that stand out as related to the three focal points above.</w:t>
            </w:r>
          </w:p>
        </w:tc>
      </w:tr>
      <w:tr w:rsidR="00694378" w:rsidRPr="00D73318" w14:paraId="1E4FDC77" w14:textId="77777777" w:rsidTr="00CB144D">
        <w:tc>
          <w:tcPr>
            <w:tcW w:w="1075" w:type="dxa"/>
          </w:tcPr>
          <w:p w14:paraId="67B79419" w14:textId="29454DCC" w:rsidR="00694378" w:rsidRPr="00D73318" w:rsidRDefault="00694378" w:rsidP="006248D8">
            <w:pPr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20m</w:t>
            </w:r>
          </w:p>
        </w:tc>
        <w:tc>
          <w:tcPr>
            <w:tcW w:w="8370" w:type="dxa"/>
          </w:tcPr>
          <w:p w14:paraId="36DC90D5" w14:textId="5972BE31" w:rsidR="00694378" w:rsidRPr="009F1AC6" w:rsidRDefault="00694378" w:rsidP="00CE757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Collective Reflection</w:t>
            </w:r>
            <w:r w:rsidR="009F1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Discuss these questions as a group to bridge the video to your own context.</w:t>
            </w:r>
          </w:p>
          <w:p w14:paraId="46AD0722" w14:textId="5D32C24A" w:rsidR="00694378" w:rsidRPr="00D73318" w:rsidRDefault="00694378" w:rsidP="00CE757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Classroom Practice</w:t>
            </w:r>
          </w:p>
          <w:p w14:paraId="76F76F53" w14:textId="2761EB51" w:rsidR="00694378" w:rsidRPr="00D73318" w:rsidRDefault="00694378" w:rsidP="00CE757F">
            <w:pPr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 xml:space="preserve">How did the educators’ preparation focus on </w:t>
            </w: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anticipating</w:t>
            </w:r>
            <w:r w:rsidRPr="00D73318">
              <w:rPr>
                <w:rFonts w:ascii="Arial" w:hAnsi="Arial" w:cs="Arial"/>
                <w:sz w:val="22"/>
                <w:szCs w:val="22"/>
              </w:rPr>
              <w:t xml:space="preserve"> student thinking rather than just "covering" the material?</w:t>
            </w:r>
          </w:p>
          <w:p w14:paraId="4093B513" w14:textId="728D44A9" w:rsidR="00694378" w:rsidRPr="00CE757F" w:rsidRDefault="00694378" w:rsidP="00CE757F">
            <w:pPr>
              <w:numPr>
                <w:ilvl w:val="0"/>
                <w:numId w:val="4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What specific language routines did you see that allowed multilingual learners to engage meaningfully with rigorous, grade-level content?</w:t>
            </w:r>
          </w:p>
          <w:p w14:paraId="2A02276A" w14:textId="61585887" w:rsidR="00694378" w:rsidRPr="00D73318" w:rsidRDefault="00694378" w:rsidP="00CE757F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>District &amp; School Systems</w:t>
            </w:r>
          </w:p>
          <w:p w14:paraId="2FAEC914" w14:textId="308FF71D" w:rsidR="00694378" w:rsidRPr="00D73318" w:rsidRDefault="00694378" w:rsidP="00CE757F">
            <w:pPr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In the "Fishbowl" or "Peer Walkthrough" examples, how did the environment remain growth oriented rather than evaluative?</w:t>
            </w:r>
          </w:p>
          <w:p w14:paraId="3DE53C87" w14:textId="1E07E6C8" w:rsidR="00694378" w:rsidRPr="00CE757F" w:rsidRDefault="00694378" w:rsidP="00CE757F">
            <w:pPr>
              <w:numPr>
                <w:ilvl w:val="0"/>
                <w:numId w:val="5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What "coherent systems" (roles, schedules, or vision) allowed the practices observed to be sustained?</w:t>
            </w:r>
          </w:p>
        </w:tc>
      </w:tr>
      <w:tr w:rsidR="00694378" w:rsidRPr="00D73318" w14:paraId="60883238" w14:textId="77777777" w:rsidTr="00CB144D">
        <w:tc>
          <w:tcPr>
            <w:tcW w:w="1075" w:type="dxa"/>
          </w:tcPr>
          <w:p w14:paraId="78C97767" w14:textId="6D420DFD" w:rsidR="00694378" w:rsidRPr="00D73318" w:rsidRDefault="00694378" w:rsidP="006248D8">
            <w:pPr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10m</w:t>
            </w:r>
          </w:p>
        </w:tc>
        <w:tc>
          <w:tcPr>
            <w:tcW w:w="8370" w:type="dxa"/>
          </w:tcPr>
          <w:p w14:paraId="5EEA7FF4" w14:textId="1B1250EB" w:rsidR="00694378" w:rsidRPr="009F1AC6" w:rsidRDefault="00694378" w:rsidP="009F1AC6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Action </w:t>
            </w:r>
            <w:r w:rsidR="00AE2DBD">
              <w:rPr>
                <w:rFonts w:ascii="Arial" w:hAnsi="Arial" w:cs="Arial"/>
                <w:b/>
                <w:bCs/>
                <w:sz w:val="22"/>
                <w:szCs w:val="22"/>
              </w:rPr>
              <w:t>Steps</w:t>
            </w:r>
            <w:r w:rsidR="009F1AC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Identify one "Small Win" and one "System Shift" to pursue.</w:t>
            </w:r>
          </w:p>
          <w:p w14:paraId="653B9FAF" w14:textId="3F4E4F1C" w:rsidR="00694378" w:rsidRPr="00D73318" w:rsidRDefault="00694378" w:rsidP="002C78AB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What is one specific classroom routine or discourse strategy from the video you can try in your next lesson</w:t>
            </w:r>
            <w:r w:rsidR="00492CB0">
              <w:rPr>
                <w:rFonts w:ascii="Arial" w:hAnsi="Arial" w:cs="Arial"/>
                <w:sz w:val="22"/>
                <w:szCs w:val="22"/>
              </w:rPr>
              <w:t xml:space="preserve"> to support equitable access </w:t>
            </w:r>
            <w:r w:rsidR="00AD0A34">
              <w:rPr>
                <w:rFonts w:ascii="Arial" w:hAnsi="Arial" w:cs="Arial"/>
                <w:sz w:val="22"/>
                <w:szCs w:val="22"/>
              </w:rPr>
              <w:t xml:space="preserve">for students with disabilities and </w:t>
            </w:r>
            <w:r w:rsidR="00BD3F50">
              <w:rPr>
                <w:rFonts w:ascii="Arial" w:hAnsi="Arial" w:cs="Arial"/>
                <w:sz w:val="22"/>
                <w:szCs w:val="22"/>
              </w:rPr>
              <w:t>multilingual learners</w:t>
            </w:r>
            <w:r w:rsidRPr="00D73318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3B69F9EE" w14:textId="21578742" w:rsidR="00694378" w:rsidRPr="00D73318" w:rsidRDefault="00694378" w:rsidP="002C78AB">
            <w:pPr>
              <w:numPr>
                <w:ilvl w:val="1"/>
                <w:numId w:val="12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Action:</w:t>
            </w:r>
          </w:p>
          <w:p w14:paraId="6BA5F4E0" w14:textId="216F7A0B" w:rsidR="00694378" w:rsidRPr="00D73318" w:rsidRDefault="00694378" w:rsidP="002C78AB">
            <w:pPr>
              <w:numPr>
                <w:ilvl w:val="0"/>
                <w:numId w:val="12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What systemic barrier (e.g., lack of common planning time, need for peer observation or feedback) do we need to address as a team or with leadership</w:t>
            </w:r>
            <w:r w:rsidR="003D6200">
              <w:rPr>
                <w:rFonts w:ascii="Arial" w:hAnsi="Arial" w:cs="Arial"/>
                <w:sz w:val="22"/>
                <w:szCs w:val="22"/>
              </w:rPr>
              <w:t xml:space="preserve"> within the next [</w:t>
            </w:r>
            <w:r w:rsidR="00AE2DBD" w:rsidRPr="00AE2DBD">
              <w:rPr>
                <w:rFonts w:ascii="Arial" w:hAnsi="Arial" w:cs="Arial"/>
                <w:i/>
                <w:iCs/>
                <w:sz w:val="22"/>
                <w:szCs w:val="22"/>
              </w:rPr>
              <w:t>Choose 1:</w:t>
            </w:r>
            <w:r w:rsidR="00AE2DB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6200">
              <w:rPr>
                <w:rFonts w:ascii="Arial" w:hAnsi="Arial" w:cs="Arial"/>
                <w:sz w:val="22"/>
                <w:szCs w:val="22"/>
              </w:rPr>
              <w:t>week, month, quarter]</w:t>
            </w:r>
            <w:r w:rsidRPr="00D73318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1E91F59C" w14:textId="1130C397" w:rsidR="00694378" w:rsidRPr="00D73318" w:rsidRDefault="00694378" w:rsidP="002C78AB">
            <w:pPr>
              <w:numPr>
                <w:ilvl w:val="1"/>
                <w:numId w:val="12"/>
              </w:num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i/>
                <w:iCs/>
                <w:sz w:val="22"/>
                <w:szCs w:val="22"/>
              </w:rPr>
              <w:t>Action:</w:t>
            </w:r>
          </w:p>
        </w:tc>
      </w:tr>
      <w:tr w:rsidR="00694378" w:rsidRPr="00D73318" w14:paraId="20E81F74" w14:textId="77777777" w:rsidTr="00CB144D">
        <w:tc>
          <w:tcPr>
            <w:tcW w:w="1075" w:type="dxa"/>
          </w:tcPr>
          <w:p w14:paraId="1FAC6A74" w14:textId="77777777" w:rsidR="00694378" w:rsidRPr="00D73318" w:rsidRDefault="00694378" w:rsidP="006248D8">
            <w:pPr>
              <w:rPr>
                <w:rFonts w:ascii="Arial" w:hAnsi="Arial" w:cs="Arial"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lastRenderedPageBreak/>
              <w:t>5m</w:t>
            </w:r>
          </w:p>
        </w:tc>
        <w:tc>
          <w:tcPr>
            <w:tcW w:w="8370" w:type="dxa"/>
          </w:tcPr>
          <w:p w14:paraId="2D8EBA84" w14:textId="6D3812D6" w:rsidR="00694378" w:rsidRPr="00D73318" w:rsidRDefault="0005099F" w:rsidP="00CE757F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Reflection &amp; Wrap Up</w:t>
            </w:r>
          </w:p>
          <w:p w14:paraId="3F8C7DAB" w14:textId="028410F2" w:rsidR="002066D7" w:rsidRDefault="002066D7" w:rsidP="002066D7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Reflection</w:t>
            </w:r>
          </w:p>
          <w:p w14:paraId="5E35C369" w14:textId="34F057B5" w:rsidR="002066D7" w:rsidRPr="00B9473F" w:rsidRDefault="00457A32" w:rsidP="002066D7">
            <w:pPr>
              <w:pStyle w:val="ListParagraph"/>
              <w:numPr>
                <w:ilvl w:val="1"/>
                <w:numId w:val="15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457A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Did we meet our </w:t>
            </w:r>
            <w:r w:rsidR="00495AF5">
              <w:rPr>
                <w:rFonts w:ascii="Arial" w:hAnsi="Arial" w:cs="Arial"/>
                <w:i/>
                <w:iCs/>
                <w:sz w:val="22"/>
                <w:szCs w:val="22"/>
              </w:rPr>
              <w:t>objective</w:t>
            </w:r>
            <w:r w:rsidRPr="00457A32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for today?</w:t>
            </w:r>
          </w:p>
          <w:p w14:paraId="22D4DFEF" w14:textId="7E1909F6" w:rsidR="00B9473F" w:rsidRPr="00B9473F" w:rsidRDefault="008E01BE" w:rsidP="002066D7">
            <w:pPr>
              <w:pStyle w:val="ListParagraph"/>
              <w:numPr>
                <w:ilvl w:val="1"/>
                <w:numId w:val="15"/>
              </w:numPr>
              <w:spacing w:after="12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W</w:t>
            </w:r>
            <w:r w:rsidR="003A1A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hich norm was most helpful in keeping </w:t>
            </w:r>
            <w:r w:rsidR="00CF4D66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us </w:t>
            </w:r>
            <w:r w:rsidR="003A1A0F">
              <w:rPr>
                <w:rFonts w:ascii="Arial" w:hAnsi="Arial" w:cs="Arial"/>
                <w:i/>
                <w:iCs/>
                <w:sz w:val="22"/>
                <w:szCs w:val="22"/>
              </w:rPr>
              <w:t>focused on our objective for today</w:t>
            </w:r>
            <w:r w:rsidR="008F3C9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? </w:t>
            </w:r>
            <w:r w:rsidR="009F517D">
              <w:rPr>
                <w:rFonts w:ascii="Arial" w:hAnsi="Arial" w:cs="Arial"/>
                <w:i/>
                <w:iCs/>
                <w:sz w:val="22"/>
                <w:szCs w:val="22"/>
              </w:rPr>
              <w:t>For which norm do we need to recalibrate?</w:t>
            </w:r>
          </w:p>
          <w:p w14:paraId="4BCF00E3" w14:textId="4E9D3EC6" w:rsidR="0028454B" w:rsidRPr="0028454B" w:rsidRDefault="0028454B" w:rsidP="00457A32">
            <w:pPr>
              <w:pStyle w:val="ListParagraph"/>
              <w:numPr>
                <w:ilvl w:val="1"/>
                <w:numId w:val="15"/>
              </w:numPr>
              <w:spacing w:after="12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28454B">
              <w:rPr>
                <w:rFonts w:ascii="Arial" w:hAnsi="Arial" w:cs="Arial"/>
                <w:i/>
                <w:iCs/>
                <w:sz w:val="22"/>
                <w:szCs w:val="22"/>
              </w:rPr>
              <w:t>Which specific student group did our decisions today most benefit</w:t>
            </w:r>
            <w:r w:rsidR="00D4154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 burden</w:t>
            </w:r>
            <w:r w:rsidRPr="0028454B">
              <w:rPr>
                <w:rFonts w:ascii="Arial" w:hAnsi="Arial" w:cs="Arial"/>
                <w:i/>
                <w:iCs/>
                <w:sz w:val="22"/>
                <w:szCs w:val="22"/>
              </w:rPr>
              <w:t>, and who might we have inadvertently left behind?</w:t>
            </w:r>
          </w:p>
          <w:p w14:paraId="7A2EBE8A" w14:textId="77777777" w:rsidR="00694378" w:rsidRPr="00457A32" w:rsidRDefault="00694378" w:rsidP="00CE757F">
            <w:pPr>
              <w:pStyle w:val="ListParagraph"/>
              <w:numPr>
                <w:ilvl w:val="0"/>
                <w:numId w:val="15"/>
              </w:num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318">
              <w:rPr>
                <w:rFonts w:ascii="Arial" w:hAnsi="Arial" w:cs="Arial"/>
                <w:sz w:val="22"/>
                <w:szCs w:val="22"/>
              </w:rPr>
              <w:t>Next Steps</w:t>
            </w:r>
          </w:p>
          <w:p w14:paraId="7F19EEB9" w14:textId="4C414AF8" w:rsidR="00457A32" w:rsidRPr="0005099F" w:rsidRDefault="0005099F" w:rsidP="00457A32">
            <w:pPr>
              <w:pStyle w:val="ListParagraph"/>
              <w:numPr>
                <w:ilvl w:val="1"/>
                <w:numId w:val="15"/>
              </w:numPr>
              <w:spacing w:after="120" w:line="276" w:lineRule="auto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5099F">
              <w:rPr>
                <w:rFonts w:ascii="Arial" w:hAnsi="Arial" w:cs="Arial"/>
                <w:i/>
                <w:iCs/>
                <w:sz w:val="22"/>
                <w:szCs w:val="22"/>
              </w:rPr>
              <w:t>[Confirm date/time for the next PLC]</w:t>
            </w:r>
          </w:p>
        </w:tc>
      </w:tr>
    </w:tbl>
    <w:p w14:paraId="1E9F5554" w14:textId="77777777" w:rsidR="00F875EB" w:rsidRDefault="00F875EB" w:rsidP="00F875EB">
      <w:pPr>
        <w:spacing w:after="120" w:line="276" w:lineRule="auto"/>
        <w:rPr>
          <w:b/>
          <w:bCs/>
          <w:sz w:val="22"/>
          <w:szCs w:val="22"/>
        </w:rPr>
      </w:pPr>
    </w:p>
    <w:p w14:paraId="078FA7A5" w14:textId="459FCD9A" w:rsidR="00F875EB" w:rsidRPr="00450EEF" w:rsidRDefault="00F875EB" w:rsidP="00F875EB">
      <w:pPr>
        <w:spacing w:after="120" w:line="276" w:lineRule="auto"/>
        <w:rPr>
          <w:b/>
          <w:bCs/>
          <w:sz w:val="22"/>
          <w:szCs w:val="22"/>
        </w:rPr>
      </w:pPr>
      <w:r w:rsidRPr="00450EEF">
        <w:rPr>
          <w:b/>
          <w:bCs/>
          <w:sz w:val="22"/>
          <w:szCs w:val="22"/>
        </w:rPr>
        <w:t>Parking Lot of Questions</w:t>
      </w:r>
    </w:p>
    <w:p w14:paraId="5A7856A2" w14:textId="77777777" w:rsidR="00F57208" w:rsidRPr="00ED7D44" w:rsidRDefault="00F57208" w:rsidP="00F875EB">
      <w:pPr>
        <w:pStyle w:val="ListParagraph"/>
        <w:numPr>
          <w:ilvl w:val="0"/>
          <w:numId w:val="17"/>
        </w:numPr>
      </w:pPr>
    </w:p>
    <w:sectPr w:rsidR="00F57208" w:rsidRPr="00ED7D44" w:rsidSect="00D61842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4F13" w14:textId="77777777" w:rsidR="00E47291" w:rsidRDefault="00E47291" w:rsidP="00D61842">
      <w:pPr>
        <w:spacing w:after="0" w:line="240" w:lineRule="auto"/>
      </w:pPr>
      <w:r>
        <w:separator/>
      </w:r>
    </w:p>
  </w:endnote>
  <w:endnote w:type="continuationSeparator" w:id="0">
    <w:p w14:paraId="3EC769AA" w14:textId="77777777" w:rsidR="00E47291" w:rsidRDefault="00E47291" w:rsidP="00D6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5105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D2D590" w14:textId="05EC054F" w:rsidR="00B748D5" w:rsidRDefault="00B74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F6AB7" w14:textId="77777777" w:rsidR="00B748D5" w:rsidRDefault="00B74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590C" w14:textId="77777777" w:rsidR="00E47291" w:rsidRDefault="00E47291" w:rsidP="00D61842">
      <w:pPr>
        <w:spacing w:after="0" w:line="240" w:lineRule="auto"/>
      </w:pPr>
      <w:r>
        <w:separator/>
      </w:r>
    </w:p>
  </w:footnote>
  <w:footnote w:type="continuationSeparator" w:id="0">
    <w:p w14:paraId="794F6206" w14:textId="77777777" w:rsidR="00E47291" w:rsidRDefault="00E47291" w:rsidP="00D6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2245" w14:textId="230A3847" w:rsidR="00D61842" w:rsidRDefault="0031130A" w:rsidP="00D61842">
    <w:pPr>
      <w:pStyle w:val="Header"/>
      <w:jc w:val="right"/>
    </w:pPr>
    <w:r>
      <w:rPr>
        <w:noProof/>
      </w:rPr>
      <w:drawing>
        <wp:inline distT="0" distB="0" distL="0" distR="0" wp14:anchorId="5A1DB975" wp14:editId="64FDC52B">
          <wp:extent cx="1670049" cy="615950"/>
          <wp:effectExtent l="0" t="0" r="6985" b="0"/>
          <wp:docPr id="1532821278" name="Picture 1" descr="DES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821278" name="Picture 1" descr="DES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845" cy="6191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C756D"/>
    <w:multiLevelType w:val="multilevel"/>
    <w:tmpl w:val="55FA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111A1"/>
    <w:multiLevelType w:val="hybridMultilevel"/>
    <w:tmpl w:val="E87A2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76280"/>
    <w:multiLevelType w:val="hybridMultilevel"/>
    <w:tmpl w:val="2E7CC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56B92"/>
    <w:multiLevelType w:val="hybridMultilevel"/>
    <w:tmpl w:val="41C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74AF6"/>
    <w:multiLevelType w:val="hybridMultilevel"/>
    <w:tmpl w:val="FF38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13CB6"/>
    <w:multiLevelType w:val="multilevel"/>
    <w:tmpl w:val="B216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7C7E3D"/>
    <w:multiLevelType w:val="hybridMultilevel"/>
    <w:tmpl w:val="9D5E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62724"/>
    <w:multiLevelType w:val="hybridMultilevel"/>
    <w:tmpl w:val="772A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C26363"/>
    <w:multiLevelType w:val="hybridMultilevel"/>
    <w:tmpl w:val="341A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46801"/>
    <w:multiLevelType w:val="multilevel"/>
    <w:tmpl w:val="88F6D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763B3A"/>
    <w:multiLevelType w:val="hybridMultilevel"/>
    <w:tmpl w:val="D1C0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732419"/>
    <w:multiLevelType w:val="hybridMultilevel"/>
    <w:tmpl w:val="1B70D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03AF1"/>
    <w:multiLevelType w:val="hybridMultilevel"/>
    <w:tmpl w:val="C4DEE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57762"/>
    <w:multiLevelType w:val="multilevel"/>
    <w:tmpl w:val="114C0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D8634C"/>
    <w:multiLevelType w:val="multilevel"/>
    <w:tmpl w:val="4A2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602C3E"/>
    <w:multiLevelType w:val="multilevel"/>
    <w:tmpl w:val="E5A2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50041"/>
    <w:multiLevelType w:val="multilevel"/>
    <w:tmpl w:val="DEC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52AC4"/>
    <w:multiLevelType w:val="hybridMultilevel"/>
    <w:tmpl w:val="D1E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0132"/>
    <w:multiLevelType w:val="hybridMultilevel"/>
    <w:tmpl w:val="05D4F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030752">
    <w:abstractNumId w:val="15"/>
  </w:num>
  <w:num w:numId="2" w16cid:durableId="20134000">
    <w:abstractNumId w:val="0"/>
  </w:num>
  <w:num w:numId="3" w16cid:durableId="1565097400">
    <w:abstractNumId w:val="14"/>
  </w:num>
  <w:num w:numId="4" w16cid:durableId="375667628">
    <w:abstractNumId w:val="5"/>
  </w:num>
  <w:num w:numId="5" w16cid:durableId="536162955">
    <w:abstractNumId w:val="16"/>
  </w:num>
  <w:num w:numId="6" w16cid:durableId="121315149">
    <w:abstractNumId w:val="9"/>
  </w:num>
  <w:num w:numId="7" w16cid:durableId="266156071">
    <w:abstractNumId w:val="13"/>
  </w:num>
  <w:num w:numId="8" w16cid:durableId="1829588489">
    <w:abstractNumId w:val="18"/>
  </w:num>
  <w:num w:numId="9" w16cid:durableId="1640647213">
    <w:abstractNumId w:val="10"/>
  </w:num>
  <w:num w:numId="10" w16cid:durableId="2107650896">
    <w:abstractNumId w:val="2"/>
  </w:num>
  <w:num w:numId="11" w16cid:durableId="1769812995">
    <w:abstractNumId w:val="1"/>
  </w:num>
  <w:num w:numId="12" w16cid:durableId="1867056434">
    <w:abstractNumId w:val="17"/>
  </w:num>
  <w:num w:numId="13" w16cid:durableId="1354071770">
    <w:abstractNumId w:val="11"/>
  </w:num>
  <w:num w:numId="14" w16cid:durableId="1084180820">
    <w:abstractNumId w:val="12"/>
  </w:num>
  <w:num w:numId="15" w16cid:durableId="1582063680">
    <w:abstractNumId w:val="8"/>
  </w:num>
  <w:num w:numId="16" w16cid:durableId="71780731">
    <w:abstractNumId w:val="7"/>
  </w:num>
  <w:num w:numId="17" w16cid:durableId="682247320">
    <w:abstractNumId w:val="6"/>
  </w:num>
  <w:num w:numId="18" w16cid:durableId="1237474581">
    <w:abstractNumId w:val="4"/>
  </w:num>
  <w:num w:numId="19" w16cid:durableId="612201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CE"/>
    <w:rsid w:val="00002241"/>
    <w:rsid w:val="00012F77"/>
    <w:rsid w:val="0005099F"/>
    <w:rsid w:val="000711E1"/>
    <w:rsid w:val="00080A19"/>
    <w:rsid w:val="00094FAE"/>
    <w:rsid w:val="000C2AB4"/>
    <w:rsid w:val="000C6269"/>
    <w:rsid w:val="000E0336"/>
    <w:rsid w:val="000F1E85"/>
    <w:rsid w:val="000F747B"/>
    <w:rsid w:val="001078D5"/>
    <w:rsid w:val="00131E90"/>
    <w:rsid w:val="00135861"/>
    <w:rsid w:val="00140294"/>
    <w:rsid w:val="001612FC"/>
    <w:rsid w:val="0018534B"/>
    <w:rsid w:val="001962E3"/>
    <w:rsid w:val="001B6738"/>
    <w:rsid w:val="001C3605"/>
    <w:rsid w:val="001C369B"/>
    <w:rsid w:val="001C375A"/>
    <w:rsid w:val="001C4660"/>
    <w:rsid w:val="001C5AFE"/>
    <w:rsid w:val="001D5125"/>
    <w:rsid w:val="001E53A0"/>
    <w:rsid w:val="00201BF5"/>
    <w:rsid w:val="002066D7"/>
    <w:rsid w:val="0021687E"/>
    <w:rsid w:val="0022290C"/>
    <w:rsid w:val="00224905"/>
    <w:rsid w:val="00230FCE"/>
    <w:rsid w:val="0023230B"/>
    <w:rsid w:val="0024406C"/>
    <w:rsid w:val="00257EA6"/>
    <w:rsid w:val="00261F6A"/>
    <w:rsid w:val="00264E21"/>
    <w:rsid w:val="0027261E"/>
    <w:rsid w:val="00280454"/>
    <w:rsid w:val="0028454B"/>
    <w:rsid w:val="00284D25"/>
    <w:rsid w:val="002B6708"/>
    <w:rsid w:val="002C78AB"/>
    <w:rsid w:val="002F3820"/>
    <w:rsid w:val="002F4225"/>
    <w:rsid w:val="00305ECB"/>
    <w:rsid w:val="00306283"/>
    <w:rsid w:val="0031130A"/>
    <w:rsid w:val="0033073D"/>
    <w:rsid w:val="00346182"/>
    <w:rsid w:val="00382B46"/>
    <w:rsid w:val="00387129"/>
    <w:rsid w:val="00392B0D"/>
    <w:rsid w:val="003A079C"/>
    <w:rsid w:val="003A1A0F"/>
    <w:rsid w:val="003A5EF4"/>
    <w:rsid w:val="003A723E"/>
    <w:rsid w:val="003B5AC8"/>
    <w:rsid w:val="003C117D"/>
    <w:rsid w:val="003D6200"/>
    <w:rsid w:val="003E0CB7"/>
    <w:rsid w:val="003F437E"/>
    <w:rsid w:val="0040083B"/>
    <w:rsid w:val="00416387"/>
    <w:rsid w:val="00420F7F"/>
    <w:rsid w:val="00425F6C"/>
    <w:rsid w:val="00426618"/>
    <w:rsid w:val="00430A1D"/>
    <w:rsid w:val="00437E1C"/>
    <w:rsid w:val="00450EEF"/>
    <w:rsid w:val="00454EB5"/>
    <w:rsid w:val="00457A32"/>
    <w:rsid w:val="00461710"/>
    <w:rsid w:val="00474715"/>
    <w:rsid w:val="00492CB0"/>
    <w:rsid w:val="00495AF5"/>
    <w:rsid w:val="004B1C65"/>
    <w:rsid w:val="004D7148"/>
    <w:rsid w:val="00510BAF"/>
    <w:rsid w:val="00553FAE"/>
    <w:rsid w:val="0055451C"/>
    <w:rsid w:val="0055485B"/>
    <w:rsid w:val="0056457D"/>
    <w:rsid w:val="005C345D"/>
    <w:rsid w:val="005C4D33"/>
    <w:rsid w:val="005E0B76"/>
    <w:rsid w:val="005E16A2"/>
    <w:rsid w:val="005E1C07"/>
    <w:rsid w:val="005E286D"/>
    <w:rsid w:val="005E7EAF"/>
    <w:rsid w:val="005F0357"/>
    <w:rsid w:val="00606434"/>
    <w:rsid w:val="00620DFC"/>
    <w:rsid w:val="00637B44"/>
    <w:rsid w:val="00643BC0"/>
    <w:rsid w:val="00650753"/>
    <w:rsid w:val="006523D2"/>
    <w:rsid w:val="00656468"/>
    <w:rsid w:val="00660887"/>
    <w:rsid w:val="00664FD3"/>
    <w:rsid w:val="006708DE"/>
    <w:rsid w:val="00682599"/>
    <w:rsid w:val="00694378"/>
    <w:rsid w:val="006A0AAF"/>
    <w:rsid w:val="006B31B8"/>
    <w:rsid w:val="006D7169"/>
    <w:rsid w:val="006F3982"/>
    <w:rsid w:val="006F5897"/>
    <w:rsid w:val="00746E8E"/>
    <w:rsid w:val="00757113"/>
    <w:rsid w:val="00760E9D"/>
    <w:rsid w:val="00761F1A"/>
    <w:rsid w:val="0076432E"/>
    <w:rsid w:val="007663A4"/>
    <w:rsid w:val="007663D6"/>
    <w:rsid w:val="00776C28"/>
    <w:rsid w:val="007A0CF2"/>
    <w:rsid w:val="007F0CD0"/>
    <w:rsid w:val="007F66B4"/>
    <w:rsid w:val="00805175"/>
    <w:rsid w:val="008116F1"/>
    <w:rsid w:val="00816245"/>
    <w:rsid w:val="00840050"/>
    <w:rsid w:val="008645C7"/>
    <w:rsid w:val="00875EBA"/>
    <w:rsid w:val="00875EF5"/>
    <w:rsid w:val="00892E7B"/>
    <w:rsid w:val="008B4E81"/>
    <w:rsid w:val="008D51A2"/>
    <w:rsid w:val="008D5274"/>
    <w:rsid w:val="008E01BE"/>
    <w:rsid w:val="008F3C93"/>
    <w:rsid w:val="008F4494"/>
    <w:rsid w:val="009022A3"/>
    <w:rsid w:val="009136EA"/>
    <w:rsid w:val="00913CBE"/>
    <w:rsid w:val="00932D15"/>
    <w:rsid w:val="00950544"/>
    <w:rsid w:val="00960F53"/>
    <w:rsid w:val="00961C69"/>
    <w:rsid w:val="00975FA4"/>
    <w:rsid w:val="00987AA9"/>
    <w:rsid w:val="00990C17"/>
    <w:rsid w:val="009C3DEB"/>
    <w:rsid w:val="009D12C7"/>
    <w:rsid w:val="009F1AC6"/>
    <w:rsid w:val="009F517D"/>
    <w:rsid w:val="00A00BD5"/>
    <w:rsid w:val="00A118B8"/>
    <w:rsid w:val="00A11DD5"/>
    <w:rsid w:val="00A32BEC"/>
    <w:rsid w:val="00A376B1"/>
    <w:rsid w:val="00A42311"/>
    <w:rsid w:val="00A4504E"/>
    <w:rsid w:val="00A5372B"/>
    <w:rsid w:val="00A64986"/>
    <w:rsid w:val="00A74148"/>
    <w:rsid w:val="00A81937"/>
    <w:rsid w:val="00A923D0"/>
    <w:rsid w:val="00AB2305"/>
    <w:rsid w:val="00AC0C3F"/>
    <w:rsid w:val="00AD0A34"/>
    <w:rsid w:val="00AD0A95"/>
    <w:rsid w:val="00AE2DBD"/>
    <w:rsid w:val="00AE3134"/>
    <w:rsid w:val="00B041E8"/>
    <w:rsid w:val="00B06425"/>
    <w:rsid w:val="00B40C80"/>
    <w:rsid w:val="00B713F7"/>
    <w:rsid w:val="00B748D5"/>
    <w:rsid w:val="00B8019E"/>
    <w:rsid w:val="00B920D2"/>
    <w:rsid w:val="00B9473F"/>
    <w:rsid w:val="00BA7B1A"/>
    <w:rsid w:val="00BD1713"/>
    <w:rsid w:val="00BD2A1E"/>
    <w:rsid w:val="00BD3F50"/>
    <w:rsid w:val="00BE0DD7"/>
    <w:rsid w:val="00BE416A"/>
    <w:rsid w:val="00C33EAB"/>
    <w:rsid w:val="00C51E33"/>
    <w:rsid w:val="00C63537"/>
    <w:rsid w:val="00C7510A"/>
    <w:rsid w:val="00C81DC8"/>
    <w:rsid w:val="00CA16E0"/>
    <w:rsid w:val="00CA464A"/>
    <w:rsid w:val="00CA6671"/>
    <w:rsid w:val="00CB144D"/>
    <w:rsid w:val="00CB733F"/>
    <w:rsid w:val="00CC6E0D"/>
    <w:rsid w:val="00CD1393"/>
    <w:rsid w:val="00CD46D4"/>
    <w:rsid w:val="00CE00DF"/>
    <w:rsid w:val="00CE757F"/>
    <w:rsid w:val="00CF4D66"/>
    <w:rsid w:val="00D06F6F"/>
    <w:rsid w:val="00D263C5"/>
    <w:rsid w:val="00D27AE4"/>
    <w:rsid w:val="00D30C49"/>
    <w:rsid w:val="00D41549"/>
    <w:rsid w:val="00D47979"/>
    <w:rsid w:val="00D61842"/>
    <w:rsid w:val="00D73318"/>
    <w:rsid w:val="00D839F3"/>
    <w:rsid w:val="00D849AA"/>
    <w:rsid w:val="00DA3DBA"/>
    <w:rsid w:val="00DA6B71"/>
    <w:rsid w:val="00DC4E5A"/>
    <w:rsid w:val="00DD3342"/>
    <w:rsid w:val="00E23D6E"/>
    <w:rsid w:val="00E257AC"/>
    <w:rsid w:val="00E354C5"/>
    <w:rsid w:val="00E47291"/>
    <w:rsid w:val="00E6509C"/>
    <w:rsid w:val="00E753DF"/>
    <w:rsid w:val="00E96635"/>
    <w:rsid w:val="00ED6E8D"/>
    <w:rsid w:val="00ED7D44"/>
    <w:rsid w:val="00EE31AB"/>
    <w:rsid w:val="00EE6F72"/>
    <w:rsid w:val="00EF0921"/>
    <w:rsid w:val="00EF1EFF"/>
    <w:rsid w:val="00EF5157"/>
    <w:rsid w:val="00F03E2D"/>
    <w:rsid w:val="00F0638D"/>
    <w:rsid w:val="00F15BEF"/>
    <w:rsid w:val="00F25A48"/>
    <w:rsid w:val="00F25AF0"/>
    <w:rsid w:val="00F40BA1"/>
    <w:rsid w:val="00F57208"/>
    <w:rsid w:val="00F70047"/>
    <w:rsid w:val="00F85BF9"/>
    <w:rsid w:val="00F875EB"/>
    <w:rsid w:val="00FA6CB2"/>
    <w:rsid w:val="00FB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AFE81"/>
  <w15:chartTrackingRefBased/>
  <w15:docId w15:val="{9359E583-85C5-43FD-ADBF-F2D0846A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18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0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5451C"/>
    <w:pPr>
      <w:spacing w:after="0" w:line="240" w:lineRule="auto"/>
    </w:pPr>
    <w:rPr>
      <w:rFonts w:asciiTheme="minorHAnsi" w:hAnsiTheme="minorHAnsi" w:cstheme="minorBid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451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842"/>
  </w:style>
  <w:style w:type="paragraph" w:styleId="Footer">
    <w:name w:val="footer"/>
    <w:basedOn w:val="Normal"/>
    <w:link w:val="FooterChar"/>
    <w:uiPriority w:val="99"/>
    <w:unhideWhenUsed/>
    <w:rsid w:val="00D61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842"/>
  </w:style>
  <w:style w:type="character" w:styleId="UnresolvedMention">
    <w:name w:val="Unresolved Mention"/>
    <w:basedOn w:val="DefaultParagraphFont"/>
    <w:uiPriority w:val="99"/>
    <w:semiHidden/>
    <w:unhideWhenUsed/>
    <w:rsid w:val="00D3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esp.org/blog/four-critical-questions-for-plcs-to-address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playlist?list=PLTuqmiQ9ssqt_T6Nm0VnxRzfGrIY2X8r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playlist?list=PLTuqmiQ9ssqt_T6Nm0VnxRzfGrIY2X8r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2F5BD-1535-48A2-8426-8E87C406B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24B476-9F56-4FDB-A1BC-2EBA0D69E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084344-45BA-4BAF-8695-C5163252F9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964</Words>
  <Characters>5385</Characters>
  <Application>Microsoft Office Word</Application>
  <DocSecurity>0</DocSecurity>
  <Lines>133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HQIM Imploementation videos PLC guide</vt:lpstr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HQIM Imploementation videos PLC guide</dc:title>
  <dc:subject/>
  <dc:creator>DESE</dc:creator>
  <cp:keywords/>
  <dc:description/>
  <cp:lastModifiedBy>Zou, Dong (EOE)</cp:lastModifiedBy>
  <cp:revision>6</cp:revision>
  <dcterms:created xsi:type="dcterms:W3CDTF">2026-02-18T19:16:00Z</dcterms:created>
  <dcterms:modified xsi:type="dcterms:W3CDTF">2026-02-25T16:58:00Z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25 2026 12:00AM</vt:lpwstr>
  </property>
</Properties>
</file>