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96" w:rsidRPr="00811850" w:rsidRDefault="00811850" w:rsidP="00811850">
      <w:pPr>
        <w:rPr>
          <w:rFonts w:asciiTheme="majorHAnsi" w:eastAsia="Calibri" w:hAnsiTheme="majorHAnsi" w:cstheme="majorHAnsi"/>
          <w:b/>
        </w:rPr>
      </w:pPr>
      <w:bookmarkStart w:id="0" w:name="OLE_LINK5"/>
      <w:bookmarkStart w:id="1" w:name="OLE_LINK6"/>
      <w:bookmarkStart w:id="2" w:name="_GoBack"/>
      <w:bookmarkEnd w:id="2"/>
      <w:r>
        <w:rPr>
          <w:rFonts w:asciiTheme="majorHAnsi" w:eastAsia="Calibri" w:hAnsiTheme="majorHAnsi" w:cstheme="majorHAnsi"/>
          <w:b/>
        </w:rPr>
        <w:t xml:space="preserve">Lisa </w:t>
      </w:r>
      <w:proofErr w:type="spellStart"/>
      <w:r>
        <w:rPr>
          <w:rFonts w:asciiTheme="majorHAnsi" w:eastAsia="Calibri" w:hAnsiTheme="majorHAnsi" w:cstheme="majorHAnsi"/>
          <w:b/>
        </w:rPr>
        <w:t>Dieker</w:t>
      </w:r>
      <w:proofErr w:type="spellEnd"/>
      <w:r>
        <w:rPr>
          <w:rFonts w:asciiTheme="majorHAnsi" w:eastAsia="Calibri" w:hAnsiTheme="majorHAnsi" w:cstheme="majorHAnsi"/>
          <w:b/>
        </w:rPr>
        <w:t>, PhD: Expert presenter on inclusive practices</w:t>
      </w:r>
    </w:p>
    <w:bookmarkEnd w:id="0"/>
    <w:bookmarkEnd w:id="1"/>
    <w:p w:rsidR="00537796" w:rsidRDefault="00537796" w:rsidP="00811850">
      <w:pPr>
        <w:rPr>
          <w:rFonts w:asciiTheme="majorHAnsi" w:eastAsia="Calibri" w:hAnsiTheme="majorHAnsi" w:cstheme="majorHAnsi"/>
          <w:b/>
        </w:rPr>
      </w:pPr>
    </w:p>
    <w:p w:rsidR="00811850" w:rsidRPr="00811850" w:rsidRDefault="00811850" w:rsidP="00811850">
      <w:pPr>
        <w:rPr>
          <w:rFonts w:asciiTheme="majorHAnsi" w:eastAsia="Calibri" w:hAnsiTheme="majorHAnsi" w:cstheme="majorHAnsi"/>
          <w:b/>
        </w:rPr>
      </w:pPr>
    </w:p>
    <w:p w:rsidR="00CF65B8" w:rsidRPr="00A13309" w:rsidRDefault="002E6933" w:rsidP="00E17CC5">
      <w:pPr>
        <w:spacing w:line="276" w:lineRule="auto"/>
        <w:rPr>
          <w:rFonts w:asciiTheme="majorHAnsi" w:eastAsia="Calibri" w:hAnsiTheme="majorHAnsi" w:cstheme="majorHAnsi"/>
        </w:rPr>
      </w:pPr>
      <w:r w:rsidRPr="00811850">
        <w:rPr>
          <w:rFonts w:asciiTheme="majorHAnsi" w:eastAsia="Calibri" w:hAnsiTheme="majorHAnsi" w:cstheme="majorHAnsi"/>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0</wp:posOffset>
            </wp:positionV>
            <wp:extent cx="1161288" cy="1600200"/>
            <wp:effectExtent l="19050" t="0" r="762" b="0"/>
            <wp:wrapSquare wrapText="right"/>
            <wp:docPr id="3" name="image6.jpg" descr="Picture of Lisa Dieker"/>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a:xfrm>
                      <a:off x="0" y="0"/>
                      <a:ext cx="1161288" cy="1600200"/>
                    </a:xfrm>
                    <a:prstGeom prst="rect">
                      <a:avLst/>
                    </a:prstGeom>
                    <a:ln/>
                  </pic:spPr>
                </pic:pic>
              </a:graphicData>
            </a:graphic>
          </wp:anchor>
        </w:drawing>
      </w:r>
      <w:r w:rsidR="00811850" w:rsidRPr="00811850">
        <w:rPr>
          <w:rFonts w:asciiTheme="majorHAnsi" w:eastAsia="Calibri" w:hAnsiTheme="majorHAnsi" w:cstheme="majorHAnsi"/>
        </w:rPr>
        <w:t xml:space="preserve">Lisa presented her work on inclusive practices at the LEAP Convening: Building Inclusive and Equitable Learning Opportunities on March 16, </w:t>
      </w:r>
      <w:r w:rsidR="00811850" w:rsidRPr="00A13309">
        <w:rPr>
          <w:rFonts w:asciiTheme="majorHAnsi" w:eastAsia="Calibri" w:hAnsiTheme="majorHAnsi" w:cstheme="majorHAnsi"/>
        </w:rPr>
        <w:t>2018</w:t>
      </w:r>
      <w:r w:rsidRPr="00A13309">
        <w:rPr>
          <w:rFonts w:asciiTheme="majorHAnsi" w:eastAsia="Calibri" w:hAnsiTheme="majorHAnsi" w:cstheme="majorHAnsi"/>
        </w:rPr>
        <w:t xml:space="preserve">. </w:t>
      </w:r>
      <w:r w:rsidR="00A13309" w:rsidRPr="00A13309">
        <w:rPr>
          <w:rStyle w:val="Strong"/>
          <w:rFonts w:asciiTheme="majorHAnsi" w:hAnsiTheme="majorHAnsi" w:cstheme="majorHAnsi"/>
          <w:b w:val="0"/>
          <w:iCs/>
        </w:rPr>
        <w:t xml:space="preserve">Lisa is a Professor and Lockheed Martin Eminent Scholar at the University of Central Florida. </w:t>
      </w:r>
      <w:r w:rsidR="00A13309">
        <w:rPr>
          <w:rFonts w:asciiTheme="majorHAnsi" w:eastAsia="Calibri" w:hAnsiTheme="majorHAnsi" w:cstheme="majorHAnsi"/>
        </w:rPr>
        <w:t>Her</w:t>
      </w:r>
      <w:r w:rsidRPr="00A13309">
        <w:rPr>
          <w:rFonts w:asciiTheme="majorHAnsi" w:eastAsia="Calibri" w:hAnsiTheme="majorHAnsi" w:cstheme="majorHAnsi"/>
        </w:rPr>
        <w:t xml:space="preserve"> primary area of research focuses on collaboration between general and special education, with a specific interest in the unique opportunities that exist for students in urban and rural settings</w:t>
      </w:r>
      <w:r w:rsidR="00E17CC5">
        <w:rPr>
          <w:rFonts w:asciiTheme="majorHAnsi" w:eastAsia="Calibri" w:hAnsiTheme="majorHAnsi" w:cstheme="majorHAnsi"/>
        </w:rPr>
        <w:t>. She has</w:t>
      </w:r>
      <w:r w:rsidRPr="00A13309">
        <w:rPr>
          <w:rFonts w:asciiTheme="majorHAnsi" w:eastAsia="Calibri" w:hAnsiTheme="majorHAnsi" w:cstheme="majorHAnsi"/>
        </w:rPr>
        <w:t xml:space="preserve"> a passion for connecting technology and simulation to impact teacher preparation and student learning.</w:t>
      </w:r>
      <w:r w:rsidR="00811850" w:rsidRPr="00A13309">
        <w:rPr>
          <w:rFonts w:asciiTheme="majorHAnsi" w:eastAsia="Calibri" w:hAnsiTheme="majorHAnsi" w:cstheme="majorHAnsi"/>
        </w:rPr>
        <w:t xml:space="preserve"> Lisa is the author of </w:t>
      </w:r>
      <w:hyperlink r:id="rId14" w:history="1">
        <w:r w:rsidR="00AD0FD0" w:rsidRPr="00A13309">
          <w:rPr>
            <w:rStyle w:val="Hyperlink"/>
            <w:rFonts w:asciiTheme="majorHAnsi" w:eastAsia="Calibri" w:hAnsiTheme="majorHAnsi" w:cstheme="majorHAnsi"/>
            <w:i/>
          </w:rPr>
          <w:t>The Co-Planner (4th ed.): Two Professionals + One Plan for Co-Teaching</w:t>
        </w:r>
      </w:hyperlink>
      <w:r w:rsidR="00AD0FD0" w:rsidRPr="00A13309">
        <w:rPr>
          <w:rFonts w:asciiTheme="majorHAnsi" w:eastAsia="Calibri" w:hAnsiTheme="majorHAnsi" w:cstheme="majorHAnsi"/>
        </w:rPr>
        <w:t>.</w:t>
      </w:r>
    </w:p>
    <w:p w:rsidR="00A13309" w:rsidRPr="00A13309" w:rsidRDefault="00A13309" w:rsidP="00E17CC5">
      <w:pPr>
        <w:spacing w:line="276" w:lineRule="auto"/>
        <w:rPr>
          <w:rFonts w:asciiTheme="majorHAnsi" w:eastAsia="Calibri" w:hAnsiTheme="majorHAnsi" w:cstheme="majorHAnsi"/>
        </w:rPr>
      </w:pPr>
    </w:p>
    <w:p w:rsidR="00A13309" w:rsidRPr="00A13309" w:rsidRDefault="00A13309" w:rsidP="00E17CC5">
      <w:pPr>
        <w:spacing w:line="276" w:lineRule="auto"/>
        <w:rPr>
          <w:rFonts w:asciiTheme="majorHAnsi" w:eastAsia="Calibri" w:hAnsiTheme="majorHAnsi" w:cstheme="majorHAnsi"/>
        </w:rPr>
      </w:pPr>
      <w:r>
        <w:rPr>
          <w:rFonts w:asciiTheme="majorHAnsi" w:eastAsia="Calibri" w:hAnsiTheme="majorHAnsi" w:cstheme="majorHAnsi"/>
          <w:bCs/>
          <w:iCs/>
        </w:rPr>
        <w:t>Lisa</w:t>
      </w:r>
      <w:r w:rsidRPr="00A13309">
        <w:rPr>
          <w:rFonts w:asciiTheme="majorHAnsi" w:eastAsia="Calibri" w:hAnsiTheme="majorHAnsi" w:cstheme="majorHAnsi"/>
          <w:bCs/>
          <w:iCs/>
        </w:rPr>
        <w:t xml:space="preserve"> is sought out regularly to provide national and international keynote addresses. She serves in numerous leadership roles including serving on the board of the Council for Exceptional Education Teacher Education Division where she was selected by the Council for Exceptional Children as the Child Advocate Network (CAN) coordinator of the year.  She also has been the editor and associate editor for two international journals and is currently the Associate Editor of </w:t>
      </w:r>
      <w:r w:rsidRPr="00A13309">
        <w:rPr>
          <w:rFonts w:asciiTheme="majorHAnsi" w:eastAsia="Calibri" w:hAnsiTheme="majorHAnsi" w:cstheme="majorHAnsi"/>
          <w:bCs/>
          <w:i/>
          <w:iCs/>
        </w:rPr>
        <w:t>Teaching Exceptional Children</w:t>
      </w:r>
      <w:r w:rsidRPr="00A13309">
        <w:rPr>
          <w:rFonts w:asciiTheme="majorHAnsi" w:eastAsia="Calibri" w:hAnsiTheme="majorHAnsi" w:cstheme="majorHAnsi"/>
          <w:bCs/>
          <w:iCs/>
        </w:rPr>
        <w:t>.</w:t>
      </w:r>
    </w:p>
    <w:p w:rsidR="00DE6E70" w:rsidRDefault="00DE6E70" w:rsidP="00E17CC5">
      <w:pPr>
        <w:spacing w:line="276" w:lineRule="auto"/>
        <w:rPr>
          <w:rFonts w:asciiTheme="majorHAnsi" w:eastAsia="Calibri" w:hAnsiTheme="majorHAnsi" w:cstheme="majorHAnsi"/>
        </w:rPr>
      </w:pPr>
    </w:p>
    <w:p w:rsidR="009C5A22" w:rsidRPr="00A13309" w:rsidRDefault="009C5A22" w:rsidP="00E17CC5">
      <w:pPr>
        <w:spacing w:line="276" w:lineRule="auto"/>
        <w:rPr>
          <w:rFonts w:asciiTheme="majorHAnsi" w:eastAsia="Calibri" w:hAnsiTheme="majorHAnsi" w:cstheme="majorHAnsi"/>
        </w:rPr>
      </w:pPr>
    </w:p>
    <w:p w:rsidR="001B7A1F" w:rsidRPr="001B7A1F" w:rsidRDefault="001B7A1F">
      <w:pPr>
        <w:rPr>
          <w:rFonts w:asciiTheme="majorHAnsi" w:eastAsia="Calibri" w:hAnsiTheme="majorHAnsi" w:cstheme="majorHAnsi"/>
          <w:b/>
          <w:i/>
        </w:rPr>
      </w:pPr>
      <w:r w:rsidRPr="001B7A1F">
        <w:rPr>
          <w:rFonts w:asciiTheme="majorHAnsi" w:eastAsia="Calibri" w:hAnsiTheme="majorHAnsi" w:cstheme="majorHAnsi"/>
          <w:b/>
          <w:i/>
        </w:rPr>
        <w:t>The Co-Planner: Two Professionals + One Plan for Co-Teaching</w:t>
      </w:r>
    </w:p>
    <w:p w:rsidR="001B7A1F" w:rsidRDefault="001B7A1F" w:rsidP="001B7A1F">
      <w:pPr>
        <w:spacing w:line="276" w:lineRule="auto"/>
        <w:rPr>
          <w:rFonts w:asciiTheme="majorHAnsi" w:eastAsia="Calibri" w:hAnsiTheme="majorHAnsi" w:cstheme="majorHAnsi"/>
          <w:b/>
        </w:rPr>
      </w:pPr>
    </w:p>
    <w:p w:rsidR="00AD0FD0" w:rsidRDefault="001B7A1F" w:rsidP="001B7A1F">
      <w:pPr>
        <w:spacing w:line="276" w:lineRule="auto"/>
        <w:rPr>
          <w:rFonts w:asciiTheme="majorHAnsi" w:eastAsia="Calibri" w:hAnsiTheme="majorHAnsi" w:cstheme="majorHAnsi"/>
        </w:rPr>
      </w:pPr>
      <w:proofErr w:type="spellStart"/>
      <w:r w:rsidRPr="001B7A1F">
        <w:rPr>
          <w:rFonts w:asciiTheme="majorHAnsi" w:eastAsia="Calibri" w:hAnsiTheme="majorHAnsi" w:cstheme="majorHAnsi"/>
        </w:rPr>
        <w:t>Dieker</w:t>
      </w:r>
      <w:proofErr w:type="spellEnd"/>
      <w:r w:rsidRPr="001B7A1F">
        <w:rPr>
          <w:rFonts w:asciiTheme="majorHAnsi" w:eastAsia="Calibri" w:hAnsiTheme="majorHAnsi" w:cstheme="majorHAnsi"/>
        </w:rPr>
        <w:t xml:space="preserve">, Lisa. </w:t>
      </w:r>
      <w:r w:rsidRPr="001B7A1F">
        <w:rPr>
          <w:rFonts w:asciiTheme="majorHAnsi" w:eastAsia="Calibri" w:hAnsiTheme="majorHAnsi" w:cstheme="majorHAnsi"/>
          <w:i/>
        </w:rPr>
        <w:t>The Co-Planner: Two Professionals + One Plan for Co-Teaching.</w:t>
      </w:r>
      <w:r>
        <w:rPr>
          <w:rFonts w:asciiTheme="majorHAnsi" w:eastAsia="Calibri" w:hAnsiTheme="majorHAnsi" w:cstheme="majorHAnsi"/>
        </w:rPr>
        <w:t xml:space="preserve"> Knowledge </w:t>
      </w:r>
      <w:proofErr w:type="gramStart"/>
      <w:r>
        <w:rPr>
          <w:rFonts w:asciiTheme="majorHAnsi" w:eastAsia="Calibri" w:hAnsiTheme="majorHAnsi" w:cstheme="majorHAnsi"/>
        </w:rPr>
        <w:t>By</w:t>
      </w:r>
      <w:proofErr w:type="gramEnd"/>
      <w:r>
        <w:rPr>
          <w:rFonts w:asciiTheme="majorHAnsi" w:eastAsia="Calibri" w:hAnsiTheme="majorHAnsi" w:cstheme="majorHAnsi"/>
        </w:rPr>
        <w:t xml:space="preserve"> Design: Whitefish Bay, WI, 2015. Print.</w:t>
      </w:r>
    </w:p>
    <w:p w:rsidR="001B7A1F" w:rsidRDefault="001B7A1F" w:rsidP="001B7A1F">
      <w:pPr>
        <w:spacing w:line="276" w:lineRule="auto"/>
        <w:rPr>
          <w:rFonts w:asciiTheme="majorHAnsi" w:eastAsia="Calibri" w:hAnsiTheme="majorHAnsi" w:cstheme="majorHAnsi"/>
        </w:rPr>
      </w:pPr>
    </w:p>
    <w:p w:rsidR="001B7A1F" w:rsidRPr="001B7A1F" w:rsidRDefault="001B7A1F" w:rsidP="00282D89">
      <w:pPr>
        <w:spacing w:after="120" w:line="276" w:lineRule="auto"/>
        <w:rPr>
          <w:rFonts w:asciiTheme="majorHAnsi" w:eastAsia="Calibri" w:hAnsiTheme="majorHAnsi" w:cstheme="majorHAnsi"/>
        </w:rPr>
      </w:pPr>
      <w:r w:rsidRPr="001B7A1F">
        <w:rPr>
          <w:rFonts w:asciiTheme="majorHAnsi" w:eastAsia="Calibri" w:hAnsiTheme="majorHAnsi" w:cstheme="majorHAnsi"/>
        </w:rPr>
        <w:t xml:space="preserve">This unique lesson plan book is designed to be completed and shared between a general education teacher and a special education teacher. </w:t>
      </w:r>
    </w:p>
    <w:p w:rsidR="001B7A1F" w:rsidRPr="001B7A1F" w:rsidRDefault="001B7A1F" w:rsidP="00282D89">
      <w:pPr>
        <w:spacing w:after="120" w:line="276" w:lineRule="auto"/>
        <w:rPr>
          <w:rFonts w:asciiTheme="majorHAnsi" w:eastAsia="Calibri" w:hAnsiTheme="majorHAnsi" w:cstheme="majorHAnsi"/>
        </w:rPr>
      </w:pPr>
      <w:r w:rsidRPr="001B7A1F">
        <w:rPr>
          <w:rFonts w:asciiTheme="majorHAnsi" w:eastAsia="Calibri" w:hAnsiTheme="majorHAnsi" w:cstheme="majorHAnsi"/>
        </w:rPr>
        <w:t xml:space="preserve">The fourth edition of this best-selling plan book has been revised and updated to gather evidence of academic and behavioral adaptations as required by IDEA. In addition, planning tools for standard and modified assessment will facilitate efforts to monitor student performance and achievement goals. </w:t>
      </w:r>
    </w:p>
    <w:p w:rsidR="001B7A1F" w:rsidRPr="001B7A1F" w:rsidRDefault="001B7A1F" w:rsidP="00282D89">
      <w:pPr>
        <w:spacing w:after="120" w:line="276" w:lineRule="auto"/>
        <w:rPr>
          <w:rFonts w:asciiTheme="majorHAnsi" w:eastAsia="Calibri" w:hAnsiTheme="majorHAnsi" w:cstheme="majorHAnsi"/>
        </w:rPr>
      </w:pPr>
      <w:r w:rsidRPr="001B7A1F">
        <w:rPr>
          <w:rFonts w:asciiTheme="majorHAnsi" w:eastAsia="Calibri" w:hAnsiTheme="majorHAnsi" w:cstheme="majorHAnsi"/>
        </w:rPr>
        <w:t xml:space="preserve">Includes weekly strategies and monthly notes from the author that offer insight about the value, the art, and the impact of co-teaching. Supports 36-weeks. </w:t>
      </w:r>
    </w:p>
    <w:p w:rsidR="001B7A1F" w:rsidRDefault="001B7A1F" w:rsidP="001B7A1F">
      <w:pPr>
        <w:spacing w:line="276" w:lineRule="auto"/>
        <w:rPr>
          <w:rFonts w:asciiTheme="majorHAnsi" w:eastAsia="Calibri" w:hAnsiTheme="majorHAnsi" w:cstheme="majorHAnsi"/>
        </w:rPr>
      </w:pPr>
    </w:p>
    <w:p w:rsidR="00282D89" w:rsidRPr="001B7A1F" w:rsidRDefault="00282D89" w:rsidP="001B7A1F">
      <w:pPr>
        <w:spacing w:line="276" w:lineRule="auto"/>
        <w:rPr>
          <w:rFonts w:asciiTheme="majorHAnsi" w:eastAsia="Calibri" w:hAnsiTheme="majorHAnsi" w:cstheme="majorHAnsi"/>
        </w:rPr>
      </w:pPr>
      <w:r w:rsidRPr="003F54C0">
        <w:rPr>
          <w:rFonts w:asciiTheme="majorHAnsi" w:hAnsiTheme="majorHAnsi" w:cstheme="majorHAnsi"/>
        </w:rPr>
        <w:t xml:space="preserve">More information about </w:t>
      </w:r>
      <w:r>
        <w:rPr>
          <w:rFonts w:asciiTheme="majorHAnsi" w:hAnsiTheme="majorHAnsi" w:cstheme="majorHAnsi"/>
        </w:rPr>
        <w:t>Lisa</w:t>
      </w:r>
      <w:r w:rsidRPr="003F54C0">
        <w:rPr>
          <w:rFonts w:asciiTheme="majorHAnsi" w:hAnsiTheme="majorHAnsi" w:cstheme="majorHAnsi"/>
        </w:rPr>
        <w:t xml:space="preserve"> can be found on her website:</w:t>
      </w:r>
      <w:r>
        <w:rPr>
          <w:rFonts w:asciiTheme="majorHAnsi" w:hAnsiTheme="majorHAnsi" w:cstheme="majorHAnsi"/>
        </w:rPr>
        <w:t xml:space="preserve"> </w:t>
      </w:r>
      <w:hyperlink r:id="rId15" w:history="1">
        <w:r w:rsidR="004A2FEA" w:rsidRPr="004A2FEA">
          <w:rPr>
            <w:rStyle w:val="Hyperlink"/>
            <w:rFonts w:asciiTheme="majorHAnsi" w:hAnsiTheme="majorHAnsi" w:cstheme="majorHAnsi"/>
          </w:rPr>
          <w:t xml:space="preserve">Lisa </w:t>
        </w:r>
        <w:proofErr w:type="spellStart"/>
        <w:r w:rsidR="004A2FEA" w:rsidRPr="004A2FEA">
          <w:rPr>
            <w:rStyle w:val="Hyperlink"/>
            <w:rFonts w:asciiTheme="majorHAnsi" w:hAnsiTheme="majorHAnsi" w:cstheme="majorHAnsi"/>
          </w:rPr>
          <w:t>Dieker</w:t>
        </w:r>
        <w:r w:rsidR="003A0711">
          <w:rPr>
            <w:rStyle w:val="Hyperlink"/>
            <w:rFonts w:asciiTheme="majorHAnsi" w:hAnsiTheme="majorHAnsi" w:cstheme="majorHAnsi"/>
          </w:rPr>
          <w:t>’s</w:t>
        </w:r>
        <w:proofErr w:type="spellEnd"/>
        <w:r w:rsidR="004A2FEA" w:rsidRPr="004A2FEA">
          <w:rPr>
            <w:rStyle w:val="Hyperlink"/>
            <w:rFonts w:asciiTheme="majorHAnsi" w:hAnsiTheme="majorHAnsi" w:cstheme="majorHAnsi"/>
          </w:rPr>
          <w:t xml:space="preserve"> Website</w:t>
        </w:r>
      </w:hyperlink>
    </w:p>
    <w:sectPr w:rsidR="00282D89" w:rsidRPr="001B7A1F" w:rsidSect="00C83977">
      <w:headerReference w:type="default" r:id="rId16"/>
      <w:pgSz w:w="12240" w:h="15840"/>
      <w:pgMar w:top="720" w:right="720" w:bottom="288"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F8" w:rsidRDefault="00FC4CF8">
      <w:r>
        <w:separator/>
      </w:r>
    </w:p>
  </w:endnote>
  <w:endnote w:type="continuationSeparator" w:id="0">
    <w:p w:rsidR="00FC4CF8" w:rsidRDefault="00FC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F8" w:rsidRDefault="00FC4CF8">
      <w:r>
        <w:separator/>
      </w:r>
    </w:p>
  </w:footnote>
  <w:footnote w:type="continuationSeparator" w:id="0">
    <w:p w:rsidR="00FC4CF8" w:rsidRDefault="00FC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50" w:rsidRDefault="00811850" w:rsidP="00811850"/>
  <w:p w:rsidR="00811850" w:rsidRDefault="00811850" w:rsidP="00811850">
    <w:r>
      <w:rPr>
        <w:noProof/>
      </w:rPr>
      <w:drawing>
        <wp:anchor distT="114300" distB="114300" distL="114300" distR="114300" simplePos="0" relativeHeight="251660288" behindDoc="0" locked="0" layoutInCell="1" allowOverlap="1">
          <wp:simplePos x="0" y="0"/>
          <wp:positionH relativeFrom="margin">
            <wp:posOffset>186731</wp:posOffset>
          </wp:positionH>
          <wp:positionV relativeFrom="paragraph">
            <wp:posOffset>67889</wp:posOffset>
          </wp:positionV>
          <wp:extent cx="857250" cy="819150"/>
          <wp:effectExtent l="0" t="0" r="0" b="0"/>
          <wp:wrapNone/>
          <wp:docPr id="6" name="image4.jpg" descr="LEAP Logo"/>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57250" cy="819150"/>
                  </a:xfrm>
                  <a:prstGeom prst="rect">
                    <a:avLst/>
                  </a:prstGeom>
                  <a:ln/>
                </pic:spPr>
              </pic:pic>
            </a:graphicData>
          </a:graphic>
        </wp:anchor>
      </w:drawing>
    </w:r>
  </w:p>
  <w:p w:rsidR="00811850" w:rsidRDefault="00811850" w:rsidP="00811850">
    <w:r>
      <w:tab/>
    </w:r>
    <w:r>
      <w:tab/>
    </w:r>
  </w:p>
  <w:p w:rsidR="00811850" w:rsidRPr="008766FD" w:rsidRDefault="00811850" w:rsidP="00811850">
    <w:pPr>
      <w:rPr>
        <w:rFonts w:asciiTheme="majorHAnsi" w:hAnsiTheme="majorHAnsi" w:cstheme="majorHAnsi"/>
        <w:b/>
        <w:sz w:val="28"/>
        <w:szCs w:val="28"/>
      </w:rPr>
    </w:pPr>
    <w:r>
      <w:tab/>
    </w:r>
    <w:r>
      <w:tab/>
    </w:r>
    <w:r>
      <w:tab/>
    </w:r>
    <w:r w:rsidRPr="008766FD">
      <w:rPr>
        <w:rFonts w:asciiTheme="majorHAnsi" w:eastAsia="Calibri" w:hAnsiTheme="majorHAnsi" w:cstheme="majorHAnsi"/>
        <w:b/>
        <w:sz w:val="28"/>
        <w:szCs w:val="28"/>
      </w:rPr>
      <w:t>LEAP Convening: Building Inclusive and Equitable Learning Opportunities</w:t>
    </w:r>
    <w:r w:rsidRPr="008766FD">
      <w:rPr>
        <w:rFonts w:asciiTheme="majorHAnsi" w:hAnsiTheme="majorHAnsi" w:cstheme="majorHAnsi"/>
        <w:b/>
        <w:sz w:val="28"/>
        <w:szCs w:val="28"/>
      </w:rPr>
      <w:tab/>
    </w:r>
  </w:p>
  <w:p w:rsidR="00811850" w:rsidRPr="008766FD" w:rsidRDefault="00811850" w:rsidP="00811850">
    <w:pPr>
      <w:rPr>
        <w:b/>
        <w:sz w:val="28"/>
        <w:szCs w:val="28"/>
      </w:rPr>
    </w:pPr>
    <w:r w:rsidRPr="008766FD">
      <w:rPr>
        <w:rFonts w:asciiTheme="majorHAnsi" w:hAnsiTheme="majorHAnsi" w:cstheme="majorHAnsi"/>
        <w:b/>
        <w:sz w:val="28"/>
        <w:szCs w:val="28"/>
      </w:rPr>
      <w:tab/>
    </w:r>
    <w:r w:rsidRPr="008766FD">
      <w:rPr>
        <w:rFonts w:asciiTheme="majorHAnsi" w:hAnsiTheme="majorHAnsi" w:cstheme="majorHAnsi"/>
        <w:b/>
        <w:sz w:val="28"/>
        <w:szCs w:val="28"/>
      </w:rPr>
      <w:tab/>
    </w:r>
    <w:r>
      <w:rPr>
        <w:rFonts w:asciiTheme="majorHAnsi" w:hAnsiTheme="majorHAnsi" w:cstheme="majorHAnsi"/>
        <w:b/>
        <w:sz w:val="28"/>
        <w:szCs w:val="28"/>
      </w:rPr>
      <w:tab/>
    </w:r>
    <w:r w:rsidRPr="008766FD">
      <w:rPr>
        <w:rFonts w:asciiTheme="majorHAnsi" w:hAnsiTheme="majorHAnsi" w:cstheme="majorHAnsi"/>
        <w:b/>
        <w:sz w:val="28"/>
        <w:szCs w:val="28"/>
      </w:rPr>
      <w:t>March 16, 2018</w:t>
    </w:r>
    <w:r w:rsidRPr="008766FD">
      <w:rPr>
        <w:rFonts w:asciiTheme="majorHAnsi" w:hAnsiTheme="majorHAnsi" w:cstheme="majorHAnsi"/>
        <w:b/>
        <w:sz w:val="28"/>
        <w:szCs w:val="28"/>
      </w:rPr>
      <w:tab/>
    </w:r>
    <w:r w:rsidRPr="008766FD">
      <w:rPr>
        <w:rFonts w:asciiTheme="majorHAnsi" w:hAnsiTheme="majorHAnsi" w:cstheme="majorHAnsi"/>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p>
  <w:p w:rsidR="00CF65B8" w:rsidRDefault="00CF65B8"/>
  <w:p w:rsidR="00811850" w:rsidRDefault="008118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2B9D"/>
    <w:multiLevelType w:val="multilevel"/>
    <w:tmpl w:val="B6DA6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B0F1D"/>
    <w:multiLevelType w:val="hybridMultilevel"/>
    <w:tmpl w:val="1D9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1F66"/>
    <w:multiLevelType w:val="multilevel"/>
    <w:tmpl w:val="8152C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57A13"/>
    <w:multiLevelType w:val="multilevel"/>
    <w:tmpl w:val="1E1A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94701E"/>
    <w:multiLevelType w:val="multilevel"/>
    <w:tmpl w:val="0700C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8F7C71"/>
    <w:multiLevelType w:val="multilevel"/>
    <w:tmpl w:val="C2D04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5B8"/>
    <w:rsid w:val="00011AAD"/>
    <w:rsid w:val="00051EB1"/>
    <w:rsid w:val="000575AE"/>
    <w:rsid w:val="00094C6D"/>
    <w:rsid w:val="001A1ED6"/>
    <w:rsid w:val="001B7A1F"/>
    <w:rsid w:val="00282D89"/>
    <w:rsid w:val="002E6933"/>
    <w:rsid w:val="002F1F19"/>
    <w:rsid w:val="003A0711"/>
    <w:rsid w:val="0045562A"/>
    <w:rsid w:val="004A2FEA"/>
    <w:rsid w:val="00537796"/>
    <w:rsid w:val="005A697C"/>
    <w:rsid w:val="005A6DDE"/>
    <w:rsid w:val="00604A65"/>
    <w:rsid w:val="007A1CD6"/>
    <w:rsid w:val="007F22F6"/>
    <w:rsid w:val="00811850"/>
    <w:rsid w:val="00824759"/>
    <w:rsid w:val="009461DC"/>
    <w:rsid w:val="009A1E83"/>
    <w:rsid w:val="009B3EBA"/>
    <w:rsid w:val="009B6924"/>
    <w:rsid w:val="009C5A22"/>
    <w:rsid w:val="00A13309"/>
    <w:rsid w:val="00A63332"/>
    <w:rsid w:val="00A825CC"/>
    <w:rsid w:val="00AD0FD0"/>
    <w:rsid w:val="00BF2BBF"/>
    <w:rsid w:val="00C23602"/>
    <w:rsid w:val="00C83977"/>
    <w:rsid w:val="00CF65B8"/>
    <w:rsid w:val="00D76621"/>
    <w:rsid w:val="00DB4E7D"/>
    <w:rsid w:val="00DE6E70"/>
    <w:rsid w:val="00E106D3"/>
    <w:rsid w:val="00E17CC5"/>
    <w:rsid w:val="00EB7CCE"/>
    <w:rsid w:val="00EC0D52"/>
    <w:rsid w:val="00F3453F"/>
    <w:rsid w:val="00F364D8"/>
    <w:rsid w:val="00F8558C"/>
    <w:rsid w:val="00FC4CF8"/>
    <w:rsid w:val="00FF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D501C-38FD-4C38-A6EB-F472421B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1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rsid w:val="00C23602"/>
    <w:pPr>
      <w:keepNext/>
      <w:keepLines/>
      <w:spacing w:before="400" w:after="120"/>
      <w:outlineLvl w:val="0"/>
    </w:pPr>
    <w:rPr>
      <w:sz w:val="40"/>
      <w:szCs w:val="40"/>
    </w:rPr>
  </w:style>
  <w:style w:type="paragraph" w:styleId="Heading2">
    <w:name w:val="heading 2"/>
    <w:basedOn w:val="Normal"/>
    <w:next w:val="Normal"/>
    <w:rsid w:val="00C23602"/>
    <w:pPr>
      <w:keepNext/>
      <w:keepLines/>
      <w:spacing w:before="360" w:after="120"/>
      <w:outlineLvl w:val="1"/>
    </w:pPr>
    <w:rPr>
      <w:sz w:val="32"/>
      <w:szCs w:val="32"/>
    </w:rPr>
  </w:style>
  <w:style w:type="paragraph" w:styleId="Heading3">
    <w:name w:val="heading 3"/>
    <w:basedOn w:val="Normal"/>
    <w:next w:val="Normal"/>
    <w:rsid w:val="00C23602"/>
    <w:pPr>
      <w:keepNext/>
      <w:keepLines/>
      <w:spacing w:before="320" w:after="80"/>
      <w:outlineLvl w:val="2"/>
    </w:pPr>
    <w:rPr>
      <w:color w:val="434343"/>
      <w:sz w:val="28"/>
      <w:szCs w:val="28"/>
    </w:rPr>
  </w:style>
  <w:style w:type="paragraph" w:styleId="Heading4">
    <w:name w:val="heading 4"/>
    <w:basedOn w:val="Normal"/>
    <w:next w:val="Normal"/>
    <w:rsid w:val="00C23602"/>
    <w:pPr>
      <w:keepNext/>
      <w:keepLines/>
      <w:spacing w:before="280" w:after="80"/>
      <w:outlineLvl w:val="3"/>
    </w:pPr>
    <w:rPr>
      <w:color w:val="666666"/>
    </w:rPr>
  </w:style>
  <w:style w:type="paragraph" w:styleId="Heading5">
    <w:name w:val="heading 5"/>
    <w:basedOn w:val="Normal"/>
    <w:next w:val="Normal"/>
    <w:rsid w:val="00C23602"/>
    <w:pPr>
      <w:keepNext/>
      <w:keepLines/>
      <w:spacing w:before="240" w:after="80"/>
      <w:outlineLvl w:val="4"/>
    </w:pPr>
    <w:rPr>
      <w:color w:val="666666"/>
    </w:rPr>
  </w:style>
  <w:style w:type="paragraph" w:styleId="Heading6">
    <w:name w:val="heading 6"/>
    <w:basedOn w:val="Normal"/>
    <w:next w:val="Normal"/>
    <w:rsid w:val="00C2360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23602"/>
    <w:pPr>
      <w:keepNext/>
      <w:keepLines/>
      <w:spacing w:after="60"/>
    </w:pPr>
    <w:rPr>
      <w:sz w:val="52"/>
      <w:szCs w:val="52"/>
    </w:rPr>
  </w:style>
  <w:style w:type="paragraph" w:styleId="Subtitle">
    <w:name w:val="Subtitle"/>
    <w:basedOn w:val="Normal"/>
    <w:next w:val="Normal"/>
    <w:rsid w:val="00C23602"/>
    <w:pPr>
      <w:keepNext/>
      <w:keepLines/>
      <w:spacing w:after="320"/>
    </w:pPr>
    <w:rPr>
      <w:color w:val="666666"/>
      <w:sz w:val="30"/>
      <w:szCs w:val="30"/>
    </w:rPr>
  </w:style>
  <w:style w:type="paragraph" w:styleId="Header">
    <w:name w:val="header"/>
    <w:basedOn w:val="Normal"/>
    <w:link w:val="HeaderChar"/>
    <w:uiPriority w:val="99"/>
    <w:unhideWhenUsed/>
    <w:rsid w:val="00604A65"/>
    <w:pPr>
      <w:tabs>
        <w:tab w:val="center" w:pos="4680"/>
        <w:tab w:val="right" w:pos="9360"/>
      </w:tabs>
    </w:pPr>
  </w:style>
  <w:style w:type="character" w:customStyle="1" w:styleId="HeaderChar">
    <w:name w:val="Header Char"/>
    <w:basedOn w:val="DefaultParagraphFont"/>
    <w:link w:val="Header"/>
    <w:uiPriority w:val="99"/>
    <w:rsid w:val="00604A65"/>
  </w:style>
  <w:style w:type="paragraph" w:styleId="Footer">
    <w:name w:val="footer"/>
    <w:basedOn w:val="Normal"/>
    <w:link w:val="FooterChar"/>
    <w:uiPriority w:val="99"/>
    <w:unhideWhenUsed/>
    <w:rsid w:val="00604A65"/>
    <w:pPr>
      <w:tabs>
        <w:tab w:val="center" w:pos="4680"/>
        <w:tab w:val="right" w:pos="9360"/>
      </w:tabs>
    </w:pPr>
  </w:style>
  <w:style w:type="character" w:customStyle="1" w:styleId="FooterChar">
    <w:name w:val="Footer Char"/>
    <w:basedOn w:val="DefaultParagraphFont"/>
    <w:link w:val="Footer"/>
    <w:uiPriority w:val="99"/>
    <w:rsid w:val="00604A65"/>
  </w:style>
  <w:style w:type="character" w:styleId="Hyperlink">
    <w:name w:val="Hyperlink"/>
    <w:basedOn w:val="DefaultParagraphFont"/>
    <w:uiPriority w:val="99"/>
    <w:unhideWhenUsed/>
    <w:rsid w:val="00604A65"/>
    <w:rPr>
      <w:color w:val="0000FF" w:themeColor="hyperlink"/>
      <w:u w:val="single"/>
    </w:rPr>
  </w:style>
  <w:style w:type="paragraph" w:styleId="ListParagraph">
    <w:name w:val="List Paragraph"/>
    <w:basedOn w:val="Normal"/>
    <w:uiPriority w:val="34"/>
    <w:qFormat/>
    <w:rsid w:val="005A6DDE"/>
    <w:pPr>
      <w:ind w:left="720"/>
      <w:contextualSpacing/>
    </w:pPr>
  </w:style>
  <w:style w:type="paragraph" w:styleId="BalloonText">
    <w:name w:val="Balloon Text"/>
    <w:basedOn w:val="Normal"/>
    <w:link w:val="BalloonTextChar"/>
    <w:uiPriority w:val="99"/>
    <w:semiHidden/>
    <w:unhideWhenUsed/>
    <w:rsid w:val="007A1CD6"/>
    <w:rPr>
      <w:rFonts w:ascii="Tahoma" w:hAnsi="Tahoma" w:cs="Tahoma"/>
      <w:sz w:val="16"/>
      <w:szCs w:val="16"/>
    </w:rPr>
  </w:style>
  <w:style w:type="character" w:customStyle="1" w:styleId="BalloonTextChar">
    <w:name w:val="Balloon Text Char"/>
    <w:basedOn w:val="DefaultParagraphFont"/>
    <w:link w:val="BalloonText"/>
    <w:uiPriority w:val="99"/>
    <w:semiHidden/>
    <w:rsid w:val="007A1CD6"/>
    <w:rPr>
      <w:rFonts w:ascii="Tahoma" w:hAnsi="Tahoma" w:cs="Tahoma"/>
      <w:sz w:val="16"/>
      <w:szCs w:val="16"/>
    </w:rPr>
  </w:style>
  <w:style w:type="paragraph" w:customStyle="1" w:styleId="Default">
    <w:name w:val="Default"/>
    <w:rsid w:val="005377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Lucida Fax" w:hAnsi="Lucida Fax" w:cs="Lucida Fax"/>
      <w:sz w:val="24"/>
      <w:szCs w:val="24"/>
    </w:rPr>
  </w:style>
  <w:style w:type="character" w:customStyle="1" w:styleId="UnresolvedMention">
    <w:name w:val="Unresolved Mention"/>
    <w:basedOn w:val="DefaultParagraphFont"/>
    <w:uiPriority w:val="99"/>
    <w:semiHidden/>
    <w:unhideWhenUsed/>
    <w:rsid w:val="00811850"/>
    <w:rPr>
      <w:color w:val="808080"/>
      <w:shd w:val="clear" w:color="auto" w:fill="E6E6E6"/>
    </w:rPr>
  </w:style>
  <w:style w:type="character" w:styleId="FollowedHyperlink">
    <w:name w:val="FollowedHyperlink"/>
    <w:basedOn w:val="DefaultParagraphFont"/>
    <w:uiPriority w:val="99"/>
    <w:semiHidden/>
    <w:unhideWhenUsed/>
    <w:rsid w:val="004A2FEA"/>
    <w:rPr>
      <w:color w:val="800080" w:themeColor="followedHyperlink"/>
      <w:u w:val="single"/>
    </w:rPr>
  </w:style>
  <w:style w:type="character" w:styleId="Strong">
    <w:name w:val="Strong"/>
    <w:basedOn w:val="DefaultParagraphFont"/>
    <w:uiPriority w:val="22"/>
    <w:qFormat/>
    <w:rsid w:val="00A13309"/>
    <w:rPr>
      <w:b/>
      <w:bCs/>
    </w:rPr>
  </w:style>
  <w:style w:type="character" w:styleId="Emphasis">
    <w:name w:val="Emphasis"/>
    <w:basedOn w:val="DefaultParagraphFont"/>
    <w:uiPriority w:val="20"/>
    <w:qFormat/>
    <w:rsid w:val="00A13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63222">
      <w:bodyDiv w:val="1"/>
      <w:marLeft w:val="0"/>
      <w:marRight w:val="0"/>
      <w:marTop w:val="0"/>
      <w:marBottom w:val="0"/>
      <w:divBdr>
        <w:top w:val="none" w:sz="0" w:space="0" w:color="auto"/>
        <w:left w:val="none" w:sz="0" w:space="0" w:color="auto"/>
        <w:bottom w:val="none" w:sz="0" w:space="0" w:color="auto"/>
        <w:right w:val="none" w:sz="0" w:space="0" w:color="auto"/>
      </w:divBdr>
    </w:div>
    <w:div w:id="546994823">
      <w:bodyDiv w:val="1"/>
      <w:marLeft w:val="0"/>
      <w:marRight w:val="0"/>
      <w:marTop w:val="0"/>
      <w:marBottom w:val="0"/>
      <w:divBdr>
        <w:top w:val="none" w:sz="0" w:space="0" w:color="auto"/>
        <w:left w:val="none" w:sz="0" w:space="0" w:color="auto"/>
        <w:bottom w:val="none" w:sz="0" w:space="0" w:color="auto"/>
        <w:right w:val="none" w:sz="0" w:space="0" w:color="auto"/>
      </w:divBdr>
    </w:div>
    <w:div w:id="1061638352">
      <w:bodyDiv w:val="1"/>
      <w:marLeft w:val="0"/>
      <w:marRight w:val="0"/>
      <w:marTop w:val="0"/>
      <w:marBottom w:val="0"/>
      <w:divBdr>
        <w:top w:val="none" w:sz="0" w:space="0" w:color="auto"/>
        <w:left w:val="none" w:sz="0" w:space="0" w:color="auto"/>
        <w:bottom w:val="none" w:sz="0" w:space="0" w:color="auto"/>
        <w:right w:val="none" w:sz="0" w:space="0" w:color="auto"/>
      </w:divBdr>
    </w:div>
    <w:div w:id="1125974304">
      <w:bodyDiv w:val="1"/>
      <w:marLeft w:val="0"/>
      <w:marRight w:val="0"/>
      <w:marTop w:val="0"/>
      <w:marBottom w:val="0"/>
      <w:divBdr>
        <w:top w:val="none" w:sz="0" w:space="0" w:color="auto"/>
        <w:left w:val="none" w:sz="0" w:space="0" w:color="auto"/>
        <w:bottom w:val="none" w:sz="0" w:space="0" w:color="auto"/>
        <w:right w:val="none" w:sz="0" w:space="0" w:color="auto"/>
      </w:divBdr>
    </w:div>
    <w:div w:id="1869831447">
      <w:bodyDiv w:val="1"/>
      <w:marLeft w:val="0"/>
      <w:marRight w:val="0"/>
      <w:marTop w:val="0"/>
      <w:marBottom w:val="0"/>
      <w:divBdr>
        <w:top w:val="none" w:sz="0" w:space="0" w:color="auto"/>
        <w:left w:val="none" w:sz="0" w:space="0" w:color="auto"/>
        <w:bottom w:val="none" w:sz="0" w:space="0" w:color="auto"/>
        <w:right w:val="none" w:sz="0" w:space="0" w:color="auto"/>
      </w:divBdr>
    </w:div>
    <w:div w:id="187468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sadieker.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nowledge-by-design.com/planboo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DESE-231-40538</_dlc_DocId>
    <_dlc_DocIdUrl xmlns="733efe1c-5bbe-4968-87dc-d400e65c879f">
      <Url>https://sharepoint.doemass.org/ese/webteam/cps/_layouts/DocIdRedir.aspx?ID=DESE-231-40538</Url>
      <Description>DESE-231-40538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FF6AB8-C5E0-40FE-A51B-6C88FEF8EF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72B94E6-C2AD-4825-B934-23AE09F374B5}">
  <ds:schemaRefs>
    <ds:schemaRef ds:uri="http://schemas.microsoft.com/sharepoint/v3/contenttype/forms"/>
  </ds:schemaRefs>
</ds:datastoreItem>
</file>

<file path=customXml/itemProps3.xml><?xml version="1.0" encoding="utf-8"?>
<ds:datastoreItem xmlns:ds="http://schemas.openxmlformats.org/officeDocument/2006/customXml" ds:itemID="{21EED9B2-9A84-4463-87EF-740E9977213A}">
  <ds:schemaRefs>
    <ds:schemaRef ds:uri="http://schemas.microsoft.com/sharepoint/events"/>
  </ds:schemaRefs>
</ds:datastoreItem>
</file>

<file path=customXml/itemProps4.xml><?xml version="1.0" encoding="utf-8"?>
<ds:datastoreItem xmlns:ds="http://schemas.openxmlformats.org/officeDocument/2006/customXml" ds:itemID="{51AA0BBC-0273-47A0-A283-E3A97494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D45AD-0D77-4178-A131-B184D230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1882</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Lisa Dieker, PhD: Expert presenter on inclusive practices</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Dieker, PhD: Expert presenter on inclusive practices</dc:title>
  <dc:creator>MA DESE</dc:creator>
  <cp:keywords>MA DESE Lisa Dieker</cp:keywords>
  <cp:lastModifiedBy>O'Brien-Driscoll, Courtney</cp:lastModifiedBy>
  <cp:revision>5</cp:revision>
  <cp:lastPrinted>2018-02-27T13:09:00Z</cp:lastPrinted>
  <dcterms:created xsi:type="dcterms:W3CDTF">2018-03-12T18:19:00Z</dcterms:created>
  <dcterms:modified xsi:type="dcterms:W3CDTF">2018-03-13T18:27:00Z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ced14f43-85ca-4c32-8ccb-f88c745d3b3e</vt:lpwstr>
  </property>
  <property fmtid="{D5CDD505-2E9C-101B-9397-08002B2CF9AE}" pid="4" name="metadate">
    <vt:lpwstr>Mar 13, 2018</vt:lpwstr>
  </property>
</Properties>
</file>