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718" w:rsidRPr="003908E4" w:rsidRDefault="00502718" w:rsidP="00097724">
      <w:pPr>
        <w:jc w:val="center"/>
        <w:rPr>
          <w:rFonts w:ascii="Calibri" w:hAnsi="Calibri"/>
          <w:b/>
        </w:rPr>
      </w:pPr>
      <w:bookmarkStart w:id="0" w:name="_GoBack"/>
      <w:bookmarkEnd w:id="0"/>
      <w:r w:rsidRPr="003908E4">
        <w:rPr>
          <w:rFonts w:ascii="Calibri" w:hAnsi="Calibri"/>
          <w:b/>
        </w:rPr>
        <w:t>Dever Local Stakeholder Group</w:t>
      </w:r>
    </w:p>
    <w:p w:rsidR="00502718" w:rsidRPr="003908E4" w:rsidRDefault="00502718" w:rsidP="00097724">
      <w:pPr>
        <w:jc w:val="center"/>
        <w:rPr>
          <w:rFonts w:ascii="Calibri" w:hAnsi="Calibri"/>
          <w:b/>
        </w:rPr>
      </w:pPr>
      <w:r w:rsidRPr="003908E4">
        <w:rPr>
          <w:rFonts w:ascii="Calibri" w:hAnsi="Calibri"/>
          <w:b/>
        </w:rPr>
        <w:t xml:space="preserve">c/o </w:t>
      </w:r>
      <w:smartTag w:uri="urn:schemas-microsoft-com:office:smarttags" w:element="place">
        <w:smartTag w:uri="urn:schemas-microsoft-com:office:smarttags" w:element="PlaceName">
          <w:r w:rsidRPr="003908E4">
            <w:rPr>
              <w:rFonts w:ascii="Calibri" w:hAnsi="Calibri"/>
              <w:b/>
            </w:rPr>
            <w:t>Dever</w:t>
          </w:r>
        </w:smartTag>
        <w:r w:rsidRPr="003908E4">
          <w:rPr>
            <w:rFonts w:ascii="Calibri" w:hAnsi="Calibri"/>
            <w:b/>
          </w:rPr>
          <w:t xml:space="preserve"> </w:t>
        </w:r>
        <w:smartTag w:uri="urn:schemas-microsoft-com:office:smarttags" w:element="PlaceType">
          <w:r w:rsidRPr="003908E4">
            <w:rPr>
              <w:rFonts w:ascii="Calibri" w:hAnsi="Calibri"/>
              <w:b/>
            </w:rPr>
            <w:t>School</w:t>
          </w:r>
        </w:smartTag>
      </w:smartTag>
    </w:p>
    <w:p w:rsidR="00502718" w:rsidRPr="003908E4" w:rsidRDefault="00502718" w:rsidP="00097724">
      <w:pPr>
        <w:jc w:val="center"/>
        <w:rPr>
          <w:rFonts w:ascii="Calibri" w:hAnsi="Calibri"/>
          <w:b/>
        </w:rPr>
      </w:pPr>
      <w:smartTag w:uri="urn:schemas-microsoft-com:office:smarttags" w:element="address">
        <w:smartTag w:uri="urn:schemas-microsoft-com:office:smarttags" w:element="Street">
          <w:r w:rsidRPr="003908E4">
            <w:rPr>
              <w:rFonts w:ascii="Calibri" w:hAnsi="Calibri"/>
              <w:b/>
            </w:rPr>
            <w:t>325 Mount Vernon Street</w:t>
          </w:r>
        </w:smartTag>
      </w:smartTag>
    </w:p>
    <w:p w:rsidR="00502718" w:rsidRPr="003908E4" w:rsidRDefault="00502718" w:rsidP="00097724">
      <w:pPr>
        <w:jc w:val="center"/>
        <w:rPr>
          <w:rFonts w:ascii="Calibri" w:hAnsi="Calibri"/>
          <w:b/>
        </w:rPr>
      </w:pPr>
      <w:smartTag w:uri="urn:schemas-microsoft-com:office:smarttags" w:element="place">
        <w:smartTag w:uri="urn:schemas-microsoft-com:office:smarttags" w:element="City">
          <w:r w:rsidRPr="003908E4">
            <w:rPr>
              <w:rFonts w:ascii="Calibri" w:hAnsi="Calibri"/>
              <w:b/>
            </w:rPr>
            <w:t>Dorchester</w:t>
          </w:r>
        </w:smartTag>
        <w:r w:rsidRPr="003908E4">
          <w:rPr>
            <w:rFonts w:ascii="Calibri" w:hAnsi="Calibri"/>
            <w:b/>
          </w:rPr>
          <w:t xml:space="preserve">, </w:t>
        </w:r>
        <w:smartTag w:uri="urn:schemas-microsoft-com:office:smarttags" w:element="State">
          <w:r w:rsidRPr="003908E4">
            <w:rPr>
              <w:rFonts w:ascii="Calibri" w:hAnsi="Calibri"/>
              <w:b/>
            </w:rPr>
            <w:t>MA</w:t>
          </w:r>
        </w:smartTag>
        <w:r w:rsidRPr="003908E4">
          <w:rPr>
            <w:rFonts w:ascii="Calibri" w:hAnsi="Calibri"/>
            <w:b/>
          </w:rPr>
          <w:t xml:space="preserve"> </w:t>
        </w:r>
        <w:smartTag w:uri="urn:schemas-microsoft-com:office:smarttags" w:element="PostalCode">
          <w:r w:rsidRPr="003908E4">
            <w:rPr>
              <w:rFonts w:ascii="Calibri" w:hAnsi="Calibri"/>
              <w:b/>
            </w:rPr>
            <w:t>02125</w:t>
          </w:r>
        </w:smartTag>
      </w:smartTag>
    </w:p>
    <w:p w:rsidR="00502718" w:rsidRPr="003908E4" w:rsidRDefault="00502718" w:rsidP="00097724">
      <w:pPr>
        <w:rPr>
          <w:rFonts w:ascii="Calibri" w:hAnsi="Calibri"/>
          <w:b/>
        </w:rPr>
      </w:pPr>
      <w:r w:rsidRPr="003908E4">
        <w:rPr>
          <w:rFonts w:ascii="Calibri" w:hAnsi="Calibri"/>
          <w:b/>
        </w:rPr>
        <w:tab/>
      </w:r>
    </w:p>
    <w:p w:rsidR="00502718" w:rsidRPr="003908E4" w:rsidRDefault="00502718" w:rsidP="00097724">
      <w:pPr>
        <w:rPr>
          <w:rFonts w:ascii="Calibri" w:hAnsi="Calibri"/>
        </w:rPr>
      </w:pPr>
      <w:r>
        <w:rPr>
          <w:rFonts w:ascii="Calibri" w:hAnsi="Calibri"/>
        </w:rPr>
        <w:t>April 7</w:t>
      </w:r>
      <w:r w:rsidRPr="003908E4">
        <w:rPr>
          <w:rFonts w:ascii="Calibri" w:hAnsi="Calibri"/>
        </w:rPr>
        <w:t>, 2014</w:t>
      </w:r>
    </w:p>
    <w:p w:rsidR="00502718" w:rsidRPr="003908E4" w:rsidRDefault="00502718" w:rsidP="00097724">
      <w:pPr>
        <w:rPr>
          <w:rFonts w:ascii="Calibri" w:hAnsi="Calibri"/>
        </w:rPr>
      </w:pPr>
    </w:p>
    <w:p w:rsidR="00502718" w:rsidRPr="003908E4" w:rsidRDefault="00502718" w:rsidP="00097724">
      <w:pPr>
        <w:rPr>
          <w:rFonts w:ascii="Calibri" w:hAnsi="Calibri"/>
        </w:rPr>
      </w:pPr>
      <w:r w:rsidRPr="003908E4">
        <w:rPr>
          <w:rFonts w:ascii="Calibri" w:hAnsi="Calibri"/>
        </w:rPr>
        <w:t>Dear Commissioner Chester,</w:t>
      </w:r>
    </w:p>
    <w:p w:rsidR="00502718" w:rsidRPr="003908E4" w:rsidRDefault="00502718" w:rsidP="00097724">
      <w:pPr>
        <w:rPr>
          <w:rFonts w:ascii="Calibri" w:hAnsi="Calibri"/>
        </w:rPr>
      </w:pPr>
    </w:p>
    <w:p w:rsidR="00502718" w:rsidRPr="003908E4" w:rsidRDefault="00502718" w:rsidP="00097724">
      <w:pPr>
        <w:rPr>
          <w:rFonts w:ascii="Calibri" w:hAnsi="Calibri"/>
        </w:rPr>
      </w:pPr>
      <w:r w:rsidRPr="003908E4">
        <w:rPr>
          <w:rFonts w:ascii="Calibri" w:hAnsi="Calibri"/>
        </w:rPr>
        <w:t>The Local Stakeholder Group (LSG) convened on Friday March 28</w:t>
      </w:r>
      <w:r w:rsidRPr="003908E4">
        <w:rPr>
          <w:rFonts w:ascii="Calibri" w:hAnsi="Calibri"/>
          <w:vertAlign w:val="superscript"/>
        </w:rPr>
        <w:t>th</w:t>
      </w:r>
      <w:r w:rsidRPr="003908E4">
        <w:rPr>
          <w:rFonts w:ascii="Calibri" w:hAnsi="Calibri"/>
        </w:rPr>
        <w:t xml:space="preserve"> to review and discuss the Commissioner’s Preliminary Turnaround Plan for the </w:t>
      </w:r>
      <w:smartTag w:uri="urn:schemas-microsoft-com:office:smarttags" w:element="place">
        <w:smartTag w:uri="urn:schemas-microsoft-com:office:smarttags" w:element="PlaceName">
          <w:r w:rsidRPr="003908E4">
            <w:rPr>
              <w:rFonts w:ascii="Calibri" w:hAnsi="Calibri"/>
            </w:rPr>
            <w:t>Dever</w:t>
          </w:r>
        </w:smartTag>
        <w:r w:rsidRPr="003908E4">
          <w:rPr>
            <w:rFonts w:ascii="Calibri" w:hAnsi="Calibri"/>
          </w:rPr>
          <w:t xml:space="preserve"> </w:t>
        </w:r>
        <w:smartTag w:uri="urn:schemas-microsoft-com:office:smarttags" w:element="PlaceType">
          <w:r w:rsidRPr="003908E4">
            <w:rPr>
              <w:rFonts w:ascii="Calibri" w:hAnsi="Calibri"/>
            </w:rPr>
            <w:t>School</w:t>
          </w:r>
        </w:smartTag>
      </w:smartTag>
      <w:r w:rsidRPr="003908E4">
        <w:rPr>
          <w:rFonts w:ascii="Calibri" w:hAnsi="Calibri"/>
        </w:rPr>
        <w:t>.  Our discussion of the preliminary plan and its appendices centered on 3 themes; we have categorized our feedback as follows:</w:t>
      </w:r>
    </w:p>
    <w:p w:rsidR="00502718" w:rsidRPr="003908E4" w:rsidRDefault="00502718" w:rsidP="00097724">
      <w:pPr>
        <w:rPr>
          <w:rFonts w:ascii="Calibri" w:hAnsi="Calibri"/>
        </w:rPr>
      </w:pPr>
    </w:p>
    <w:p w:rsidR="00502718" w:rsidRPr="003908E4" w:rsidRDefault="00502718" w:rsidP="00097724">
      <w:pPr>
        <w:ind w:left="720" w:hanging="720"/>
        <w:rPr>
          <w:rFonts w:ascii="Calibri" w:hAnsi="Calibri"/>
        </w:rPr>
      </w:pPr>
      <w:r w:rsidRPr="003908E4">
        <w:rPr>
          <w:rFonts w:ascii="Calibri" w:hAnsi="Calibri"/>
        </w:rPr>
        <w:t>1.</w:t>
      </w:r>
      <w:r w:rsidRPr="003908E4">
        <w:rPr>
          <w:rFonts w:ascii="Calibri" w:hAnsi="Calibri"/>
        </w:rPr>
        <w:tab/>
        <w:t>The plan as drafted contains several factual inaccuracies and misrepresentations upon which the Commissioner and Blueprint have made decisions. The LSG insists that these be corrected and clarified in the final document. In addition, the LSG strongly objects to the omission of achievement data for students in grades K-2. This group comprises more than half of the school’s student population.</w:t>
      </w:r>
    </w:p>
    <w:p w:rsidR="00502718" w:rsidRPr="003908E4" w:rsidRDefault="00502718" w:rsidP="00097724">
      <w:pPr>
        <w:rPr>
          <w:rFonts w:ascii="Calibri" w:hAnsi="Calibri"/>
        </w:rPr>
      </w:pPr>
    </w:p>
    <w:p w:rsidR="00502718" w:rsidRPr="003908E4" w:rsidRDefault="00502718" w:rsidP="00097724">
      <w:pPr>
        <w:ind w:left="720" w:hanging="720"/>
        <w:rPr>
          <w:rFonts w:ascii="Calibri" w:hAnsi="Calibri"/>
        </w:rPr>
      </w:pPr>
      <w:r w:rsidRPr="003908E4">
        <w:rPr>
          <w:rFonts w:ascii="Calibri" w:hAnsi="Calibri"/>
        </w:rPr>
        <w:t>2.</w:t>
      </w:r>
      <w:r w:rsidRPr="003908E4">
        <w:rPr>
          <w:rFonts w:ascii="Calibri" w:hAnsi="Calibri"/>
        </w:rPr>
        <w:tab/>
        <w:t xml:space="preserve">The plan’s main components of additional time, adjustments to the instructional delivery model, instructional coaching, and the use of data do not represent a substantial departure from the </w:t>
      </w:r>
      <w:r>
        <w:rPr>
          <w:rFonts w:ascii="Calibri" w:hAnsi="Calibri"/>
        </w:rPr>
        <w:t>essential elements for school improvement</w:t>
      </w:r>
      <w:r w:rsidRPr="003908E4">
        <w:rPr>
          <w:rFonts w:ascii="Calibri" w:hAnsi="Calibri"/>
        </w:rPr>
        <w:t xml:space="preserve"> already in place at the school.  We have attached a table that </w:t>
      </w:r>
      <w:r>
        <w:rPr>
          <w:rFonts w:ascii="Calibri" w:hAnsi="Calibri"/>
        </w:rPr>
        <w:t>compares the essential elements</w:t>
      </w:r>
      <w:r w:rsidRPr="003908E4">
        <w:rPr>
          <w:rFonts w:ascii="Calibri" w:hAnsi="Calibri"/>
        </w:rPr>
        <w:t xml:space="preserve"> currently in place and those that are proposed by Blueprint and the Commissioner in the preliminary plan.</w:t>
      </w:r>
    </w:p>
    <w:p w:rsidR="00502718" w:rsidRPr="003908E4" w:rsidRDefault="00502718" w:rsidP="00097724">
      <w:pPr>
        <w:ind w:left="720" w:hanging="720"/>
        <w:rPr>
          <w:rFonts w:ascii="Calibri" w:hAnsi="Calibri"/>
        </w:rPr>
      </w:pPr>
    </w:p>
    <w:p w:rsidR="00502718" w:rsidRPr="003908E4" w:rsidRDefault="00502718" w:rsidP="00097724">
      <w:pPr>
        <w:ind w:left="720" w:hanging="720"/>
        <w:rPr>
          <w:rFonts w:ascii="Calibri" w:hAnsi="Calibri"/>
        </w:rPr>
      </w:pPr>
      <w:r w:rsidRPr="003908E4">
        <w:rPr>
          <w:rFonts w:ascii="Calibri" w:hAnsi="Calibri"/>
        </w:rPr>
        <w:t xml:space="preserve">3. </w:t>
      </w:r>
      <w:r w:rsidRPr="003908E4">
        <w:rPr>
          <w:rFonts w:ascii="Calibri" w:hAnsi="Calibri"/>
        </w:rPr>
        <w:tab/>
        <w:t>The Local Stakeholder Group is deeply committed to working in close collaboration with Blueprint in the coming months to ensure that a plan is developed which positions the school for maximum success.  To this end, we have included questions that we hope will prompt conversations with the receiver about specific components of the plan.</w:t>
      </w:r>
    </w:p>
    <w:p w:rsidR="00502718" w:rsidRPr="003908E4" w:rsidRDefault="00502718" w:rsidP="00097724">
      <w:pPr>
        <w:rPr>
          <w:rFonts w:ascii="Calibri" w:hAnsi="Calibri"/>
        </w:rPr>
      </w:pPr>
    </w:p>
    <w:p w:rsidR="00502718" w:rsidRPr="003908E4" w:rsidRDefault="00502718" w:rsidP="00097724">
      <w:pPr>
        <w:rPr>
          <w:rFonts w:ascii="Calibri" w:hAnsi="Calibri"/>
        </w:rPr>
      </w:pPr>
      <w:r w:rsidRPr="003908E4">
        <w:rPr>
          <w:rFonts w:ascii="Calibri" w:hAnsi="Calibri"/>
        </w:rPr>
        <w:t>Respectfully,</w:t>
      </w:r>
    </w:p>
    <w:p w:rsidR="00502718" w:rsidRPr="003908E4" w:rsidRDefault="00502718" w:rsidP="00097724">
      <w:pPr>
        <w:rPr>
          <w:rFonts w:ascii="Calibri" w:hAnsi="Calibri"/>
        </w:rPr>
      </w:pPr>
    </w:p>
    <w:p w:rsidR="00502718" w:rsidRPr="003908E4" w:rsidRDefault="00502718" w:rsidP="00097724">
      <w:pPr>
        <w:rPr>
          <w:rFonts w:ascii="Calibri" w:hAnsi="Calibri"/>
        </w:rPr>
      </w:pPr>
    </w:p>
    <w:p w:rsidR="00502718" w:rsidRPr="003908E4" w:rsidRDefault="00502718" w:rsidP="00097724">
      <w:pPr>
        <w:rPr>
          <w:rFonts w:ascii="Calibri" w:hAnsi="Calibri"/>
        </w:rPr>
      </w:pPr>
    </w:p>
    <w:p w:rsidR="00502718" w:rsidRPr="003908E4" w:rsidRDefault="00502718" w:rsidP="00097724">
      <w:pPr>
        <w:rPr>
          <w:rFonts w:ascii="Calibri" w:hAnsi="Calibri"/>
        </w:rPr>
      </w:pPr>
      <w:r w:rsidRPr="003908E4">
        <w:rPr>
          <w:rFonts w:ascii="Calibri" w:hAnsi="Calibri"/>
        </w:rPr>
        <w:t>Ana Arroyo-Montano - 2nd grade teacher, BTU representative</w:t>
      </w:r>
    </w:p>
    <w:p w:rsidR="00502718" w:rsidRPr="003908E4" w:rsidRDefault="00502718" w:rsidP="00097724">
      <w:pPr>
        <w:pStyle w:val="Heading2"/>
        <w:spacing w:before="0" w:beforeAutospacing="0" w:after="0" w:afterAutospacing="0"/>
        <w:rPr>
          <w:rFonts w:ascii="Calibri" w:hAnsi="Calibri"/>
          <w:b w:val="0"/>
        </w:rPr>
      </w:pPr>
      <w:r w:rsidRPr="003908E4">
        <w:rPr>
          <w:rFonts w:ascii="Calibri" w:hAnsi="Calibri"/>
          <w:b w:val="0"/>
          <w:sz w:val="24"/>
          <w:szCs w:val="24"/>
        </w:rPr>
        <w:t>Michael Clontz - Assistant Director, Boston Programs, Wediko Children’s Services</w:t>
      </w:r>
    </w:p>
    <w:p w:rsidR="00502718" w:rsidRPr="003908E4" w:rsidRDefault="00502718" w:rsidP="00097724">
      <w:pPr>
        <w:rPr>
          <w:rFonts w:ascii="Calibri" w:hAnsi="Calibri"/>
        </w:rPr>
      </w:pPr>
      <w:r w:rsidRPr="003908E4">
        <w:rPr>
          <w:rFonts w:ascii="Calibri" w:hAnsi="Calibri"/>
        </w:rPr>
        <w:t xml:space="preserve">Christine Cronin - Assistant Principal, </w:t>
      </w:r>
      <w:smartTag w:uri="urn:schemas-microsoft-com:office:smarttags" w:element="place">
        <w:smartTag w:uri="urn:schemas-microsoft-com:office:smarttags" w:element="PlaceName">
          <w:r w:rsidRPr="003908E4">
            <w:rPr>
              <w:rFonts w:ascii="Calibri" w:hAnsi="Calibri"/>
            </w:rPr>
            <w:t>Dever</w:t>
          </w:r>
        </w:smartTag>
        <w:r w:rsidRPr="003908E4">
          <w:rPr>
            <w:rFonts w:ascii="Calibri" w:hAnsi="Calibri"/>
          </w:rPr>
          <w:t xml:space="preserve"> </w:t>
        </w:r>
        <w:smartTag w:uri="urn:schemas-microsoft-com:office:smarttags" w:element="PlaceType">
          <w:r w:rsidRPr="003908E4">
            <w:rPr>
              <w:rFonts w:ascii="Calibri" w:hAnsi="Calibri"/>
            </w:rPr>
            <w:t>School</w:t>
          </w:r>
        </w:smartTag>
      </w:smartTag>
    </w:p>
    <w:p w:rsidR="00502718" w:rsidRPr="003908E4" w:rsidRDefault="00502718" w:rsidP="00097724">
      <w:pPr>
        <w:rPr>
          <w:rFonts w:ascii="Calibri" w:hAnsi="Calibri"/>
        </w:rPr>
      </w:pPr>
      <w:r w:rsidRPr="003908E4">
        <w:rPr>
          <w:rFonts w:ascii="Calibri" w:hAnsi="Calibri"/>
        </w:rPr>
        <w:t>Barbara Donnelly – Dever Parent Council representative</w:t>
      </w:r>
    </w:p>
    <w:p w:rsidR="00502718" w:rsidRPr="003908E4" w:rsidRDefault="00502718" w:rsidP="00097724">
      <w:pPr>
        <w:rPr>
          <w:rFonts w:ascii="Calibri" w:hAnsi="Calibri"/>
        </w:rPr>
      </w:pPr>
      <w:r w:rsidRPr="003908E4">
        <w:rPr>
          <w:rFonts w:ascii="Calibri" w:hAnsi="Calibri"/>
        </w:rPr>
        <w:t xml:space="preserve">Mary Kinsella Scannell - Boys and Girls Club of </w:t>
      </w:r>
      <w:smartTag w:uri="urn:schemas-microsoft-com:office:smarttags" w:element="place">
        <w:r w:rsidRPr="003908E4">
          <w:rPr>
            <w:rFonts w:ascii="Calibri" w:hAnsi="Calibri"/>
          </w:rPr>
          <w:t>Dorchester</w:t>
        </w:r>
      </w:smartTag>
    </w:p>
    <w:p w:rsidR="00502718" w:rsidRPr="003908E4" w:rsidRDefault="00502718" w:rsidP="00097724">
      <w:pPr>
        <w:rPr>
          <w:rFonts w:ascii="Calibri" w:hAnsi="Calibri"/>
        </w:rPr>
      </w:pPr>
      <w:r w:rsidRPr="003908E4">
        <w:rPr>
          <w:rFonts w:ascii="Calibri" w:hAnsi="Calibri"/>
        </w:rPr>
        <w:t>Cristin McElwee – 1st grade teacher, staff representative</w:t>
      </w:r>
    </w:p>
    <w:p w:rsidR="00502718" w:rsidRPr="003908E4" w:rsidRDefault="00502718" w:rsidP="00097724">
      <w:pPr>
        <w:rPr>
          <w:rFonts w:ascii="Calibri" w:hAnsi="Calibri"/>
        </w:rPr>
      </w:pPr>
      <w:r w:rsidRPr="003908E4">
        <w:rPr>
          <w:rFonts w:ascii="Calibri" w:hAnsi="Calibri"/>
        </w:rPr>
        <w:t xml:space="preserve">Sarah McLaughlin – Principal, </w:t>
      </w:r>
      <w:smartTag w:uri="urn:schemas-microsoft-com:office:smarttags" w:element="place">
        <w:smartTag w:uri="urn:schemas-microsoft-com:office:smarttags" w:element="PlaceName">
          <w:r w:rsidRPr="003908E4">
            <w:rPr>
              <w:rFonts w:ascii="Calibri" w:hAnsi="Calibri"/>
            </w:rPr>
            <w:t>Dever</w:t>
          </w:r>
        </w:smartTag>
        <w:r w:rsidRPr="003908E4">
          <w:rPr>
            <w:rFonts w:ascii="Calibri" w:hAnsi="Calibri"/>
          </w:rPr>
          <w:t xml:space="preserve"> </w:t>
        </w:r>
        <w:smartTag w:uri="urn:schemas-microsoft-com:office:smarttags" w:element="PlaceType">
          <w:r w:rsidRPr="003908E4">
            <w:rPr>
              <w:rFonts w:ascii="Calibri" w:hAnsi="Calibri"/>
            </w:rPr>
            <w:t>School</w:t>
          </w:r>
        </w:smartTag>
      </w:smartTag>
      <w:r w:rsidRPr="003908E4">
        <w:rPr>
          <w:rFonts w:ascii="Calibri" w:hAnsi="Calibri"/>
        </w:rPr>
        <w:t xml:space="preserve"> (facilitator)</w:t>
      </w:r>
    </w:p>
    <w:p w:rsidR="00502718" w:rsidRPr="003908E4" w:rsidRDefault="00502718" w:rsidP="00097724">
      <w:pPr>
        <w:rPr>
          <w:rFonts w:ascii="Calibri" w:hAnsi="Calibri"/>
        </w:rPr>
      </w:pPr>
      <w:r w:rsidRPr="003908E4">
        <w:rPr>
          <w:rFonts w:ascii="Calibri" w:hAnsi="Calibri"/>
        </w:rPr>
        <w:t xml:space="preserve">Dr Rasheed Meadows - Network Superintendent, </w:t>
      </w:r>
      <w:smartTag w:uri="urn:schemas-microsoft-com:office:smarttags" w:element="place">
        <w:smartTag w:uri="urn:schemas-microsoft-com:office:smarttags" w:element="PlaceName">
          <w:r w:rsidRPr="003908E4">
            <w:rPr>
              <w:rFonts w:ascii="Calibri" w:hAnsi="Calibri"/>
            </w:rPr>
            <w:t>Boston</w:t>
          </w:r>
        </w:smartTag>
        <w:r w:rsidRPr="003908E4">
          <w:rPr>
            <w:rFonts w:ascii="Calibri" w:hAnsi="Calibri"/>
          </w:rPr>
          <w:t xml:space="preserve"> </w:t>
        </w:r>
        <w:smartTag w:uri="urn:schemas-microsoft-com:office:smarttags" w:element="PlaceType">
          <w:r w:rsidRPr="003908E4">
            <w:rPr>
              <w:rFonts w:ascii="Calibri" w:hAnsi="Calibri"/>
            </w:rPr>
            <w:t>Public Schools</w:t>
          </w:r>
        </w:smartTag>
      </w:smartTag>
    </w:p>
    <w:p w:rsidR="00502718" w:rsidRPr="003908E4" w:rsidRDefault="00502718" w:rsidP="00097724">
      <w:pPr>
        <w:rPr>
          <w:rFonts w:ascii="Calibri" w:hAnsi="Calibri"/>
        </w:rPr>
      </w:pPr>
      <w:smartTag w:uri="urn:schemas-microsoft-com:office:smarttags" w:element="place">
        <w:smartTag w:uri="urn:schemas-microsoft-com:office:smarttags" w:element="City">
          <w:r w:rsidRPr="003908E4">
            <w:rPr>
              <w:rFonts w:ascii="Calibri" w:hAnsi="Calibri"/>
            </w:rPr>
            <w:t>Orlando</w:t>
          </w:r>
        </w:smartTag>
      </w:smartTag>
      <w:r w:rsidRPr="003908E4">
        <w:rPr>
          <w:rFonts w:ascii="Calibri" w:hAnsi="Calibri"/>
        </w:rPr>
        <w:t xml:space="preserve"> Perilla – Executive Director, Harbor Point Task Force </w:t>
      </w:r>
    </w:p>
    <w:p w:rsidR="00502718" w:rsidRPr="003908E4" w:rsidRDefault="00502718" w:rsidP="00097724">
      <w:pPr>
        <w:rPr>
          <w:rFonts w:ascii="Calibri" w:hAnsi="Calibri"/>
        </w:rPr>
      </w:pPr>
      <w:r w:rsidRPr="003908E4">
        <w:rPr>
          <w:rFonts w:ascii="Calibri" w:hAnsi="Calibri"/>
        </w:rPr>
        <w:t>Roger Rice – Executive Director, META, Inc</w:t>
      </w:r>
    </w:p>
    <w:p w:rsidR="00502718" w:rsidRPr="003908E4" w:rsidRDefault="00502718">
      <w:pPr>
        <w:rPr>
          <w:rFonts w:ascii="Calibri" w:hAnsi="Calibri"/>
          <w:b/>
          <w:sz w:val="28"/>
          <w:szCs w:val="28"/>
        </w:rPr>
      </w:pPr>
    </w:p>
    <w:p w:rsidR="00502718" w:rsidRPr="003908E4" w:rsidRDefault="00502718">
      <w:pPr>
        <w:rPr>
          <w:rFonts w:ascii="Calibri" w:hAnsi="Calibri"/>
          <w:b/>
          <w:sz w:val="28"/>
          <w:szCs w:val="28"/>
        </w:rPr>
      </w:pPr>
    </w:p>
    <w:p w:rsidR="00502718" w:rsidRPr="003908E4" w:rsidRDefault="00502718">
      <w:pPr>
        <w:rPr>
          <w:rFonts w:ascii="Calibri" w:hAnsi="Calibri"/>
          <w:b/>
          <w:sz w:val="28"/>
          <w:szCs w:val="28"/>
        </w:rPr>
      </w:pPr>
    </w:p>
    <w:p w:rsidR="00502718" w:rsidRPr="003908E4" w:rsidRDefault="00502718">
      <w:pPr>
        <w:rPr>
          <w:rFonts w:ascii="Calibri" w:hAnsi="Calibri"/>
          <w:b/>
          <w:sz w:val="28"/>
          <w:szCs w:val="28"/>
        </w:rPr>
      </w:pPr>
    </w:p>
    <w:p w:rsidR="00502718" w:rsidRPr="003908E4" w:rsidRDefault="00502718">
      <w:pPr>
        <w:rPr>
          <w:rFonts w:ascii="Calibri" w:hAnsi="Calibri"/>
          <w:b/>
          <w:sz w:val="28"/>
          <w:szCs w:val="28"/>
        </w:rPr>
      </w:pPr>
      <w:r w:rsidRPr="003908E4">
        <w:rPr>
          <w:rFonts w:ascii="Calibri" w:hAnsi="Calibri"/>
          <w:b/>
          <w:sz w:val="28"/>
          <w:szCs w:val="28"/>
        </w:rPr>
        <w:lastRenderedPageBreak/>
        <w:t>LSG Feedback Summary- Dever Preliminary Turnaround Plan</w:t>
      </w:r>
    </w:p>
    <w:p w:rsidR="00502718" w:rsidRPr="003908E4" w:rsidRDefault="00502718">
      <w:pPr>
        <w:rPr>
          <w:rFonts w:ascii="Calibri" w:hAnsi="Calibri"/>
        </w:rPr>
      </w:pPr>
    </w:p>
    <w:p w:rsidR="00502718" w:rsidRPr="003908E4" w:rsidRDefault="00502718">
      <w:pPr>
        <w:rPr>
          <w:rFonts w:ascii="Calibri" w:hAnsi="Calibri"/>
        </w:rPr>
      </w:pPr>
      <w:r w:rsidRPr="003908E4">
        <w:rPr>
          <w:rFonts w:ascii="Calibri" w:hAnsi="Calibri"/>
          <w:b/>
        </w:rPr>
        <w:t>Objective:</w:t>
      </w:r>
      <w:r w:rsidRPr="003908E4">
        <w:rPr>
          <w:rFonts w:ascii="Calibri" w:hAnsi="Calibri"/>
        </w:rPr>
        <w:t xml:space="preserve"> To provide feedback to the preliminary plan to correct errors and misrepresentations and to support Blueprint in developing a plan that will improve student outcomes.</w:t>
      </w:r>
    </w:p>
    <w:p w:rsidR="00502718" w:rsidRPr="003908E4" w:rsidRDefault="00502718">
      <w:pPr>
        <w:rPr>
          <w:rFonts w:ascii="Calibri" w:hAnsi="Calibri"/>
        </w:rPr>
      </w:pPr>
    </w:p>
    <w:p w:rsidR="00502718" w:rsidRPr="003908E4" w:rsidRDefault="00502718">
      <w:pPr>
        <w:rPr>
          <w:rFonts w:ascii="Calibri" w:hAnsi="Calibri"/>
          <w:b/>
        </w:rPr>
      </w:pPr>
      <w:r w:rsidRPr="003908E4">
        <w:rPr>
          <w:rFonts w:ascii="Calibri" w:hAnsi="Calibri"/>
          <w:b/>
        </w:rPr>
        <w:t>High-Priority Feedback:</w:t>
      </w:r>
    </w:p>
    <w:p w:rsidR="00502718" w:rsidRPr="003908E4" w:rsidRDefault="00502718" w:rsidP="00E7039A">
      <w:pPr>
        <w:pStyle w:val="ListParagraph"/>
        <w:numPr>
          <w:ilvl w:val="0"/>
          <w:numId w:val="7"/>
        </w:numPr>
        <w:rPr>
          <w:rFonts w:ascii="Calibri" w:hAnsi="Calibri"/>
        </w:rPr>
      </w:pPr>
      <w:r w:rsidRPr="003908E4">
        <w:rPr>
          <w:rFonts w:ascii="Calibri" w:hAnsi="Calibri"/>
        </w:rPr>
        <w:t>The LSG does not support Blueprint’s decision to eliminate the dual language program. The group insists that factual errors are corrected and that all student achievement and school improvement data be considered.</w:t>
      </w:r>
    </w:p>
    <w:p w:rsidR="00502718" w:rsidRPr="003908E4" w:rsidRDefault="00502718" w:rsidP="00E7039A">
      <w:pPr>
        <w:pStyle w:val="ListParagraph"/>
        <w:numPr>
          <w:ilvl w:val="0"/>
          <w:numId w:val="7"/>
        </w:numPr>
        <w:rPr>
          <w:rFonts w:ascii="Calibri" w:hAnsi="Calibri"/>
        </w:rPr>
      </w:pPr>
      <w:r w:rsidRPr="003908E4">
        <w:rPr>
          <w:rFonts w:ascii="Calibri" w:hAnsi="Calibri"/>
        </w:rPr>
        <w:t>The LSG is concerned about Blueprint’s plan to re-establish an SEI program at the school. The SEI model contributed to low performance prior to the initial turnaround period and has not proved effective based on state data.</w:t>
      </w:r>
    </w:p>
    <w:p w:rsidR="00502718" w:rsidRPr="003908E4" w:rsidRDefault="00502718" w:rsidP="00E7039A">
      <w:pPr>
        <w:pStyle w:val="ListParagraph"/>
        <w:numPr>
          <w:ilvl w:val="0"/>
          <w:numId w:val="7"/>
        </w:numPr>
        <w:rPr>
          <w:rFonts w:ascii="Calibri" w:hAnsi="Calibri"/>
        </w:rPr>
      </w:pPr>
      <w:r w:rsidRPr="003908E4">
        <w:rPr>
          <w:rFonts w:ascii="Calibri" w:hAnsi="Calibri"/>
        </w:rPr>
        <w:t>The LSG is concerned that the preliminary plan does not reflect a deep understanding of the conditions that currently exist at the school. It is not clear to the group what will be different under Blueprint’s leadership.</w:t>
      </w:r>
    </w:p>
    <w:p w:rsidR="00502718" w:rsidRPr="003908E4" w:rsidRDefault="00502718" w:rsidP="00E7039A">
      <w:pPr>
        <w:pStyle w:val="ListParagraph"/>
        <w:numPr>
          <w:ilvl w:val="0"/>
          <w:numId w:val="7"/>
        </w:numPr>
        <w:rPr>
          <w:rFonts w:ascii="Calibri" w:hAnsi="Calibri"/>
        </w:rPr>
      </w:pPr>
      <w:r w:rsidRPr="003908E4">
        <w:rPr>
          <w:rFonts w:ascii="Calibri" w:hAnsi="Calibri"/>
        </w:rPr>
        <w:t>The LSG feels that Blueprint has failed in the preliminary plan to provide adequate information about the plans for addressing the unique needs of students in the Emotional Impairment Strand.</w:t>
      </w:r>
    </w:p>
    <w:p w:rsidR="00502718" w:rsidRPr="003908E4" w:rsidRDefault="00502718">
      <w:pPr>
        <w:rPr>
          <w:rFonts w:ascii="Calibri" w:hAnsi="Calibri"/>
        </w:rPr>
      </w:pPr>
    </w:p>
    <w:p w:rsidR="00502718" w:rsidRPr="003908E4" w:rsidRDefault="00502718">
      <w:pPr>
        <w:rPr>
          <w:rFonts w:ascii="Calibri" w:hAnsi="Calibri"/>
          <w:b/>
        </w:rPr>
      </w:pPr>
      <w:r w:rsidRPr="003908E4">
        <w:rPr>
          <w:rFonts w:ascii="Calibri" w:hAnsi="Calibri"/>
          <w:b/>
        </w:rPr>
        <w:t>Corrections, Clarifications, and Suggestions for Errors and/Inaccuracies in Appendix E</w:t>
      </w:r>
    </w:p>
    <w:p w:rsidR="00502718" w:rsidRPr="003908E4" w:rsidRDefault="00502718">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6390"/>
      </w:tblGrid>
      <w:tr w:rsidR="00502718" w:rsidRPr="0005641D" w:rsidTr="0005641D">
        <w:tc>
          <w:tcPr>
            <w:tcW w:w="4428" w:type="dxa"/>
          </w:tcPr>
          <w:p w:rsidR="00502718" w:rsidRPr="0005641D" w:rsidRDefault="00502718">
            <w:pPr>
              <w:rPr>
                <w:rFonts w:ascii="Calibri" w:eastAsia="MS MinNew Roman" w:hAnsi="Calibri"/>
                <w:b/>
              </w:rPr>
            </w:pPr>
            <w:r w:rsidRPr="0005641D">
              <w:rPr>
                <w:rFonts w:ascii="Calibri" w:eastAsia="MS MinNew Roman" w:hAnsi="Calibri"/>
                <w:b/>
              </w:rPr>
              <w:t>Preliminary Turnaround Plan Submitted 3/7/14</w:t>
            </w:r>
          </w:p>
        </w:tc>
        <w:tc>
          <w:tcPr>
            <w:tcW w:w="6390" w:type="dxa"/>
          </w:tcPr>
          <w:p w:rsidR="00502718" w:rsidRPr="0005641D" w:rsidRDefault="00502718">
            <w:pPr>
              <w:rPr>
                <w:rFonts w:ascii="Calibri" w:eastAsia="MS MinNew Roman" w:hAnsi="Calibri"/>
                <w:b/>
              </w:rPr>
            </w:pPr>
            <w:r w:rsidRPr="0005641D">
              <w:rPr>
                <w:rFonts w:ascii="Calibri" w:eastAsia="MS MinNew Roman" w:hAnsi="Calibri"/>
                <w:b/>
              </w:rPr>
              <w:t>Correction/Clarification/Suggestion</w:t>
            </w:r>
          </w:p>
        </w:tc>
      </w:tr>
      <w:tr w:rsidR="00502718" w:rsidRPr="0005641D" w:rsidTr="0005641D">
        <w:tc>
          <w:tcPr>
            <w:tcW w:w="4428" w:type="dxa"/>
          </w:tcPr>
          <w:p w:rsidR="00502718" w:rsidRPr="0005641D" w:rsidRDefault="00502718">
            <w:pPr>
              <w:rPr>
                <w:rFonts w:ascii="Calibri" w:eastAsia="MS MinNew Roman" w:hAnsi="Calibri"/>
              </w:rPr>
            </w:pPr>
            <w:r w:rsidRPr="0005641D">
              <w:rPr>
                <w:rFonts w:ascii="Calibri" w:eastAsia="MS MinNew Roman" w:hAnsi="Calibri"/>
              </w:rPr>
              <w:t>Appendix E Page 87</w:t>
            </w:r>
          </w:p>
          <w:p w:rsidR="00502718" w:rsidRPr="0005641D" w:rsidRDefault="00502718">
            <w:pPr>
              <w:rPr>
                <w:rFonts w:ascii="Calibri" w:eastAsia="MS MinNew Roman" w:hAnsi="Calibri"/>
              </w:rPr>
            </w:pPr>
          </w:p>
          <w:p w:rsidR="00502718" w:rsidRPr="0005641D" w:rsidRDefault="00502718">
            <w:pPr>
              <w:rPr>
                <w:rFonts w:ascii="Calibri" w:eastAsia="MS MinNew Roman" w:hAnsi="Calibri"/>
              </w:rPr>
            </w:pPr>
            <w:r w:rsidRPr="0005641D">
              <w:rPr>
                <w:rFonts w:ascii="Calibri" w:eastAsia="MS MinNew Roman" w:hAnsi="Calibri"/>
              </w:rPr>
              <w:t>Tables with 2013 MCAS Data</w:t>
            </w:r>
          </w:p>
          <w:p w:rsidR="00502718" w:rsidRPr="0005641D" w:rsidRDefault="00502718">
            <w:pPr>
              <w:rPr>
                <w:rFonts w:ascii="Calibri" w:eastAsia="MS MinNew Roman" w:hAnsi="Calibri"/>
              </w:rPr>
            </w:pPr>
            <w:r w:rsidRPr="0005641D">
              <w:rPr>
                <w:rFonts w:ascii="Calibri" w:eastAsia="MS MinNew Roman" w:hAnsi="Calibri"/>
              </w:rPr>
              <w:t>Bars compare grade 5 Dual Language results to English only results</w:t>
            </w:r>
          </w:p>
        </w:tc>
        <w:tc>
          <w:tcPr>
            <w:tcW w:w="6390" w:type="dxa"/>
          </w:tcPr>
          <w:p w:rsidR="00502718" w:rsidRPr="0005641D" w:rsidRDefault="00502718">
            <w:pPr>
              <w:rPr>
                <w:rFonts w:ascii="Calibri" w:eastAsia="MS MinNew Roman" w:hAnsi="Calibri"/>
                <w:b/>
              </w:rPr>
            </w:pPr>
          </w:p>
          <w:p w:rsidR="00502718" w:rsidRPr="0005641D" w:rsidRDefault="00502718">
            <w:pPr>
              <w:rPr>
                <w:rFonts w:ascii="Calibri" w:eastAsia="MS MinNew Roman" w:hAnsi="Calibri"/>
                <w:b/>
              </w:rPr>
            </w:pPr>
          </w:p>
          <w:p w:rsidR="00502718" w:rsidRPr="0005641D" w:rsidRDefault="00502718">
            <w:pPr>
              <w:rPr>
                <w:rFonts w:ascii="Calibri" w:eastAsia="MS MinNew Roman" w:hAnsi="Calibri"/>
                <w:b/>
              </w:rPr>
            </w:pPr>
            <w:r w:rsidRPr="0005641D">
              <w:rPr>
                <w:rFonts w:ascii="Calibri" w:eastAsia="MS MinNew Roman" w:hAnsi="Calibri"/>
                <w:b/>
              </w:rPr>
              <w:t>Factual Correction- IMPORTANT</w:t>
            </w:r>
          </w:p>
          <w:p w:rsidR="00502718" w:rsidRPr="0005641D" w:rsidRDefault="00502718">
            <w:pPr>
              <w:rPr>
                <w:rFonts w:ascii="Calibri" w:eastAsia="MS MinNew Roman" w:hAnsi="Calibri"/>
              </w:rPr>
            </w:pPr>
            <w:r w:rsidRPr="0005641D">
              <w:rPr>
                <w:rFonts w:ascii="Calibri" w:eastAsia="MS MinNew Roman" w:hAnsi="Calibri"/>
                <w:u w:val="single"/>
              </w:rPr>
              <w:t>There was no dual language class in grade 5 in 2013.</w:t>
            </w:r>
            <w:r w:rsidRPr="0005641D">
              <w:rPr>
                <w:rFonts w:ascii="Calibri" w:eastAsia="MS MinNew Roman" w:hAnsi="Calibri"/>
              </w:rPr>
              <w:t xml:space="preserve"> There was an SEI class.</w:t>
            </w:r>
          </w:p>
          <w:p w:rsidR="00502718" w:rsidRPr="0005641D" w:rsidRDefault="00502718">
            <w:pPr>
              <w:rPr>
                <w:rFonts w:ascii="Calibri" w:eastAsia="MS MinNew Roman" w:hAnsi="Calibri"/>
                <w:b/>
              </w:rPr>
            </w:pPr>
            <w:r w:rsidRPr="0005641D">
              <w:rPr>
                <w:rFonts w:ascii="Calibri" w:eastAsia="MS MinNew Roman" w:hAnsi="Calibri"/>
                <w:b/>
              </w:rPr>
              <w:t>See data tables at the end of this document.</w:t>
            </w:r>
          </w:p>
        </w:tc>
      </w:tr>
      <w:tr w:rsidR="00502718" w:rsidRPr="0005641D" w:rsidTr="0005641D">
        <w:tc>
          <w:tcPr>
            <w:tcW w:w="4428" w:type="dxa"/>
          </w:tcPr>
          <w:p w:rsidR="00502718" w:rsidRPr="0005641D" w:rsidRDefault="00502718">
            <w:pPr>
              <w:rPr>
                <w:rFonts w:ascii="Calibri" w:eastAsia="MS MinNew Roman" w:hAnsi="Calibri"/>
              </w:rPr>
            </w:pPr>
            <w:r w:rsidRPr="0005641D">
              <w:rPr>
                <w:rFonts w:ascii="Calibri" w:eastAsia="MS MinNew Roman" w:hAnsi="Calibri"/>
              </w:rPr>
              <w:t>Appendix E Page 88</w:t>
            </w:r>
          </w:p>
          <w:p w:rsidR="00502718" w:rsidRPr="0005641D" w:rsidRDefault="00502718">
            <w:pPr>
              <w:rPr>
                <w:rFonts w:ascii="Calibri" w:eastAsia="MS MinNew Roman" w:hAnsi="Calibri"/>
              </w:rPr>
            </w:pPr>
          </w:p>
          <w:p w:rsidR="00502718" w:rsidRPr="0005641D" w:rsidRDefault="00502718" w:rsidP="00DB201B">
            <w:pPr>
              <w:rPr>
                <w:rFonts w:ascii="Calibri" w:eastAsia="MS MinNew Roman" w:hAnsi="Calibri"/>
                <w:i/>
              </w:rPr>
            </w:pPr>
            <w:r w:rsidRPr="0005641D">
              <w:rPr>
                <w:rFonts w:ascii="Calibri" w:eastAsia="MS MinNew Roman" w:hAnsi="Calibri"/>
                <w:i/>
                <w:sz w:val="22"/>
                <w:szCs w:val="22"/>
              </w:rPr>
              <w:t>“Blueprint and the Department of Elementary and Secondary Education (ESE) reviewed a variety of data and information including:</w:t>
            </w:r>
          </w:p>
          <w:p w:rsidR="00502718" w:rsidRPr="0005641D" w:rsidRDefault="00502718" w:rsidP="0005641D">
            <w:pPr>
              <w:pStyle w:val="ListParagraph"/>
              <w:numPr>
                <w:ilvl w:val="0"/>
                <w:numId w:val="2"/>
              </w:numPr>
              <w:contextualSpacing w:val="0"/>
              <w:rPr>
                <w:rFonts w:ascii="Calibri" w:eastAsia="MS MinNew Roman" w:hAnsi="Calibri"/>
                <w:i/>
              </w:rPr>
            </w:pPr>
            <w:r w:rsidRPr="0005641D">
              <w:rPr>
                <w:rFonts w:ascii="Calibri" w:eastAsia="MS MinNew Roman" w:hAnsi="Calibri"/>
                <w:i/>
                <w:sz w:val="22"/>
                <w:szCs w:val="22"/>
              </w:rPr>
              <w:t>Resources made available to the Local Stakeholder Group (LSG);</w:t>
            </w:r>
          </w:p>
          <w:p w:rsidR="00502718" w:rsidRPr="0005641D" w:rsidRDefault="00502718" w:rsidP="0005641D">
            <w:pPr>
              <w:pStyle w:val="ListParagraph"/>
              <w:numPr>
                <w:ilvl w:val="0"/>
                <w:numId w:val="2"/>
              </w:numPr>
              <w:contextualSpacing w:val="0"/>
              <w:rPr>
                <w:rFonts w:ascii="Calibri" w:eastAsia="MS MinNew Roman" w:hAnsi="Calibri"/>
                <w:i/>
              </w:rPr>
            </w:pPr>
            <w:r w:rsidRPr="0005641D">
              <w:rPr>
                <w:rFonts w:ascii="Calibri" w:eastAsia="MS MinNew Roman" w:hAnsi="Calibri"/>
                <w:i/>
                <w:sz w:val="22"/>
                <w:szCs w:val="22"/>
              </w:rPr>
              <w:t xml:space="preserve">The LSG’s recommendations; </w:t>
            </w:r>
          </w:p>
          <w:p w:rsidR="00502718" w:rsidRPr="0005641D" w:rsidRDefault="00502718" w:rsidP="0005641D">
            <w:pPr>
              <w:pStyle w:val="ListParagraph"/>
              <w:numPr>
                <w:ilvl w:val="0"/>
                <w:numId w:val="2"/>
              </w:numPr>
              <w:contextualSpacing w:val="0"/>
              <w:rPr>
                <w:rFonts w:ascii="Calibri" w:eastAsia="MS MinNew Roman" w:hAnsi="Calibri"/>
                <w:i/>
              </w:rPr>
            </w:pPr>
            <w:r w:rsidRPr="0005641D">
              <w:rPr>
                <w:rFonts w:ascii="Calibri" w:eastAsia="MS MinNew Roman" w:hAnsi="Calibri"/>
                <w:i/>
                <w:sz w:val="22"/>
                <w:szCs w:val="22"/>
              </w:rPr>
              <w:t xml:space="preserve">Additional ESE documents (e.g. a survey of existing Monitoring Site Visit Reports over three years, School Redesign Grant applications); </w:t>
            </w:r>
          </w:p>
          <w:p w:rsidR="00502718" w:rsidRPr="0005641D" w:rsidRDefault="00502718" w:rsidP="0005641D">
            <w:pPr>
              <w:pStyle w:val="ListParagraph"/>
              <w:numPr>
                <w:ilvl w:val="0"/>
                <w:numId w:val="2"/>
              </w:numPr>
              <w:contextualSpacing w:val="0"/>
              <w:rPr>
                <w:rFonts w:ascii="Calibri" w:eastAsia="MS MinNew Roman" w:hAnsi="Calibri"/>
                <w:i/>
              </w:rPr>
            </w:pPr>
            <w:r w:rsidRPr="0005641D">
              <w:rPr>
                <w:rFonts w:ascii="Calibri" w:eastAsia="MS MinNew Roman" w:hAnsi="Calibri"/>
                <w:i/>
                <w:sz w:val="22"/>
                <w:szCs w:val="22"/>
              </w:rPr>
              <w:t xml:space="preserve"> Information gathered by Blueprint during regular visits to the school during these past few weeks, from School Site Council, staff, and other meetings, classroom visits, and ongoing conversations with school leaders and staff. (See the end of this document for a full list of fact finding activities at the school.); and </w:t>
            </w:r>
          </w:p>
          <w:p w:rsidR="00502718" w:rsidRPr="0005641D" w:rsidRDefault="00502718" w:rsidP="0005641D">
            <w:pPr>
              <w:pStyle w:val="ListParagraph"/>
              <w:numPr>
                <w:ilvl w:val="0"/>
                <w:numId w:val="2"/>
              </w:numPr>
              <w:contextualSpacing w:val="0"/>
              <w:rPr>
                <w:rFonts w:ascii="Calibri" w:eastAsia="MS MinNew Roman" w:hAnsi="Calibri"/>
                <w:i/>
              </w:rPr>
            </w:pPr>
            <w:r w:rsidRPr="0005641D">
              <w:rPr>
                <w:rFonts w:ascii="Calibri" w:eastAsia="MS MinNew Roman" w:hAnsi="Calibri"/>
                <w:i/>
                <w:sz w:val="22"/>
                <w:szCs w:val="22"/>
              </w:rPr>
              <w:lastRenderedPageBreak/>
              <w:t>MCAS performance data for ELL, former ELL, and non-ELL students.”</w:t>
            </w:r>
          </w:p>
        </w:tc>
        <w:tc>
          <w:tcPr>
            <w:tcW w:w="6390" w:type="dxa"/>
          </w:tcPr>
          <w:p w:rsidR="00502718" w:rsidRPr="0005641D" w:rsidRDefault="00502718">
            <w:pPr>
              <w:rPr>
                <w:rFonts w:ascii="Calibri" w:eastAsia="MS MinNew Roman" w:hAnsi="Calibri"/>
                <w:b/>
              </w:rPr>
            </w:pPr>
          </w:p>
          <w:p w:rsidR="00502718" w:rsidRPr="0005641D" w:rsidRDefault="00502718">
            <w:pPr>
              <w:rPr>
                <w:rFonts w:ascii="Calibri" w:eastAsia="MS MinNew Roman" w:hAnsi="Calibri"/>
                <w:b/>
              </w:rPr>
            </w:pPr>
            <w:r w:rsidRPr="0005641D">
              <w:rPr>
                <w:rFonts w:ascii="Calibri" w:eastAsia="MS MinNew Roman" w:hAnsi="Calibri"/>
                <w:b/>
              </w:rPr>
              <w:t>Correction/Clarification</w:t>
            </w:r>
          </w:p>
          <w:p w:rsidR="00502718" w:rsidRPr="0005641D" w:rsidRDefault="00502718">
            <w:pPr>
              <w:rPr>
                <w:rFonts w:ascii="Calibri" w:eastAsia="MS MinNew Roman" w:hAnsi="Calibri"/>
              </w:rPr>
            </w:pPr>
            <w:r w:rsidRPr="0005641D">
              <w:rPr>
                <w:rFonts w:ascii="Calibri" w:eastAsia="MS MinNew Roman" w:hAnsi="Calibri"/>
              </w:rPr>
              <w:t>Bullet 4 could more accurately read:</w:t>
            </w:r>
          </w:p>
          <w:p w:rsidR="00502718" w:rsidRPr="0005641D" w:rsidRDefault="00502718">
            <w:pPr>
              <w:rPr>
                <w:rFonts w:ascii="Calibri" w:eastAsia="MS MinNew Roman" w:hAnsi="Calibri"/>
              </w:rPr>
            </w:pPr>
            <w:r w:rsidRPr="0005641D">
              <w:rPr>
                <w:rFonts w:ascii="Calibri" w:eastAsia="MS MinNew Roman" w:hAnsi="Calibri"/>
              </w:rPr>
              <w:t>“Information gathered by Blueprint during a site visit conducted on 2/25/14, School Site Council meetings on 2/11 and 2/25, conversations with teachers, parents, and school leaders.”</w:t>
            </w:r>
          </w:p>
          <w:p w:rsidR="00502718" w:rsidRPr="0005641D" w:rsidRDefault="00502718">
            <w:pPr>
              <w:rPr>
                <w:rFonts w:ascii="Calibri" w:eastAsia="MS MinNew Roman" w:hAnsi="Calibri"/>
              </w:rPr>
            </w:pPr>
          </w:p>
          <w:p w:rsidR="00502718" w:rsidRPr="0005641D" w:rsidRDefault="00502718" w:rsidP="00E13F27">
            <w:pPr>
              <w:pStyle w:val="CommentText"/>
              <w:rPr>
                <w:rFonts w:ascii="Calibri" w:hAnsi="Calibri"/>
              </w:rPr>
            </w:pPr>
          </w:p>
          <w:p w:rsidR="00502718" w:rsidRPr="0005641D" w:rsidRDefault="00502718" w:rsidP="00E13F27">
            <w:pPr>
              <w:pStyle w:val="CommentText"/>
              <w:rPr>
                <w:rFonts w:ascii="Calibri" w:hAnsi="Calibri"/>
              </w:rPr>
            </w:pPr>
          </w:p>
          <w:p w:rsidR="00502718" w:rsidRPr="0005641D" w:rsidRDefault="00502718" w:rsidP="00E13F27">
            <w:pPr>
              <w:pStyle w:val="CommentText"/>
              <w:rPr>
                <w:rFonts w:ascii="Calibri" w:hAnsi="Calibri"/>
              </w:rPr>
            </w:pPr>
          </w:p>
          <w:p w:rsidR="00502718" w:rsidRPr="0005641D" w:rsidRDefault="00502718" w:rsidP="00E13F27">
            <w:pPr>
              <w:pStyle w:val="CommentText"/>
              <w:rPr>
                <w:rFonts w:ascii="Calibri" w:hAnsi="Calibri"/>
              </w:rPr>
            </w:pPr>
          </w:p>
          <w:p w:rsidR="00502718" w:rsidRPr="0005641D" w:rsidRDefault="00502718" w:rsidP="00E13F27">
            <w:pPr>
              <w:pStyle w:val="CommentText"/>
              <w:rPr>
                <w:rFonts w:ascii="Calibri" w:hAnsi="Calibri"/>
              </w:rPr>
            </w:pPr>
          </w:p>
          <w:p w:rsidR="00502718" w:rsidRPr="0005641D" w:rsidRDefault="00502718" w:rsidP="00E13F27">
            <w:pPr>
              <w:pStyle w:val="CommentText"/>
              <w:rPr>
                <w:rFonts w:ascii="Calibri" w:hAnsi="Calibri"/>
              </w:rPr>
            </w:pPr>
          </w:p>
          <w:p w:rsidR="00502718" w:rsidRPr="0005641D" w:rsidRDefault="00502718" w:rsidP="00E13F27">
            <w:pPr>
              <w:pStyle w:val="CommentText"/>
              <w:rPr>
                <w:rFonts w:ascii="Calibri" w:hAnsi="Calibri"/>
              </w:rPr>
            </w:pPr>
          </w:p>
          <w:p w:rsidR="00502718" w:rsidRPr="0005641D" w:rsidRDefault="00502718" w:rsidP="00E13F27">
            <w:pPr>
              <w:pStyle w:val="CommentText"/>
              <w:rPr>
                <w:rFonts w:ascii="Calibri" w:hAnsi="Calibri"/>
              </w:rPr>
            </w:pPr>
          </w:p>
          <w:p w:rsidR="00502718" w:rsidRPr="0005641D" w:rsidRDefault="00502718" w:rsidP="00E13F27">
            <w:pPr>
              <w:pStyle w:val="CommentText"/>
              <w:rPr>
                <w:rFonts w:ascii="Calibri" w:hAnsi="Calibri"/>
              </w:rPr>
            </w:pPr>
          </w:p>
          <w:p w:rsidR="00502718" w:rsidRPr="0005641D" w:rsidRDefault="00502718" w:rsidP="00E13F27">
            <w:pPr>
              <w:pStyle w:val="CommentText"/>
              <w:rPr>
                <w:rFonts w:ascii="Calibri" w:hAnsi="Calibri"/>
              </w:rPr>
            </w:pPr>
          </w:p>
          <w:p w:rsidR="00502718" w:rsidRPr="0005641D" w:rsidRDefault="00502718">
            <w:pPr>
              <w:rPr>
                <w:rFonts w:ascii="Calibri" w:eastAsia="MS MinNew Roman" w:hAnsi="Calibri"/>
              </w:rPr>
            </w:pPr>
          </w:p>
          <w:p w:rsidR="00502718" w:rsidRPr="0005641D" w:rsidRDefault="00502718">
            <w:pPr>
              <w:rPr>
                <w:rFonts w:ascii="Calibri" w:eastAsia="MS MinNew Roman" w:hAnsi="Calibri"/>
              </w:rPr>
            </w:pPr>
          </w:p>
          <w:p w:rsidR="00502718" w:rsidRPr="0005641D" w:rsidRDefault="00502718">
            <w:pPr>
              <w:rPr>
                <w:rFonts w:ascii="Calibri" w:eastAsia="MS MinNew Roman" w:hAnsi="Calibri"/>
              </w:rPr>
            </w:pPr>
          </w:p>
          <w:p w:rsidR="00502718" w:rsidRPr="0005641D" w:rsidRDefault="00502718">
            <w:pPr>
              <w:rPr>
                <w:rFonts w:ascii="Calibri" w:eastAsia="MS MinNew Roman" w:hAnsi="Calibri"/>
              </w:rPr>
            </w:pPr>
          </w:p>
          <w:p w:rsidR="00502718" w:rsidRPr="0005641D" w:rsidRDefault="00502718">
            <w:pPr>
              <w:rPr>
                <w:rFonts w:ascii="Calibri" w:eastAsia="MS MinNew Roman" w:hAnsi="Calibri"/>
              </w:rPr>
            </w:pPr>
          </w:p>
          <w:p w:rsidR="00502718" w:rsidRPr="0005641D" w:rsidRDefault="00502718">
            <w:pPr>
              <w:rPr>
                <w:rFonts w:ascii="Calibri" w:eastAsia="MS MinNew Roman" w:hAnsi="Calibri"/>
              </w:rPr>
            </w:pPr>
          </w:p>
          <w:p w:rsidR="00502718" w:rsidRPr="0005641D" w:rsidRDefault="00502718">
            <w:pPr>
              <w:rPr>
                <w:rFonts w:ascii="Calibri" w:eastAsia="MS MinNew Roman" w:hAnsi="Calibri"/>
              </w:rPr>
            </w:pPr>
          </w:p>
          <w:p w:rsidR="00502718" w:rsidRPr="0005641D" w:rsidRDefault="00502718">
            <w:pPr>
              <w:rPr>
                <w:rFonts w:ascii="Calibri" w:eastAsia="MS MinNew Roman" w:hAnsi="Calibri"/>
              </w:rPr>
            </w:pPr>
          </w:p>
          <w:p w:rsidR="00502718" w:rsidRPr="0005641D" w:rsidRDefault="00502718">
            <w:pPr>
              <w:rPr>
                <w:rFonts w:ascii="Calibri" w:eastAsia="MS MinNew Roman" w:hAnsi="Calibri"/>
              </w:rPr>
            </w:pPr>
          </w:p>
        </w:tc>
      </w:tr>
      <w:tr w:rsidR="00502718" w:rsidRPr="0005641D" w:rsidTr="0005641D">
        <w:tc>
          <w:tcPr>
            <w:tcW w:w="4428" w:type="dxa"/>
          </w:tcPr>
          <w:p w:rsidR="00502718" w:rsidRPr="0005641D" w:rsidRDefault="00502718" w:rsidP="00FB4D4A">
            <w:pPr>
              <w:rPr>
                <w:rFonts w:ascii="Calibri" w:eastAsia="MS MinNew Roman" w:hAnsi="Calibri"/>
              </w:rPr>
            </w:pPr>
            <w:r w:rsidRPr="0005641D">
              <w:rPr>
                <w:rFonts w:ascii="Calibri" w:eastAsia="MS MinNew Roman" w:hAnsi="Calibri"/>
              </w:rPr>
              <w:lastRenderedPageBreak/>
              <w:t>Appendix E Page 88</w:t>
            </w:r>
          </w:p>
          <w:p w:rsidR="00502718" w:rsidRPr="0005641D" w:rsidRDefault="00502718" w:rsidP="00FB4D4A">
            <w:pPr>
              <w:rPr>
                <w:rFonts w:ascii="Calibri" w:eastAsia="MS MinNew Roman" w:hAnsi="Calibri"/>
              </w:rPr>
            </w:pPr>
          </w:p>
          <w:p w:rsidR="00502718" w:rsidRPr="0005641D" w:rsidRDefault="00502718" w:rsidP="00FB4D4A">
            <w:pPr>
              <w:rPr>
                <w:rFonts w:ascii="Calibri" w:eastAsia="MS MinNew Roman" w:hAnsi="Calibri"/>
              </w:rPr>
            </w:pPr>
            <w:r w:rsidRPr="0005641D">
              <w:rPr>
                <w:rFonts w:ascii="Calibri" w:eastAsia="MS MinNew Roman" w:hAnsi="Calibri"/>
                <w:i/>
                <w:sz w:val="22"/>
                <w:szCs w:val="22"/>
              </w:rPr>
              <w:t>This analysis led us to conclude that, despite the best intentions of the leaders and staff at the Dever, the current program is not providing an effective academic environment, nor is the current instructional approach leading to strong literacy skills fundamental to the students’ capacity to learn. Faced with the already daunting challenge of getting the school from low functioning to proficient, the existing dual language program is not functioning at a level that is likely to produce the rapid academic growth that Dever students need and deserve</w:t>
            </w:r>
            <w:r w:rsidRPr="0005641D">
              <w:rPr>
                <w:rFonts w:ascii="Calibri" w:eastAsia="MS MinNew Roman" w:hAnsi="Calibri"/>
                <w:sz w:val="22"/>
                <w:szCs w:val="22"/>
              </w:rPr>
              <w:t xml:space="preserve">. </w:t>
            </w:r>
          </w:p>
          <w:p w:rsidR="00502718" w:rsidRPr="0005641D" w:rsidRDefault="00502718">
            <w:pPr>
              <w:rPr>
                <w:rFonts w:ascii="Calibri" w:eastAsia="MS MinNew Roman" w:hAnsi="Calibri"/>
              </w:rPr>
            </w:pPr>
          </w:p>
        </w:tc>
        <w:tc>
          <w:tcPr>
            <w:tcW w:w="6390" w:type="dxa"/>
          </w:tcPr>
          <w:p w:rsidR="00502718" w:rsidRPr="0005641D" w:rsidRDefault="00502718" w:rsidP="00FB4D4A">
            <w:pPr>
              <w:pStyle w:val="CommentText"/>
              <w:rPr>
                <w:rFonts w:ascii="Calibri" w:hAnsi="Calibri"/>
                <w:b/>
              </w:rPr>
            </w:pPr>
            <w:r w:rsidRPr="0005641D">
              <w:rPr>
                <w:rFonts w:ascii="Calibri" w:hAnsi="Calibri"/>
                <w:b/>
              </w:rPr>
              <w:t xml:space="preserve">Factual Correction/Clarification- IMPORTANT </w:t>
            </w:r>
          </w:p>
          <w:p w:rsidR="00502718" w:rsidRPr="0005641D" w:rsidRDefault="00502718" w:rsidP="00FB4D4A">
            <w:pPr>
              <w:pStyle w:val="CommentText"/>
              <w:rPr>
                <w:rFonts w:ascii="Calibri" w:hAnsi="Calibri"/>
              </w:rPr>
            </w:pPr>
          </w:p>
          <w:p w:rsidR="00502718" w:rsidRPr="0005641D" w:rsidRDefault="00502718" w:rsidP="00FB4D4A">
            <w:pPr>
              <w:pStyle w:val="CommentText"/>
              <w:rPr>
                <w:rFonts w:ascii="Calibri" w:hAnsi="Calibri"/>
              </w:rPr>
            </w:pPr>
            <w:r w:rsidRPr="0005641D">
              <w:rPr>
                <w:rFonts w:ascii="Calibri" w:hAnsi="Calibri"/>
              </w:rPr>
              <w:t xml:space="preserve">In year 1 of Turnaround, there were </w:t>
            </w:r>
            <w:r w:rsidRPr="0005641D">
              <w:rPr>
                <w:rFonts w:ascii="Calibri" w:hAnsi="Calibri"/>
                <w:u w:val="single"/>
              </w:rPr>
              <w:t>no</w:t>
            </w:r>
            <w:r w:rsidRPr="0005641D">
              <w:rPr>
                <w:rFonts w:ascii="Calibri" w:hAnsi="Calibri"/>
              </w:rPr>
              <w:t xml:space="preserve"> DL students in the MCAS cohort.</w:t>
            </w:r>
          </w:p>
          <w:p w:rsidR="00502718" w:rsidRPr="0005641D" w:rsidRDefault="00502718" w:rsidP="00FB4D4A">
            <w:pPr>
              <w:pStyle w:val="CommentText"/>
              <w:rPr>
                <w:rFonts w:ascii="Calibri" w:hAnsi="Calibri"/>
              </w:rPr>
            </w:pPr>
            <w:r w:rsidRPr="0005641D">
              <w:rPr>
                <w:rFonts w:ascii="Calibri" w:hAnsi="Calibri"/>
              </w:rPr>
              <w:t xml:space="preserve">In year 2 of Turnaround, DL students comprised </w:t>
            </w:r>
            <w:r w:rsidRPr="0005641D">
              <w:rPr>
                <w:rFonts w:ascii="Calibri" w:hAnsi="Calibri"/>
                <w:u w:val="single"/>
              </w:rPr>
              <w:t>11%</w:t>
            </w:r>
            <w:r w:rsidRPr="0005641D">
              <w:rPr>
                <w:rFonts w:ascii="Calibri" w:hAnsi="Calibri"/>
              </w:rPr>
              <w:t xml:space="preserve"> of the MCAS cohort.</w:t>
            </w:r>
          </w:p>
          <w:p w:rsidR="00502718" w:rsidRPr="0005641D" w:rsidRDefault="00502718" w:rsidP="00FB4D4A">
            <w:pPr>
              <w:pStyle w:val="CommentText"/>
              <w:rPr>
                <w:rFonts w:ascii="Calibri" w:hAnsi="Calibri"/>
              </w:rPr>
            </w:pPr>
            <w:r w:rsidRPr="0005641D">
              <w:rPr>
                <w:rFonts w:ascii="Calibri" w:hAnsi="Calibri"/>
              </w:rPr>
              <w:t xml:space="preserve">In year 3 of Turnaround DL students comprised </w:t>
            </w:r>
            <w:r w:rsidRPr="0005641D">
              <w:rPr>
                <w:rFonts w:ascii="Calibri" w:hAnsi="Calibri"/>
                <w:u w:val="single"/>
              </w:rPr>
              <w:t>28%</w:t>
            </w:r>
            <w:r w:rsidRPr="0005641D">
              <w:rPr>
                <w:rFonts w:ascii="Calibri" w:hAnsi="Calibri"/>
              </w:rPr>
              <w:t xml:space="preserve"> of the MCAS cohort.</w:t>
            </w:r>
          </w:p>
          <w:p w:rsidR="00502718" w:rsidRPr="0005641D" w:rsidRDefault="00502718" w:rsidP="00FB4D4A">
            <w:pPr>
              <w:pStyle w:val="CommentText"/>
              <w:rPr>
                <w:rFonts w:ascii="Calibri" w:hAnsi="Calibri"/>
              </w:rPr>
            </w:pPr>
          </w:p>
          <w:p w:rsidR="00502718" w:rsidRPr="0005641D" w:rsidRDefault="00502718" w:rsidP="00FB4D4A">
            <w:pPr>
              <w:pStyle w:val="CommentText"/>
              <w:rPr>
                <w:rFonts w:ascii="Calibri" w:hAnsi="Calibri"/>
                <w:u w:val="single"/>
              </w:rPr>
            </w:pPr>
            <w:r w:rsidRPr="0005641D">
              <w:rPr>
                <w:rFonts w:ascii="Calibri" w:hAnsi="Calibri"/>
                <w:u w:val="single"/>
              </w:rPr>
              <w:t>The percentage of DL students who have taken the MCAS in the last 3 years is too small to identify it as a root cause of persistent low achievement.</w:t>
            </w:r>
          </w:p>
          <w:p w:rsidR="00502718" w:rsidRPr="0005641D" w:rsidRDefault="00502718" w:rsidP="00FB4D4A">
            <w:pPr>
              <w:pStyle w:val="CommentText"/>
              <w:rPr>
                <w:rFonts w:ascii="Calibri" w:hAnsi="Calibri"/>
              </w:rPr>
            </w:pPr>
          </w:p>
          <w:p w:rsidR="00502718" w:rsidRPr="0005641D" w:rsidRDefault="00502718" w:rsidP="00FB4D4A">
            <w:pPr>
              <w:pStyle w:val="CommentText"/>
              <w:rPr>
                <w:rFonts w:ascii="Calibri" w:hAnsi="Calibri"/>
              </w:rPr>
            </w:pPr>
            <w:r w:rsidRPr="0005641D">
              <w:rPr>
                <w:rFonts w:ascii="Calibri" w:hAnsi="Calibri"/>
              </w:rPr>
              <w:t>Further, literacy data from grades K to 2, in English, is the strongest it has been since the school began administering the TRC in 2008. Data was submitted to the DESE and to Blueprint. The DESE and Blueprint have chosen not to include this data in their analysis of student achievement at the Dever. It is included at the end of this document.</w:t>
            </w:r>
          </w:p>
          <w:p w:rsidR="00502718" w:rsidRPr="0005641D" w:rsidRDefault="00502718" w:rsidP="00FB4D4A">
            <w:pPr>
              <w:pStyle w:val="CommentText"/>
              <w:rPr>
                <w:rFonts w:ascii="Calibri" w:hAnsi="Calibri"/>
              </w:rPr>
            </w:pPr>
          </w:p>
          <w:p w:rsidR="00502718" w:rsidRPr="0005641D" w:rsidRDefault="00502718" w:rsidP="00FB4D4A">
            <w:pPr>
              <w:pStyle w:val="CommentText"/>
              <w:rPr>
                <w:rFonts w:ascii="Calibri" w:hAnsi="Calibri"/>
              </w:rPr>
            </w:pPr>
            <w:r w:rsidRPr="0005641D">
              <w:rPr>
                <w:rFonts w:ascii="Calibri" w:hAnsi="Calibri"/>
              </w:rPr>
              <w:t>The current grade 2 has strong literacy data and will be taking MCAS in 2015. The dual language program has supported this high academic achievement. When this cohort takes MCAS their achievement should be visible in that data and yield “rapid academic growth.”</w:t>
            </w:r>
          </w:p>
          <w:p w:rsidR="00502718" w:rsidRPr="0005641D" w:rsidRDefault="00502718" w:rsidP="00FB4D4A">
            <w:pPr>
              <w:rPr>
                <w:rFonts w:ascii="Calibri" w:eastAsia="MS MinNew Roman" w:hAnsi="Calibri"/>
              </w:rPr>
            </w:pPr>
            <w:r w:rsidRPr="0005641D">
              <w:rPr>
                <w:rFonts w:ascii="Calibri" w:eastAsia="MS MinNew Roman" w:hAnsi="Calibri"/>
                <w:b/>
              </w:rPr>
              <w:t>See data tables at the end of this document.</w:t>
            </w:r>
          </w:p>
          <w:p w:rsidR="00502718" w:rsidRPr="0005641D" w:rsidRDefault="00502718">
            <w:pPr>
              <w:rPr>
                <w:rFonts w:ascii="Calibri" w:eastAsia="MS MinNew Roman" w:hAnsi="Calibri"/>
              </w:rPr>
            </w:pPr>
          </w:p>
        </w:tc>
      </w:tr>
      <w:tr w:rsidR="00502718" w:rsidRPr="0005641D" w:rsidTr="0005641D">
        <w:tc>
          <w:tcPr>
            <w:tcW w:w="4428" w:type="dxa"/>
          </w:tcPr>
          <w:p w:rsidR="00502718" w:rsidRPr="0005641D" w:rsidRDefault="00502718" w:rsidP="00FB4D4A">
            <w:pPr>
              <w:rPr>
                <w:rFonts w:ascii="Calibri" w:eastAsia="MS MinNew Roman" w:hAnsi="Calibri"/>
              </w:rPr>
            </w:pPr>
            <w:r w:rsidRPr="0005641D">
              <w:rPr>
                <w:rFonts w:ascii="Calibri" w:eastAsia="MS MinNew Roman" w:hAnsi="Calibri"/>
              </w:rPr>
              <w:t>Appendix E Page 88</w:t>
            </w:r>
          </w:p>
          <w:p w:rsidR="00502718" w:rsidRPr="0005641D" w:rsidRDefault="00502718" w:rsidP="00FB4D4A">
            <w:pPr>
              <w:rPr>
                <w:rFonts w:ascii="Calibri" w:eastAsia="MS MinNew Roman" w:hAnsi="Calibri"/>
              </w:rPr>
            </w:pPr>
          </w:p>
          <w:p w:rsidR="00502718" w:rsidRPr="0005641D" w:rsidRDefault="00502718" w:rsidP="00FB4D4A">
            <w:pPr>
              <w:rPr>
                <w:rFonts w:ascii="Calibri" w:eastAsia="MS MinNew Roman" w:hAnsi="Calibri"/>
                <w:i/>
              </w:rPr>
            </w:pPr>
            <w:r w:rsidRPr="0005641D">
              <w:rPr>
                <w:rFonts w:ascii="Calibri" w:eastAsia="MS MinNew Roman" w:hAnsi="Calibri"/>
                <w:i/>
                <w:sz w:val="22"/>
                <w:szCs w:val="22"/>
              </w:rPr>
              <w:t>The school has struggled throughout the three years of turnaround to implement an instructional program that is meeting its students’ needs. Specific factors contributing to low achievement in the Dual Language Program that our data collection and analysis revealed to date include:</w:t>
            </w:r>
          </w:p>
          <w:p w:rsidR="00502718" w:rsidRPr="0005641D" w:rsidRDefault="00502718" w:rsidP="0005641D">
            <w:pPr>
              <w:pStyle w:val="ListParagraph"/>
              <w:numPr>
                <w:ilvl w:val="0"/>
                <w:numId w:val="3"/>
              </w:numPr>
              <w:contextualSpacing w:val="0"/>
              <w:rPr>
                <w:rFonts w:ascii="Calibri" w:eastAsia="MS MinNew Roman" w:hAnsi="Calibri"/>
                <w:i/>
              </w:rPr>
            </w:pPr>
            <w:r w:rsidRPr="0005641D">
              <w:rPr>
                <w:rFonts w:ascii="Calibri" w:eastAsia="MS MinNew Roman" w:hAnsi="Calibri"/>
                <w:i/>
                <w:sz w:val="22"/>
                <w:szCs w:val="22"/>
              </w:rPr>
              <w:t>Competing imperatives of turnaround, K-8 merger, and dual language activities</w:t>
            </w:r>
          </w:p>
          <w:p w:rsidR="00502718" w:rsidRPr="0005641D" w:rsidRDefault="00502718" w:rsidP="0005641D">
            <w:pPr>
              <w:pStyle w:val="ListParagraph"/>
              <w:numPr>
                <w:ilvl w:val="0"/>
                <w:numId w:val="3"/>
              </w:numPr>
              <w:contextualSpacing w:val="0"/>
              <w:rPr>
                <w:rFonts w:ascii="Calibri" w:eastAsia="MS MinNew Roman" w:hAnsi="Calibri"/>
                <w:i/>
              </w:rPr>
            </w:pPr>
            <w:r w:rsidRPr="0005641D">
              <w:rPr>
                <w:rFonts w:ascii="Calibri" w:eastAsia="MS MinNew Roman" w:hAnsi="Calibri"/>
                <w:i/>
                <w:sz w:val="22"/>
                <w:szCs w:val="22"/>
              </w:rPr>
              <w:t xml:space="preserve">Challenges with staffing and </w:t>
            </w:r>
            <w:r w:rsidRPr="0005641D">
              <w:rPr>
                <w:rFonts w:ascii="Calibri" w:eastAsia="MS MinNew Roman" w:hAnsi="Calibri"/>
                <w:i/>
                <w:sz w:val="22"/>
                <w:szCs w:val="22"/>
              </w:rPr>
              <w:lastRenderedPageBreak/>
              <w:t>scheduling the program</w:t>
            </w:r>
          </w:p>
          <w:p w:rsidR="00502718" w:rsidRPr="0005641D" w:rsidRDefault="00502718" w:rsidP="0005641D">
            <w:pPr>
              <w:pStyle w:val="ListParagraph"/>
              <w:numPr>
                <w:ilvl w:val="0"/>
                <w:numId w:val="3"/>
              </w:numPr>
              <w:contextualSpacing w:val="0"/>
              <w:rPr>
                <w:rFonts w:ascii="Calibri" w:eastAsia="MS MinNew Roman" w:hAnsi="Calibri"/>
                <w:i/>
              </w:rPr>
            </w:pPr>
            <w:r w:rsidRPr="0005641D">
              <w:rPr>
                <w:rFonts w:ascii="Calibri" w:eastAsia="MS MinNew Roman" w:hAnsi="Calibri"/>
                <w:i/>
                <w:sz w:val="22"/>
                <w:szCs w:val="22"/>
              </w:rPr>
              <w:t>Challenges with access to high quality curriculum, instruction, and assessments</w:t>
            </w:r>
          </w:p>
          <w:p w:rsidR="00502718" w:rsidRPr="0005641D" w:rsidRDefault="00502718" w:rsidP="0005641D">
            <w:pPr>
              <w:pStyle w:val="ListParagraph"/>
              <w:numPr>
                <w:ilvl w:val="0"/>
                <w:numId w:val="3"/>
              </w:numPr>
              <w:contextualSpacing w:val="0"/>
              <w:rPr>
                <w:rFonts w:ascii="Calibri" w:eastAsia="MS MinNew Roman" w:hAnsi="Calibri"/>
                <w:i/>
              </w:rPr>
            </w:pPr>
            <w:r w:rsidRPr="0005641D">
              <w:rPr>
                <w:rFonts w:ascii="Calibri" w:eastAsia="MS MinNew Roman" w:hAnsi="Calibri"/>
                <w:i/>
                <w:sz w:val="22"/>
                <w:szCs w:val="22"/>
              </w:rPr>
              <w:t>Inadequate professional development for dual language instruction for teachers</w:t>
            </w:r>
          </w:p>
          <w:p w:rsidR="00502718" w:rsidRPr="0005641D" w:rsidRDefault="00502718" w:rsidP="0005641D">
            <w:pPr>
              <w:pStyle w:val="ListParagraph"/>
              <w:numPr>
                <w:ilvl w:val="0"/>
                <w:numId w:val="3"/>
              </w:numPr>
              <w:contextualSpacing w:val="0"/>
              <w:rPr>
                <w:rFonts w:ascii="Calibri" w:eastAsia="MS MinNew Roman" w:hAnsi="Calibri"/>
                <w:i/>
              </w:rPr>
            </w:pPr>
            <w:r w:rsidRPr="0005641D">
              <w:rPr>
                <w:rFonts w:ascii="Calibri" w:eastAsia="MS MinNew Roman" w:hAnsi="Calibri"/>
                <w:i/>
                <w:sz w:val="22"/>
                <w:szCs w:val="22"/>
              </w:rPr>
              <w:t>Poor match between the characteristics of effective dual language programs and the students served by the school</w:t>
            </w:r>
          </w:p>
          <w:p w:rsidR="00502718" w:rsidRPr="0005641D" w:rsidRDefault="00502718">
            <w:pPr>
              <w:rPr>
                <w:rFonts w:ascii="Calibri" w:eastAsia="MS MinNew Roman" w:hAnsi="Calibri"/>
              </w:rPr>
            </w:pPr>
          </w:p>
        </w:tc>
        <w:tc>
          <w:tcPr>
            <w:tcW w:w="6390" w:type="dxa"/>
          </w:tcPr>
          <w:p w:rsidR="00502718" w:rsidRPr="0005641D" w:rsidRDefault="00502718" w:rsidP="00FB4D4A">
            <w:pPr>
              <w:rPr>
                <w:rFonts w:ascii="Calibri" w:eastAsia="MS MinNew Roman" w:hAnsi="Calibri"/>
              </w:rPr>
            </w:pPr>
          </w:p>
          <w:p w:rsidR="00502718" w:rsidRPr="0005641D" w:rsidRDefault="00502718" w:rsidP="00FB4D4A">
            <w:pPr>
              <w:rPr>
                <w:rFonts w:ascii="Calibri" w:eastAsia="MS MinNew Roman" w:hAnsi="Calibri"/>
              </w:rPr>
            </w:pPr>
          </w:p>
          <w:p w:rsidR="00502718" w:rsidRPr="0005641D" w:rsidRDefault="00502718" w:rsidP="00FB4D4A">
            <w:pPr>
              <w:rPr>
                <w:rFonts w:ascii="Calibri" w:eastAsia="MS MinNew Roman" w:hAnsi="Calibri"/>
                <w:b/>
              </w:rPr>
            </w:pPr>
            <w:r w:rsidRPr="0005641D">
              <w:rPr>
                <w:rFonts w:ascii="Calibri" w:eastAsia="MS MinNew Roman" w:hAnsi="Calibri"/>
                <w:b/>
              </w:rPr>
              <w:t>Correction</w:t>
            </w:r>
          </w:p>
          <w:p w:rsidR="00502718" w:rsidRPr="0005641D" w:rsidRDefault="00502718" w:rsidP="00FB4D4A">
            <w:pPr>
              <w:rPr>
                <w:rFonts w:ascii="Calibri" w:eastAsia="MS MinNew Roman" w:hAnsi="Calibri"/>
              </w:rPr>
            </w:pPr>
            <w:r w:rsidRPr="0005641D">
              <w:rPr>
                <w:rFonts w:ascii="Calibri" w:eastAsia="MS MinNew Roman" w:hAnsi="Calibri"/>
              </w:rPr>
              <w:t>Response to second bullet:</w:t>
            </w:r>
          </w:p>
          <w:p w:rsidR="00502718" w:rsidRPr="0005641D" w:rsidRDefault="00502718" w:rsidP="00FB4D4A">
            <w:pPr>
              <w:rPr>
                <w:rFonts w:ascii="Calibri" w:eastAsia="MS MinNew Roman" w:hAnsi="Calibri"/>
              </w:rPr>
            </w:pPr>
            <w:r w:rsidRPr="0005641D">
              <w:rPr>
                <w:rFonts w:ascii="Calibri" w:eastAsia="MS MinNew Roman" w:hAnsi="Calibri"/>
              </w:rPr>
              <w:t>There have been no scheduling challenges in implementing the program. The school has made adjustments to the schedule, with teacher input, to maximize instructional time and time for teacher collaboration. Recruitment is a challenge for all dual language programs including the most successful.</w:t>
            </w:r>
          </w:p>
          <w:p w:rsidR="00502718" w:rsidRPr="0005641D" w:rsidRDefault="00502718" w:rsidP="00FB4D4A">
            <w:pPr>
              <w:rPr>
                <w:rFonts w:ascii="Calibri" w:eastAsia="MS MinNew Roman" w:hAnsi="Calibri"/>
              </w:rPr>
            </w:pPr>
          </w:p>
          <w:p w:rsidR="00502718" w:rsidRPr="0005641D" w:rsidRDefault="00502718" w:rsidP="00FB4D4A">
            <w:pPr>
              <w:rPr>
                <w:rFonts w:ascii="Calibri" w:eastAsia="MS MinNew Roman" w:hAnsi="Calibri"/>
                <w:b/>
              </w:rPr>
            </w:pPr>
            <w:r w:rsidRPr="0005641D">
              <w:rPr>
                <w:rFonts w:ascii="Calibri" w:eastAsia="MS MinNew Roman" w:hAnsi="Calibri"/>
                <w:b/>
              </w:rPr>
              <w:t>Clarification</w:t>
            </w:r>
          </w:p>
          <w:p w:rsidR="00502718" w:rsidRPr="0005641D" w:rsidRDefault="00502718" w:rsidP="00FB4D4A">
            <w:pPr>
              <w:rPr>
                <w:rFonts w:ascii="Calibri" w:eastAsia="MS MinNew Roman" w:hAnsi="Calibri"/>
              </w:rPr>
            </w:pPr>
            <w:r w:rsidRPr="0005641D">
              <w:rPr>
                <w:rFonts w:ascii="Calibri" w:eastAsia="MS MinNew Roman" w:hAnsi="Calibri"/>
              </w:rPr>
              <w:t>Response to third bullet:</w:t>
            </w:r>
          </w:p>
          <w:p w:rsidR="00502718" w:rsidRPr="0005641D" w:rsidRDefault="00502718" w:rsidP="00FB4D4A">
            <w:pPr>
              <w:rPr>
                <w:rFonts w:ascii="Calibri" w:eastAsia="MS MinNew Roman" w:hAnsi="Calibri"/>
              </w:rPr>
            </w:pPr>
            <w:r w:rsidRPr="0005641D">
              <w:rPr>
                <w:rFonts w:ascii="Calibri" w:eastAsia="MS MinNew Roman" w:hAnsi="Calibri"/>
              </w:rPr>
              <w:t xml:space="preserve">Blueprint has not reviewed any documents regarding </w:t>
            </w:r>
            <w:r w:rsidRPr="0005641D">
              <w:rPr>
                <w:rFonts w:ascii="Calibri" w:eastAsia="MS MinNew Roman" w:hAnsi="Calibri"/>
              </w:rPr>
              <w:lastRenderedPageBreak/>
              <w:t>curriculum, instruction, and assessments.</w:t>
            </w:r>
          </w:p>
          <w:p w:rsidR="00502718" w:rsidRPr="0005641D" w:rsidRDefault="00502718" w:rsidP="00FB4D4A">
            <w:pPr>
              <w:rPr>
                <w:rFonts w:ascii="Calibri" w:eastAsia="MS MinNew Roman" w:hAnsi="Calibri"/>
              </w:rPr>
            </w:pPr>
          </w:p>
          <w:p w:rsidR="00502718" w:rsidRPr="0005641D" w:rsidRDefault="00502718" w:rsidP="00FB4D4A">
            <w:pPr>
              <w:rPr>
                <w:rFonts w:ascii="Calibri" w:eastAsia="MS MinNew Roman" w:hAnsi="Calibri"/>
                <w:b/>
              </w:rPr>
            </w:pPr>
            <w:r w:rsidRPr="0005641D">
              <w:rPr>
                <w:rFonts w:ascii="Calibri" w:eastAsia="MS MinNew Roman" w:hAnsi="Calibri"/>
                <w:b/>
              </w:rPr>
              <w:t>Correction/Clarification</w:t>
            </w:r>
          </w:p>
          <w:p w:rsidR="00502718" w:rsidRPr="0005641D" w:rsidRDefault="00502718" w:rsidP="00FB4D4A">
            <w:pPr>
              <w:rPr>
                <w:rFonts w:ascii="Calibri" w:eastAsia="MS MinNew Roman" w:hAnsi="Calibri"/>
              </w:rPr>
            </w:pPr>
            <w:r w:rsidRPr="0005641D">
              <w:rPr>
                <w:rFonts w:ascii="Calibri" w:eastAsia="MS MinNew Roman" w:hAnsi="Calibri"/>
              </w:rPr>
              <w:t>Response to the fifth bullet:</w:t>
            </w:r>
          </w:p>
          <w:p w:rsidR="00502718" w:rsidRPr="0005641D" w:rsidRDefault="00502718" w:rsidP="00FB4D4A">
            <w:pPr>
              <w:pStyle w:val="CommentText"/>
              <w:rPr>
                <w:rFonts w:ascii="Calibri" w:hAnsi="Calibri"/>
              </w:rPr>
            </w:pPr>
            <w:r w:rsidRPr="0005641D">
              <w:rPr>
                <w:rFonts w:ascii="Calibri" w:hAnsi="Calibri"/>
              </w:rPr>
              <w:t>There are no criteria for matching student populations with the dual language model of instruction. A thorough analysis of the current research would refute claims that any subgroup is not well-served by this instructional model.</w:t>
            </w:r>
          </w:p>
          <w:p w:rsidR="00502718" w:rsidRPr="0005641D" w:rsidRDefault="00502718" w:rsidP="00FB4D4A">
            <w:pPr>
              <w:pStyle w:val="CommentText"/>
              <w:rPr>
                <w:rFonts w:ascii="Calibri" w:hAnsi="Calibri"/>
              </w:rPr>
            </w:pPr>
            <w:r w:rsidRPr="0005641D">
              <w:rPr>
                <w:rFonts w:ascii="Calibri" w:hAnsi="Calibri"/>
              </w:rPr>
              <w:t>See data at:</w:t>
            </w:r>
          </w:p>
          <w:p w:rsidR="00502718" w:rsidRPr="0005641D" w:rsidRDefault="00502718" w:rsidP="00FB4D4A">
            <w:pPr>
              <w:pStyle w:val="CommentText"/>
              <w:rPr>
                <w:rFonts w:ascii="Calibri" w:hAnsi="Calibri"/>
              </w:rPr>
            </w:pPr>
            <w:r w:rsidRPr="0005641D">
              <w:rPr>
                <w:rFonts w:ascii="Calibri" w:hAnsi="Calibri"/>
              </w:rPr>
              <w:t>http://esl.ncwiseowl.org/resources/dual_language/</w:t>
            </w:r>
          </w:p>
          <w:p w:rsidR="00502718" w:rsidRPr="0005641D" w:rsidRDefault="00502718">
            <w:pPr>
              <w:rPr>
                <w:rFonts w:ascii="Calibri" w:eastAsia="MS MinNew Roman" w:hAnsi="Calibri"/>
              </w:rPr>
            </w:pPr>
          </w:p>
        </w:tc>
      </w:tr>
      <w:tr w:rsidR="00502718" w:rsidRPr="0005641D" w:rsidTr="0005641D">
        <w:tc>
          <w:tcPr>
            <w:tcW w:w="4428" w:type="dxa"/>
          </w:tcPr>
          <w:p w:rsidR="00502718" w:rsidRPr="0005641D" w:rsidRDefault="00502718" w:rsidP="00FB4D4A">
            <w:pPr>
              <w:rPr>
                <w:rFonts w:ascii="Calibri" w:eastAsia="MS MinNew Roman" w:hAnsi="Calibri"/>
              </w:rPr>
            </w:pPr>
            <w:r w:rsidRPr="0005641D">
              <w:rPr>
                <w:rFonts w:ascii="Calibri" w:eastAsia="MS MinNew Roman" w:hAnsi="Calibri"/>
              </w:rPr>
              <w:lastRenderedPageBreak/>
              <w:t>Appendix E Page 88</w:t>
            </w:r>
          </w:p>
          <w:p w:rsidR="00502718" w:rsidRPr="0005641D" w:rsidRDefault="00502718" w:rsidP="00FB4D4A">
            <w:pPr>
              <w:rPr>
                <w:rFonts w:ascii="Calibri" w:eastAsia="MS MinNew Roman" w:hAnsi="Calibri"/>
              </w:rPr>
            </w:pPr>
          </w:p>
          <w:p w:rsidR="00502718" w:rsidRPr="0005641D" w:rsidRDefault="00502718" w:rsidP="00FB4D4A">
            <w:pPr>
              <w:rPr>
                <w:rFonts w:ascii="Calibri" w:eastAsia="MS MinNew Roman" w:hAnsi="Calibri"/>
                <w:i/>
              </w:rPr>
            </w:pPr>
            <w:r w:rsidRPr="0005641D">
              <w:rPr>
                <w:rFonts w:ascii="Calibri" w:eastAsia="MS MinNew Roman" w:hAnsi="Calibri"/>
                <w:i/>
                <w:sz w:val="22"/>
                <w:szCs w:val="22"/>
              </w:rPr>
              <w:t>Addressing and remediating the many implementation challenges within the existing program is not feasible within a reasonable timeframe given the extensive achievement gaps facing Dever’s students</w:t>
            </w:r>
          </w:p>
          <w:p w:rsidR="00502718" w:rsidRPr="0005641D" w:rsidRDefault="00502718">
            <w:pPr>
              <w:rPr>
                <w:rFonts w:ascii="Calibri" w:eastAsia="MS MinNew Roman" w:hAnsi="Calibri"/>
              </w:rPr>
            </w:pPr>
          </w:p>
        </w:tc>
        <w:tc>
          <w:tcPr>
            <w:tcW w:w="6390" w:type="dxa"/>
          </w:tcPr>
          <w:p w:rsidR="00502718" w:rsidRPr="0005641D" w:rsidRDefault="00502718">
            <w:pPr>
              <w:rPr>
                <w:rFonts w:ascii="Calibri" w:eastAsia="MS MinNew Roman" w:hAnsi="Calibri"/>
              </w:rPr>
            </w:pPr>
          </w:p>
          <w:p w:rsidR="00502718" w:rsidRPr="0005641D" w:rsidRDefault="00502718">
            <w:pPr>
              <w:rPr>
                <w:rFonts w:ascii="Calibri" w:eastAsia="MS MinNew Roman" w:hAnsi="Calibri"/>
              </w:rPr>
            </w:pPr>
          </w:p>
          <w:p w:rsidR="00502718" w:rsidRPr="0005641D" w:rsidRDefault="00502718" w:rsidP="00D711CF">
            <w:pPr>
              <w:rPr>
                <w:rFonts w:ascii="Calibri" w:eastAsia="MS MinNew Roman" w:hAnsi="Calibri"/>
                <w:b/>
              </w:rPr>
            </w:pPr>
            <w:r w:rsidRPr="0005641D">
              <w:rPr>
                <w:rFonts w:ascii="Calibri" w:eastAsia="MS MinNew Roman" w:hAnsi="Calibri"/>
                <w:b/>
              </w:rPr>
              <w:t>Correction/Clarification</w:t>
            </w:r>
          </w:p>
          <w:p w:rsidR="00502718" w:rsidRPr="0005641D" w:rsidRDefault="00502718" w:rsidP="00D711CF">
            <w:pPr>
              <w:rPr>
                <w:rFonts w:ascii="Calibri" w:eastAsia="MS MinNew Roman" w:hAnsi="Calibri"/>
              </w:rPr>
            </w:pPr>
            <w:r w:rsidRPr="0005641D">
              <w:rPr>
                <w:rFonts w:ascii="Calibri" w:eastAsia="MS MinNew Roman" w:hAnsi="Calibri"/>
              </w:rPr>
              <w:t>The existing program is yielding strong results in grades K-2. These results are measured by the Text Reading and Comprehension (TRC) assessment. That data was submitted to the DESE and Blueprint. It is included at the end of this document. The current second grade will sit for MCAS in 2014 and would be projected to do well. Given this, the timeframe for improved MCAS results would be immediate for Blueprint.</w:t>
            </w:r>
          </w:p>
          <w:p w:rsidR="00502718" w:rsidRPr="0005641D" w:rsidRDefault="00502718" w:rsidP="00D711CF">
            <w:pPr>
              <w:rPr>
                <w:rFonts w:ascii="Calibri" w:eastAsia="MS MinNew Roman" w:hAnsi="Calibri"/>
              </w:rPr>
            </w:pPr>
          </w:p>
          <w:p w:rsidR="00502718" w:rsidRPr="0005641D" w:rsidRDefault="00502718" w:rsidP="00D711CF">
            <w:pPr>
              <w:rPr>
                <w:rFonts w:ascii="Calibri" w:eastAsia="MS MinNew Roman" w:hAnsi="Calibri"/>
              </w:rPr>
            </w:pPr>
            <w:r w:rsidRPr="0005641D">
              <w:rPr>
                <w:rFonts w:ascii="Calibri" w:eastAsia="MS MinNew Roman" w:hAnsi="Calibri"/>
                <w:b/>
              </w:rPr>
              <w:t>See data tables at the end of this document.</w:t>
            </w:r>
          </w:p>
        </w:tc>
      </w:tr>
      <w:tr w:rsidR="00502718" w:rsidRPr="0005641D" w:rsidTr="0005641D">
        <w:tc>
          <w:tcPr>
            <w:tcW w:w="4428" w:type="dxa"/>
          </w:tcPr>
          <w:p w:rsidR="00502718" w:rsidRPr="0005641D" w:rsidRDefault="00502718" w:rsidP="00227E56">
            <w:pPr>
              <w:rPr>
                <w:rFonts w:ascii="Calibri" w:eastAsia="MS MinNew Roman" w:hAnsi="Calibri"/>
              </w:rPr>
            </w:pPr>
            <w:r w:rsidRPr="0005641D">
              <w:rPr>
                <w:rFonts w:ascii="Calibri" w:eastAsia="MS MinNew Roman" w:hAnsi="Calibri"/>
              </w:rPr>
              <w:t>Appendix E Page 89</w:t>
            </w:r>
          </w:p>
          <w:p w:rsidR="00502718" w:rsidRPr="0005641D" w:rsidRDefault="00502718" w:rsidP="00227E56">
            <w:pPr>
              <w:rPr>
                <w:rFonts w:ascii="Calibri" w:eastAsia="MS MinNew Roman" w:hAnsi="Calibri"/>
              </w:rPr>
            </w:pPr>
          </w:p>
          <w:p w:rsidR="00502718" w:rsidRPr="0005641D" w:rsidRDefault="00502718" w:rsidP="00227E56">
            <w:pPr>
              <w:rPr>
                <w:rFonts w:ascii="Calibri" w:eastAsia="MS MinNew Roman" w:hAnsi="Calibri" w:cs="Tahoma"/>
                <w:i/>
                <w:color w:val="000000"/>
              </w:rPr>
            </w:pPr>
            <w:r w:rsidRPr="0005641D">
              <w:rPr>
                <w:rFonts w:ascii="Calibri" w:eastAsia="MS MinNew Roman" w:hAnsi="Calibri" w:cs="Tahoma"/>
                <w:i/>
                <w:color w:val="000000"/>
                <w:sz w:val="22"/>
                <w:szCs w:val="22"/>
              </w:rPr>
              <w:t xml:space="preserve">During classroom observations, the site visit team noted use of materials below grade level in both English and Spanish. </w:t>
            </w:r>
            <w:r w:rsidRPr="0005641D">
              <w:rPr>
                <w:rFonts w:ascii="Calibri" w:eastAsia="MS MinNew Roman" w:hAnsi="Calibri"/>
                <w:i/>
                <w:color w:val="222222"/>
                <w:sz w:val="22"/>
                <w:szCs w:val="22"/>
                <w:shd w:val="clear" w:color="auto" w:fill="FFFFFF"/>
              </w:rPr>
              <w:t>Teachers have been spending a lot of time during and beyond the school day writing curriculum and translating reading materials into Spanish. They do not have access to many outside resources to draw from (i.e. non-translated Spanish texts or rigorous curriculum materials).  </w:t>
            </w:r>
            <w:r w:rsidRPr="0005641D">
              <w:rPr>
                <w:rFonts w:ascii="Calibri" w:eastAsia="MS MinNew Roman" w:hAnsi="Calibri" w:cs="Tahoma"/>
                <w:i/>
                <w:color w:val="000000"/>
                <w:sz w:val="22"/>
                <w:szCs w:val="22"/>
              </w:rPr>
              <w:t xml:space="preserve"> The practice also raises questions about quality, authenticity, and academic complexity of the translations being presented to students. Also concerning is the question regarding students’ mastery of material in Spanish and the absence of Spanish-language interventions.  The school does not currently have specific interventions for building Spanish skills where students are struggling.</w:t>
            </w:r>
          </w:p>
          <w:p w:rsidR="00502718" w:rsidRPr="0005641D" w:rsidRDefault="00502718" w:rsidP="00FB4D4A">
            <w:pPr>
              <w:rPr>
                <w:rFonts w:ascii="Calibri" w:eastAsia="MS MinNew Roman" w:hAnsi="Calibri"/>
              </w:rPr>
            </w:pPr>
          </w:p>
        </w:tc>
        <w:tc>
          <w:tcPr>
            <w:tcW w:w="6390" w:type="dxa"/>
          </w:tcPr>
          <w:p w:rsidR="00502718" w:rsidRPr="0005641D" w:rsidRDefault="00502718" w:rsidP="00227E56">
            <w:pPr>
              <w:pStyle w:val="CommentText"/>
              <w:rPr>
                <w:rFonts w:ascii="Calibri" w:hAnsi="Calibri"/>
              </w:rPr>
            </w:pPr>
          </w:p>
          <w:p w:rsidR="00502718" w:rsidRPr="0005641D" w:rsidRDefault="00502718" w:rsidP="00227E56">
            <w:pPr>
              <w:pStyle w:val="CommentText"/>
              <w:rPr>
                <w:rFonts w:ascii="Calibri" w:hAnsi="Calibri"/>
              </w:rPr>
            </w:pPr>
          </w:p>
          <w:p w:rsidR="00502718" w:rsidRPr="0005641D" w:rsidRDefault="00502718" w:rsidP="00227E56">
            <w:pPr>
              <w:pStyle w:val="CommentText"/>
              <w:rPr>
                <w:rFonts w:ascii="Calibri" w:hAnsi="Calibri"/>
                <w:b/>
              </w:rPr>
            </w:pPr>
            <w:r w:rsidRPr="0005641D">
              <w:rPr>
                <w:rFonts w:ascii="Calibri" w:hAnsi="Calibri"/>
                <w:b/>
              </w:rPr>
              <w:t>Clarifications</w:t>
            </w:r>
          </w:p>
          <w:p w:rsidR="00502718" w:rsidRPr="0005641D" w:rsidRDefault="00502718" w:rsidP="00227E56">
            <w:pPr>
              <w:pStyle w:val="CommentText"/>
              <w:rPr>
                <w:rFonts w:ascii="Calibri" w:hAnsi="Calibri"/>
              </w:rPr>
            </w:pPr>
            <w:r w:rsidRPr="0005641D">
              <w:rPr>
                <w:rFonts w:ascii="Calibri" w:hAnsi="Calibri"/>
              </w:rPr>
              <w:t>The curriculum units that teachers are developing meet are Common Core (CCSS) aligned, they are co-planned with monolingual teammates so the same content is being covered in all classrooms across the grade level. The work being done at the Dever is the same that is happening in all schools in every state that adopted the CCSS.</w:t>
            </w:r>
          </w:p>
          <w:p w:rsidR="00502718" w:rsidRPr="0005641D" w:rsidRDefault="00502718" w:rsidP="00227E56">
            <w:pPr>
              <w:pStyle w:val="CommentText"/>
              <w:rPr>
                <w:rFonts w:ascii="Calibri" w:hAnsi="Calibri"/>
              </w:rPr>
            </w:pPr>
          </w:p>
          <w:p w:rsidR="00502718" w:rsidRPr="0005641D" w:rsidRDefault="00502718" w:rsidP="00227E56">
            <w:pPr>
              <w:pStyle w:val="CommentText"/>
              <w:rPr>
                <w:rFonts w:ascii="Calibri" w:hAnsi="Calibri"/>
              </w:rPr>
            </w:pPr>
            <w:r w:rsidRPr="0005641D">
              <w:rPr>
                <w:rFonts w:ascii="Calibri" w:hAnsi="Calibri"/>
              </w:rPr>
              <w:t>Teachers have access to and use authentic texts in both languages. Translation that occurs in done to prepare in-class work. This is an expectation of all expert teachers. Skilled teachers do not rely on boxed curricula.</w:t>
            </w:r>
          </w:p>
          <w:p w:rsidR="00502718" w:rsidRPr="0005641D" w:rsidRDefault="00502718" w:rsidP="00227E56">
            <w:pPr>
              <w:pStyle w:val="CommentText"/>
              <w:rPr>
                <w:rFonts w:ascii="Calibri" w:hAnsi="Calibri"/>
              </w:rPr>
            </w:pPr>
          </w:p>
          <w:p w:rsidR="00502718" w:rsidRPr="0005641D" w:rsidRDefault="00502718" w:rsidP="00227E56">
            <w:pPr>
              <w:pStyle w:val="CommentText"/>
              <w:rPr>
                <w:rFonts w:ascii="Calibri" w:hAnsi="Calibri"/>
              </w:rPr>
            </w:pPr>
            <w:r w:rsidRPr="0005641D">
              <w:rPr>
                <w:rFonts w:ascii="Calibri" w:hAnsi="Calibri"/>
              </w:rPr>
              <w:t>As of the writing of this comment, neither Blueprint nor any of the members of the 2/25 visiting team have reviewed ANY curriculum unit created at the Dever.</w:t>
            </w:r>
          </w:p>
          <w:p w:rsidR="00502718" w:rsidRPr="0005641D" w:rsidRDefault="00502718" w:rsidP="00227E56">
            <w:pPr>
              <w:pStyle w:val="CommentText"/>
              <w:rPr>
                <w:rFonts w:ascii="Calibri" w:hAnsi="Calibri"/>
              </w:rPr>
            </w:pPr>
          </w:p>
          <w:p w:rsidR="00502718" w:rsidRPr="0005641D" w:rsidRDefault="00502718" w:rsidP="00227E56">
            <w:pPr>
              <w:pStyle w:val="CommentText"/>
              <w:rPr>
                <w:rFonts w:ascii="Calibri" w:hAnsi="Calibri"/>
              </w:rPr>
            </w:pPr>
            <w:r w:rsidRPr="0005641D">
              <w:rPr>
                <w:rFonts w:ascii="Calibri" w:hAnsi="Calibri"/>
              </w:rPr>
              <w:t>There was not an opportunity for the team to debrief observations with teachers to ask about the use of below grade level materials. The rationale for the use of such materials may be related to differentiation practices.</w:t>
            </w:r>
          </w:p>
          <w:p w:rsidR="00502718" w:rsidRPr="0005641D" w:rsidRDefault="00502718" w:rsidP="00227E56">
            <w:pPr>
              <w:pStyle w:val="CommentText"/>
              <w:rPr>
                <w:rFonts w:ascii="Calibri" w:hAnsi="Calibri"/>
              </w:rPr>
            </w:pPr>
          </w:p>
          <w:p w:rsidR="00502718" w:rsidRPr="0005641D" w:rsidRDefault="00502718" w:rsidP="00227E56">
            <w:pPr>
              <w:pStyle w:val="CommentText"/>
              <w:rPr>
                <w:rFonts w:ascii="Calibri" w:hAnsi="Calibri"/>
                <w:b/>
              </w:rPr>
            </w:pPr>
            <w:r w:rsidRPr="0005641D">
              <w:rPr>
                <w:rFonts w:ascii="Calibri" w:hAnsi="Calibri"/>
                <w:b/>
              </w:rPr>
              <w:lastRenderedPageBreak/>
              <w:t>Correction</w:t>
            </w:r>
          </w:p>
          <w:p w:rsidR="00502718" w:rsidRPr="0005641D" w:rsidRDefault="00502718" w:rsidP="00227E56">
            <w:pPr>
              <w:pStyle w:val="CommentText"/>
              <w:rPr>
                <w:rFonts w:ascii="Calibri" w:hAnsi="Calibri"/>
              </w:rPr>
            </w:pPr>
            <w:r w:rsidRPr="0005641D">
              <w:rPr>
                <w:rFonts w:ascii="Calibri" w:hAnsi="Calibri"/>
              </w:rPr>
              <w:t>Assessment in all content areas is consistent across grade levels. Dual language students are held accountable for mastery of the same set of standards and skills as students in monolingual classrooms. There is no evidence that students in the dual language classrooms are performing any differently on these assessments as their monolingual counterparts.</w:t>
            </w:r>
          </w:p>
          <w:p w:rsidR="00502718" w:rsidRPr="0005641D" w:rsidRDefault="00502718">
            <w:pPr>
              <w:rPr>
                <w:rFonts w:ascii="Calibri" w:eastAsia="MS MinNew Roman" w:hAnsi="Calibri"/>
              </w:rPr>
            </w:pPr>
          </w:p>
        </w:tc>
      </w:tr>
      <w:tr w:rsidR="00502718" w:rsidRPr="0005641D" w:rsidTr="0005641D">
        <w:tc>
          <w:tcPr>
            <w:tcW w:w="4428" w:type="dxa"/>
          </w:tcPr>
          <w:p w:rsidR="00502718" w:rsidRPr="0005641D" w:rsidRDefault="00502718" w:rsidP="00C50F4A">
            <w:pPr>
              <w:rPr>
                <w:rFonts w:ascii="Calibri" w:eastAsia="MS MinNew Roman" w:hAnsi="Calibri"/>
              </w:rPr>
            </w:pPr>
            <w:r w:rsidRPr="0005641D">
              <w:rPr>
                <w:rFonts w:ascii="Calibri" w:eastAsia="MS MinNew Roman" w:hAnsi="Calibri"/>
              </w:rPr>
              <w:lastRenderedPageBreak/>
              <w:t>Appendix E Page 90</w:t>
            </w:r>
          </w:p>
          <w:p w:rsidR="00502718" w:rsidRPr="0005641D" w:rsidRDefault="00502718" w:rsidP="00C50F4A">
            <w:pPr>
              <w:rPr>
                <w:rFonts w:ascii="Calibri" w:eastAsia="MS MinNew Roman" w:hAnsi="Calibri"/>
              </w:rPr>
            </w:pPr>
          </w:p>
          <w:p w:rsidR="00502718" w:rsidRPr="0005641D" w:rsidRDefault="00502718" w:rsidP="00227E56">
            <w:pPr>
              <w:rPr>
                <w:rFonts w:ascii="Calibri" w:eastAsia="MS MinNew Roman" w:hAnsi="Calibri"/>
                <w:i/>
              </w:rPr>
            </w:pPr>
            <w:r w:rsidRPr="0005641D">
              <w:rPr>
                <w:rFonts w:ascii="Calibri" w:eastAsia="MS MinNew Roman" w:hAnsi="Calibri"/>
                <w:i/>
                <w:sz w:val="22"/>
                <w:szCs w:val="22"/>
              </w:rPr>
              <w:t xml:space="preserve">To its credit, Dever accepts all students assigned to it; however, new students entering the program whose first language is neither English nor Spanish </w:t>
            </w:r>
            <w:r w:rsidRPr="0005641D">
              <w:rPr>
                <w:rFonts w:ascii="Calibri" w:eastAsia="MS MinNew Roman" w:hAnsi="Calibri"/>
                <w:i/>
                <w:sz w:val="22"/>
                <w:szCs w:val="22"/>
                <w:u w:val="single"/>
              </w:rPr>
              <w:t>do not have access to intervention supports for Spanish language development</w:t>
            </w:r>
            <w:r w:rsidRPr="0005641D">
              <w:rPr>
                <w:rFonts w:ascii="Calibri" w:eastAsia="MS MinNew Roman" w:hAnsi="Calibri"/>
                <w:i/>
                <w:sz w:val="22"/>
                <w:szCs w:val="22"/>
              </w:rPr>
              <w:t xml:space="preserve">.  This can affect their ability to access content that is delivered in Spanish. </w:t>
            </w:r>
            <w:r w:rsidRPr="0005641D">
              <w:rPr>
                <w:rFonts w:ascii="Calibri" w:eastAsia="MS MinNew Roman" w:hAnsi="Calibri"/>
                <w:i/>
                <w:sz w:val="22"/>
                <w:szCs w:val="22"/>
                <w:u w:val="single"/>
              </w:rPr>
              <w:t>More than 80 students at Dever have a first language that is neither Spanish nor English</w:t>
            </w:r>
            <w:r w:rsidRPr="0005641D">
              <w:rPr>
                <w:rFonts w:ascii="Calibri" w:eastAsia="MS MinNew Roman" w:hAnsi="Calibri"/>
                <w:i/>
                <w:sz w:val="22"/>
                <w:szCs w:val="22"/>
              </w:rPr>
              <w:t>.</w:t>
            </w:r>
          </w:p>
        </w:tc>
        <w:tc>
          <w:tcPr>
            <w:tcW w:w="6390" w:type="dxa"/>
          </w:tcPr>
          <w:p w:rsidR="00502718" w:rsidRPr="0005641D" w:rsidRDefault="00502718" w:rsidP="00227E56">
            <w:pPr>
              <w:pStyle w:val="CommentText"/>
              <w:rPr>
                <w:rFonts w:ascii="Calibri" w:hAnsi="Calibri"/>
              </w:rPr>
            </w:pPr>
          </w:p>
          <w:p w:rsidR="00502718" w:rsidRPr="0005641D" w:rsidRDefault="00502718" w:rsidP="00227E56">
            <w:pPr>
              <w:pStyle w:val="CommentText"/>
              <w:rPr>
                <w:rFonts w:ascii="Calibri" w:hAnsi="Calibri"/>
              </w:rPr>
            </w:pPr>
          </w:p>
          <w:p w:rsidR="00502718" w:rsidRPr="0005641D" w:rsidRDefault="00502718" w:rsidP="00C50F4A">
            <w:pPr>
              <w:pStyle w:val="CommentText"/>
              <w:rPr>
                <w:rFonts w:ascii="Calibri" w:hAnsi="Calibri"/>
                <w:b/>
              </w:rPr>
            </w:pPr>
            <w:r w:rsidRPr="0005641D">
              <w:rPr>
                <w:rFonts w:ascii="Calibri" w:hAnsi="Calibri"/>
                <w:b/>
              </w:rPr>
              <w:t>Correction</w:t>
            </w:r>
          </w:p>
          <w:p w:rsidR="00502718" w:rsidRPr="0005641D" w:rsidRDefault="00502718" w:rsidP="00C50F4A">
            <w:pPr>
              <w:pStyle w:val="CommentText"/>
              <w:rPr>
                <w:rFonts w:ascii="Calibri" w:hAnsi="Calibri"/>
              </w:rPr>
            </w:pPr>
            <w:r w:rsidRPr="0005641D">
              <w:rPr>
                <w:rFonts w:ascii="Calibri" w:hAnsi="Calibri"/>
              </w:rPr>
              <w:t>All instruction delivered in Spanish include Spanish Language Development strategies. In the same way, all instruction delivered in English includes English Language Development strategies.</w:t>
            </w:r>
          </w:p>
          <w:p w:rsidR="00502718" w:rsidRPr="0005641D" w:rsidRDefault="00502718" w:rsidP="00C50F4A">
            <w:pPr>
              <w:pStyle w:val="CommentText"/>
              <w:rPr>
                <w:rFonts w:ascii="Calibri" w:hAnsi="Calibri"/>
              </w:rPr>
            </w:pPr>
          </w:p>
          <w:p w:rsidR="00502718" w:rsidRPr="0005641D" w:rsidRDefault="00502718" w:rsidP="00C50F4A">
            <w:pPr>
              <w:pStyle w:val="CommentText"/>
              <w:rPr>
                <w:rFonts w:ascii="Calibri" w:hAnsi="Calibri"/>
                <w:b/>
              </w:rPr>
            </w:pPr>
            <w:r w:rsidRPr="0005641D">
              <w:rPr>
                <w:rFonts w:ascii="Calibri" w:hAnsi="Calibri"/>
                <w:b/>
              </w:rPr>
              <w:t>Correction/Clarification:</w:t>
            </w:r>
          </w:p>
          <w:p w:rsidR="00502718" w:rsidRPr="0005641D" w:rsidRDefault="00502718" w:rsidP="00C50F4A">
            <w:pPr>
              <w:pStyle w:val="CommentText"/>
              <w:rPr>
                <w:rFonts w:ascii="Calibri" w:hAnsi="Calibri"/>
              </w:rPr>
            </w:pPr>
            <w:r w:rsidRPr="0005641D">
              <w:rPr>
                <w:rFonts w:ascii="Calibri" w:hAnsi="Calibri"/>
              </w:rPr>
              <w:t>In the first DL cohort 6 students were speakers of languages other than English or Spanish. See tables at the end of this document.</w:t>
            </w:r>
          </w:p>
          <w:p w:rsidR="00502718" w:rsidRPr="0005641D" w:rsidRDefault="00502718" w:rsidP="00C50F4A">
            <w:pPr>
              <w:pStyle w:val="CommentText"/>
              <w:rPr>
                <w:rFonts w:ascii="Calibri" w:hAnsi="Calibri"/>
              </w:rPr>
            </w:pPr>
          </w:p>
          <w:p w:rsidR="00502718" w:rsidRPr="0005641D" w:rsidRDefault="00502718" w:rsidP="00C50F4A">
            <w:pPr>
              <w:pStyle w:val="CommentText"/>
              <w:rPr>
                <w:rFonts w:ascii="Calibri" w:hAnsi="Calibri"/>
              </w:rPr>
            </w:pPr>
            <w:r w:rsidRPr="0005641D">
              <w:rPr>
                <w:rFonts w:ascii="Calibri" w:hAnsi="Calibri"/>
              </w:rPr>
              <w:t>On the 2013 ELA MCAS they scored:</w:t>
            </w:r>
          </w:p>
          <w:p w:rsidR="00502718" w:rsidRPr="0005641D" w:rsidRDefault="00502718" w:rsidP="00C50F4A">
            <w:pPr>
              <w:pStyle w:val="CommentText"/>
              <w:rPr>
                <w:rFonts w:ascii="Calibri" w:hAnsi="Calibri"/>
              </w:rPr>
            </w:pPr>
            <w:r w:rsidRPr="0005641D">
              <w:rPr>
                <w:rFonts w:ascii="Calibri" w:hAnsi="Calibri"/>
              </w:rPr>
              <w:t>34% Proficient</w:t>
            </w:r>
          </w:p>
          <w:p w:rsidR="00502718" w:rsidRPr="0005641D" w:rsidRDefault="00502718" w:rsidP="00C50F4A">
            <w:pPr>
              <w:pStyle w:val="CommentText"/>
              <w:rPr>
                <w:rFonts w:ascii="Calibri" w:hAnsi="Calibri"/>
              </w:rPr>
            </w:pPr>
            <w:r w:rsidRPr="0005641D">
              <w:rPr>
                <w:rFonts w:ascii="Calibri" w:hAnsi="Calibri"/>
              </w:rPr>
              <w:t>67% Needs Improvement</w:t>
            </w:r>
          </w:p>
          <w:p w:rsidR="00502718" w:rsidRPr="0005641D" w:rsidRDefault="00502718" w:rsidP="00C50F4A">
            <w:pPr>
              <w:pStyle w:val="CommentText"/>
              <w:rPr>
                <w:rFonts w:ascii="Calibri" w:hAnsi="Calibri"/>
              </w:rPr>
            </w:pPr>
            <w:r w:rsidRPr="0005641D">
              <w:rPr>
                <w:rFonts w:ascii="Calibri" w:hAnsi="Calibri"/>
              </w:rPr>
              <w:t>0% Warning</w:t>
            </w:r>
          </w:p>
          <w:p w:rsidR="00502718" w:rsidRPr="0005641D" w:rsidRDefault="00502718" w:rsidP="00C50F4A">
            <w:pPr>
              <w:pStyle w:val="CommentText"/>
              <w:rPr>
                <w:rFonts w:ascii="Calibri" w:hAnsi="Calibri"/>
              </w:rPr>
            </w:pPr>
          </w:p>
          <w:p w:rsidR="00502718" w:rsidRPr="0005641D" w:rsidRDefault="00502718" w:rsidP="00C50F4A">
            <w:pPr>
              <w:pStyle w:val="CommentText"/>
              <w:rPr>
                <w:rFonts w:ascii="Calibri" w:hAnsi="Calibri"/>
              </w:rPr>
            </w:pPr>
            <w:r w:rsidRPr="0005641D">
              <w:rPr>
                <w:rFonts w:ascii="Calibri" w:hAnsi="Calibri"/>
              </w:rPr>
              <w:t>On the Math MCAS they scored:</w:t>
            </w:r>
          </w:p>
          <w:p w:rsidR="00502718" w:rsidRPr="0005641D" w:rsidRDefault="00502718" w:rsidP="00C50F4A">
            <w:pPr>
              <w:pStyle w:val="CommentText"/>
              <w:rPr>
                <w:rFonts w:ascii="Calibri" w:hAnsi="Calibri"/>
              </w:rPr>
            </w:pPr>
            <w:r w:rsidRPr="0005641D">
              <w:rPr>
                <w:rFonts w:ascii="Calibri" w:hAnsi="Calibri"/>
              </w:rPr>
              <w:t>83% Proficient or Advanced</w:t>
            </w:r>
          </w:p>
          <w:p w:rsidR="00502718" w:rsidRPr="0005641D" w:rsidRDefault="00502718" w:rsidP="00C50F4A">
            <w:pPr>
              <w:pStyle w:val="CommentText"/>
              <w:rPr>
                <w:rFonts w:ascii="Calibri" w:hAnsi="Calibri"/>
              </w:rPr>
            </w:pPr>
            <w:r w:rsidRPr="0005641D">
              <w:rPr>
                <w:rFonts w:ascii="Calibri" w:hAnsi="Calibri"/>
              </w:rPr>
              <w:t>17% Warning (1 student)</w:t>
            </w:r>
          </w:p>
          <w:p w:rsidR="00502718" w:rsidRPr="0005641D" w:rsidRDefault="00502718" w:rsidP="00C50F4A">
            <w:pPr>
              <w:pStyle w:val="CommentText"/>
              <w:rPr>
                <w:rFonts w:ascii="Calibri" w:hAnsi="Calibri"/>
              </w:rPr>
            </w:pPr>
          </w:p>
          <w:p w:rsidR="00502718" w:rsidRPr="0005641D" w:rsidRDefault="00502718" w:rsidP="00C50F4A">
            <w:pPr>
              <w:pStyle w:val="CommentText"/>
              <w:rPr>
                <w:rFonts w:ascii="Calibri" w:hAnsi="Calibri"/>
              </w:rPr>
            </w:pPr>
            <w:r w:rsidRPr="0005641D">
              <w:rPr>
                <w:rFonts w:ascii="Calibri" w:hAnsi="Calibri"/>
                <w:b/>
              </w:rPr>
              <w:t>See data tables at the end of this document.</w:t>
            </w:r>
          </w:p>
          <w:p w:rsidR="00502718" w:rsidRPr="0005641D" w:rsidRDefault="00502718" w:rsidP="00227E56">
            <w:pPr>
              <w:pStyle w:val="CommentText"/>
              <w:rPr>
                <w:rFonts w:ascii="Calibri" w:hAnsi="Calibri"/>
              </w:rPr>
            </w:pPr>
          </w:p>
        </w:tc>
      </w:tr>
    </w:tbl>
    <w:p w:rsidR="00502718" w:rsidRPr="003908E4" w:rsidRDefault="00502718">
      <w:pPr>
        <w:rPr>
          <w:rFonts w:ascii="Calibri" w:hAnsi="Calibri"/>
        </w:rPr>
      </w:pPr>
    </w:p>
    <w:p w:rsidR="00502718" w:rsidRPr="003908E4" w:rsidRDefault="00502718" w:rsidP="00811EF1">
      <w:pPr>
        <w:rPr>
          <w:rFonts w:ascii="Calibri" w:hAnsi="Calibri"/>
        </w:rPr>
      </w:pPr>
      <w:r w:rsidRPr="003908E4">
        <w:rPr>
          <w:rFonts w:ascii="Calibri" w:hAnsi="Calibri"/>
        </w:rPr>
        <w:t xml:space="preserve"> </w:t>
      </w:r>
    </w:p>
    <w:p w:rsidR="00502718" w:rsidRPr="003908E4" w:rsidRDefault="00502718" w:rsidP="00811EF1">
      <w:pPr>
        <w:rPr>
          <w:rFonts w:ascii="Calibri" w:hAnsi="Calibri"/>
        </w:rPr>
      </w:pPr>
    </w:p>
    <w:p w:rsidR="00502718" w:rsidRPr="003908E4" w:rsidRDefault="00502718" w:rsidP="00414DF4">
      <w:pPr>
        <w:rPr>
          <w:rFonts w:ascii="Calibri" w:hAnsi="Calibri"/>
          <w:b/>
        </w:rPr>
      </w:pPr>
    </w:p>
    <w:p w:rsidR="00502718" w:rsidRPr="003908E4" w:rsidRDefault="00502718" w:rsidP="00414DF4">
      <w:pPr>
        <w:rPr>
          <w:rFonts w:ascii="Calibri" w:hAnsi="Calibri"/>
          <w:b/>
        </w:rPr>
      </w:pPr>
    </w:p>
    <w:p w:rsidR="00502718" w:rsidRPr="003908E4" w:rsidRDefault="00502718" w:rsidP="00414DF4">
      <w:pPr>
        <w:rPr>
          <w:rFonts w:ascii="Calibri" w:hAnsi="Calibri"/>
          <w:b/>
        </w:rPr>
      </w:pPr>
    </w:p>
    <w:p w:rsidR="00502718" w:rsidRPr="003908E4" w:rsidRDefault="00502718" w:rsidP="00414DF4">
      <w:pPr>
        <w:rPr>
          <w:rFonts w:ascii="Calibri" w:hAnsi="Calibri"/>
          <w:b/>
        </w:rPr>
      </w:pPr>
    </w:p>
    <w:p w:rsidR="00502718" w:rsidRPr="003908E4" w:rsidRDefault="00502718" w:rsidP="00414DF4">
      <w:pPr>
        <w:rPr>
          <w:rFonts w:ascii="Calibri" w:hAnsi="Calibri"/>
          <w:b/>
        </w:rPr>
      </w:pPr>
    </w:p>
    <w:p w:rsidR="00502718" w:rsidRPr="003908E4" w:rsidRDefault="00502718" w:rsidP="00414DF4">
      <w:pPr>
        <w:rPr>
          <w:rFonts w:ascii="Calibri" w:hAnsi="Calibri"/>
          <w:b/>
        </w:rPr>
      </w:pPr>
    </w:p>
    <w:p w:rsidR="00502718" w:rsidRPr="003908E4" w:rsidRDefault="00502718" w:rsidP="00414DF4">
      <w:pPr>
        <w:rPr>
          <w:rFonts w:ascii="Calibri" w:hAnsi="Calibri"/>
          <w:b/>
        </w:rPr>
      </w:pPr>
    </w:p>
    <w:p w:rsidR="00502718" w:rsidRPr="003908E4" w:rsidRDefault="00502718" w:rsidP="00414DF4">
      <w:pPr>
        <w:rPr>
          <w:rFonts w:ascii="Calibri" w:hAnsi="Calibri"/>
          <w:b/>
        </w:rPr>
      </w:pPr>
    </w:p>
    <w:p w:rsidR="00502718" w:rsidRPr="003908E4" w:rsidRDefault="00502718" w:rsidP="00414DF4">
      <w:pPr>
        <w:rPr>
          <w:rFonts w:ascii="Calibri" w:hAnsi="Calibri"/>
          <w:b/>
        </w:rPr>
      </w:pPr>
    </w:p>
    <w:p w:rsidR="00502718" w:rsidRPr="003908E4" w:rsidRDefault="00502718" w:rsidP="00414DF4">
      <w:pPr>
        <w:rPr>
          <w:rFonts w:ascii="Calibri" w:hAnsi="Calibri"/>
          <w:b/>
        </w:rPr>
      </w:pPr>
    </w:p>
    <w:p w:rsidR="00502718" w:rsidRPr="003908E4" w:rsidRDefault="00502718" w:rsidP="00414DF4">
      <w:pPr>
        <w:rPr>
          <w:rFonts w:ascii="Calibri" w:hAnsi="Calibri"/>
          <w:b/>
        </w:rPr>
      </w:pPr>
    </w:p>
    <w:p w:rsidR="00502718" w:rsidRPr="003908E4" w:rsidRDefault="00502718" w:rsidP="00414DF4">
      <w:pPr>
        <w:rPr>
          <w:rFonts w:ascii="Calibri" w:hAnsi="Calibri"/>
          <w:b/>
        </w:rPr>
      </w:pPr>
    </w:p>
    <w:p w:rsidR="00502718" w:rsidRPr="003908E4" w:rsidRDefault="00502718" w:rsidP="00414DF4">
      <w:pPr>
        <w:rPr>
          <w:rFonts w:ascii="Calibri" w:hAnsi="Calibri"/>
          <w:b/>
        </w:rPr>
      </w:pPr>
    </w:p>
    <w:p w:rsidR="00502718" w:rsidRDefault="00502718" w:rsidP="00414DF4">
      <w:pPr>
        <w:rPr>
          <w:rFonts w:ascii="Calibri" w:hAnsi="Calibri"/>
          <w:b/>
        </w:rPr>
      </w:pPr>
    </w:p>
    <w:p w:rsidR="00502718" w:rsidRPr="003908E4" w:rsidRDefault="00502718" w:rsidP="00414DF4">
      <w:pPr>
        <w:rPr>
          <w:rFonts w:ascii="Calibri" w:hAnsi="Calibri"/>
          <w:b/>
        </w:rPr>
      </w:pPr>
      <w:r>
        <w:rPr>
          <w:rFonts w:ascii="Calibri" w:hAnsi="Calibri"/>
          <w:b/>
        </w:rPr>
        <w:t>C</w:t>
      </w:r>
      <w:r w:rsidRPr="003908E4">
        <w:rPr>
          <w:rFonts w:ascii="Calibri" w:hAnsi="Calibri"/>
          <w:b/>
        </w:rPr>
        <w:t>orrections, Clarifications, Concerns, and Suggestions for Priority Areas for Improvement</w:t>
      </w:r>
    </w:p>
    <w:p w:rsidR="00502718" w:rsidRPr="003908E4" w:rsidRDefault="00502718" w:rsidP="00414DF4">
      <w:pPr>
        <w:rPr>
          <w:rFonts w:ascii="Calibri" w:hAnsi="Calibri"/>
          <w:b/>
        </w:rPr>
      </w:pPr>
    </w:p>
    <w:p w:rsidR="00502718" w:rsidRPr="003908E4" w:rsidRDefault="00502718" w:rsidP="00414DF4">
      <w:pPr>
        <w:rPr>
          <w:rFonts w:ascii="Calibri" w:hAnsi="Calibri"/>
        </w:rPr>
      </w:pPr>
      <w:r w:rsidRPr="003908E4">
        <w:rPr>
          <w:rFonts w:ascii="Calibri" w:hAnsi="Calibri"/>
        </w:rPr>
        <w:t>In this section, the LSG has provided feedback, raised, questions, and offered suggestions to help Blueprint develop the most effective and efficient plan possible.</w:t>
      </w:r>
    </w:p>
    <w:p w:rsidR="00502718" w:rsidRPr="003908E4" w:rsidRDefault="00502718" w:rsidP="00414DF4">
      <w:pPr>
        <w:rPr>
          <w:rFonts w:ascii="Calibri" w:hAnsi="Calibri"/>
        </w:rPr>
      </w:pPr>
    </w:p>
    <w:p w:rsidR="00502718" w:rsidRPr="003908E4" w:rsidRDefault="00502718" w:rsidP="00414DF4">
      <w:pPr>
        <w:rPr>
          <w:rFonts w:ascii="Calibri" w:hAnsi="Calibri"/>
        </w:rPr>
      </w:pPr>
      <w:r w:rsidRPr="003908E4">
        <w:rPr>
          <w:rFonts w:ascii="Calibri" w:hAnsi="Calibri"/>
        </w:rPr>
        <w:t xml:space="preserve">One key question </w:t>
      </w:r>
      <w:r>
        <w:rPr>
          <w:rFonts w:ascii="Calibri" w:hAnsi="Calibri"/>
        </w:rPr>
        <w:t>emerged from our discussion of the</w:t>
      </w:r>
      <w:r w:rsidRPr="003908E4">
        <w:rPr>
          <w:rFonts w:ascii="Calibri" w:hAnsi="Calibri"/>
        </w:rPr>
        <w:t xml:space="preserve"> preliminary plan: </w:t>
      </w:r>
      <w:r w:rsidRPr="003908E4">
        <w:rPr>
          <w:rFonts w:ascii="Calibri" w:hAnsi="Calibri"/>
          <w:b/>
        </w:rPr>
        <w:t xml:space="preserve">What will be different next year? </w:t>
      </w:r>
      <w:r w:rsidRPr="003908E4">
        <w:rPr>
          <w:rFonts w:ascii="Calibri" w:hAnsi="Calibri"/>
        </w:rPr>
        <w:t>The Commissioner states in the introduction of the plan that the Dever students</w:t>
      </w:r>
      <w:r w:rsidRPr="003908E4">
        <w:rPr>
          <w:rFonts w:ascii="Calibri" w:hAnsi="Calibri" w:cs="Garamond"/>
        </w:rPr>
        <w:t xml:space="preserve"> “deserve a much stronger education than they have received at the school over the past several years.” However, there are many similarities between what is articulated in Blueprint’s plan and current practice in the school. The LSG is unsure if those similarities are intentional, to build on strong practices that have developed at the school, or if they reflect an incomplete or inaccurate understanding on the part of Blueprint of the current instructional practices at the school. A comparison table has been included at the end of this document.</w:t>
      </w:r>
    </w:p>
    <w:p w:rsidR="00502718" w:rsidRPr="003908E4" w:rsidRDefault="00502718" w:rsidP="00414DF4">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6390"/>
      </w:tblGrid>
      <w:tr w:rsidR="00502718" w:rsidRPr="0005641D" w:rsidTr="0005641D">
        <w:tc>
          <w:tcPr>
            <w:tcW w:w="4428" w:type="dxa"/>
          </w:tcPr>
          <w:p w:rsidR="00502718" w:rsidRPr="0005641D" w:rsidRDefault="00502718" w:rsidP="00414DF4">
            <w:pPr>
              <w:rPr>
                <w:rFonts w:ascii="Calibri" w:eastAsia="MS MinNew Roman" w:hAnsi="Calibri"/>
                <w:b/>
              </w:rPr>
            </w:pPr>
            <w:r w:rsidRPr="0005641D">
              <w:rPr>
                <w:rFonts w:ascii="Calibri" w:eastAsia="MS MinNew Roman" w:hAnsi="Calibri"/>
                <w:b/>
              </w:rPr>
              <w:t>Priority Area</w:t>
            </w:r>
          </w:p>
        </w:tc>
        <w:tc>
          <w:tcPr>
            <w:tcW w:w="6390" w:type="dxa"/>
          </w:tcPr>
          <w:p w:rsidR="00502718" w:rsidRPr="0005641D" w:rsidRDefault="00502718" w:rsidP="00414DF4">
            <w:pPr>
              <w:rPr>
                <w:rFonts w:ascii="Calibri" w:eastAsia="MS MinNew Roman" w:hAnsi="Calibri"/>
                <w:b/>
              </w:rPr>
            </w:pPr>
            <w:r w:rsidRPr="0005641D">
              <w:rPr>
                <w:rFonts w:ascii="Calibri" w:eastAsia="MS MinNew Roman" w:hAnsi="Calibri"/>
                <w:b/>
              </w:rPr>
              <w:t>Feedback</w:t>
            </w:r>
          </w:p>
        </w:tc>
      </w:tr>
      <w:tr w:rsidR="00502718" w:rsidRPr="0005641D" w:rsidTr="0005641D">
        <w:tc>
          <w:tcPr>
            <w:tcW w:w="4428" w:type="dxa"/>
          </w:tcPr>
          <w:p w:rsidR="00502718" w:rsidRPr="0005641D" w:rsidRDefault="00502718" w:rsidP="004F0C7F">
            <w:pPr>
              <w:rPr>
                <w:rFonts w:ascii="Calibri" w:eastAsia="MS MinNew Roman" w:hAnsi="Calibri"/>
                <w:b/>
              </w:rPr>
            </w:pPr>
            <w:r w:rsidRPr="0005641D">
              <w:rPr>
                <w:rFonts w:ascii="Calibri" w:eastAsia="MS MinNew Roman" w:hAnsi="Calibri"/>
                <w:b/>
              </w:rPr>
              <w:t>1. Improve Instructional Quality</w:t>
            </w:r>
          </w:p>
          <w:p w:rsidR="00502718" w:rsidRPr="0005641D" w:rsidRDefault="00502718" w:rsidP="00BD00E0">
            <w:pPr>
              <w:rPr>
                <w:rFonts w:ascii="Calibri" w:eastAsia="MS MinNew Roman" w:hAnsi="Calibri" w:cs="Arial"/>
              </w:rPr>
            </w:pPr>
          </w:p>
          <w:p w:rsidR="00502718" w:rsidRPr="0005641D" w:rsidRDefault="00502718" w:rsidP="00BD00E0">
            <w:pPr>
              <w:rPr>
                <w:rFonts w:ascii="Calibri" w:eastAsia="MS MinNew Roman" w:hAnsi="Calibri" w:cs="Arial"/>
              </w:rPr>
            </w:pPr>
            <w:r w:rsidRPr="0005641D">
              <w:rPr>
                <w:rFonts w:ascii="Calibri" w:eastAsia="MS MinNew Roman" w:hAnsi="Calibri" w:cs="Arial"/>
              </w:rPr>
              <w:t xml:space="preserve">Strategy 1:  Establish clear expectations for instructional design, effectiveness and rigor. </w:t>
            </w:r>
          </w:p>
          <w:p w:rsidR="00502718" w:rsidRPr="0005641D" w:rsidRDefault="00502718" w:rsidP="00BD00E0">
            <w:pPr>
              <w:rPr>
                <w:rFonts w:ascii="Calibri" w:eastAsia="MS MinNew Roman" w:hAnsi="Calibri"/>
                <w:b/>
                <w:i/>
                <w:lang w:eastAsia="zh-CN"/>
              </w:rPr>
            </w:pPr>
          </w:p>
          <w:p w:rsidR="00502718" w:rsidRPr="0005641D" w:rsidRDefault="00502718" w:rsidP="00BD00E0">
            <w:pPr>
              <w:rPr>
                <w:rFonts w:ascii="Calibri" w:eastAsia="MS MinNew Roman" w:hAnsi="Calibri"/>
                <w:b/>
                <w:lang w:eastAsia="zh-CN"/>
              </w:rPr>
            </w:pPr>
            <w:r w:rsidRPr="0005641D">
              <w:rPr>
                <w:rFonts w:ascii="Calibri" w:eastAsia="MS MinNew Roman" w:hAnsi="Calibri"/>
                <w:b/>
                <w:lang w:eastAsia="zh-CN"/>
              </w:rPr>
              <w:t>See pages 5, 6, and 10.</w:t>
            </w:r>
          </w:p>
          <w:p w:rsidR="00502718" w:rsidRPr="0005641D" w:rsidRDefault="00502718" w:rsidP="00BD00E0">
            <w:pPr>
              <w:rPr>
                <w:rFonts w:ascii="Calibri" w:eastAsia="MS MinNew Roman" w:hAnsi="Calibri"/>
                <w:b/>
                <w:i/>
                <w:lang w:eastAsia="zh-CN"/>
              </w:rPr>
            </w:pPr>
          </w:p>
          <w:p w:rsidR="00502718" w:rsidRPr="0005641D" w:rsidRDefault="00502718" w:rsidP="00BD00E0">
            <w:pPr>
              <w:rPr>
                <w:rFonts w:ascii="Calibri" w:eastAsia="MS MinNew Roman" w:hAnsi="Calibri"/>
                <w:b/>
                <w:i/>
                <w:lang w:eastAsia="zh-CN"/>
              </w:rPr>
            </w:pPr>
          </w:p>
          <w:p w:rsidR="00502718" w:rsidRPr="0005641D" w:rsidRDefault="00502718" w:rsidP="00BD00E0">
            <w:pPr>
              <w:rPr>
                <w:rFonts w:ascii="Calibri" w:eastAsia="MS MinNew Roman" w:hAnsi="Calibri"/>
                <w:b/>
                <w:i/>
                <w:lang w:eastAsia="zh-CN"/>
              </w:rPr>
            </w:pPr>
          </w:p>
          <w:p w:rsidR="00502718" w:rsidRPr="0005641D" w:rsidRDefault="00502718" w:rsidP="00BD00E0">
            <w:pPr>
              <w:rPr>
                <w:rFonts w:ascii="Calibri" w:eastAsia="MS MinNew Roman" w:hAnsi="Calibri"/>
                <w:b/>
                <w:i/>
                <w:lang w:eastAsia="zh-CN"/>
              </w:rPr>
            </w:pPr>
          </w:p>
          <w:p w:rsidR="00502718" w:rsidRPr="0005641D" w:rsidRDefault="00502718" w:rsidP="00BD00E0">
            <w:pPr>
              <w:rPr>
                <w:rFonts w:ascii="Calibri" w:eastAsia="MS MinNew Roman" w:hAnsi="Calibri"/>
                <w:b/>
                <w:i/>
                <w:lang w:eastAsia="zh-CN"/>
              </w:rPr>
            </w:pPr>
          </w:p>
          <w:p w:rsidR="00502718" w:rsidRPr="0005641D" w:rsidRDefault="00502718" w:rsidP="00BD00E0">
            <w:pPr>
              <w:rPr>
                <w:rFonts w:ascii="Calibri" w:eastAsia="MS MinNew Roman" w:hAnsi="Calibri"/>
                <w:b/>
                <w:i/>
                <w:lang w:eastAsia="zh-CN"/>
              </w:rPr>
            </w:pPr>
          </w:p>
          <w:p w:rsidR="00502718" w:rsidRPr="0005641D" w:rsidRDefault="00502718" w:rsidP="00BD00E0">
            <w:pPr>
              <w:rPr>
                <w:rFonts w:ascii="Calibri" w:eastAsia="MS MinNew Roman" w:hAnsi="Calibri"/>
                <w:b/>
                <w:i/>
                <w:lang w:eastAsia="zh-CN"/>
              </w:rPr>
            </w:pPr>
          </w:p>
          <w:p w:rsidR="00502718" w:rsidRPr="0005641D" w:rsidRDefault="00502718" w:rsidP="00BD00E0">
            <w:pPr>
              <w:rPr>
                <w:rFonts w:ascii="Calibri" w:eastAsia="MS MinNew Roman" w:hAnsi="Calibri"/>
                <w:b/>
                <w:i/>
                <w:lang w:eastAsia="zh-CN"/>
              </w:rPr>
            </w:pPr>
          </w:p>
          <w:p w:rsidR="00502718" w:rsidRPr="0005641D" w:rsidRDefault="00502718" w:rsidP="00BD00E0">
            <w:pPr>
              <w:rPr>
                <w:rFonts w:ascii="Calibri" w:eastAsia="MS MinNew Roman" w:hAnsi="Calibri"/>
                <w:b/>
                <w:i/>
                <w:lang w:eastAsia="zh-CN"/>
              </w:rPr>
            </w:pPr>
          </w:p>
          <w:p w:rsidR="00502718" w:rsidRPr="0005641D" w:rsidRDefault="00502718" w:rsidP="00BD00E0">
            <w:pPr>
              <w:rPr>
                <w:rFonts w:ascii="Calibri" w:eastAsia="MS MinNew Roman" w:hAnsi="Calibri"/>
                <w:b/>
                <w:i/>
                <w:lang w:eastAsia="zh-CN"/>
              </w:rPr>
            </w:pPr>
          </w:p>
          <w:p w:rsidR="00502718" w:rsidRPr="0005641D" w:rsidRDefault="00502718" w:rsidP="00BD00E0">
            <w:pPr>
              <w:rPr>
                <w:rFonts w:ascii="Calibri" w:eastAsia="MS MinNew Roman" w:hAnsi="Calibri"/>
                <w:b/>
                <w:i/>
                <w:lang w:eastAsia="zh-CN"/>
              </w:rPr>
            </w:pPr>
          </w:p>
          <w:p w:rsidR="00502718" w:rsidRPr="0005641D" w:rsidRDefault="00502718" w:rsidP="00BD00E0">
            <w:pPr>
              <w:rPr>
                <w:rFonts w:ascii="Calibri" w:eastAsia="MS MinNew Roman" w:hAnsi="Calibri"/>
                <w:b/>
                <w:i/>
                <w:lang w:eastAsia="zh-CN"/>
              </w:rPr>
            </w:pPr>
          </w:p>
          <w:p w:rsidR="00502718" w:rsidRPr="0005641D" w:rsidRDefault="00502718" w:rsidP="00BD00E0">
            <w:pPr>
              <w:rPr>
                <w:rFonts w:ascii="Calibri" w:eastAsia="MS MinNew Roman" w:hAnsi="Calibri"/>
                <w:b/>
                <w:i/>
                <w:lang w:eastAsia="zh-CN"/>
              </w:rPr>
            </w:pPr>
          </w:p>
          <w:p w:rsidR="00502718" w:rsidRPr="0005641D" w:rsidRDefault="00502718" w:rsidP="00BD00E0">
            <w:pPr>
              <w:rPr>
                <w:rFonts w:ascii="Calibri" w:eastAsia="MS MinNew Roman" w:hAnsi="Calibri"/>
                <w:b/>
                <w:i/>
                <w:lang w:eastAsia="zh-CN"/>
              </w:rPr>
            </w:pPr>
          </w:p>
          <w:p w:rsidR="00502718" w:rsidRPr="0005641D" w:rsidRDefault="00502718" w:rsidP="00BD00E0">
            <w:pPr>
              <w:rPr>
                <w:rFonts w:ascii="Calibri" w:eastAsia="MS MinNew Roman" w:hAnsi="Calibri"/>
                <w:b/>
                <w:i/>
                <w:lang w:eastAsia="zh-CN"/>
              </w:rPr>
            </w:pPr>
          </w:p>
          <w:p w:rsidR="00502718" w:rsidRPr="0005641D" w:rsidRDefault="00502718" w:rsidP="00BD00E0">
            <w:pPr>
              <w:rPr>
                <w:rFonts w:ascii="Calibri" w:eastAsia="MS MinNew Roman" w:hAnsi="Calibri"/>
                <w:b/>
                <w:i/>
                <w:lang w:eastAsia="zh-CN"/>
              </w:rPr>
            </w:pPr>
            <w:r w:rsidRPr="0005641D">
              <w:rPr>
                <w:rFonts w:ascii="Calibri" w:eastAsia="MS MinNew Roman" w:hAnsi="Calibri"/>
                <w:b/>
                <w:i/>
                <w:lang w:eastAsia="zh-CN"/>
              </w:rPr>
              <w:t>Page 10:</w:t>
            </w:r>
          </w:p>
          <w:p w:rsidR="00502718" w:rsidRPr="0005641D" w:rsidRDefault="00502718" w:rsidP="00BD00E0">
            <w:pPr>
              <w:rPr>
                <w:rFonts w:ascii="Calibri" w:eastAsia="MS MinNew Roman" w:hAnsi="Calibri"/>
                <w:b/>
                <w:i/>
                <w:lang w:eastAsia="zh-CN"/>
              </w:rPr>
            </w:pPr>
            <w:r w:rsidRPr="0005641D">
              <w:rPr>
                <w:rFonts w:ascii="Calibri" w:eastAsia="MS MinNew Roman" w:hAnsi="Calibri"/>
                <w:b/>
                <w:i/>
                <w:lang w:eastAsia="zh-CN"/>
              </w:rPr>
              <w:t xml:space="preserve">Substantially Separate Classroom Program: </w:t>
            </w:r>
            <w:r w:rsidRPr="0005641D">
              <w:rPr>
                <w:rFonts w:ascii="Calibri" w:eastAsia="MS MinNew Roman" w:hAnsi="Calibri"/>
                <w:i/>
                <w:lang w:eastAsia="zh-CN"/>
              </w:rPr>
              <w:t>Dever currently implements a substantially separate classroom program to serve the needs of students with specific learning disabilities who require a different classroom environment, smaller class sizes, and lower student-teacher ratios to be successful. Four classrooms of approximately 8 to 10 students each serve students from kindergarten through 5</w:t>
            </w:r>
            <w:r w:rsidRPr="0005641D">
              <w:rPr>
                <w:rFonts w:ascii="Calibri" w:eastAsia="MS MinNew Roman" w:hAnsi="Calibri"/>
                <w:i/>
                <w:vertAlign w:val="superscript"/>
                <w:lang w:eastAsia="zh-CN"/>
              </w:rPr>
              <w:t>th</w:t>
            </w:r>
            <w:r w:rsidRPr="0005641D">
              <w:rPr>
                <w:rFonts w:ascii="Calibri" w:eastAsia="MS MinNew Roman" w:hAnsi="Calibri"/>
                <w:i/>
                <w:lang w:eastAsia="zh-CN"/>
              </w:rPr>
              <w:t xml:space="preserve"> </w:t>
            </w:r>
            <w:r w:rsidRPr="0005641D">
              <w:rPr>
                <w:rFonts w:ascii="Calibri" w:eastAsia="MS MinNew Roman" w:hAnsi="Calibri"/>
                <w:i/>
                <w:lang w:eastAsia="zh-CN"/>
              </w:rPr>
              <w:lastRenderedPageBreak/>
              <w:t>grade. Blueprint will continue to support the substantially separate program at Dever, with the goal of preparing students to transition into mainstream classroom environments when appropriate.</w:t>
            </w:r>
          </w:p>
          <w:p w:rsidR="00502718" w:rsidRPr="0005641D" w:rsidRDefault="00502718" w:rsidP="004F0C7F">
            <w:pPr>
              <w:rPr>
                <w:rFonts w:ascii="Calibri" w:eastAsia="MS MinNew Roman" w:hAnsi="Calibri"/>
              </w:rPr>
            </w:pPr>
          </w:p>
          <w:p w:rsidR="00502718" w:rsidRPr="0005641D" w:rsidRDefault="00502718" w:rsidP="004F0C7F">
            <w:pPr>
              <w:rPr>
                <w:rFonts w:ascii="Calibri" w:eastAsia="MS MinNew Roman" w:hAnsi="Calibri"/>
              </w:rPr>
            </w:pPr>
            <w:r w:rsidRPr="0005641D">
              <w:rPr>
                <w:rFonts w:ascii="Calibri" w:eastAsia="MS MinNew Roman" w:hAnsi="Calibri"/>
              </w:rPr>
              <w:t>Strategy 2: Provide targeted professional development</w:t>
            </w:r>
          </w:p>
          <w:p w:rsidR="00502718" w:rsidRPr="0005641D" w:rsidRDefault="00502718" w:rsidP="004F0C7F">
            <w:pPr>
              <w:rPr>
                <w:rFonts w:ascii="Calibri" w:eastAsia="MS MinNew Roman" w:hAnsi="Calibri"/>
              </w:rPr>
            </w:pPr>
          </w:p>
          <w:p w:rsidR="00502718" w:rsidRPr="0005641D" w:rsidRDefault="00502718" w:rsidP="004F0C7F">
            <w:pPr>
              <w:rPr>
                <w:rFonts w:ascii="Calibri" w:eastAsia="MS MinNew Roman" w:hAnsi="Calibri"/>
              </w:rPr>
            </w:pPr>
          </w:p>
          <w:p w:rsidR="00502718" w:rsidRPr="0005641D" w:rsidRDefault="00502718" w:rsidP="004F0C7F">
            <w:pPr>
              <w:rPr>
                <w:rFonts w:ascii="Calibri" w:eastAsia="MS MinNew Roman" w:hAnsi="Calibri"/>
              </w:rPr>
            </w:pPr>
          </w:p>
          <w:p w:rsidR="00502718" w:rsidRPr="0005641D" w:rsidRDefault="00502718" w:rsidP="004F0C7F">
            <w:pPr>
              <w:rPr>
                <w:rFonts w:ascii="Calibri" w:eastAsia="MS MinNew Roman" w:hAnsi="Calibri"/>
              </w:rPr>
            </w:pPr>
          </w:p>
          <w:p w:rsidR="00502718" w:rsidRPr="0005641D" w:rsidRDefault="00502718" w:rsidP="004F0C7F">
            <w:pPr>
              <w:rPr>
                <w:rFonts w:ascii="Calibri" w:eastAsia="MS MinNew Roman" w:hAnsi="Calibri"/>
              </w:rPr>
            </w:pPr>
            <w:r w:rsidRPr="0005641D">
              <w:rPr>
                <w:rFonts w:ascii="Calibri" w:eastAsia="MS MinNew Roman" w:hAnsi="Calibri"/>
              </w:rPr>
              <w:t>Strategy 3: Instructional Supports for English Language Learners.</w:t>
            </w:r>
          </w:p>
        </w:tc>
        <w:tc>
          <w:tcPr>
            <w:tcW w:w="6390" w:type="dxa"/>
          </w:tcPr>
          <w:p w:rsidR="00502718" w:rsidRPr="0005641D" w:rsidRDefault="00502718" w:rsidP="00A83F08">
            <w:pPr>
              <w:pStyle w:val="CommentText"/>
              <w:rPr>
                <w:rFonts w:ascii="Calibri" w:hAnsi="Calibri"/>
              </w:rPr>
            </w:pPr>
          </w:p>
          <w:p w:rsidR="00502718" w:rsidRPr="0005641D" w:rsidRDefault="00502718" w:rsidP="00A83F08">
            <w:pPr>
              <w:pStyle w:val="CommentText"/>
              <w:rPr>
                <w:rFonts w:ascii="Calibri" w:hAnsi="Calibri"/>
              </w:rPr>
            </w:pPr>
          </w:p>
          <w:p w:rsidR="00502718" w:rsidRPr="0005641D" w:rsidRDefault="00502718" w:rsidP="00A83F08">
            <w:pPr>
              <w:pStyle w:val="CommentText"/>
              <w:rPr>
                <w:rFonts w:ascii="Calibri" w:hAnsi="Calibri"/>
                <w:b/>
              </w:rPr>
            </w:pPr>
            <w:r w:rsidRPr="0005641D">
              <w:rPr>
                <w:rFonts w:ascii="Calibri" w:hAnsi="Calibri"/>
                <w:b/>
              </w:rPr>
              <w:t>Clarification/Suggestion</w:t>
            </w:r>
          </w:p>
          <w:p w:rsidR="00502718" w:rsidRPr="0005641D" w:rsidRDefault="00502718" w:rsidP="00A83F08">
            <w:pPr>
              <w:pStyle w:val="CommentText"/>
              <w:rPr>
                <w:rFonts w:ascii="Calibri" w:hAnsi="Calibri"/>
              </w:rPr>
            </w:pPr>
            <w:r w:rsidRPr="0005641D">
              <w:rPr>
                <w:rFonts w:ascii="Calibri" w:hAnsi="Calibri"/>
              </w:rPr>
              <w:t xml:space="preserve">The LSG recommends that Blueprint review the Dever’s current standards-based units, curriculum materials, lesson planning expectations, and instructional designs to determine what can be strengthened or replaced to yield the stronger outcomes they anticipate. </w:t>
            </w:r>
          </w:p>
          <w:p w:rsidR="00502718" w:rsidRPr="0005641D" w:rsidRDefault="00502718" w:rsidP="00A83F08">
            <w:pPr>
              <w:pStyle w:val="CommentText"/>
              <w:rPr>
                <w:rFonts w:ascii="Calibri" w:hAnsi="Calibri"/>
              </w:rPr>
            </w:pPr>
          </w:p>
          <w:p w:rsidR="00502718" w:rsidRPr="0005641D" w:rsidRDefault="00502718" w:rsidP="00A83F08">
            <w:pPr>
              <w:pStyle w:val="CommentText"/>
              <w:rPr>
                <w:rFonts w:ascii="Calibri" w:hAnsi="Calibri"/>
              </w:rPr>
            </w:pPr>
            <w:r w:rsidRPr="0005641D">
              <w:rPr>
                <w:rFonts w:ascii="Calibri" w:hAnsi="Calibri"/>
              </w:rPr>
              <w:t xml:space="preserve">As of this time, Blueprint has not requested to see the Dever’s curriculum units, instructional expectations, lesson planning expectations, or other documentation of the school’s instructional design. The rationale that begins on page 5 of the plan suggests that the author had knowledge of the current instructional design. That is misleading to the reader.  </w:t>
            </w:r>
          </w:p>
          <w:p w:rsidR="00502718" w:rsidRPr="0005641D" w:rsidRDefault="00502718" w:rsidP="00A83F08">
            <w:pPr>
              <w:pStyle w:val="CommentText"/>
              <w:rPr>
                <w:rFonts w:ascii="Calibri" w:hAnsi="Calibri"/>
              </w:rPr>
            </w:pPr>
          </w:p>
          <w:p w:rsidR="00502718" w:rsidRPr="0005641D" w:rsidRDefault="00502718" w:rsidP="00A83F08">
            <w:pPr>
              <w:pStyle w:val="CommentText"/>
              <w:rPr>
                <w:rFonts w:ascii="Calibri" w:hAnsi="Calibri"/>
              </w:rPr>
            </w:pPr>
            <w:r w:rsidRPr="0005641D">
              <w:rPr>
                <w:rFonts w:ascii="Calibri" w:hAnsi="Calibri"/>
              </w:rPr>
              <w:t>The LSG is concerned that without a deep understanding of the current instructional expectations and designs, Blueprint will be unable to adequately develop a plan that will yield results different than those of the first turnaround period.</w:t>
            </w:r>
          </w:p>
          <w:p w:rsidR="00502718" w:rsidRPr="0005641D" w:rsidRDefault="00502718" w:rsidP="00A83F08">
            <w:pPr>
              <w:pStyle w:val="CommentText"/>
              <w:rPr>
                <w:rFonts w:ascii="Calibri" w:hAnsi="Calibri"/>
              </w:rPr>
            </w:pPr>
          </w:p>
          <w:p w:rsidR="00502718" w:rsidRPr="0005641D" w:rsidRDefault="00502718" w:rsidP="00A83F08">
            <w:pPr>
              <w:pStyle w:val="CommentText"/>
              <w:rPr>
                <w:rFonts w:ascii="Calibri" w:hAnsi="Calibri"/>
              </w:rPr>
            </w:pPr>
          </w:p>
          <w:p w:rsidR="00502718" w:rsidRPr="0005641D" w:rsidRDefault="00502718" w:rsidP="00A83F08">
            <w:pPr>
              <w:pStyle w:val="CommentText"/>
              <w:rPr>
                <w:rFonts w:ascii="Calibri" w:hAnsi="Calibri"/>
                <w:b/>
              </w:rPr>
            </w:pPr>
            <w:r w:rsidRPr="0005641D">
              <w:rPr>
                <w:rFonts w:ascii="Calibri" w:hAnsi="Calibri"/>
                <w:b/>
              </w:rPr>
              <w:t>Suggestion:</w:t>
            </w:r>
          </w:p>
          <w:p w:rsidR="00502718" w:rsidRPr="0005641D" w:rsidRDefault="00502718" w:rsidP="00A83F08">
            <w:pPr>
              <w:pStyle w:val="CommentText"/>
              <w:rPr>
                <w:rFonts w:ascii="Calibri" w:hAnsi="Calibri"/>
              </w:rPr>
            </w:pPr>
            <w:r w:rsidRPr="0005641D">
              <w:rPr>
                <w:rFonts w:ascii="Calibri" w:hAnsi="Calibri"/>
              </w:rPr>
              <w:t xml:space="preserve">“Emotional Impairment” language should be included here. </w:t>
            </w:r>
          </w:p>
          <w:p w:rsidR="00502718" w:rsidRPr="0005641D" w:rsidRDefault="00502718" w:rsidP="00A83F08">
            <w:pPr>
              <w:pStyle w:val="CommentText"/>
              <w:rPr>
                <w:rFonts w:ascii="Calibri" w:hAnsi="Calibri"/>
              </w:rPr>
            </w:pPr>
          </w:p>
          <w:p w:rsidR="00502718" w:rsidRPr="0005641D" w:rsidRDefault="00502718" w:rsidP="00A83F08">
            <w:pPr>
              <w:pStyle w:val="CommentText"/>
              <w:rPr>
                <w:rFonts w:ascii="Calibri" w:hAnsi="Calibri"/>
              </w:rPr>
            </w:pPr>
            <w:r w:rsidRPr="0005641D">
              <w:rPr>
                <w:rFonts w:ascii="Calibri" w:hAnsi="Calibri"/>
              </w:rPr>
              <w:t xml:space="preserve">“Least restrictive environment” should replace “mainstream classroom environments when appropriate.” </w:t>
            </w:r>
          </w:p>
          <w:p w:rsidR="00502718" w:rsidRPr="0005641D" w:rsidRDefault="00502718" w:rsidP="00A83F08">
            <w:pPr>
              <w:pStyle w:val="CommentText"/>
              <w:rPr>
                <w:rFonts w:ascii="Calibri" w:hAnsi="Calibri"/>
              </w:rPr>
            </w:pPr>
          </w:p>
          <w:p w:rsidR="00502718" w:rsidRPr="0005641D" w:rsidRDefault="00502718" w:rsidP="00A83F08">
            <w:pPr>
              <w:pStyle w:val="CommentText"/>
              <w:rPr>
                <w:rFonts w:ascii="Calibri" w:hAnsi="Calibri"/>
              </w:rPr>
            </w:pPr>
          </w:p>
          <w:p w:rsidR="00502718" w:rsidRPr="0005641D" w:rsidRDefault="00502718" w:rsidP="00A83F08">
            <w:pPr>
              <w:pStyle w:val="CommentText"/>
              <w:rPr>
                <w:rFonts w:ascii="Calibri" w:hAnsi="Calibri"/>
              </w:rPr>
            </w:pPr>
          </w:p>
          <w:p w:rsidR="00502718" w:rsidRPr="0005641D" w:rsidRDefault="00502718" w:rsidP="00A83F08">
            <w:pPr>
              <w:pStyle w:val="CommentText"/>
              <w:rPr>
                <w:rFonts w:ascii="Calibri" w:hAnsi="Calibri"/>
              </w:rPr>
            </w:pPr>
          </w:p>
          <w:p w:rsidR="00502718" w:rsidRPr="0005641D" w:rsidRDefault="00502718" w:rsidP="00A83F08">
            <w:pPr>
              <w:pStyle w:val="CommentText"/>
              <w:rPr>
                <w:rFonts w:ascii="Calibri"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b/>
              </w:rPr>
            </w:pPr>
            <w:r w:rsidRPr="0005641D">
              <w:rPr>
                <w:rFonts w:ascii="Calibri" w:eastAsia="MS MinNew Roman" w:hAnsi="Calibri"/>
                <w:b/>
              </w:rPr>
              <w:t>Suggestion:</w:t>
            </w:r>
          </w:p>
          <w:p w:rsidR="00502718" w:rsidRPr="0005641D" w:rsidRDefault="00502718" w:rsidP="00414DF4">
            <w:pPr>
              <w:rPr>
                <w:rFonts w:ascii="Calibri" w:eastAsia="MS MinNew Roman" w:hAnsi="Calibri"/>
              </w:rPr>
            </w:pPr>
            <w:r w:rsidRPr="0005641D">
              <w:rPr>
                <w:rFonts w:ascii="Calibri" w:eastAsia="MS MinNew Roman" w:hAnsi="Calibri"/>
              </w:rPr>
              <w:t>The LSG supports Blueprint’s plan for additional professional development.  Specific training for teachers in the Emotional Impairment strand was raised as a high priority.</w:t>
            </w: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b/>
              </w:rPr>
            </w:pPr>
          </w:p>
          <w:p w:rsidR="00502718" w:rsidRPr="0005641D" w:rsidRDefault="00502718" w:rsidP="00414DF4">
            <w:pPr>
              <w:rPr>
                <w:rFonts w:ascii="Calibri" w:eastAsia="MS MinNew Roman" w:hAnsi="Calibri"/>
                <w:b/>
              </w:rPr>
            </w:pPr>
            <w:r w:rsidRPr="0005641D">
              <w:rPr>
                <w:rFonts w:ascii="Calibri" w:eastAsia="MS MinNew Roman" w:hAnsi="Calibri"/>
                <w:b/>
              </w:rPr>
              <w:t>Clarification/Concern/Suggestion:</w:t>
            </w:r>
          </w:p>
          <w:p w:rsidR="00502718" w:rsidRPr="0005641D" w:rsidRDefault="00502718" w:rsidP="00414DF4">
            <w:pPr>
              <w:rPr>
                <w:rFonts w:ascii="Calibri" w:eastAsia="MS MinNew Roman" w:hAnsi="Calibri"/>
              </w:rPr>
            </w:pPr>
            <w:r w:rsidRPr="0005641D">
              <w:rPr>
                <w:rFonts w:ascii="Calibri" w:eastAsia="MS MinNew Roman" w:hAnsi="Calibri"/>
              </w:rPr>
              <w:t>The LSG recommends that Blueprint examine the current ELD strategies being used at the Dever to identify which have and which have not yielded the results they desire. ELD instruction happens in every English class throughout the building.</w:t>
            </w: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r w:rsidRPr="0005641D">
              <w:rPr>
                <w:rFonts w:ascii="Calibri" w:eastAsia="MS MinNew Roman" w:hAnsi="Calibri"/>
              </w:rPr>
              <w:t>The LSG would like Blueprint to reflect on their decision to return the school to the SEI model that existed in the school prior to the turnaround period.</w:t>
            </w: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r w:rsidRPr="0005641D">
              <w:rPr>
                <w:rFonts w:ascii="Calibri" w:eastAsia="MS MinNew Roman" w:hAnsi="Calibri"/>
              </w:rPr>
              <w:t xml:space="preserve">State data indicate that ELLs in Massachusetts are not performing any better within the mandated SEI model than they were prior to Referendum Question 2 in 2003. </w:t>
            </w:r>
          </w:p>
          <w:p w:rsidR="00502718" w:rsidRPr="0005641D" w:rsidRDefault="00502718" w:rsidP="00414DF4">
            <w:pPr>
              <w:rPr>
                <w:rFonts w:ascii="Calibri" w:eastAsia="MS MinNew Roman" w:hAnsi="Calibri"/>
              </w:rPr>
            </w:pPr>
          </w:p>
          <w:p w:rsidR="00502718" w:rsidRPr="0005641D" w:rsidRDefault="00502718" w:rsidP="00C22B67">
            <w:pPr>
              <w:rPr>
                <w:rFonts w:ascii="Calibri" w:eastAsia="MS MinNew Roman" w:hAnsi="Calibri"/>
              </w:rPr>
            </w:pPr>
            <w:r w:rsidRPr="0005641D">
              <w:rPr>
                <w:rFonts w:ascii="Calibri" w:eastAsia="MS MinNew Roman" w:hAnsi="Calibri"/>
              </w:rPr>
              <w:t>Grade 2 English reading data is the strongest it has been since the school began administering TRC in 2008-2009. In 2008-2009 the school had three general education classes and one SEI class at grade 2. Instruction for all students was delivered only in English. That year, 47% of students were “far below benchmark” on the mid-year assessment. In 2014, all classes in grade 2 are dual language classes. Students receive 50% of instruction in English and 50% in Spanish. On the mid-year assessment, 32% of students were “far below proficient.” This is a 15 point reduction in the percentage of students reading “far below proficient.” In addition, the percentage of students reading at or above proficient increased slightly from 41% in 2008-2009 to 43% in 2013-2014.</w:t>
            </w:r>
          </w:p>
          <w:p w:rsidR="00502718" w:rsidRPr="0005641D" w:rsidRDefault="00502718" w:rsidP="00C22B67">
            <w:pPr>
              <w:rPr>
                <w:rFonts w:ascii="Calibri" w:eastAsia="MS MinNew Roman" w:hAnsi="Calibri"/>
              </w:rPr>
            </w:pPr>
          </w:p>
          <w:p w:rsidR="00502718" w:rsidRPr="0005641D" w:rsidRDefault="00502718" w:rsidP="00C22B67">
            <w:pPr>
              <w:rPr>
                <w:rFonts w:ascii="Calibri" w:eastAsia="MS MinNew Roman" w:hAnsi="Calibri"/>
              </w:rPr>
            </w:pPr>
            <w:r w:rsidRPr="0005641D">
              <w:rPr>
                <w:rFonts w:ascii="Calibri" w:eastAsia="MS MinNew Roman" w:hAnsi="Calibri"/>
              </w:rPr>
              <w:t>The LSG does not support Blueprint’s decision to terminate the school’s dual language program. The current reading data in grades K-2  is clear evidence of the positive impact of the program on student achievement.</w:t>
            </w:r>
          </w:p>
          <w:p w:rsidR="00502718" w:rsidRPr="0005641D" w:rsidRDefault="00502718" w:rsidP="00C22B67">
            <w:pPr>
              <w:rPr>
                <w:rFonts w:ascii="Calibri" w:eastAsia="MS MinNew Roman" w:hAnsi="Calibri"/>
              </w:rPr>
            </w:pPr>
          </w:p>
          <w:p w:rsidR="00502718" w:rsidRPr="0005641D" w:rsidRDefault="00502718" w:rsidP="00C22B67">
            <w:pPr>
              <w:rPr>
                <w:rFonts w:ascii="Calibri" w:eastAsia="MS MinNew Roman" w:hAnsi="Calibri"/>
              </w:rPr>
            </w:pPr>
            <w:r w:rsidRPr="0005641D">
              <w:rPr>
                <w:rFonts w:ascii="Calibri" w:eastAsia="MS MinNew Roman" w:hAnsi="Calibri"/>
              </w:rPr>
              <w:t xml:space="preserve">Parent representatives on the LSG suggested that Blueprint maintain a dual language “stand” within the school. The strand would be comprised of two homerooms at each grade level </w:t>
            </w:r>
            <w:r w:rsidRPr="0005641D">
              <w:rPr>
                <w:rFonts w:ascii="Calibri" w:eastAsia="MS MinNew Roman" w:hAnsi="Calibri"/>
              </w:rPr>
              <w:lastRenderedPageBreak/>
              <w:t>that would implement the dual language model for students whose families have purposely chosen the model.</w:t>
            </w:r>
          </w:p>
        </w:tc>
      </w:tr>
      <w:tr w:rsidR="00502718" w:rsidRPr="0005641D" w:rsidTr="0005641D">
        <w:tc>
          <w:tcPr>
            <w:tcW w:w="4428" w:type="dxa"/>
          </w:tcPr>
          <w:p w:rsidR="00502718" w:rsidRPr="0005641D" w:rsidRDefault="00502718" w:rsidP="00414DF4">
            <w:pPr>
              <w:rPr>
                <w:rFonts w:ascii="Calibri" w:eastAsia="MS MinNew Roman" w:hAnsi="Calibri"/>
                <w:b/>
              </w:rPr>
            </w:pPr>
            <w:r w:rsidRPr="0005641D">
              <w:rPr>
                <w:rFonts w:ascii="Calibri" w:eastAsia="MS MinNew Roman" w:hAnsi="Calibri"/>
                <w:b/>
              </w:rPr>
              <w:lastRenderedPageBreak/>
              <w:t>2. Increase Time for Core Instruction</w:t>
            </w: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r w:rsidRPr="0005641D">
              <w:rPr>
                <w:rFonts w:ascii="Calibri" w:eastAsia="MS MinNew Roman" w:hAnsi="Calibri"/>
              </w:rPr>
              <w:t>Strategy 1: Increase instructional time.</w:t>
            </w: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r w:rsidRPr="0005641D">
              <w:rPr>
                <w:rFonts w:ascii="Calibri" w:eastAsia="MS MinNew Roman" w:hAnsi="Calibri"/>
              </w:rPr>
              <w:t>Strategy 2: Increase small-group mathematics instructional time for students in need of additional support.</w:t>
            </w: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r w:rsidRPr="0005641D">
              <w:rPr>
                <w:rFonts w:ascii="Calibri" w:eastAsia="MS MinNew Roman" w:hAnsi="Calibri"/>
              </w:rPr>
              <w:t>Strategy 3: Prioritize Literacy Intervention Strategies and Programs</w:t>
            </w: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b/>
                <w:i/>
              </w:rPr>
            </w:pPr>
            <w:r w:rsidRPr="0005641D">
              <w:rPr>
                <w:rFonts w:ascii="Calibri" w:eastAsia="MS MinNew Roman" w:hAnsi="Calibri"/>
                <w:b/>
                <w:i/>
              </w:rPr>
              <w:t>Page 22:</w:t>
            </w:r>
          </w:p>
          <w:p w:rsidR="00502718" w:rsidRPr="0005641D" w:rsidRDefault="00502718" w:rsidP="00414DF4">
            <w:pPr>
              <w:rPr>
                <w:rFonts w:ascii="Calibri" w:eastAsia="MS MinNew Roman" w:hAnsi="Calibri"/>
                <w:b/>
                <w:i/>
              </w:rPr>
            </w:pPr>
            <w:r w:rsidRPr="0005641D">
              <w:rPr>
                <w:rFonts w:ascii="Calibri" w:eastAsia="MS MinNew Roman" w:hAnsi="Calibri"/>
                <w:b/>
                <w:i/>
              </w:rPr>
              <w:t xml:space="preserve">Restructuring the ELA block: </w:t>
            </w:r>
            <w:r w:rsidRPr="0005641D">
              <w:rPr>
                <w:rFonts w:ascii="Calibri" w:eastAsia="MS MinNew Roman" w:hAnsi="Calibri"/>
                <w:i/>
              </w:rPr>
              <w:t>Blueprint will restructure Dever’s schedule to ensure all students receive a minimum of two hours of ELA instruction daily. This literacy block will be based on the “Uncommon Schools/Great Habits, Great Readers” model for reading instruction and will include at least 60 minutes dedicated to small group, differentiated instruction.</w:t>
            </w:r>
          </w:p>
        </w:tc>
        <w:tc>
          <w:tcPr>
            <w:tcW w:w="6390" w:type="dxa"/>
          </w:tcPr>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b/>
              </w:rPr>
            </w:pPr>
            <w:r w:rsidRPr="0005641D">
              <w:rPr>
                <w:rFonts w:ascii="Calibri" w:eastAsia="MS MinNew Roman" w:hAnsi="Calibri"/>
                <w:b/>
              </w:rPr>
              <w:t>Suggestion</w:t>
            </w:r>
          </w:p>
          <w:p w:rsidR="00502718" w:rsidRPr="0005641D" w:rsidRDefault="00502718" w:rsidP="00414DF4">
            <w:pPr>
              <w:rPr>
                <w:rFonts w:ascii="Calibri" w:eastAsia="MS MinNew Roman" w:hAnsi="Calibri"/>
              </w:rPr>
            </w:pPr>
            <w:r w:rsidRPr="0005641D">
              <w:rPr>
                <w:rFonts w:ascii="Calibri" w:eastAsia="MS MinNew Roman" w:hAnsi="Calibri"/>
              </w:rPr>
              <w:t>The LSG generally supports this strategy. Concerns were raised about the appropriateness of an 8-hour school day for all of the school’s student populations.  Students in early childhood programs and in the Emotional Impairment strand were of specific concern.</w:t>
            </w: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9179BD">
            <w:pPr>
              <w:rPr>
                <w:rFonts w:ascii="Calibri" w:eastAsia="MS MinNew Roman" w:hAnsi="Calibri"/>
              </w:rPr>
            </w:pPr>
          </w:p>
          <w:p w:rsidR="00502718" w:rsidRPr="0005641D" w:rsidRDefault="00502718" w:rsidP="009179BD">
            <w:pPr>
              <w:rPr>
                <w:rFonts w:ascii="Calibri" w:eastAsia="MS MinNew Roman" w:hAnsi="Calibri"/>
              </w:rPr>
            </w:pPr>
          </w:p>
          <w:p w:rsidR="00502718" w:rsidRPr="0005641D" w:rsidRDefault="00502718" w:rsidP="009179BD">
            <w:pPr>
              <w:rPr>
                <w:rFonts w:ascii="Calibri" w:eastAsia="MS MinNew Roman" w:hAnsi="Calibri"/>
                <w:b/>
              </w:rPr>
            </w:pPr>
            <w:r w:rsidRPr="0005641D">
              <w:rPr>
                <w:rFonts w:ascii="Calibri" w:eastAsia="MS MinNew Roman" w:hAnsi="Calibri"/>
                <w:b/>
              </w:rPr>
              <w:t>Clarification/Suggestion/Concern:</w:t>
            </w:r>
          </w:p>
          <w:p w:rsidR="00502718" w:rsidRPr="0005641D" w:rsidRDefault="00502718" w:rsidP="009179BD">
            <w:pPr>
              <w:rPr>
                <w:rFonts w:ascii="Calibri" w:eastAsia="MS MinNew Roman" w:hAnsi="Calibri"/>
              </w:rPr>
            </w:pPr>
            <w:r w:rsidRPr="0005641D">
              <w:rPr>
                <w:rFonts w:ascii="Calibri" w:eastAsia="MS MinNew Roman" w:hAnsi="Calibri"/>
              </w:rPr>
              <w:t>The LSG again recommends that Blueprint carefully review how this priority is currently addressed at the school.</w:t>
            </w: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r w:rsidRPr="0005641D">
              <w:rPr>
                <w:rFonts w:ascii="Calibri" w:eastAsia="MS MinNew Roman" w:hAnsi="Calibri"/>
              </w:rPr>
              <w:t>The Dever has been using the Uncommon Schools model for reading instruction for two years. The current instructional model includes:</w:t>
            </w:r>
          </w:p>
          <w:p w:rsidR="00502718" w:rsidRPr="0005641D" w:rsidRDefault="00502718" w:rsidP="00414DF4">
            <w:pPr>
              <w:rPr>
                <w:rFonts w:ascii="Calibri" w:eastAsia="MS MinNew Roman" w:hAnsi="Calibri"/>
              </w:rPr>
            </w:pPr>
            <w:r w:rsidRPr="0005641D">
              <w:rPr>
                <w:rFonts w:ascii="Calibri" w:eastAsia="MS MinNew Roman" w:hAnsi="Calibri"/>
              </w:rPr>
              <w:t xml:space="preserve">K-2: </w:t>
            </w:r>
          </w:p>
          <w:p w:rsidR="00502718" w:rsidRPr="0005641D" w:rsidRDefault="00502718" w:rsidP="00414DF4">
            <w:pPr>
              <w:rPr>
                <w:rFonts w:ascii="Calibri" w:eastAsia="MS MinNew Roman" w:hAnsi="Calibri"/>
              </w:rPr>
            </w:pPr>
            <w:r w:rsidRPr="0005641D">
              <w:rPr>
                <w:rFonts w:ascii="Calibri" w:eastAsia="MS MinNew Roman" w:hAnsi="Calibri"/>
              </w:rPr>
              <w:t xml:space="preserve">90-110 minutes of reader’s workshop </w:t>
            </w:r>
          </w:p>
          <w:p w:rsidR="00502718" w:rsidRPr="0005641D" w:rsidRDefault="00502718" w:rsidP="0005641D">
            <w:pPr>
              <w:pStyle w:val="ListParagraph"/>
              <w:numPr>
                <w:ilvl w:val="0"/>
                <w:numId w:val="5"/>
              </w:numPr>
              <w:rPr>
                <w:rFonts w:ascii="Calibri" w:eastAsia="MS MinNew Roman" w:hAnsi="Calibri"/>
              </w:rPr>
            </w:pPr>
            <w:r w:rsidRPr="0005641D">
              <w:rPr>
                <w:rFonts w:ascii="Calibri" w:eastAsia="MS MinNew Roman" w:hAnsi="Calibri"/>
              </w:rPr>
              <w:t xml:space="preserve">20 minute focus lesson, </w:t>
            </w:r>
          </w:p>
          <w:p w:rsidR="00502718" w:rsidRPr="0005641D" w:rsidRDefault="00502718" w:rsidP="0005641D">
            <w:pPr>
              <w:pStyle w:val="ListParagraph"/>
              <w:numPr>
                <w:ilvl w:val="0"/>
                <w:numId w:val="5"/>
              </w:numPr>
              <w:rPr>
                <w:rFonts w:ascii="Calibri" w:eastAsia="MS MinNew Roman" w:hAnsi="Calibri"/>
              </w:rPr>
            </w:pPr>
            <w:r w:rsidRPr="0005641D">
              <w:rPr>
                <w:rFonts w:ascii="Calibri" w:eastAsia="MS MinNew Roman" w:hAnsi="Calibri"/>
              </w:rPr>
              <w:t>60+ minutes of small group guided reading</w:t>
            </w:r>
          </w:p>
          <w:p w:rsidR="00502718" w:rsidRPr="0005641D" w:rsidRDefault="00502718" w:rsidP="0005641D">
            <w:pPr>
              <w:pStyle w:val="ListParagraph"/>
              <w:numPr>
                <w:ilvl w:val="0"/>
                <w:numId w:val="5"/>
              </w:numPr>
              <w:rPr>
                <w:rFonts w:ascii="Calibri" w:eastAsia="MS MinNew Roman" w:hAnsi="Calibri"/>
              </w:rPr>
            </w:pPr>
            <w:r w:rsidRPr="0005641D">
              <w:rPr>
                <w:rFonts w:ascii="Calibri" w:eastAsia="MS MinNew Roman" w:hAnsi="Calibri"/>
              </w:rPr>
              <w:t>10 minute share</w:t>
            </w:r>
          </w:p>
          <w:p w:rsidR="00502718" w:rsidRPr="0005641D" w:rsidRDefault="00502718" w:rsidP="00681FA2">
            <w:pPr>
              <w:rPr>
                <w:rFonts w:ascii="Calibri" w:eastAsia="MS MinNew Roman" w:hAnsi="Calibri"/>
              </w:rPr>
            </w:pPr>
            <w:r w:rsidRPr="0005641D">
              <w:rPr>
                <w:rFonts w:ascii="Calibri" w:eastAsia="MS MinNew Roman" w:hAnsi="Calibri"/>
              </w:rPr>
              <w:t>40 minutes, 4 days per week of systematic phonics instruction</w:t>
            </w:r>
          </w:p>
          <w:p w:rsidR="00502718" w:rsidRPr="0005641D" w:rsidRDefault="00502718" w:rsidP="00681FA2">
            <w:pPr>
              <w:rPr>
                <w:rFonts w:ascii="Calibri" w:eastAsia="MS MinNew Roman" w:hAnsi="Calibri"/>
              </w:rPr>
            </w:pPr>
            <w:r w:rsidRPr="0005641D">
              <w:rPr>
                <w:rFonts w:ascii="Calibri" w:eastAsia="MS MinNew Roman" w:hAnsi="Calibri"/>
              </w:rPr>
              <w:t>60 minutes of writer’s workshop integrated with science and social studies.</w:t>
            </w:r>
          </w:p>
          <w:p w:rsidR="00502718" w:rsidRPr="0005641D" w:rsidRDefault="00502718" w:rsidP="00681FA2">
            <w:pPr>
              <w:rPr>
                <w:rFonts w:ascii="Calibri" w:eastAsia="MS MinNew Roman" w:hAnsi="Calibri"/>
              </w:rPr>
            </w:pPr>
            <w:r w:rsidRPr="0005641D">
              <w:rPr>
                <w:rFonts w:ascii="Calibri" w:eastAsia="MS MinNew Roman" w:hAnsi="Calibri"/>
              </w:rPr>
              <w:t>Grades 3-5:</w:t>
            </w:r>
          </w:p>
          <w:p w:rsidR="00502718" w:rsidRPr="0005641D" w:rsidRDefault="00502718" w:rsidP="009179BD">
            <w:pPr>
              <w:rPr>
                <w:rFonts w:ascii="Calibri" w:eastAsia="MS MinNew Roman" w:hAnsi="Calibri"/>
              </w:rPr>
            </w:pPr>
            <w:r w:rsidRPr="0005641D">
              <w:rPr>
                <w:rFonts w:ascii="Calibri" w:eastAsia="MS MinNew Roman" w:hAnsi="Calibri"/>
              </w:rPr>
              <w:t xml:space="preserve">90-110 minutes of reader’s workshop </w:t>
            </w:r>
          </w:p>
          <w:p w:rsidR="00502718" w:rsidRPr="0005641D" w:rsidRDefault="00502718" w:rsidP="0005641D">
            <w:pPr>
              <w:pStyle w:val="ListParagraph"/>
              <w:numPr>
                <w:ilvl w:val="0"/>
                <w:numId w:val="5"/>
              </w:numPr>
              <w:rPr>
                <w:rFonts w:ascii="Calibri" w:eastAsia="MS MinNew Roman" w:hAnsi="Calibri"/>
              </w:rPr>
            </w:pPr>
            <w:r w:rsidRPr="0005641D">
              <w:rPr>
                <w:rFonts w:ascii="Calibri" w:eastAsia="MS MinNew Roman" w:hAnsi="Calibri"/>
              </w:rPr>
              <w:t xml:space="preserve">20 minute focus lesson, </w:t>
            </w:r>
          </w:p>
          <w:p w:rsidR="00502718" w:rsidRPr="0005641D" w:rsidRDefault="00502718" w:rsidP="0005641D">
            <w:pPr>
              <w:pStyle w:val="ListParagraph"/>
              <w:numPr>
                <w:ilvl w:val="0"/>
                <w:numId w:val="5"/>
              </w:numPr>
              <w:rPr>
                <w:rFonts w:ascii="Calibri" w:eastAsia="MS MinNew Roman" w:hAnsi="Calibri"/>
              </w:rPr>
            </w:pPr>
            <w:r w:rsidRPr="0005641D">
              <w:rPr>
                <w:rFonts w:ascii="Calibri" w:eastAsia="MS MinNew Roman" w:hAnsi="Calibri"/>
              </w:rPr>
              <w:t>30-60 minutes of small group guided reading</w:t>
            </w:r>
          </w:p>
          <w:p w:rsidR="00502718" w:rsidRPr="0005641D" w:rsidRDefault="00502718" w:rsidP="0005641D">
            <w:pPr>
              <w:pStyle w:val="ListParagraph"/>
              <w:numPr>
                <w:ilvl w:val="0"/>
                <w:numId w:val="5"/>
              </w:numPr>
              <w:rPr>
                <w:rFonts w:ascii="Calibri" w:eastAsia="MS MinNew Roman" w:hAnsi="Calibri"/>
              </w:rPr>
            </w:pPr>
            <w:r w:rsidRPr="0005641D">
              <w:rPr>
                <w:rFonts w:ascii="Calibri" w:eastAsia="MS MinNew Roman" w:hAnsi="Calibri"/>
              </w:rPr>
              <w:t xml:space="preserve">30 minutes, days a week of close reading </w:t>
            </w:r>
          </w:p>
          <w:p w:rsidR="00502718" w:rsidRPr="0005641D" w:rsidRDefault="00502718" w:rsidP="009179BD">
            <w:pPr>
              <w:rPr>
                <w:rFonts w:ascii="Calibri" w:eastAsia="MS MinNew Roman" w:hAnsi="Calibri"/>
              </w:rPr>
            </w:pPr>
            <w:r w:rsidRPr="0005641D">
              <w:rPr>
                <w:rFonts w:ascii="Calibri" w:eastAsia="MS MinNew Roman" w:hAnsi="Calibri"/>
              </w:rPr>
              <w:t>50 minutes, 3 days per week of structured writing instruction</w:t>
            </w:r>
          </w:p>
          <w:p w:rsidR="00502718" w:rsidRPr="0005641D" w:rsidRDefault="00502718" w:rsidP="009179BD">
            <w:pPr>
              <w:rPr>
                <w:rFonts w:ascii="Calibri" w:eastAsia="MS MinNew Roman" w:hAnsi="Calibri"/>
              </w:rPr>
            </w:pPr>
            <w:r w:rsidRPr="0005641D">
              <w:rPr>
                <w:rFonts w:ascii="Calibri" w:eastAsia="MS MinNew Roman" w:hAnsi="Calibri"/>
              </w:rPr>
              <w:t>60 minutes of writer’s workshop integrated with science and social studies.</w:t>
            </w:r>
          </w:p>
          <w:p w:rsidR="00502718" w:rsidRPr="0005641D" w:rsidRDefault="00502718" w:rsidP="009179BD">
            <w:pPr>
              <w:rPr>
                <w:rFonts w:ascii="Calibri" w:eastAsia="MS MinNew Roman" w:hAnsi="Calibri"/>
              </w:rPr>
            </w:pPr>
          </w:p>
          <w:p w:rsidR="00502718" w:rsidRPr="0005641D" w:rsidRDefault="00502718" w:rsidP="009179BD">
            <w:pPr>
              <w:rPr>
                <w:rFonts w:ascii="Calibri" w:eastAsia="MS MinNew Roman" w:hAnsi="Calibri"/>
              </w:rPr>
            </w:pPr>
            <w:r w:rsidRPr="0005641D">
              <w:rPr>
                <w:rFonts w:ascii="Calibri" w:eastAsia="MS MinNew Roman" w:hAnsi="Calibri"/>
              </w:rPr>
              <w:t>Difference:</w:t>
            </w:r>
          </w:p>
          <w:p w:rsidR="00502718" w:rsidRPr="0005641D" w:rsidRDefault="00502718" w:rsidP="00874C84">
            <w:pPr>
              <w:rPr>
                <w:rFonts w:ascii="Calibri" w:eastAsia="MS MinNew Roman" w:hAnsi="Calibri"/>
              </w:rPr>
            </w:pPr>
            <w:r w:rsidRPr="0005641D">
              <w:rPr>
                <w:rFonts w:ascii="Calibri" w:eastAsia="MS MinNew Roman" w:hAnsi="Calibri"/>
              </w:rPr>
              <w:t>K-2:</w:t>
            </w:r>
          </w:p>
          <w:p w:rsidR="00502718" w:rsidRPr="0005641D" w:rsidRDefault="00502718" w:rsidP="00874C84">
            <w:pPr>
              <w:rPr>
                <w:rFonts w:ascii="Calibri" w:eastAsia="MS MinNew Roman" w:hAnsi="Calibri"/>
              </w:rPr>
            </w:pPr>
            <w:r w:rsidRPr="0005641D">
              <w:rPr>
                <w:rFonts w:ascii="Calibri" w:eastAsia="MS MinNew Roman" w:hAnsi="Calibri"/>
              </w:rPr>
              <w:t>Average loss of 12 minutes of reading instruction per day</w:t>
            </w:r>
          </w:p>
          <w:p w:rsidR="00502718" w:rsidRPr="0005641D" w:rsidRDefault="00502718" w:rsidP="00874C84">
            <w:pPr>
              <w:rPr>
                <w:rFonts w:ascii="Calibri" w:eastAsia="MS MinNew Roman" w:hAnsi="Calibri"/>
              </w:rPr>
            </w:pPr>
            <w:r w:rsidRPr="0005641D">
              <w:rPr>
                <w:rFonts w:ascii="Calibri" w:eastAsia="MS MinNew Roman" w:hAnsi="Calibri"/>
              </w:rPr>
              <w:t>3-5 Average gain of 5 minutes of reading instruction per day</w:t>
            </w:r>
          </w:p>
          <w:p w:rsidR="00502718" w:rsidRPr="0005641D" w:rsidRDefault="00502718" w:rsidP="00874C84">
            <w:pPr>
              <w:rPr>
                <w:rFonts w:ascii="Calibri" w:eastAsia="MS MinNew Roman" w:hAnsi="Calibri"/>
              </w:rPr>
            </w:pPr>
          </w:p>
          <w:p w:rsidR="00502718" w:rsidRPr="0005641D" w:rsidRDefault="00502718" w:rsidP="00874C84">
            <w:pPr>
              <w:rPr>
                <w:rFonts w:ascii="Calibri" w:eastAsia="MS MinNew Roman" w:hAnsi="Calibri"/>
              </w:rPr>
            </w:pPr>
            <w:r w:rsidRPr="0005641D">
              <w:rPr>
                <w:rFonts w:ascii="Calibri" w:eastAsia="MS MinNew Roman" w:hAnsi="Calibri"/>
              </w:rPr>
              <w:t>Writing</w:t>
            </w:r>
          </w:p>
          <w:p w:rsidR="00502718" w:rsidRPr="0005641D" w:rsidRDefault="00502718" w:rsidP="00874C84">
            <w:pPr>
              <w:rPr>
                <w:rFonts w:ascii="Calibri" w:eastAsia="MS MinNew Roman" w:hAnsi="Calibri"/>
              </w:rPr>
            </w:pPr>
            <w:r w:rsidRPr="0005641D">
              <w:rPr>
                <w:rFonts w:ascii="Calibri" w:eastAsia="MS MinNew Roman" w:hAnsi="Calibri"/>
              </w:rPr>
              <w:lastRenderedPageBreak/>
              <w:t>K-2 Loss of 60 minutes per day of writing instruction</w:t>
            </w:r>
          </w:p>
          <w:p w:rsidR="00502718" w:rsidRPr="0005641D" w:rsidRDefault="00502718" w:rsidP="00874C84">
            <w:pPr>
              <w:rPr>
                <w:rFonts w:ascii="Calibri" w:eastAsia="MS MinNew Roman" w:hAnsi="Calibri"/>
              </w:rPr>
            </w:pPr>
          </w:p>
          <w:p w:rsidR="00502718" w:rsidRPr="0005641D" w:rsidRDefault="00502718" w:rsidP="00874C84">
            <w:pPr>
              <w:rPr>
                <w:rFonts w:ascii="Calibri" w:eastAsia="MS MinNew Roman" w:hAnsi="Calibri"/>
              </w:rPr>
            </w:pPr>
            <w:r w:rsidRPr="0005641D">
              <w:rPr>
                <w:rFonts w:ascii="Calibri" w:eastAsia="MS MinNew Roman" w:hAnsi="Calibri"/>
              </w:rPr>
              <w:t>3-5 Loss of 450 minutes of writing instruction</w:t>
            </w:r>
          </w:p>
          <w:p w:rsidR="00502718" w:rsidRPr="0005641D" w:rsidRDefault="00502718" w:rsidP="00681FA2">
            <w:pPr>
              <w:rPr>
                <w:rFonts w:ascii="Calibri" w:eastAsia="MS MinNew Roman" w:hAnsi="Calibri"/>
              </w:rPr>
            </w:pPr>
          </w:p>
        </w:tc>
      </w:tr>
      <w:tr w:rsidR="00502718" w:rsidRPr="0005641D" w:rsidTr="0005641D">
        <w:tc>
          <w:tcPr>
            <w:tcW w:w="4428" w:type="dxa"/>
          </w:tcPr>
          <w:p w:rsidR="00502718" w:rsidRPr="0005641D" w:rsidRDefault="00502718" w:rsidP="00414DF4">
            <w:pPr>
              <w:rPr>
                <w:rFonts w:ascii="Calibri" w:eastAsia="MS MinNew Roman" w:hAnsi="Calibri"/>
                <w:b/>
              </w:rPr>
            </w:pPr>
            <w:r w:rsidRPr="0005641D">
              <w:rPr>
                <w:rFonts w:ascii="Calibri" w:eastAsia="MS MinNew Roman" w:hAnsi="Calibri"/>
                <w:b/>
              </w:rPr>
              <w:lastRenderedPageBreak/>
              <w:t>3. Use Data to Drive Instruction</w:t>
            </w:r>
          </w:p>
          <w:p w:rsidR="00502718" w:rsidRPr="0005641D" w:rsidRDefault="00502718" w:rsidP="00BD00E0">
            <w:pPr>
              <w:rPr>
                <w:rFonts w:ascii="Calibri" w:eastAsia="MS MinNew Roman" w:hAnsi="Calibri"/>
              </w:rPr>
            </w:pPr>
          </w:p>
          <w:p w:rsidR="00502718" w:rsidRPr="0005641D" w:rsidRDefault="00502718" w:rsidP="00BD00E0">
            <w:pPr>
              <w:rPr>
                <w:rFonts w:ascii="Calibri" w:eastAsia="MS MinNew Roman" w:hAnsi="Calibri"/>
              </w:rPr>
            </w:pPr>
            <w:r w:rsidRPr="0005641D">
              <w:rPr>
                <w:rFonts w:ascii="Calibri" w:eastAsia="MS MinNew Roman" w:hAnsi="Calibri"/>
              </w:rPr>
              <w:t>Strategy 1: Implement frequent data cycles.</w:t>
            </w:r>
          </w:p>
          <w:p w:rsidR="00502718" w:rsidRPr="0005641D" w:rsidRDefault="00502718" w:rsidP="00BD00E0">
            <w:pPr>
              <w:rPr>
                <w:rFonts w:ascii="Calibri" w:eastAsia="MS MinNew Roman" w:hAnsi="Calibri"/>
              </w:rPr>
            </w:pPr>
          </w:p>
          <w:p w:rsidR="00502718" w:rsidRPr="0005641D" w:rsidRDefault="00502718" w:rsidP="00BD00E0">
            <w:pPr>
              <w:rPr>
                <w:rFonts w:ascii="Calibri" w:eastAsia="MS MinNew Roman" w:hAnsi="Calibri"/>
              </w:rPr>
            </w:pPr>
            <w:r w:rsidRPr="0005641D">
              <w:rPr>
                <w:rFonts w:ascii="Calibri" w:eastAsia="MS MinNew Roman" w:hAnsi="Calibri"/>
              </w:rPr>
              <w:t>Strategy 2: Differentiate data by teacher.</w:t>
            </w:r>
          </w:p>
          <w:p w:rsidR="00502718" w:rsidRPr="0005641D" w:rsidRDefault="00502718" w:rsidP="00A05189">
            <w:pPr>
              <w:rPr>
                <w:rFonts w:ascii="Calibri" w:eastAsia="MS MinNew Roman" w:hAnsi="Calibri"/>
              </w:rPr>
            </w:pPr>
          </w:p>
          <w:p w:rsidR="00502718" w:rsidRPr="0005641D" w:rsidRDefault="00502718" w:rsidP="00A05189">
            <w:pPr>
              <w:rPr>
                <w:rFonts w:ascii="Calibri" w:eastAsia="MS MinNew Roman" w:hAnsi="Calibri"/>
              </w:rPr>
            </w:pPr>
            <w:r w:rsidRPr="0005641D">
              <w:rPr>
                <w:rFonts w:ascii="Calibri" w:eastAsia="MS MinNew Roman" w:hAnsi="Calibri"/>
              </w:rPr>
              <w:t>Strategy 3: Train teachers on how to use daily and weekly data collection to inform and improve instruction</w:t>
            </w:r>
            <w:r w:rsidRPr="0005641D">
              <w:rPr>
                <w:rFonts w:ascii="Calibri" w:eastAsia="MS MinNew Roman" w:hAnsi="Calibri"/>
                <w:b/>
              </w:rPr>
              <w:t xml:space="preserve">. </w:t>
            </w:r>
          </w:p>
          <w:p w:rsidR="00502718" w:rsidRPr="0005641D" w:rsidRDefault="00502718" w:rsidP="00BD00E0">
            <w:pPr>
              <w:rPr>
                <w:rFonts w:ascii="Calibri" w:eastAsia="MS MinNew Roman" w:hAnsi="Calibri"/>
                <w:b/>
              </w:rPr>
            </w:pPr>
          </w:p>
          <w:p w:rsidR="00502718" w:rsidRPr="0005641D" w:rsidRDefault="00502718" w:rsidP="00414DF4">
            <w:pPr>
              <w:rPr>
                <w:rFonts w:ascii="Calibri" w:eastAsia="MS MinNew Roman" w:hAnsi="Calibri"/>
                <w:b/>
              </w:rPr>
            </w:pPr>
          </w:p>
        </w:tc>
        <w:tc>
          <w:tcPr>
            <w:tcW w:w="6390" w:type="dxa"/>
          </w:tcPr>
          <w:p w:rsidR="00502718" w:rsidRPr="0005641D" w:rsidRDefault="00502718" w:rsidP="00414DF4">
            <w:pPr>
              <w:rPr>
                <w:rFonts w:ascii="Calibri" w:eastAsia="MS MinNew Roman" w:hAnsi="Calibri"/>
              </w:rPr>
            </w:pPr>
          </w:p>
          <w:p w:rsidR="00502718" w:rsidRPr="0005641D" w:rsidRDefault="00502718" w:rsidP="009179BD">
            <w:pPr>
              <w:rPr>
                <w:rFonts w:ascii="Calibri" w:eastAsia="MS MinNew Roman" w:hAnsi="Calibri"/>
                <w:b/>
              </w:rPr>
            </w:pPr>
            <w:r w:rsidRPr="0005641D">
              <w:rPr>
                <w:rFonts w:ascii="Calibri" w:eastAsia="MS MinNew Roman" w:hAnsi="Calibri"/>
                <w:b/>
              </w:rPr>
              <w:t>Clarification/Suggestion:</w:t>
            </w:r>
          </w:p>
          <w:p w:rsidR="00502718" w:rsidRPr="0005641D" w:rsidRDefault="00502718" w:rsidP="009179BD">
            <w:pPr>
              <w:rPr>
                <w:rFonts w:ascii="Calibri" w:eastAsia="MS MinNew Roman" w:hAnsi="Calibri"/>
              </w:rPr>
            </w:pPr>
            <w:r w:rsidRPr="0005641D">
              <w:rPr>
                <w:rFonts w:ascii="Calibri" w:eastAsia="MS MinNew Roman" w:hAnsi="Calibri"/>
              </w:rPr>
              <w:t>The LSG again recommends that Blueprint carefully review how this priority is currently addressed at the school. Blueprint has not requested to see the data analysis tools and protocols currently in use at the school.</w:t>
            </w:r>
          </w:p>
          <w:p w:rsidR="00502718" w:rsidRPr="0005641D" w:rsidRDefault="00502718" w:rsidP="009179BD">
            <w:pPr>
              <w:rPr>
                <w:rFonts w:ascii="Calibri" w:eastAsia="MS MinNew Roman" w:hAnsi="Calibri"/>
              </w:rPr>
            </w:pPr>
          </w:p>
          <w:p w:rsidR="00502718" w:rsidRPr="0005641D" w:rsidRDefault="00502718" w:rsidP="009179BD">
            <w:pPr>
              <w:rPr>
                <w:rFonts w:ascii="Calibri" w:eastAsia="MS MinNew Roman" w:hAnsi="Calibri"/>
              </w:rPr>
            </w:pPr>
            <w:r w:rsidRPr="0005641D">
              <w:rPr>
                <w:rFonts w:ascii="Calibri" w:eastAsia="MS MinNew Roman" w:hAnsi="Calibri"/>
              </w:rPr>
              <w:t>All of the strategies included in the plan are important and are currently implemented in the school. Blueprint may want to identify what aspects of the current data expectations can be adjusted to yield the desired results.</w:t>
            </w:r>
          </w:p>
          <w:p w:rsidR="00502718" w:rsidRPr="0005641D" w:rsidRDefault="00502718" w:rsidP="009179BD">
            <w:pPr>
              <w:rPr>
                <w:rFonts w:ascii="Calibri" w:eastAsia="MS MinNew Roman" w:hAnsi="Calibri"/>
              </w:rPr>
            </w:pPr>
          </w:p>
          <w:p w:rsidR="00502718" w:rsidRPr="0005641D" w:rsidRDefault="00502718" w:rsidP="009179BD">
            <w:pPr>
              <w:rPr>
                <w:rFonts w:ascii="Calibri" w:eastAsia="MS MinNew Roman" w:hAnsi="Calibri"/>
              </w:rPr>
            </w:pPr>
            <w:r w:rsidRPr="0005641D">
              <w:rPr>
                <w:rFonts w:ascii="Calibri" w:eastAsia="MS MinNew Roman" w:hAnsi="Calibri"/>
              </w:rPr>
              <w:t>Regardless of structure, data training will be important for the staff as there will be few returning teachers.</w:t>
            </w:r>
          </w:p>
          <w:p w:rsidR="00502718" w:rsidRPr="0005641D" w:rsidRDefault="00502718" w:rsidP="00414DF4">
            <w:pPr>
              <w:rPr>
                <w:rFonts w:ascii="Calibri" w:eastAsia="MS MinNew Roman" w:hAnsi="Calibri"/>
              </w:rPr>
            </w:pPr>
          </w:p>
        </w:tc>
      </w:tr>
      <w:tr w:rsidR="00502718" w:rsidRPr="0005641D" w:rsidTr="0005641D">
        <w:tc>
          <w:tcPr>
            <w:tcW w:w="4428" w:type="dxa"/>
          </w:tcPr>
          <w:p w:rsidR="00502718" w:rsidRPr="0005641D" w:rsidRDefault="00502718" w:rsidP="00414DF4">
            <w:pPr>
              <w:rPr>
                <w:rFonts w:ascii="Calibri" w:eastAsia="MS MinNew Roman" w:hAnsi="Calibri"/>
                <w:b/>
              </w:rPr>
            </w:pPr>
            <w:r w:rsidRPr="0005641D">
              <w:rPr>
                <w:rFonts w:ascii="Calibri" w:eastAsia="MS MinNew Roman" w:hAnsi="Calibri"/>
                <w:b/>
              </w:rPr>
              <w:t>4. Establish a Culture of High Expectations and College and Career Readiness</w:t>
            </w:r>
          </w:p>
          <w:p w:rsidR="00502718" w:rsidRPr="0005641D" w:rsidRDefault="00502718" w:rsidP="00A05189">
            <w:pPr>
              <w:rPr>
                <w:rFonts w:ascii="Calibri" w:eastAsia="MS MinNew Roman" w:hAnsi="Calibri"/>
              </w:rPr>
            </w:pPr>
          </w:p>
          <w:p w:rsidR="00502718" w:rsidRPr="0005641D" w:rsidRDefault="00502718" w:rsidP="00A05189">
            <w:pPr>
              <w:rPr>
                <w:rFonts w:ascii="Calibri" w:eastAsia="MS MinNew Roman" w:hAnsi="Calibri"/>
              </w:rPr>
            </w:pPr>
            <w:r w:rsidRPr="0005641D">
              <w:rPr>
                <w:rFonts w:ascii="Calibri" w:eastAsia="MS MinNew Roman" w:hAnsi="Calibri"/>
              </w:rPr>
              <w:t>Strategy 1: Create a college- and career-focused culture.</w:t>
            </w:r>
          </w:p>
          <w:p w:rsidR="00502718" w:rsidRPr="0005641D" w:rsidRDefault="00502718" w:rsidP="00A05189">
            <w:pPr>
              <w:rPr>
                <w:rFonts w:ascii="Calibri" w:eastAsia="MS MinNew Roman" w:hAnsi="Calibri"/>
              </w:rPr>
            </w:pPr>
          </w:p>
          <w:p w:rsidR="00502718" w:rsidRPr="0005641D" w:rsidRDefault="00502718" w:rsidP="00A05189">
            <w:pPr>
              <w:rPr>
                <w:rFonts w:ascii="Calibri" w:eastAsia="MS MinNew Roman" w:hAnsi="Calibri"/>
              </w:rPr>
            </w:pPr>
            <w:r w:rsidRPr="0005641D">
              <w:rPr>
                <w:rFonts w:ascii="Calibri" w:eastAsia="MS MinNew Roman" w:hAnsi="Calibri"/>
              </w:rPr>
              <w:t>Strategy 2: Refine and continue clear, non-negotiable behavior expectations and policies.</w:t>
            </w:r>
          </w:p>
          <w:p w:rsidR="00502718" w:rsidRPr="0005641D" w:rsidRDefault="00502718" w:rsidP="00A05189">
            <w:pPr>
              <w:rPr>
                <w:rFonts w:ascii="Calibri" w:eastAsia="MS MinNew Roman" w:hAnsi="Calibri"/>
              </w:rPr>
            </w:pPr>
          </w:p>
          <w:p w:rsidR="00502718" w:rsidRPr="0005641D" w:rsidRDefault="00502718" w:rsidP="00A05189">
            <w:pPr>
              <w:rPr>
                <w:rFonts w:ascii="Calibri" w:eastAsia="MS MinNew Roman" w:hAnsi="Calibri"/>
              </w:rPr>
            </w:pPr>
            <w:r w:rsidRPr="0005641D">
              <w:rPr>
                <w:rFonts w:ascii="Calibri" w:eastAsia="MS MinNew Roman" w:hAnsi="Calibri"/>
              </w:rPr>
              <w:t>Page 37:</w:t>
            </w:r>
          </w:p>
          <w:p w:rsidR="00502718" w:rsidRPr="0005641D" w:rsidRDefault="00502718" w:rsidP="009179BD">
            <w:pPr>
              <w:rPr>
                <w:rFonts w:ascii="Calibri" w:eastAsia="MS MinNew Roman" w:hAnsi="Calibri"/>
                <w:b/>
                <w:i/>
              </w:rPr>
            </w:pPr>
            <w:r w:rsidRPr="0005641D">
              <w:rPr>
                <w:rFonts w:ascii="Calibri" w:eastAsia="MS MinNew Roman" w:hAnsi="Calibri"/>
                <w:i/>
              </w:rPr>
              <w:t>Blueprint will initiate weekly behavior intervention groups for students identified through analysis of behavior data. Intervention groups will be held for thirty minutes each week, with the</w:t>
            </w:r>
            <w:r w:rsidRPr="0005641D">
              <w:rPr>
                <w:rFonts w:ascii="Calibri" w:eastAsia="MS MinNew Roman" w:hAnsi="Calibri"/>
              </w:rPr>
              <w:t xml:space="preserve"> </w:t>
            </w:r>
            <w:r w:rsidRPr="0005641D">
              <w:rPr>
                <w:rFonts w:ascii="Calibri" w:eastAsia="MS MinNew Roman" w:hAnsi="Calibri"/>
                <w:i/>
              </w:rPr>
              <w:t>outcome of goal setting and self-monitoring of behavior;</w:t>
            </w:r>
          </w:p>
          <w:p w:rsidR="00502718" w:rsidRPr="0005641D" w:rsidRDefault="00502718" w:rsidP="00A05189">
            <w:pPr>
              <w:rPr>
                <w:rFonts w:ascii="Calibri" w:eastAsia="MS MinNew Roman" w:hAnsi="Calibri"/>
                <w: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r w:rsidRPr="0005641D">
              <w:rPr>
                <w:rFonts w:ascii="Calibri" w:eastAsia="MS MinNew Roman" w:hAnsi="Calibri"/>
              </w:rPr>
              <w:t>Strategy 3: Reinforce Dever’s strong school identity and build stronger family and community engagement</w:t>
            </w:r>
          </w:p>
        </w:tc>
        <w:tc>
          <w:tcPr>
            <w:tcW w:w="6390" w:type="dxa"/>
          </w:tcPr>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b/>
              </w:rPr>
            </w:pPr>
          </w:p>
          <w:p w:rsidR="00502718" w:rsidRPr="0005641D" w:rsidRDefault="00502718" w:rsidP="00414DF4">
            <w:pPr>
              <w:rPr>
                <w:rFonts w:ascii="Calibri" w:eastAsia="MS MinNew Roman" w:hAnsi="Calibri"/>
                <w:b/>
              </w:rPr>
            </w:pPr>
            <w:r w:rsidRPr="0005641D">
              <w:rPr>
                <w:rFonts w:ascii="Calibri" w:eastAsia="MS MinNew Roman" w:hAnsi="Calibri"/>
                <w:b/>
              </w:rPr>
              <w:t>Suggestion:</w:t>
            </w:r>
          </w:p>
          <w:p w:rsidR="00502718" w:rsidRPr="0005641D" w:rsidRDefault="00502718" w:rsidP="00414DF4">
            <w:pPr>
              <w:rPr>
                <w:rFonts w:ascii="Calibri" w:eastAsia="MS MinNew Roman" w:hAnsi="Calibri"/>
              </w:rPr>
            </w:pPr>
            <w:r w:rsidRPr="0005641D">
              <w:rPr>
                <w:rFonts w:ascii="Calibri" w:eastAsia="MS MinNew Roman" w:hAnsi="Calibri"/>
              </w:rPr>
              <w:t>The LSG believes that this is an important priority area.</w:t>
            </w: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b/>
              </w:rPr>
            </w:pPr>
            <w:r w:rsidRPr="0005641D">
              <w:rPr>
                <w:rFonts w:ascii="Calibri" w:eastAsia="MS MinNew Roman" w:hAnsi="Calibri"/>
                <w:b/>
              </w:rPr>
              <w:t>Suggestion:</w:t>
            </w:r>
          </w:p>
          <w:p w:rsidR="00502718" w:rsidRPr="0005641D" w:rsidRDefault="00502718" w:rsidP="00414DF4">
            <w:pPr>
              <w:rPr>
                <w:rFonts w:ascii="Calibri" w:eastAsia="MS MinNew Roman" w:hAnsi="Calibri"/>
              </w:rPr>
            </w:pPr>
            <w:r w:rsidRPr="0005641D">
              <w:rPr>
                <w:rFonts w:ascii="Calibri" w:eastAsia="MS MinNew Roman" w:hAnsi="Calibri"/>
              </w:rPr>
              <w:t>The LSG supports the inclusion of these groups.  Additional details about structure and staffing are requested.</w:t>
            </w: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05641D">
            <w:pPr>
              <w:tabs>
                <w:tab w:val="left" w:pos="720"/>
                <w:tab w:val="left" w:pos="8568"/>
              </w:tabs>
              <w:rPr>
                <w:rFonts w:ascii="Calibri" w:eastAsia="MS MinNew Roman" w:hAnsi="Calibri"/>
              </w:rPr>
            </w:pPr>
          </w:p>
          <w:p w:rsidR="00502718" w:rsidRPr="0005641D" w:rsidRDefault="00502718" w:rsidP="0005641D">
            <w:pPr>
              <w:tabs>
                <w:tab w:val="left" w:pos="720"/>
                <w:tab w:val="left" w:pos="8568"/>
              </w:tabs>
              <w:rPr>
                <w:rFonts w:ascii="Calibri" w:eastAsia="MS MinNew Roman" w:hAnsi="Calibri"/>
                <w:b/>
              </w:rPr>
            </w:pPr>
            <w:r w:rsidRPr="0005641D">
              <w:rPr>
                <w:rFonts w:ascii="Calibri" w:eastAsia="MS MinNew Roman" w:hAnsi="Calibri"/>
                <w:b/>
              </w:rPr>
              <w:t>Concern:</w:t>
            </w:r>
          </w:p>
          <w:p w:rsidR="00502718" w:rsidRPr="0005641D" w:rsidRDefault="00502718" w:rsidP="0005641D">
            <w:pPr>
              <w:tabs>
                <w:tab w:val="left" w:pos="720"/>
                <w:tab w:val="left" w:pos="8568"/>
              </w:tabs>
              <w:rPr>
                <w:rFonts w:ascii="Calibri" w:eastAsia="MS MinNew Roman" w:hAnsi="Calibri" w:cs="Arial"/>
              </w:rPr>
            </w:pPr>
            <w:r w:rsidRPr="0005641D">
              <w:rPr>
                <w:rFonts w:ascii="Calibri" w:eastAsia="MS MinNew Roman" w:hAnsi="Calibri"/>
              </w:rPr>
              <w:t xml:space="preserve">Parent representatives on the LSG raised questions about the specifics of the parent engagement plan. They would like to know Blueprint’s plan </w:t>
            </w:r>
            <w:r w:rsidRPr="0005641D">
              <w:rPr>
                <w:rFonts w:ascii="Calibri" w:eastAsia="MS MinNew Roman" w:hAnsi="Calibri" w:cs="Arial"/>
                <w:szCs w:val="22"/>
              </w:rPr>
              <w:t>for introducing families to teachers and community.</w:t>
            </w:r>
          </w:p>
          <w:p w:rsidR="00502718" w:rsidRPr="0005641D" w:rsidRDefault="00502718" w:rsidP="0005641D">
            <w:pPr>
              <w:tabs>
                <w:tab w:val="left" w:pos="720"/>
                <w:tab w:val="left" w:pos="8568"/>
              </w:tabs>
              <w:rPr>
                <w:rFonts w:ascii="Calibri" w:eastAsia="MS MinNew Roman" w:hAnsi="Calibri"/>
              </w:rPr>
            </w:pPr>
          </w:p>
        </w:tc>
      </w:tr>
      <w:tr w:rsidR="00502718" w:rsidRPr="0005641D" w:rsidTr="0005641D">
        <w:tc>
          <w:tcPr>
            <w:tcW w:w="4428" w:type="dxa"/>
          </w:tcPr>
          <w:p w:rsidR="00502718" w:rsidRPr="0005641D" w:rsidRDefault="00502718" w:rsidP="00414DF4">
            <w:pPr>
              <w:rPr>
                <w:rFonts w:ascii="Calibri" w:eastAsia="MS MinNew Roman" w:hAnsi="Calibri"/>
                <w:b/>
              </w:rPr>
            </w:pPr>
            <w:r w:rsidRPr="0005641D">
              <w:rPr>
                <w:rFonts w:ascii="Calibri" w:eastAsia="MS MinNew Roman" w:hAnsi="Calibri"/>
                <w:b/>
              </w:rPr>
              <w:t>5. Hire and Cultivate high-performing and high-potential staff.</w:t>
            </w: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r w:rsidRPr="0005641D">
              <w:rPr>
                <w:rFonts w:ascii="Calibri" w:eastAsia="MS MinNew Roman" w:hAnsi="Calibri"/>
              </w:rPr>
              <w:t>Strategy 1: Hire high performing and high potential leaders, teachers and related service providers</w:t>
            </w:r>
          </w:p>
          <w:p w:rsidR="00502718" w:rsidRPr="0005641D" w:rsidRDefault="00502718" w:rsidP="00414DF4">
            <w:pPr>
              <w:rPr>
                <w:rFonts w:ascii="Calibri" w:eastAsia="MS MinNew Roman" w:hAnsi="Calibri"/>
              </w:rPr>
            </w:pPr>
          </w:p>
        </w:tc>
        <w:tc>
          <w:tcPr>
            <w:tcW w:w="6390" w:type="dxa"/>
          </w:tcPr>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b/>
              </w:rPr>
            </w:pPr>
            <w:r w:rsidRPr="0005641D">
              <w:rPr>
                <w:rFonts w:ascii="Calibri" w:eastAsia="MS MinNew Roman" w:hAnsi="Calibri"/>
                <w:b/>
              </w:rPr>
              <w:t>Clarification/Concern:</w:t>
            </w:r>
          </w:p>
          <w:p w:rsidR="00502718" w:rsidRPr="0005641D" w:rsidRDefault="00502718" w:rsidP="00414DF4">
            <w:pPr>
              <w:rPr>
                <w:rFonts w:ascii="Calibri" w:eastAsia="MS MinNew Roman" w:hAnsi="Calibri"/>
              </w:rPr>
            </w:pPr>
            <w:r w:rsidRPr="0005641D">
              <w:rPr>
                <w:rFonts w:ascii="Calibri" w:eastAsia="MS MinNew Roman" w:hAnsi="Calibri"/>
              </w:rPr>
              <w:t>“High-performance and high-potential” criteria should be more clearly articulated here.</w:t>
            </w: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r w:rsidRPr="0005641D">
              <w:rPr>
                <w:rFonts w:ascii="Calibri" w:eastAsia="MS MinNew Roman" w:hAnsi="Calibri"/>
              </w:rPr>
              <w:t>The current leadership team has identified maintaining a consistently high-performing faculty as the greatest factor leading to less-than expected growth in student achievement. Many early career teachers (first 5 years of teaching) were not successful in the school during the initial Turnaround period.  The performance of those teachers impacted both student achievement and school climate.</w:t>
            </w:r>
          </w:p>
          <w:p w:rsidR="00502718" w:rsidRPr="0005641D" w:rsidRDefault="00502718" w:rsidP="00414DF4">
            <w:pPr>
              <w:rPr>
                <w:rFonts w:ascii="Calibri" w:eastAsia="MS MinNew Roman" w:hAnsi="Calibri"/>
              </w:rPr>
            </w:pPr>
          </w:p>
          <w:p w:rsidR="00502718" w:rsidRPr="0005641D" w:rsidRDefault="00502718" w:rsidP="00414DF4">
            <w:pPr>
              <w:rPr>
                <w:rFonts w:ascii="Calibri" w:eastAsia="MS MinNew Roman" w:hAnsi="Calibri"/>
              </w:rPr>
            </w:pPr>
            <w:r w:rsidRPr="0005641D">
              <w:rPr>
                <w:rFonts w:ascii="Calibri" w:eastAsia="MS MinNew Roman" w:hAnsi="Calibri"/>
              </w:rPr>
              <w:t>The LSG has serious concerns about the capacity of Blueprint to recruit the number of “high-quality and high-potential” teachers needed to staff the school given the proposed salary structure.</w:t>
            </w:r>
          </w:p>
          <w:p w:rsidR="00502718" w:rsidRPr="0005641D" w:rsidRDefault="00502718" w:rsidP="00414DF4">
            <w:pPr>
              <w:rPr>
                <w:rFonts w:ascii="Calibri" w:eastAsia="MS MinNew Roman" w:hAnsi="Calibri"/>
              </w:rPr>
            </w:pPr>
          </w:p>
          <w:p w:rsidR="00502718" w:rsidRPr="0005641D" w:rsidRDefault="00502718" w:rsidP="00A05189">
            <w:pPr>
              <w:rPr>
                <w:rFonts w:ascii="Calibri" w:eastAsia="MS MinNew Roman" w:hAnsi="Calibri"/>
              </w:rPr>
            </w:pPr>
            <w:r w:rsidRPr="0005641D">
              <w:rPr>
                <w:rFonts w:ascii="Calibri" w:eastAsia="MS MinNew Roman" w:hAnsi="Calibri"/>
              </w:rPr>
              <w:t>It can be assumed that such teachers are in demand throughout the city and the metro-Boston area. The proposal assumes that these high-demand teachers will accept the Blueprint working conditions that include 20 professional development days in August and 2.5 work hours per day beyond the standard BTU contractual time for an additional $2,000 a year. This works out to $76.92 additional compensation per paycheck before taxes for Dever teachers.</w:t>
            </w:r>
          </w:p>
          <w:p w:rsidR="00502718" w:rsidRPr="0005641D" w:rsidRDefault="00502718" w:rsidP="00A05189">
            <w:pPr>
              <w:rPr>
                <w:rFonts w:ascii="Calibri" w:eastAsia="MS MinNew Roman" w:hAnsi="Calibri"/>
              </w:rPr>
            </w:pPr>
          </w:p>
          <w:p w:rsidR="00502718" w:rsidRPr="0005641D" w:rsidRDefault="00502718" w:rsidP="00681FA2">
            <w:pPr>
              <w:rPr>
                <w:rFonts w:ascii="Calibri" w:eastAsia="MS MinNew Roman" w:hAnsi="Calibri"/>
              </w:rPr>
            </w:pPr>
            <w:r w:rsidRPr="0005641D">
              <w:rPr>
                <w:rFonts w:ascii="Calibri" w:eastAsia="MS MinNew Roman" w:hAnsi="Calibri"/>
              </w:rPr>
              <w:t>If Blueprint will be hiring mostly early career teachers, they should articulate a strong induction and support program in later drafts of this plan.</w:t>
            </w:r>
          </w:p>
        </w:tc>
      </w:tr>
    </w:tbl>
    <w:p w:rsidR="00502718" w:rsidRPr="003908E4" w:rsidRDefault="00502718" w:rsidP="00414DF4">
      <w:pPr>
        <w:rPr>
          <w:rFonts w:ascii="Calibri" w:hAnsi="Calibri"/>
          <w:b/>
        </w:rPr>
      </w:pPr>
    </w:p>
    <w:p w:rsidR="00502718" w:rsidRPr="003908E4" w:rsidRDefault="00502718" w:rsidP="00811EF1">
      <w:pPr>
        <w:rPr>
          <w:rFonts w:ascii="Calibri" w:hAnsi="Calibri"/>
        </w:rPr>
      </w:pPr>
    </w:p>
    <w:p w:rsidR="00502718" w:rsidRPr="003908E4" w:rsidRDefault="00502718" w:rsidP="00811EF1">
      <w:pPr>
        <w:rPr>
          <w:rFonts w:ascii="Calibri" w:hAnsi="Calibri"/>
        </w:rPr>
      </w:pPr>
    </w:p>
    <w:p w:rsidR="00502718" w:rsidRPr="003908E4" w:rsidRDefault="00502718" w:rsidP="00811EF1">
      <w:pPr>
        <w:rPr>
          <w:rFonts w:ascii="Calibri" w:hAnsi="Calibri"/>
        </w:rPr>
      </w:pPr>
    </w:p>
    <w:p w:rsidR="00502718" w:rsidRPr="003908E4" w:rsidRDefault="00502718" w:rsidP="00811EF1">
      <w:pPr>
        <w:rPr>
          <w:rFonts w:ascii="Calibri" w:hAnsi="Calibri"/>
        </w:rPr>
      </w:pPr>
    </w:p>
    <w:p w:rsidR="00502718" w:rsidRPr="003908E4" w:rsidRDefault="00502718" w:rsidP="00811EF1">
      <w:pPr>
        <w:rPr>
          <w:rFonts w:ascii="Calibri" w:hAnsi="Calibri"/>
        </w:rPr>
      </w:pPr>
    </w:p>
    <w:p w:rsidR="00502718" w:rsidRPr="003908E4" w:rsidRDefault="00502718" w:rsidP="00811EF1">
      <w:pPr>
        <w:rPr>
          <w:rFonts w:ascii="Calibri" w:hAnsi="Calibri"/>
        </w:rPr>
      </w:pPr>
    </w:p>
    <w:p w:rsidR="00502718" w:rsidRPr="003908E4" w:rsidRDefault="00502718" w:rsidP="00811EF1">
      <w:pPr>
        <w:rPr>
          <w:rFonts w:ascii="Calibri" w:hAnsi="Calibri"/>
        </w:rPr>
      </w:pPr>
    </w:p>
    <w:p w:rsidR="00502718" w:rsidRPr="003908E4" w:rsidRDefault="00502718" w:rsidP="00811EF1">
      <w:pPr>
        <w:rPr>
          <w:rFonts w:ascii="Calibri" w:hAnsi="Calibri"/>
        </w:rPr>
      </w:pPr>
    </w:p>
    <w:p w:rsidR="00502718" w:rsidRPr="003908E4" w:rsidRDefault="00502718" w:rsidP="00811EF1">
      <w:pPr>
        <w:rPr>
          <w:rFonts w:ascii="Calibri" w:hAnsi="Calibri"/>
        </w:rPr>
      </w:pPr>
    </w:p>
    <w:p w:rsidR="00502718" w:rsidRPr="003908E4" w:rsidRDefault="00502718" w:rsidP="00811EF1">
      <w:pPr>
        <w:rPr>
          <w:rFonts w:ascii="Calibri" w:hAnsi="Calibri"/>
        </w:rPr>
      </w:pPr>
    </w:p>
    <w:p w:rsidR="00502718" w:rsidRPr="003908E4" w:rsidRDefault="00502718" w:rsidP="00811EF1">
      <w:pPr>
        <w:rPr>
          <w:rFonts w:ascii="Calibri" w:hAnsi="Calibri"/>
        </w:rPr>
      </w:pPr>
    </w:p>
    <w:p w:rsidR="00502718" w:rsidRPr="003908E4" w:rsidRDefault="00502718" w:rsidP="00811EF1">
      <w:pPr>
        <w:rPr>
          <w:rFonts w:ascii="Calibri" w:hAnsi="Calibri"/>
        </w:rPr>
      </w:pPr>
    </w:p>
    <w:p w:rsidR="00502718" w:rsidRPr="003908E4" w:rsidRDefault="00502718" w:rsidP="00811EF1">
      <w:pPr>
        <w:rPr>
          <w:rFonts w:ascii="Calibri" w:hAnsi="Calibri"/>
        </w:rPr>
      </w:pPr>
    </w:p>
    <w:p w:rsidR="00502718" w:rsidRPr="003908E4" w:rsidRDefault="00502718" w:rsidP="00811EF1">
      <w:pPr>
        <w:rPr>
          <w:rFonts w:ascii="Calibri" w:hAnsi="Calibri"/>
        </w:rPr>
      </w:pPr>
    </w:p>
    <w:p w:rsidR="00502718" w:rsidRPr="003908E4" w:rsidRDefault="00502718" w:rsidP="00811EF1">
      <w:pPr>
        <w:rPr>
          <w:rFonts w:ascii="Calibri" w:hAnsi="Calibri"/>
        </w:rPr>
      </w:pPr>
    </w:p>
    <w:p w:rsidR="00502718" w:rsidRPr="003908E4" w:rsidRDefault="00502718" w:rsidP="00811EF1">
      <w:pPr>
        <w:rPr>
          <w:rFonts w:ascii="Calibri" w:hAnsi="Calibri"/>
        </w:rPr>
        <w:sectPr w:rsidR="00502718" w:rsidRPr="003908E4" w:rsidSect="00874C84">
          <w:footerReference w:type="even" r:id="rId11"/>
          <w:footerReference w:type="default" r:id="rId12"/>
          <w:pgSz w:w="12240" w:h="15840"/>
          <w:pgMar w:top="720" w:right="720" w:bottom="720" w:left="720" w:header="720" w:footer="720" w:gutter="0"/>
          <w:cols w:space="720"/>
          <w:docGrid w:linePitch="360"/>
        </w:sectPr>
      </w:pPr>
    </w:p>
    <w:p w:rsidR="00502718" w:rsidRPr="003908E4" w:rsidRDefault="00502718" w:rsidP="00811EF1">
      <w:pPr>
        <w:rPr>
          <w:rFonts w:ascii="Calibri" w:hAnsi="Calibri"/>
          <w:b/>
        </w:rPr>
      </w:pPr>
      <w:r w:rsidRPr="003908E4">
        <w:rPr>
          <w:rFonts w:ascii="Calibri" w:hAnsi="Calibri"/>
          <w:b/>
        </w:rPr>
        <w:lastRenderedPageBreak/>
        <w:t>Comparison of Essential Elements of School Improvement at the Dever</w:t>
      </w:r>
    </w:p>
    <w:p w:rsidR="00502718" w:rsidRPr="003908E4" w:rsidRDefault="00502718" w:rsidP="00362C3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9"/>
        <w:gridCol w:w="2685"/>
        <w:gridCol w:w="2823"/>
        <w:gridCol w:w="2750"/>
        <w:gridCol w:w="2789"/>
      </w:tblGrid>
      <w:tr w:rsidR="00502718" w:rsidRPr="0005641D" w:rsidTr="0005641D">
        <w:trPr>
          <w:tblHeader/>
        </w:trPr>
        <w:tc>
          <w:tcPr>
            <w:tcW w:w="2273" w:type="dxa"/>
          </w:tcPr>
          <w:p w:rsidR="00502718" w:rsidRPr="0005641D" w:rsidRDefault="00502718" w:rsidP="00362C31">
            <w:pPr>
              <w:rPr>
                <w:rFonts w:ascii="Calibri" w:eastAsia="MS MinNew Roman" w:hAnsi="Calibri"/>
                <w:b/>
              </w:rPr>
            </w:pPr>
          </w:p>
        </w:tc>
        <w:tc>
          <w:tcPr>
            <w:tcW w:w="2968" w:type="dxa"/>
          </w:tcPr>
          <w:p w:rsidR="00502718" w:rsidRPr="0005641D" w:rsidRDefault="00502718" w:rsidP="00362C31">
            <w:pPr>
              <w:rPr>
                <w:rFonts w:ascii="Calibri" w:eastAsia="MS MinNew Roman" w:hAnsi="Calibri"/>
                <w:b/>
              </w:rPr>
            </w:pPr>
            <w:r w:rsidRPr="0005641D">
              <w:rPr>
                <w:rFonts w:ascii="Calibri" w:eastAsia="MS MinNew Roman" w:hAnsi="Calibri"/>
                <w:b/>
              </w:rPr>
              <w:t>Prior to 2010</w:t>
            </w:r>
          </w:p>
        </w:tc>
        <w:tc>
          <w:tcPr>
            <w:tcW w:w="2969" w:type="dxa"/>
          </w:tcPr>
          <w:p w:rsidR="00502718" w:rsidRPr="0005641D" w:rsidRDefault="00502718" w:rsidP="00362C31">
            <w:pPr>
              <w:rPr>
                <w:rFonts w:ascii="Calibri" w:eastAsia="MS MinNew Roman" w:hAnsi="Calibri"/>
                <w:b/>
              </w:rPr>
            </w:pPr>
            <w:r w:rsidRPr="0005641D">
              <w:rPr>
                <w:rFonts w:ascii="Calibri" w:eastAsia="MS MinNew Roman" w:hAnsi="Calibri"/>
                <w:b/>
              </w:rPr>
              <w:t>2010-Present</w:t>
            </w:r>
          </w:p>
        </w:tc>
        <w:tc>
          <w:tcPr>
            <w:tcW w:w="2969" w:type="dxa"/>
          </w:tcPr>
          <w:p w:rsidR="00502718" w:rsidRPr="0005641D" w:rsidRDefault="00502718" w:rsidP="00362C31">
            <w:pPr>
              <w:rPr>
                <w:rFonts w:ascii="Calibri" w:eastAsia="MS MinNew Roman" w:hAnsi="Calibri"/>
                <w:b/>
              </w:rPr>
            </w:pPr>
            <w:r w:rsidRPr="0005641D">
              <w:rPr>
                <w:rFonts w:ascii="Calibri" w:eastAsia="MS MinNew Roman" w:hAnsi="Calibri"/>
                <w:b/>
              </w:rPr>
              <w:t>Preliminary Proposal</w:t>
            </w:r>
          </w:p>
        </w:tc>
        <w:tc>
          <w:tcPr>
            <w:tcW w:w="2969" w:type="dxa"/>
          </w:tcPr>
          <w:p w:rsidR="00502718" w:rsidRPr="0005641D" w:rsidRDefault="00502718" w:rsidP="00362C31">
            <w:pPr>
              <w:rPr>
                <w:rFonts w:ascii="Calibri" w:eastAsia="MS MinNew Roman" w:hAnsi="Calibri"/>
                <w:b/>
              </w:rPr>
            </w:pPr>
            <w:r w:rsidRPr="0005641D">
              <w:rPr>
                <w:rFonts w:ascii="Calibri" w:eastAsia="MS MinNew Roman" w:hAnsi="Calibri"/>
                <w:b/>
              </w:rPr>
              <w:t>Difference</w:t>
            </w:r>
          </w:p>
          <w:p w:rsidR="00502718" w:rsidRPr="0005641D" w:rsidRDefault="00502718" w:rsidP="00362C31">
            <w:pPr>
              <w:rPr>
                <w:rFonts w:ascii="Calibri" w:eastAsia="MS MinNew Roman" w:hAnsi="Calibri"/>
                <w:b/>
              </w:rPr>
            </w:pPr>
            <w:r w:rsidRPr="0005641D">
              <w:rPr>
                <w:rFonts w:ascii="Calibri" w:eastAsia="MS MinNew Roman" w:hAnsi="Calibri"/>
                <w:b/>
              </w:rPr>
              <w:t>(Current vs Proposed)</w:t>
            </w:r>
          </w:p>
        </w:tc>
      </w:tr>
      <w:tr w:rsidR="00502718" w:rsidRPr="0005641D" w:rsidTr="0005641D">
        <w:tc>
          <w:tcPr>
            <w:tcW w:w="2273" w:type="dxa"/>
          </w:tcPr>
          <w:p w:rsidR="00502718" w:rsidRPr="0005641D" w:rsidRDefault="00502718" w:rsidP="00362C31">
            <w:pPr>
              <w:rPr>
                <w:rFonts w:ascii="Calibri" w:eastAsia="MS MinNew Roman" w:hAnsi="Calibri"/>
                <w:b/>
              </w:rPr>
            </w:pPr>
            <w:r w:rsidRPr="0005641D">
              <w:rPr>
                <w:rFonts w:ascii="Calibri" w:eastAsia="MS MinNew Roman" w:hAnsi="Calibri"/>
                <w:b/>
              </w:rPr>
              <w:t>Curriculum</w:t>
            </w:r>
          </w:p>
        </w:tc>
        <w:tc>
          <w:tcPr>
            <w:tcW w:w="2968" w:type="dxa"/>
          </w:tcPr>
          <w:p w:rsidR="00502718" w:rsidRPr="0005641D" w:rsidRDefault="00502718" w:rsidP="00362C31">
            <w:pPr>
              <w:rPr>
                <w:rFonts w:ascii="Calibri" w:eastAsia="MS MinNew Roman" w:hAnsi="Calibri"/>
              </w:rPr>
            </w:pPr>
            <w:r w:rsidRPr="0005641D">
              <w:rPr>
                <w:rFonts w:ascii="Calibri" w:eastAsia="MS MinNew Roman" w:hAnsi="Calibri"/>
              </w:rPr>
              <w:t xml:space="preserve">Reading: </w:t>
            </w:r>
          </w:p>
          <w:p w:rsidR="00502718" w:rsidRPr="0005641D" w:rsidRDefault="00502718" w:rsidP="00362C31">
            <w:pPr>
              <w:rPr>
                <w:rFonts w:ascii="Calibri" w:eastAsia="MS MinNew Roman" w:hAnsi="Calibri"/>
              </w:rPr>
            </w:pPr>
            <w:r w:rsidRPr="0005641D">
              <w:rPr>
                <w:rFonts w:ascii="Calibri" w:eastAsia="MS MinNew Roman" w:hAnsi="Calibri"/>
              </w:rPr>
              <w:t>Harcourt Trophies</w:t>
            </w:r>
          </w:p>
          <w:p w:rsidR="00502718" w:rsidRPr="0005641D" w:rsidRDefault="00502718" w:rsidP="00362C31">
            <w:pPr>
              <w:rPr>
                <w:rFonts w:ascii="Calibri" w:eastAsia="MS MinNew Roman" w:hAnsi="Calibri"/>
              </w:rPr>
            </w:pPr>
            <w:r w:rsidRPr="0005641D">
              <w:rPr>
                <w:rFonts w:ascii="Calibri" w:eastAsia="MS MinNew Roman" w:hAnsi="Calibri"/>
              </w:rPr>
              <w:t>Scott Foresman Reading Street (2008-2010)</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Math:</w:t>
            </w:r>
          </w:p>
          <w:p w:rsidR="00502718" w:rsidRPr="0005641D" w:rsidRDefault="00502718" w:rsidP="00362C31">
            <w:pPr>
              <w:rPr>
                <w:rFonts w:ascii="Calibri" w:eastAsia="MS MinNew Roman" w:hAnsi="Calibri"/>
              </w:rPr>
            </w:pPr>
            <w:r w:rsidRPr="0005641D">
              <w:rPr>
                <w:rFonts w:ascii="Calibri" w:eastAsia="MS MinNew Roman" w:hAnsi="Calibri"/>
              </w:rPr>
              <w:t>TERC Investigations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 xml:space="preserve">Science: </w:t>
            </w:r>
          </w:p>
          <w:p w:rsidR="00502718" w:rsidRPr="0005641D" w:rsidRDefault="00502718" w:rsidP="00362C31">
            <w:pPr>
              <w:rPr>
                <w:rFonts w:ascii="Calibri" w:eastAsia="MS MinNew Roman" w:hAnsi="Calibri"/>
              </w:rPr>
            </w:pPr>
            <w:r w:rsidRPr="0005641D">
              <w:rPr>
                <w:rFonts w:ascii="Calibri" w:eastAsia="MS MinNew Roman" w:hAnsi="Calibri"/>
              </w:rPr>
              <w:t xml:space="preserve">FOSS </w:t>
            </w:r>
          </w:p>
          <w:p w:rsidR="00502718" w:rsidRPr="0005641D" w:rsidRDefault="00502718" w:rsidP="00362C31">
            <w:pPr>
              <w:rPr>
                <w:rFonts w:ascii="Calibri" w:eastAsia="MS MinNew Roman" w:hAnsi="Calibri"/>
              </w:rPr>
            </w:pPr>
            <w:r w:rsidRPr="0005641D">
              <w:rPr>
                <w:rFonts w:ascii="Calibri" w:eastAsia="MS MinNew Roman" w:hAnsi="Calibri"/>
              </w:rPr>
              <w:t>(not generally taught)</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Social Studies:</w:t>
            </w:r>
          </w:p>
          <w:p w:rsidR="00502718" w:rsidRPr="0005641D" w:rsidRDefault="00502718" w:rsidP="00362C31">
            <w:pPr>
              <w:rPr>
                <w:rFonts w:ascii="Calibri" w:eastAsia="MS MinNew Roman" w:hAnsi="Calibri"/>
              </w:rPr>
            </w:pPr>
            <w:r w:rsidRPr="0005641D">
              <w:rPr>
                <w:rFonts w:ascii="Calibri" w:eastAsia="MS MinNew Roman" w:hAnsi="Calibri"/>
              </w:rPr>
              <w:t>Not generally taught</w:t>
            </w: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t>Reading:</w:t>
            </w:r>
          </w:p>
          <w:p w:rsidR="00502718" w:rsidRPr="0005641D" w:rsidRDefault="00502718" w:rsidP="00362C31">
            <w:pPr>
              <w:rPr>
                <w:rFonts w:ascii="Calibri" w:eastAsia="MS MinNew Roman" w:hAnsi="Calibri"/>
              </w:rPr>
            </w:pPr>
            <w:r w:rsidRPr="0005641D">
              <w:rPr>
                <w:rFonts w:ascii="Calibri" w:eastAsia="MS MinNew Roman" w:hAnsi="Calibri"/>
              </w:rPr>
              <w:t>Scott Foresman Reading Street/Calle de la Lectura (2010-2011 only)</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School- Developed Units of Study aligned to CCSS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Phonics:</w:t>
            </w:r>
          </w:p>
          <w:p w:rsidR="00502718" w:rsidRPr="0005641D" w:rsidRDefault="00502718" w:rsidP="00362C31">
            <w:pPr>
              <w:rPr>
                <w:rFonts w:ascii="Calibri" w:eastAsia="MS MinNew Roman" w:hAnsi="Calibri"/>
              </w:rPr>
            </w:pPr>
            <w:r w:rsidRPr="0005641D">
              <w:rPr>
                <w:rFonts w:ascii="Calibri" w:eastAsia="MS MinNew Roman" w:hAnsi="Calibri"/>
              </w:rPr>
              <w:t>Fundations/Estrellita</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Spelling (new in 2013-2014):</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Spelling Connections (ENG)</w:t>
            </w:r>
          </w:p>
          <w:p w:rsidR="00502718" w:rsidRPr="0005641D" w:rsidRDefault="00502718" w:rsidP="00362C31">
            <w:pPr>
              <w:rPr>
                <w:rFonts w:ascii="Calibri" w:eastAsia="MS MinNew Roman" w:hAnsi="Calibri"/>
              </w:rPr>
            </w:pPr>
            <w:r w:rsidRPr="0005641D">
              <w:rPr>
                <w:rFonts w:ascii="Calibri" w:eastAsia="MS MinNew Roman" w:hAnsi="Calibri"/>
              </w:rPr>
              <w:t>Word Study (SPAN)</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Reading Interventions:</w:t>
            </w:r>
          </w:p>
          <w:p w:rsidR="00502718" w:rsidRPr="0005641D" w:rsidRDefault="00502718" w:rsidP="00362C31">
            <w:pPr>
              <w:rPr>
                <w:rFonts w:ascii="Calibri" w:eastAsia="MS MinNew Roman" w:hAnsi="Calibri"/>
              </w:rPr>
            </w:pPr>
            <w:r w:rsidRPr="0005641D">
              <w:rPr>
                <w:rFonts w:ascii="Calibri" w:eastAsia="MS MinNew Roman" w:hAnsi="Calibri"/>
              </w:rPr>
              <w:t>Leveled Literacy Intervention</w:t>
            </w:r>
          </w:p>
          <w:p w:rsidR="00502718" w:rsidRPr="0005641D" w:rsidRDefault="00502718" w:rsidP="00362C31">
            <w:pPr>
              <w:rPr>
                <w:rFonts w:ascii="Calibri" w:eastAsia="MS MinNew Roman" w:hAnsi="Calibri"/>
              </w:rPr>
            </w:pPr>
            <w:r w:rsidRPr="0005641D">
              <w:rPr>
                <w:rFonts w:ascii="Calibri" w:eastAsia="MS MinNew Roman" w:hAnsi="Calibri"/>
              </w:rPr>
              <w:t>Soar to Success</w:t>
            </w:r>
          </w:p>
          <w:p w:rsidR="00502718" w:rsidRPr="0005641D" w:rsidRDefault="00502718" w:rsidP="00362C31">
            <w:pPr>
              <w:rPr>
                <w:rFonts w:ascii="Calibri" w:eastAsia="MS MinNew Roman" w:hAnsi="Calibri"/>
              </w:rPr>
            </w:pPr>
            <w:r w:rsidRPr="0005641D">
              <w:rPr>
                <w:rFonts w:ascii="Calibri" w:eastAsia="MS MinNew Roman" w:hAnsi="Calibri"/>
              </w:rPr>
              <w:t>Wilson Reading System</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lastRenderedPageBreak/>
              <w:t>Math:</w:t>
            </w:r>
          </w:p>
          <w:p w:rsidR="00502718" w:rsidRPr="0005641D" w:rsidRDefault="00502718" w:rsidP="00362C31">
            <w:pPr>
              <w:rPr>
                <w:rFonts w:ascii="Calibri" w:eastAsia="MS MinNew Roman" w:hAnsi="Calibri"/>
              </w:rPr>
            </w:pPr>
            <w:r w:rsidRPr="0005641D">
              <w:rPr>
                <w:rFonts w:ascii="Calibri" w:eastAsia="MS MinNew Roman" w:hAnsi="Calibri"/>
              </w:rPr>
              <w:t>TERC Investigations</w:t>
            </w:r>
          </w:p>
          <w:p w:rsidR="00502718" w:rsidRPr="0005641D" w:rsidRDefault="00502718" w:rsidP="00362C31">
            <w:pPr>
              <w:rPr>
                <w:rFonts w:ascii="Calibri" w:eastAsia="MS MinNew Roman" w:hAnsi="Calibri"/>
              </w:rPr>
            </w:pPr>
            <w:r w:rsidRPr="0005641D">
              <w:rPr>
                <w:rFonts w:ascii="Calibri" w:eastAsia="MS MinNew Roman" w:hAnsi="Calibri"/>
              </w:rPr>
              <w:t>w/supplements to align with CCSS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Science:</w:t>
            </w:r>
          </w:p>
          <w:p w:rsidR="00502718" w:rsidRPr="0005641D" w:rsidRDefault="00502718" w:rsidP="00362C31">
            <w:pPr>
              <w:rPr>
                <w:rFonts w:ascii="Calibri" w:eastAsia="MS MinNew Roman" w:hAnsi="Calibri"/>
              </w:rPr>
            </w:pPr>
            <w:r w:rsidRPr="0005641D">
              <w:rPr>
                <w:rFonts w:ascii="Calibri" w:eastAsia="MS MinNew Roman" w:hAnsi="Calibri"/>
              </w:rPr>
              <w:t>FOSS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Social Studies:</w:t>
            </w:r>
          </w:p>
          <w:p w:rsidR="00502718" w:rsidRPr="0005641D" w:rsidRDefault="00502718" w:rsidP="00362C31">
            <w:pPr>
              <w:rPr>
                <w:rFonts w:ascii="Calibri" w:eastAsia="MS MinNew Roman" w:hAnsi="Calibri"/>
              </w:rPr>
            </w:pPr>
            <w:r w:rsidRPr="0005641D">
              <w:rPr>
                <w:rFonts w:ascii="Calibri" w:eastAsia="MS MinNew Roman" w:hAnsi="Calibri"/>
              </w:rPr>
              <w:t>BPS Units (K-2)</w:t>
            </w:r>
          </w:p>
          <w:p w:rsidR="00502718" w:rsidRPr="0005641D" w:rsidRDefault="00502718" w:rsidP="00362C31">
            <w:pPr>
              <w:rPr>
                <w:rFonts w:ascii="Calibri" w:eastAsia="MS MinNew Roman" w:hAnsi="Calibri"/>
              </w:rPr>
            </w:pPr>
            <w:r w:rsidRPr="0005641D">
              <w:rPr>
                <w:rFonts w:ascii="Calibri" w:eastAsia="MS MinNew Roman" w:hAnsi="Calibri"/>
              </w:rPr>
              <w:t>Social Studies Alive (3-5)</w:t>
            </w: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lastRenderedPageBreak/>
              <w:t>Reading:</w:t>
            </w:r>
          </w:p>
          <w:p w:rsidR="00502718" w:rsidRPr="0005641D" w:rsidRDefault="00502718" w:rsidP="00362C31">
            <w:pPr>
              <w:rPr>
                <w:rFonts w:ascii="Calibri" w:eastAsia="MS MinNew Roman" w:hAnsi="Calibri"/>
              </w:rPr>
            </w:pPr>
            <w:r w:rsidRPr="0005641D">
              <w:rPr>
                <w:rFonts w:ascii="Calibri" w:eastAsia="MS MinNew Roman" w:hAnsi="Calibri"/>
              </w:rPr>
              <w:t>Mondo Bookshop (It is unclear if this will be used for core instruction or guided reading groups)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Phonics/Spelling:</w:t>
            </w:r>
          </w:p>
          <w:p w:rsidR="00502718" w:rsidRPr="0005641D" w:rsidRDefault="00502718" w:rsidP="00362C31">
            <w:pPr>
              <w:rPr>
                <w:rFonts w:ascii="Calibri" w:eastAsia="MS MinNew Roman" w:hAnsi="Calibri"/>
              </w:rPr>
            </w:pPr>
            <w:r w:rsidRPr="0005641D">
              <w:rPr>
                <w:rFonts w:ascii="Calibri" w:eastAsia="MS MinNew Roman" w:hAnsi="Calibri"/>
              </w:rPr>
              <w:t>TBD</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Reading Intervention:</w:t>
            </w:r>
          </w:p>
          <w:p w:rsidR="00502718" w:rsidRPr="0005641D" w:rsidRDefault="00502718" w:rsidP="00362C31">
            <w:pPr>
              <w:rPr>
                <w:rFonts w:ascii="Calibri" w:eastAsia="MS MinNew Roman" w:hAnsi="Calibri"/>
              </w:rPr>
            </w:pPr>
            <w:r w:rsidRPr="0005641D">
              <w:rPr>
                <w:rFonts w:ascii="Calibri" w:eastAsia="MS MinNew Roman" w:hAnsi="Calibri"/>
              </w:rPr>
              <w:t>TBD</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Math:</w:t>
            </w:r>
          </w:p>
          <w:p w:rsidR="00502718" w:rsidRPr="0005641D" w:rsidRDefault="00502718" w:rsidP="00362C31">
            <w:pPr>
              <w:rPr>
                <w:rFonts w:ascii="Calibri" w:eastAsia="MS MinNew Roman" w:hAnsi="Calibri"/>
              </w:rPr>
            </w:pPr>
            <w:r w:rsidRPr="0005641D">
              <w:rPr>
                <w:rFonts w:ascii="Calibri" w:eastAsia="MS MinNew Roman" w:hAnsi="Calibri"/>
              </w:rPr>
              <w:t>TBD</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Science:</w:t>
            </w:r>
          </w:p>
          <w:p w:rsidR="00502718" w:rsidRPr="0005641D" w:rsidRDefault="00502718" w:rsidP="00362C31">
            <w:pPr>
              <w:rPr>
                <w:rFonts w:ascii="Calibri" w:eastAsia="MS MinNew Roman" w:hAnsi="Calibri"/>
              </w:rPr>
            </w:pPr>
            <w:r w:rsidRPr="0005641D">
              <w:rPr>
                <w:rFonts w:ascii="Calibri" w:eastAsia="MS MinNew Roman" w:hAnsi="Calibri"/>
              </w:rPr>
              <w:t>TBD</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Social Studies:</w:t>
            </w:r>
          </w:p>
          <w:p w:rsidR="00502718" w:rsidRPr="0005641D" w:rsidRDefault="00502718" w:rsidP="00362C31">
            <w:pPr>
              <w:rPr>
                <w:rFonts w:ascii="Calibri" w:eastAsia="MS MinNew Roman" w:hAnsi="Calibri"/>
              </w:rPr>
            </w:pPr>
            <w:r w:rsidRPr="0005641D">
              <w:rPr>
                <w:rFonts w:ascii="Calibri" w:eastAsia="MS MinNew Roman" w:hAnsi="Calibri"/>
              </w:rPr>
              <w:t>TBD</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t>Mondo will be used for ELA.</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 xml:space="preserve">Other differences are not clear. </w:t>
            </w:r>
          </w:p>
        </w:tc>
      </w:tr>
      <w:tr w:rsidR="00502718" w:rsidRPr="0005641D" w:rsidTr="0005641D">
        <w:tc>
          <w:tcPr>
            <w:tcW w:w="2273" w:type="dxa"/>
          </w:tcPr>
          <w:p w:rsidR="00502718" w:rsidRPr="0005641D" w:rsidRDefault="00502718" w:rsidP="00362C31">
            <w:pPr>
              <w:rPr>
                <w:rFonts w:ascii="Calibri" w:eastAsia="MS MinNew Roman" w:hAnsi="Calibri"/>
                <w:b/>
              </w:rPr>
            </w:pPr>
            <w:r w:rsidRPr="0005641D">
              <w:rPr>
                <w:rFonts w:ascii="Calibri" w:eastAsia="MS MinNew Roman" w:hAnsi="Calibri"/>
                <w:b/>
              </w:rPr>
              <w:lastRenderedPageBreak/>
              <w:t>Instructional Delivery Model(s)</w:t>
            </w:r>
          </w:p>
        </w:tc>
        <w:tc>
          <w:tcPr>
            <w:tcW w:w="2968" w:type="dxa"/>
          </w:tcPr>
          <w:p w:rsidR="00502718" w:rsidRPr="0005641D" w:rsidRDefault="00502718" w:rsidP="00362C31">
            <w:pPr>
              <w:rPr>
                <w:rFonts w:ascii="Calibri" w:eastAsia="MS MinNew Roman" w:hAnsi="Calibri"/>
              </w:rPr>
            </w:pPr>
            <w:r w:rsidRPr="0005641D">
              <w:rPr>
                <w:rFonts w:ascii="Calibri" w:eastAsia="MS MinNew Roman" w:hAnsi="Calibri"/>
              </w:rPr>
              <w:t>Length of School Day:</w:t>
            </w:r>
          </w:p>
          <w:p w:rsidR="00502718" w:rsidRPr="0005641D" w:rsidRDefault="00502718" w:rsidP="00362C31">
            <w:pPr>
              <w:rPr>
                <w:rFonts w:ascii="Calibri" w:eastAsia="MS MinNew Roman" w:hAnsi="Calibri"/>
              </w:rPr>
            </w:pPr>
            <w:r w:rsidRPr="0005641D">
              <w:rPr>
                <w:rFonts w:ascii="Calibri" w:eastAsia="MS MinNew Roman" w:hAnsi="Calibri"/>
              </w:rPr>
              <w:t>6 hours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 xml:space="preserve">Reader’s Workshop: </w:t>
            </w:r>
          </w:p>
          <w:p w:rsidR="00502718" w:rsidRPr="0005641D" w:rsidRDefault="00502718" w:rsidP="00362C31">
            <w:pPr>
              <w:rPr>
                <w:rFonts w:ascii="Calibri" w:eastAsia="MS MinNew Roman" w:hAnsi="Calibri"/>
              </w:rPr>
            </w:pPr>
            <w:r w:rsidRPr="0005641D">
              <w:rPr>
                <w:rFonts w:ascii="Calibri" w:eastAsia="MS MinNew Roman" w:hAnsi="Calibri"/>
              </w:rPr>
              <w:t>BPS Adaptation of Fountas and Pinnell model</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90 minutes daily</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Writer’s Workshop:</w:t>
            </w:r>
          </w:p>
          <w:p w:rsidR="00502718" w:rsidRPr="0005641D" w:rsidRDefault="00502718" w:rsidP="00362C31">
            <w:pPr>
              <w:rPr>
                <w:rFonts w:ascii="Calibri" w:eastAsia="MS MinNew Roman" w:hAnsi="Calibri"/>
              </w:rPr>
            </w:pPr>
            <w:r w:rsidRPr="0005641D">
              <w:rPr>
                <w:rFonts w:ascii="Calibri" w:eastAsia="MS MinNew Roman" w:hAnsi="Calibri"/>
              </w:rPr>
              <w:t>60 minutes daily</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Math:</w:t>
            </w:r>
          </w:p>
          <w:p w:rsidR="00502718" w:rsidRPr="0005641D" w:rsidRDefault="00502718" w:rsidP="00362C31">
            <w:pPr>
              <w:rPr>
                <w:rFonts w:ascii="Calibri" w:eastAsia="MS MinNew Roman" w:hAnsi="Calibri"/>
              </w:rPr>
            </w:pPr>
            <w:r w:rsidRPr="0005641D">
              <w:rPr>
                <w:rFonts w:ascii="Calibri" w:eastAsia="MS MinNew Roman" w:hAnsi="Calibri"/>
              </w:rPr>
              <w:t>60 minutes daily</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lastRenderedPageBreak/>
              <w:t>Length of School Day:</w:t>
            </w:r>
          </w:p>
          <w:p w:rsidR="00502718" w:rsidRPr="0005641D" w:rsidRDefault="00502718" w:rsidP="00362C31">
            <w:pPr>
              <w:rPr>
                <w:rFonts w:ascii="Calibri" w:eastAsia="MS MinNew Roman" w:hAnsi="Calibri"/>
              </w:rPr>
            </w:pPr>
            <w:r w:rsidRPr="0005641D">
              <w:rPr>
                <w:rFonts w:ascii="Calibri" w:eastAsia="MS MinNew Roman" w:hAnsi="Calibri"/>
              </w:rPr>
              <w:t>7 hours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Reader’s Workshop:</w:t>
            </w:r>
          </w:p>
          <w:p w:rsidR="00502718" w:rsidRPr="0005641D" w:rsidRDefault="00502718" w:rsidP="00362C31">
            <w:pPr>
              <w:rPr>
                <w:rFonts w:ascii="Calibri" w:eastAsia="MS MinNew Roman" w:hAnsi="Calibri"/>
              </w:rPr>
            </w:pPr>
            <w:r w:rsidRPr="0005641D">
              <w:rPr>
                <w:rFonts w:ascii="Calibri" w:eastAsia="MS MinNew Roman" w:hAnsi="Calibri"/>
              </w:rPr>
              <w:t>Uncommon Schools’ Model</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90-110 minutes daily</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Phonics:</w:t>
            </w:r>
          </w:p>
          <w:p w:rsidR="00502718" w:rsidRPr="0005641D" w:rsidRDefault="00502718" w:rsidP="00362C31">
            <w:pPr>
              <w:rPr>
                <w:rFonts w:ascii="Calibri" w:eastAsia="MS MinNew Roman" w:hAnsi="Calibri"/>
              </w:rPr>
            </w:pPr>
            <w:r w:rsidRPr="0005641D">
              <w:rPr>
                <w:rFonts w:ascii="Calibri" w:eastAsia="MS MinNew Roman" w:hAnsi="Calibri"/>
              </w:rPr>
              <w:t>K-2- 40 minutes 4x/week</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lastRenderedPageBreak/>
              <w:t>Writer’s Workshop with Integrated Science/Social Studies:</w:t>
            </w:r>
          </w:p>
          <w:p w:rsidR="00502718" w:rsidRPr="0005641D" w:rsidRDefault="00502718" w:rsidP="00362C31">
            <w:pPr>
              <w:rPr>
                <w:rFonts w:ascii="Calibri" w:eastAsia="MS MinNew Roman" w:hAnsi="Calibri"/>
              </w:rPr>
            </w:pPr>
            <w:r w:rsidRPr="0005641D">
              <w:rPr>
                <w:rFonts w:ascii="Calibri" w:eastAsia="MS MinNew Roman" w:hAnsi="Calibri"/>
              </w:rPr>
              <w:t>60-90 minutes per day</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3-5 150 minutes per week of Writer’s Express (WEX)</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Math:</w:t>
            </w:r>
          </w:p>
          <w:p w:rsidR="00502718" w:rsidRPr="0005641D" w:rsidRDefault="00502718" w:rsidP="00362C31">
            <w:pPr>
              <w:rPr>
                <w:rFonts w:ascii="Calibri" w:eastAsia="MS MinNew Roman" w:hAnsi="Calibri"/>
              </w:rPr>
            </w:pPr>
            <w:r w:rsidRPr="0005641D">
              <w:rPr>
                <w:rFonts w:ascii="Calibri" w:eastAsia="MS MinNew Roman" w:hAnsi="Calibri"/>
              </w:rPr>
              <w:t>60 minutes per day</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100 additional minutes per week for grades 3-5 (2 50 minute blocks)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lastRenderedPageBreak/>
              <w:t>Length of School Day:</w:t>
            </w:r>
          </w:p>
          <w:p w:rsidR="00502718" w:rsidRPr="0005641D" w:rsidRDefault="00502718" w:rsidP="00362C31">
            <w:pPr>
              <w:rPr>
                <w:rFonts w:ascii="Calibri" w:eastAsia="MS MinNew Roman" w:hAnsi="Calibri"/>
              </w:rPr>
            </w:pPr>
            <w:r w:rsidRPr="0005641D">
              <w:rPr>
                <w:rFonts w:ascii="Calibri" w:eastAsia="MS MinNew Roman" w:hAnsi="Calibri"/>
              </w:rPr>
              <w:t>8 hours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ELA:</w:t>
            </w:r>
          </w:p>
          <w:p w:rsidR="00502718" w:rsidRPr="0005641D" w:rsidRDefault="00502718" w:rsidP="00362C31">
            <w:pPr>
              <w:rPr>
                <w:rFonts w:ascii="Calibri" w:eastAsia="MS MinNew Roman" w:hAnsi="Calibri"/>
              </w:rPr>
            </w:pPr>
            <w:r w:rsidRPr="0005641D">
              <w:rPr>
                <w:rFonts w:ascii="Calibri" w:eastAsia="MS MinNew Roman" w:hAnsi="Calibri"/>
              </w:rPr>
              <w:t xml:space="preserve">Uncommon Schools’ Model </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120 minutes per day</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lastRenderedPageBreak/>
              <w:t>Writing:</w:t>
            </w:r>
          </w:p>
          <w:p w:rsidR="00502718" w:rsidRPr="0005641D" w:rsidRDefault="00502718" w:rsidP="00362C31">
            <w:pPr>
              <w:rPr>
                <w:rFonts w:ascii="Calibri" w:eastAsia="MS MinNew Roman" w:hAnsi="Calibri"/>
              </w:rPr>
            </w:pPr>
            <w:r w:rsidRPr="0005641D">
              <w:rPr>
                <w:rFonts w:ascii="Calibri" w:eastAsia="MS MinNew Roman" w:hAnsi="Calibri"/>
              </w:rPr>
              <w:t>Integrated with reading and social studies during ELA block</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Math:</w:t>
            </w:r>
          </w:p>
          <w:p w:rsidR="00502718" w:rsidRPr="0005641D" w:rsidRDefault="00502718" w:rsidP="00362C31">
            <w:pPr>
              <w:rPr>
                <w:rFonts w:ascii="Calibri" w:eastAsia="MS MinNew Roman" w:hAnsi="Calibri"/>
              </w:rPr>
            </w:pPr>
            <w:r w:rsidRPr="0005641D">
              <w:rPr>
                <w:rFonts w:ascii="Calibri" w:eastAsia="MS MinNew Roman" w:hAnsi="Calibri"/>
              </w:rPr>
              <w:t>90 minutes per day</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lastRenderedPageBreak/>
              <w:t>Reading:</w:t>
            </w:r>
          </w:p>
          <w:p w:rsidR="00502718" w:rsidRPr="0005641D" w:rsidRDefault="00502718" w:rsidP="00362C31">
            <w:pPr>
              <w:rPr>
                <w:rFonts w:ascii="Calibri" w:eastAsia="MS MinNew Roman" w:hAnsi="Calibri"/>
              </w:rPr>
            </w:pPr>
            <w:r w:rsidRPr="0005641D">
              <w:rPr>
                <w:rFonts w:ascii="Calibri" w:eastAsia="MS MinNew Roman" w:hAnsi="Calibri"/>
              </w:rPr>
              <w:t>No difference in instructional model for reading</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K-2:</w:t>
            </w:r>
          </w:p>
          <w:p w:rsidR="00502718" w:rsidRPr="0005641D" w:rsidRDefault="00502718" w:rsidP="00362C31">
            <w:pPr>
              <w:rPr>
                <w:rFonts w:ascii="Calibri" w:eastAsia="MS MinNew Roman" w:hAnsi="Calibri"/>
              </w:rPr>
            </w:pPr>
            <w:r w:rsidRPr="0005641D">
              <w:rPr>
                <w:rFonts w:ascii="Calibri" w:eastAsia="MS MinNew Roman" w:hAnsi="Calibri"/>
              </w:rPr>
              <w:t>Average loss of 12 minutes of reading instruction per day</w:t>
            </w:r>
          </w:p>
          <w:p w:rsidR="00502718" w:rsidRPr="0005641D" w:rsidRDefault="00502718" w:rsidP="00362C31">
            <w:pPr>
              <w:rPr>
                <w:rFonts w:ascii="Calibri" w:eastAsia="MS MinNew Roman" w:hAnsi="Calibri"/>
              </w:rPr>
            </w:pPr>
            <w:r w:rsidRPr="0005641D">
              <w:rPr>
                <w:rFonts w:ascii="Calibri" w:eastAsia="MS MinNew Roman" w:hAnsi="Calibri"/>
              </w:rPr>
              <w:t>3-5 Average gain of 5 minutes of reading instruction per day</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Writing</w:t>
            </w:r>
          </w:p>
          <w:p w:rsidR="00502718" w:rsidRPr="0005641D" w:rsidRDefault="00502718" w:rsidP="00362C31">
            <w:pPr>
              <w:rPr>
                <w:rFonts w:ascii="Calibri" w:eastAsia="MS MinNew Roman" w:hAnsi="Calibri"/>
              </w:rPr>
            </w:pPr>
            <w:r w:rsidRPr="0005641D">
              <w:rPr>
                <w:rFonts w:ascii="Calibri" w:eastAsia="MS MinNew Roman" w:hAnsi="Calibri"/>
              </w:rPr>
              <w:t>K-2 Loss of 60 minutes per day of writing instruction</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3-5 Loss of 450 minutes of writing instruction per week</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Math:</w:t>
            </w:r>
          </w:p>
          <w:p w:rsidR="00502718" w:rsidRPr="0005641D" w:rsidRDefault="00502718" w:rsidP="00362C31">
            <w:pPr>
              <w:rPr>
                <w:rFonts w:ascii="Calibri" w:eastAsia="MS MinNew Roman" w:hAnsi="Calibri"/>
              </w:rPr>
            </w:pPr>
            <w:r w:rsidRPr="0005641D">
              <w:rPr>
                <w:rFonts w:ascii="Calibri" w:eastAsia="MS MinNew Roman" w:hAnsi="Calibri"/>
              </w:rPr>
              <w:t>K-2: Gain of 30 minutes per day</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3-5: Net gain of 10 minutes per day</w:t>
            </w:r>
          </w:p>
        </w:tc>
      </w:tr>
      <w:tr w:rsidR="00502718" w:rsidRPr="0005641D" w:rsidTr="0005641D">
        <w:tc>
          <w:tcPr>
            <w:tcW w:w="2273" w:type="dxa"/>
          </w:tcPr>
          <w:p w:rsidR="00502718" w:rsidRPr="0005641D" w:rsidRDefault="00502718" w:rsidP="00362C31">
            <w:pPr>
              <w:rPr>
                <w:rFonts w:ascii="Calibri" w:eastAsia="MS MinNew Roman" w:hAnsi="Calibri"/>
                <w:b/>
              </w:rPr>
            </w:pPr>
            <w:r w:rsidRPr="0005641D">
              <w:rPr>
                <w:rFonts w:ascii="Calibri" w:eastAsia="MS MinNew Roman" w:hAnsi="Calibri"/>
                <w:b/>
              </w:rPr>
              <w:lastRenderedPageBreak/>
              <w:t>Structure</w:t>
            </w:r>
          </w:p>
        </w:tc>
        <w:tc>
          <w:tcPr>
            <w:tcW w:w="2968" w:type="dxa"/>
          </w:tcPr>
          <w:p w:rsidR="00502718" w:rsidRPr="0005641D" w:rsidRDefault="00502718" w:rsidP="00362C31">
            <w:pPr>
              <w:rPr>
                <w:rFonts w:ascii="Calibri" w:eastAsia="MS MinNew Roman" w:hAnsi="Calibri"/>
              </w:rPr>
            </w:pPr>
            <w:r w:rsidRPr="0005641D">
              <w:rPr>
                <w:rFonts w:ascii="Calibri" w:eastAsia="MS MinNew Roman" w:hAnsi="Calibri"/>
              </w:rPr>
              <w:t>General Education with Inclusion- Co-taught classes for students who receive resource room services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Substantially Separate Programs:</w:t>
            </w:r>
          </w:p>
          <w:p w:rsidR="00502718" w:rsidRPr="0005641D" w:rsidRDefault="00502718" w:rsidP="00362C31">
            <w:pPr>
              <w:rPr>
                <w:rFonts w:ascii="Calibri" w:eastAsia="MS MinNew Roman" w:hAnsi="Calibri"/>
              </w:rPr>
            </w:pPr>
            <w:r w:rsidRPr="0005641D">
              <w:rPr>
                <w:rFonts w:ascii="Calibri" w:eastAsia="MS MinNew Roman" w:hAnsi="Calibri"/>
              </w:rPr>
              <w:t>Learning Adaptive Behaviors cluster</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Primary Transition Class (K-2)</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Sheltered English Instruction (SEI) Language Specific Spanish</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Dual Language K2 (2009 only)</w:t>
            </w:r>
          </w:p>
          <w:p w:rsidR="00502718" w:rsidRPr="0005641D" w:rsidRDefault="00502718" w:rsidP="00362C31">
            <w:pPr>
              <w:rPr>
                <w:rFonts w:ascii="Calibri" w:eastAsia="MS MinNew Roman" w:hAnsi="Calibri"/>
              </w:rPr>
            </w:pP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lastRenderedPageBreak/>
              <w:t>General Education with pull-out resource room services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Substantially Separate Programs:</w:t>
            </w:r>
          </w:p>
          <w:p w:rsidR="00502718" w:rsidRPr="0005641D" w:rsidRDefault="00502718" w:rsidP="00362C31">
            <w:pPr>
              <w:rPr>
                <w:rFonts w:ascii="Calibri" w:eastAsia="MS MinNew Roman" w:hAnsi="Calibri"/>
              </w:rPr>
            </w:pPr>
            <w:r w:rsidRPr="0005641D">
              <w:rPr>
                <w:rFonts w:ascii="Calibri" w:eastAsia="MS MinNew Roman" w:hAnsi="Calibri"/>
              </w:rPr>
              <w:t>Learning Adaptive Behaviors cluster</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Primary Transition Class (K-2)</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Dual Language phasing in; SEI phasing out</w:t>
            </w:r>
          </w:p>
          <w:p w:rsidR="00502718" w:rsidRPr="0005641D" w:rsidRDefault="00502718" w:rsidP="00362C31">
            <w:pPr>
              <w:rPr>
                <w:rFonts w:ascii="Calibri" w:eastAsia="MS MinNew Roman" w:hAnsi="Calibri"/>
              </w:rPr>
            </w:pPr>
            <w:r w:rsidRPr="0005641D">
              <w:rPr>
                <w:rFonts w:ascii="Calibri" w:eastAsia="MS MinNew Roman" w:hAnsi="Calibri"/>
              </w:rPr>
              <w:t>ELD and SLD embedded in every lesson</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lastRenderedPageBreak/>
              <w:t>General Education (service model for resource room services not articulated)</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Substantially Separate Programs:</w:t>
            </w:r>
          </w:p>
          <w:p w:rsidR="00502718" w:rsidRPr="0005641D" w:rsidRDefault="00502718" w:rsidP="00362C31">
            <w:pPr>
              <w:rPr>
                <w:rFonts w:ascii="Calibri" w:eastAsia="MS MinNew Roman" w:hAnsi="Calibri"/>
              </w:rPr>
            </w:pPr>
            <w:r w:rsidRPr="0005641D">
              <w:rPr>
                <w:rFonts w:ascii="Calibri" w:eastAsia="MS MinNew Roman" w:hAnsi="Calibri"/>
              </w:rPr>
              <w:t>Learning Adaptive Behaviors cluster</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SEI</w:t>
            </w:r>
          </w:p>
          <w:p w:rsidR="00502718" w:rsidRPr="0005641D" w:rsidRDefault="00502718" w:rsidP="00362C31">
            <w:pPr>
              <w:rPr>
                <w:rFonts w:ascii="Calibri" w:eastAsia="MS MinNew Roman" w:hAnsi="Calibri"/>
              </w:rPr>
            </w:pPr>
            <w:r w:rsidRPr="0005641D">
              <w:rPr>
                <w:rFonts w:ascii="Calibri" w:eastAsia="MS MinNew Roman" w:hAnsi="Calibri"/>
              </w:rPr>
              <w:t>ELD provided to ELLs in small groups based on ELD level</w:t>
            </w:r>
          </w:p>
          <w:p w:rsidR="00502718" w:rsidRPr="0005641D" w:rsidRDefault="00502718" w:rsidP="00362C31">
            <w:pPr>
              <w:rPr>
                <w:rFonts w:ascii="Calibri" w:eastAsia="MS MinNew Roman" w:hAnsi="Calibri"/>
              </w:rPr>
            </w:pP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lastRenderedPageBreak/>
              <w:t>Difference is not identifiable</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No PTC (district decision)</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No Dual Language</w:t>
            </w:r>
          </w:p>
          <w:p w:rsidR="00502718" w:rsidRPr="0005641D" w:rsidRDefault="00502718" w:rsidP="00362C31">
            <w:pPr>
              <w:rPr>
                <w:rFonts w:ascii="Calibri" w:eastAsia="MS MinNew Roman" w:hAnsi="Calibri"/>
              </w:rPr>
            </w:pPr>
            <w:r w:rsidRPr="0005641D">
              <w:rPr>
                <w:rFonts w:ascii="Calibri" w:eastAsia="MS MinNew Roman" w:hAnsi="Calibri"/>
              </w:rPr>
              <w:t>ELLs are separated from native English speakers for a period of time (not clear how much time)</w:t>
            </w:r>
          </w:p>
        </w:tc>
      </w:tr>
      <w:tr w:rsidR="00502718" w:rsidRPr="0005641D" w:rsidTr="0005641D">
        <w:tc>
          <w:tcPr>
            <w:tcW w:w="2273" w:type="dxa"/>
          </w:tcPr>
          <w:p w:rsidR="00502718" w:rsidRPr="0005641D" w:rsidRDefault="00502718" w:rsidP="00362C31">
            <w:pPr>
              <w:rPr>
                <w:rFonts w:ascii="Calibri" w:eastAsia="MS MinNew Roman" w:hAnsi="Calibri"/>
                <w:b/>
              </w:rPr>
            </w:pPr>
            <w:r w:rsidRPr="0005641D">
              <w:rPr>
                <w:rFonts w:ascii="Calibri" w:eastAsia="MS MinNew Roman" w:hAnsi="Calibri"/>
                <w:b/>
              </w:rPr>
              <w:lastRenderedPageBreak/>
              <w:t>Assessment</w:t>
            </w:r>
          </w:p>
        </w:tc>
        <w:tc>
          <w:tcPr>
            <w:tcW w:w="2968" w:type="dxa"/>
          </w:tcPr>
          <w:p w:rsidR="00502718" w:rsidRPr="0005641D" w:rsidRDefault="00502718" w:rsidP="00362C31">
            <w:pPr>
              <w:rPr>
                <w:rFonts w:ascii="Calibri" w:eastAsia="MS MinNew Roman" w:hAnsi="Calibri"/>
              </w:rPr>
            </w:pPr>
            <w:r w:rsidRPr="0005641D">
              <w:rPr>
                <w:rFonts w:ascii="Calibri" w:eastAsia="MS MinNew Roman" w:hAnsi="Calibri"/>
              </w:rPr>
              <w:t>K-2 Literacy:</w:t>
            </w:r>
          </w:p>
          <w:p w:rsidR="00502718" w:rsidRPr="0005641D" w:rsidRDefault="00502718" w:rsidP="00362C31">
            <w:pPr>
              <w:rPr>
                <w:rFonts w:ascii="Calibri" w:eastAsia="MS MinNew Roman" w:hAnsi="Calibri"/>
              </w:rPr>
            </w:pPr>
            <w:r w:rsidRPr="0005641D">
              <w:rPr>
                <w:rFonts w:ascii="Calibri" w:eastAsia="MS MinNew Roman" w:hAnsi="Calibri"/>
              </w:rPr>
              <w:t>DIBELS/ TRC</w:t>
            </w:r>
          </w:p>
          <w:p w:rsidR="00502718" w:rsidRPr="0005641D" w:rsidRDefault="00502718" w:rsidP="00362C31">
            <w:pPr>
              <w:rPr>
                <w:rFonts w:ascii="Calibri" w:eastAsia="MS MinNew Roman" w:hAnsi="Calibri"/>
              </w:rPr>
            </w:pPr>
            <w:r w:rsidRPr="0005641D">
              <w:rPr>
                <w:rFonts w:ascii="Calibri" w:eastAsia="MS MinNew Roman" w:hAnsi="Calibri"/>
              </w:rPr>
              <w:t>Grade 3 Literacy:</w:t>
            </w:r>
          </w:p>
          <w:p w:rsidR="00502718" w:rsidRPr="0005641D" w:rsidRDefault="00502718" w:rsidP="00362C31">
            <w:pPr>
              <w:rPr>
                <w:rFonts w:ascii="Calibri" w:eastAsia="MS MinNew Roman" w:hAnsi="Calibri"/>
              </w:rPr>
            </w:pPr>
            <w:r w:rsidRPr="0005641D">
              <w:rPr>
                <w:rFonts w:ascii="Calibri" w:eastAsia="MS MinNew Roman" w:hAnsi="Calibri"/>
              </w:rPr>
              <w:t>DIBELS (ORF)</w:t>
            </w:r>
          </w:p>
          <w:p w:rsidR="00502718" w:rsidRPr="0005641D" w:rsidRDefault="00502718" w:rsidP="00362C31">
            <w:pPr>
              <w:rPr>
                <w:rFonts w:ascii="Calibri" w:eastAsia="MS MinNew Roman" w:hAnsi="Calibri"/>
              </w:rPr>
            </w:pPr>
            <w:r w:rsidRPr="0005641D">
              <w:rPr>
                <w:rFonts w:ascii="Calibri" w:eastAsia="MS MinNew Roman" w:hAnsi="Calibri"/>
              </w:rPr>
              <w:t>Grades 4-5 Literacy:</w:t>
            </w:r>
          </w:p>
          <w:p w:rsidR="00502718" w:rsidRPr="0005641D" w:rsidRDefault="00502718" w:rsidP="00362C31">
            <w:pPr>
              <w:rPr>
                <w:rFonts w:ascii="Calibri" w:eastAsia="MS MinNew Roman" w:hAnsi="Calibri"/>
              </w:rPr>
            </w:pPr>
            <w:r w:rsidRPr="0005641D">
              <w:rPr>
                <w:rFonts w:ascii="Calibri" w:eastAsia="MS MinNew Roman" w:hAnsi="Calibri"/>
              </w:rPr>
              <w:t>None</w:t>
            </w:r>
          </w:p>
          <w:p w:rsidR="00502718" w:rsidRPr="0005641D" w:rsidRDefault="00502718" w:rsidP="00362C31">
            <w:pPr>
              <w:rPr>
                <w:rFonts w:ascii="Calibri" w:eastAsia="MS MinNew Roman" w:hAnsi="Calibri"/>
              </w:rPr>
            </w:pPr>
            <w:r w:rsidRPr="0005641D">
              <w:rPr>
                <w:rFonts w:ascii="Calibri" w:eastAsia="MS MinNew Roman" w:hAnsi="Calibri"/>
              </w:rPr>
              <w:t>K-5 Math:</w:t>
            </w:r>
          </w:p>
          <w:p w:rsidR="00502718" w:rsidRPr="0005641D" w:rsidRDefault="00502718" w:rsidP="00362C31">
            <w:pPr>
              <w:rPr>
                <w:rFonts w:ascii="Calibri" w:eastAsia="MS MinNew Roman" w:hAnsi="Calibri"/>
              </w:rPr>
            </w:pPr>
            <w:r w:rsidRPr="0005641D">
              <w:rPr>
                <w:rFonts w:ascii="Calibri" w:eastAsia="MS MinNew Roman" w:hAnsi="Calibri"/>
              </w:rPr>
              <w:t>District End of Unit Assessments</w:t>
            </w: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t>K-2 Literacy:</w:t>
            </w:r>
          </w:p>
          <w:p w:rsidR="00502718" w:rsidRPr="0005641D" w:rsidRDefault="00502718" w:rsidP="00362C31">
            <w:pPr>
              <w:rPr>
                <w:rFonts w:ascii="Calibri" w:eastAsia="MS MinNew Roman" w:hAnsi="Calibri"/>
              </w:rPr>
            </w:pPr>
            <w:r w:rsidRPr="0005641D">
              <w:rPr>
                <w:rFonts w:ascii="Calibri" w:eastAsia="MS MinNew Roman" w:hAnsi="Calibri"/>
              </w:rPr>
              <w:t>DIBELS/ IDEL/TRC</w:t>
            </w:r>
          </w:p>
          <w:p w:rsidR="00502718" w:rsidRPr="0005641D" w:rsidRDefault="00502718" w:rsidP="00362C31">
            <w:pPr>
              <w:rPr>
                <w:rFonts w:ascii="Calibri" w:eastAsia="MS MinNew Roman" w:hAnsi="Calibri"/>
              </w:rPr>
            </w:pPr>
            <w:r w:rsidRPr="0005641D">
              <w:rPr>
                <w:rFonts w:ascii="Calibri" w:eastAsia="MS MinNew Roman" w:hAnsi="Calibri"/>
              </w:rPr>
              <w:t>Achievement Network Interims (GR 2)</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3-5 Literacy:</w:t>
            </w:r>
          </w:p>
          <w:p w:rsidR="00502718" w:rsidRPr="0005641D" w:rsidRDefault="00502718" w:rsidP="00362C31">
            <w:pPr>
              <w:rPr>
                <w:rFonts w:ascii="Calibri" w:eastAsia="MS MinNew Roman" w:hAnsi="Calibri"/>
              </w:rPr>
            </w:pPr>
            <w:r w:rsidRPr="0005641D">
              <w:rPr>
                <w:rFonts w:ascii="Calibri" w:eastAsia="MS MinNew Roman" w:hAnsi="Calibri"/>
              </w:rPr>
              <w:t>Fountas and Pinnell Benchmark System</w:t>
            </w:r>
          </w:p>
          <w:p w:rsidR="00502718" w:rsidRPr="0005641D" w:rsidRDefault="00502718" w:rsidP="00362C31">
            <w:pPr>
              <w:rPr>
                <w:rFonts w:ascii="Calibri" w:eastAsia="MS MinNew Roman" w:hAnsi="Calibri"/>
              </w:rPr>
            </w:pPr>
            <w:r w:rsidRPr="0005641D">
              <w:rPr>
                <w:rFonts w:ascii="Calibri" w:eastAsia="MS MinNew Roman" w:hAnsi="Calibri"/>
              </w:rPr>
              <w:t>Achievement Network Interims</w:t>
            </w:r>
          </w:p>
          <w:p w:rsidR="00502718" w:rsidRPr="0005641D" w:rsidRDefault="00502718" w:rsidP="00362C31">
            <w:pPr>
              <w:rPr>
                <w:rFonts w:ascii="Calibri" w:eastAsia="MS MinNew Roman" w:hAnsi="Calibri"/>
              </w:rPr>
            </w:pPr>
            <w:r w:rsidRPr="0005641D">
              <w:rPr>
                <w:rFonts w:ascii="Calibri" w:eastAsia="MS MinNew Roman" w:hAnsi="Calibri"/>
              </w:rPr>
              <w:t>BPS Predictives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Math:</w:t>
            </w:r>
          </w:p>
          <w:p w:rsidR="00502718" w:rsidRPr="0005641D" w:rsidRDefault="00502718" w:rsidP="00362C31">
            <w:pPr>
              <w:rPr>
                <w:rFonts w:ascii="Calibri" w:eastAsia="MS MinNew Roman" w:hAnsi="Calibri"/>
              </w:rPr>
            </w:pPr>
            <w:r w:rsidRPr="0005641D">
              <w:rPr>
                <w:rFonts w:ascii="Calibri" w:eastAsia="MS MinNew Roman" w:hAnsi="Calibri"/>
              </w:rPr>
              <w:t>2-5 Achievement Network Interims</w:t>
            </w:r>
          </w:p>
          <w:p w:rsidR="00502718" w:rsidRPr="0005641D" w:rsidRDefault="00502718" w:rsidP="00362C31">
            <w:pPr>
              <w:rPr>
                <w:rFonts w:ascii="Calibri" w:eastAsia="MS MinNew Roman" w:hAnsi="Calibri"/>
              </w:rPr>
            </w:pPr>
            <w:r w:rsidRPr="0005641D">
              <w:rPr>
                <w:rFonts w:ascii="Calibri" w:eastAsia="MS MinNew Roman" w:hAnsi="Calibri"/>
              </w:rPr>
              <w:lastRenderedPageBreak/>
              <w:t>BPS Predictives (3-5)</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K-5 School &amp; District formative and summative assessments</w:t>
            </w:r>
          </w:p>
          <w:p w:rsidR="00502718" w:rsidRPr="0005641D" w:rsidRDefault="00502718" w:rsidP="00362C31">
            <w:pPr>
              <w:rPr>
                <w:rFonts w:ascii="Calibri" w:eastAsia="MS MinNew Roman" w:hAnsi="Calibri"/>
              </w:rPr>
            </w:pP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lastRenderedPageBreak/>
              <w:t>K-2 Literacy:</w:t>
            </w:r>
          </w:p>
          <w:p w:rsidR="00502718" w:rsidRPr="0005641D" w:rsidRDefault="00502718" w:rsidP="00362C31">
            <w:pPr>
              <w:rPr>
                <w:rFonts w:ascii="Calibri" w:eastAsia="MS MinNew Roman" w:hAnsi="Calibri"/>
              </w:rPr>
            </w:pPr>
            <w:r w:rsidRPr="0005641D">
              <w:rPr>
                <w:rFonts w:ascii="Calibri" w:eastAsia="MS MinNew Roman" w:hAnsi="Calibri"/>
              </w:rPr>
              <w:t>Not Identified</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3-5 Literacy:</w:t>
            </w:r>
          </w:p>
          <w:p w:rsidR="00502718" w:rsidRPr="0005641D" w:rsidRDefault="00502718" w:rsidP="00362C31">
            <w:pPr>
              <w:rPr>
                <w:rFonts w:ascii="Calibri" w:eastAsia="MS MinNew Roman" w:hAnsi="Calibri"/>
              </w:rPr>
            </w:pPr>
            <w:r w:rsidRPr="0005641D">
              <w:rPr>
                <w:rFonts w:ascii="Calibri" w:eastAsia="MS MinNew Roman" w:hAnsi="Calibri"/>
              </w:rPr>
              <w:t>BPS Predictives</w:t>
            </w:r>
          </w:p>
          <w:p w:rsidR="00502718" w:rsidRPr="0005641D" w:rsidRDefault="00502718" w:rsidP="00362C31">
            <w:pPr>
              <w:rPr>
                <w:rFonts w:ascii="Calibri" w:eastAsia="MS MinNew Roman" w:hAnsi="Calibri"/>
              </w:rPr>
            </w:pPr>
            <w:r w:rsidRPr="0005641D">
              <w:rPr>
                <w:rFonts w:ascii="Calibri" w:eastAsia="MS MinNew Roman" w:hAnsi="Calibri"/>
              </w:rPr>
              <w:t>Interims provided by external partner</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Math:</w:t>
            </w:r>
          </w:p>
          <w:p w:rsidR="00502718" w:rsidRPr="0005641D" w:rsidRDefault="00502718" w:rsidP="00362C31">
            <w:pPr>
              <w:rPr>
                <w:rFonts w:ascii="Calibri" w:eastAsia="MS MinNew Roman" w:hAnsi="Calibri"/>
              </w:rPr>
            </w:pPr>
            <w:r w:rsidRPr="0005641D">
              <w:rPr>
                <w:rFonts w:ascii="Calibri" w:eastAsia="MS MinNew Roman" w:hAnsi="Calibri"/>
              </w:rPr>
              <w:t xml:space="preserve">Scholastic Mathematics Inventory (SMI) for </w:t>
            </w:r>
            <w:r w:rsidRPr="0005641D">
              <w:rPr>
                <w:rFonts w:ascii="Calibri" w:eastAsia="MS MinNew Roman" w:hAnsi="Calibri"/>
              </w:rPr>
              <w:lastRenderedPageBreak/>
              <w:t>students in Fellows program</w:t>
            </w:r>
          </w:p>
          <w:p w:rsidR="00502718" w:rsidRPr="0005641D" w:rsidRDefault="00502718" w:rsidP="00362C31">
            <w:pPr>
              <w:rPr>
                <w:rFonts w:ascii="Calibri" w:eastAsia="MS MinNew Roman" w:hAnsi="Calibri"/>
              </w:rPr>
            </w:pPr>
            <w:r w:rsidRPr="0005641D">
              <w:rPr>
                <w:rFonts w:ascii="Calibri" w:eastAsia="MS MinNew Roman" w:hAnsi="Calibri"/>
              </w:rPr>
              <w:t>BPS Predictives</w:t>
            </w:r>
          </w:p>
          <w:p w:rsidR="00502718" w:rsidRPr="0005641D" w:rsidRDefault="00502718" w:rsidP="00362C31">
            <w:pPr>
              <w:rPr>
                <w:rFonts w:ascii="Calibri" w:eastAsia="MS MinNew Roman" w:hAnsi="Calibri"/>
              </w:rPr>
            </w:pPr>
            <w:r w:rsidRPr="0005641D">
              <w:rPr>
                <w:rFonts w:ascii="Calibri" w:eastAsia="MS MinNew Roman" w:hAnsi="Calibri"/>
              </w:rPr>
              <w:t>Interims provided by external partner</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lastRenderedPageBreak/>
              <w:t>No K-2 literacy assessment identified</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No measurement of students’ reading level.</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Addition of the SMI</w:t>
            </w:r>
          </w:p>
        </w:tc>
      </w:tr>
      <w:tr w:rsidR="00502718" w:rsidRPr="0005641D" w:rsidTr="0005641D">
        <w:tc>
          <w:tcPr>
            <w:tcW w:w="2273" w:type="dxa"/>
          </w:tcPr>
          <w:p w:rsidR="00502718" w:rsidRPr="0005641D" w:rsidRDefault="00502718" w:rsidP="00362C31">
            <w:pPr>
              <w:rPr>
                <w:rFonts w:ascii="Calibri" w:eastAsia="MS MinNew Roman" w:hAnsi="Calibri"/>
                <w:b/>
              </w:rPr>
            </w:pPr>
            <w:r w:rsidRPr="0005641D">
              <w:rPr>
                <w:rFonts w:ascii="Calibri" w:eastAsia="MS MinNew Roman" w:hAnsi="Calibri"/>
                <w:b/>
              </w:rPr>
              <w:lastRenderedPageBreak/>
              <w:t>Social Emotional Supports</w:t>
            </w:r>
          </w:p>
        </w:tc>
        <w:tc>
          <w:tcPr>
            <w:tcW w:w="2968" w:type="dxa"/>
          </w:tcPr>
          <w:p w:rsidR="00502718" w:rsidRPr="0005641D" w:rsidRDefault="00502718" w:rsidP="00362C31">
            <w:pPr>
              <w:rPr>
                <w:rFonts w:ascii="Calibri" w:eastAsia="MS MinNew Roman" w:hAnsi="Calibri"/>
              </w:rPr>
            </w:pPr>
            <w:r w:rsidRPr="0005641D">
              <w:rPr>
                <w:rFonts w:ascii="Calibri" w:eastAsia="MS MinNew Roman" w:hAnsi="Calibri"/>
              </w:rPr>
              <w:t>Second Step</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WEDIKO Side-By-Side Social Skills Groups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WEDIKO support for LAB</w:t>
            </w: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t>PBIS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Second Step (2010-2013)</w:t>
            </w:r>
          </w:p>
          <w:p w:rsidR="00502718" w:rsidRPr="0005641D" w:rsidRDefault="00502718" w:rsidP="00362C31">
            <w:pPr>
              <w:rPr>
                <w:rFonts w:ascii="Calibri" w:eastAsia="MS MinNew Roman" w:hAnsi="Calibri"/>
              </w:rPr>
            </w:pPr>
            <w:r w:rsidRPr="0005641D">
              <w:rPr>
                <w:rFonts w:ascii="Calibri" w:eastAsia="MS MinNew Roman" w:hAnsi="Calibri"/>
              </w:rPr>
              <w:t>Open Circle (2013-2014)</w:t>
            </w:r>
          </w:p>
          <w:p w:rsidR="00502718" w:rsidRPr="0005641D" w:rsidRDefault="00502718" w:rsidP="00362C31">
            <w:pPr>
              <w:rPr>
                <w:rFonts w:ascii="Calibri" w:eastAsia="MS MinNew Roman" w:hAnsi="Calibri"/>
              </w:rPr>
            </w:pPr>
            <w:r w:rsidRPr="0005641D">
              <w:rPr>
                <w:rFonts w:ascii="Calibri" w:eastAsia="MS MinNew Roman" w:hAnsi="Calibri"/>
              </w:rPr>
              <w:t>Morning Meeting</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WEDIKO support for LAB</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City Connects (1.5 social workers)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Home for Little Wanderers (2 therapists provide one on one counseling in the school)</w:t>
            </w: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t>PBIS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Morning Meeting</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Weekly Behavior Intervention Groups (30 minutes each)</w:t>
            </w:r>
          </w:p>
          <w:p w:rsidR="00502718" w:rsidRPr="0005641D" w:rsidRDefault="00502718" w:rsidP="00362C31">
            <w:pPr>
              <w:rPr>
                <w:rFonts w:ascii="Calibri" w:eastAsia="MS MinNew Roman" w:hAnsi="Calibri"/>
              </w:rPr>
            </w:pP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t>No change in PBIS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No social-emotional curriculum identified</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Added behavior intervention groups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Counseling and social work supports not identified in preliminary plan</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tc>
      </w:tr>
      <w:tr w:rsidR="00502718" w:rsidRPr="0005641D" w:rsidTr="0005641D">
        <w:tc>
          <w:tcPr>
            <w:tcW w:w="2273" w:type="dxa"/>
          </w:tcPr>
          <w:p w:rsidR="00502718" w:rsidRPr="0005641D" w:rsidRDefault="00502718" w:rsidP="00362C31">
            <w:pPr>
              <w:rPr>
                <w:rFonts w:ascii="Calibri" w:eastAsia="MS MinNew Roman" w:hAnsi="Calibri"/>
                <w:b/>
              </w:rPr>
            </w:pPr>
            <w:r w:rsidRPr="0005641D">
              <w:rPr>
                <w:rFonts w:ascii="Calibri" w:eastAsia="MS MinNew Roman" w:hAnsi="Calibri"/>
                <w:b/>
              </w:rPr>
              <w:t>Professional Development</w:t>
            </w:r>
          </w:p>
        </w:tc>
        <w:tc>
          <w:tcPr>
            <w:tcW w:w="2968" w:type="dxa"/>
          </w:tcPr>
          <w:p w:rsidR="00502718" w:rsidRPr="0005641D" w:rsidRDefault="00502718" w:rsidP="00362C31">
            <w:pPr>
              <w:rPr>
                <w:rFonts w:ascii="Calibri" w:eastAsia="MS MinNew Roman" w:hAnsi="Calibri"/>
              </w:rPr>
            </w:pPr>
            <w:r w:rsidRPr="0005641D">
              <w:rPr>
                <w:rFonts w:ascii="Calibri" w:eastAsia="MS MinNew Roman" w:hAnsi="Calibri"/>
              </w:rPr>
              <w:t>BTU Contractual 30 hours;</w:t>
            </w:r>
          </w:p>
          <w:p w:rsidR="00502718" w:rsidRPr="0005641D" w:rsidRDefault="00502718" w:rsidP="00362C31">
            <w:pPr>
              <w:rPr>
                <w:rFonts w:ascii="Calibri" w:eastAsia="MS MinNew Roman" w:hAnsi="Calibri"/>
              </w:rPr>
            </w:pPr>
            <w:r w:rsidRPr="0005641D">
              <w:rPr>
                <w:rFonts w:ascii="Calibri" w:eastAsia="MS MinNew Roman" w:hAnsi="Calibri"/>
              </w:rPr>
              <w:t xml:space="preserve">12 hours during professional development days and </w:t>
            </w:r>
            <w:r w:rsidRPr="0005641D">
              <w:rPr>
                <w:rFonts w:ascii="Calibri" w:eastAsia="MS MinNew Roman" w:hAnsi="Calibri"/>
              </w:rPr>
              <w:lastRenderedPageBreak/>
              <w:t>18 hours to be scheduled outside of the school day.</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One 48 minute team meeting per week</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 xml:space="preserve">Reading First Coach </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One required observation per year</w:t>
            </w: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lastRenderedPageBreak/>
              <w:t>BTU Contractual 30 hours;</w:t>
            </w:r>
          </w:p>
          <w:p w:rsidR="00502718" w:rsidRPr="0005641D" w:rsidRDefault="00502718" w:rsidP="00362C31">
            <w:pPr>
              <w:rPr>
                <w:rFonts w:ascii="Calibri" w:eastAsia="MS MinNew Roman" w:hAnsi="Calibri"/>
              </w:rPr>
            </w:pPr>
            <w:r w:rsidRPr="0005641D">
              <w:rPr>
                <w:rFonts w:ascii="Calibri" w:eastAsia="MS MinNew Roman" w:hAnsi="Calibri"/>
              </w:rPr>
              <w:t xml:space="preserve">12 hours during professional development days and 18 hours to be scheduled outside of the </w:t>
            </w:r>
            <w:r w:rsidRPr="0005641D">
              <w:rPr>
                <w:rFonts w:ascii="Calibri" w:eastAsia="MS MinNew Roman" w:hAnsi="Calibri"/>
              </w:rPr>
              <w:lastRenderedPageBreak/>
              <w:t>school day.</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100 additional hours as per Joint Agreement for Turnaround Schools; 16 hour summer institute, 84 hours of contractual team meeting and coaching time.</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1.5 Reading Coaches</w:t>
            </w:r>
          </w:p>
          <w:p w:rsidR="00502718" w:rsidRPr="0005641D" w:rsidRDefault="00502718" w:rsidP="00362C31">
            <w:pPr>
              <w:rPr>
                <w:rFonts w:ascii="Calibri" w:eastAsia="MS MinNew Roman" w:hAnsi="Calibri"/>
              </w:rPr>
            </w:pPr>
            <w:r w:rsidRPr="0005641D">
              <w:rPr>
                <w:rFonts w:ascii="Calibri" w:eastAsia="MS MinNew Roman" w:hAnsi="Calibri"/>
              </w:rPr>
              <w:t>.4 Math Coach</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Administration required to conduct 2 classroom observations per day and provide actionable feedback in writing and in person</w:t>
            </w: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lastRenderedPageBreak/>
              <w:t>20 days of PD in the summer</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Weekly meeting time is not articulated but time will be integrated for data meetings and PLCs</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05641D">
            <w:pPr>
              <w:pStyle w:val="ListParagraph"/>
              <w:numPr>
                <w:ilvl w:val="0"/>
                <w:numId w:val="8"/>
              </w:numPr>
              <w:rPr>
                <w:rFonts w:ascii="Calibri" w:eastAsia="MS MinNew Roman" w:hAnsi="Calibri"/>
              </w:rPr>
            </w:pPr>
            <w:r w:rsidRPr="0005641D">
              <w:rPr>
                <w:rFonts w:ascii="Calibri" w:eastAsia="MS MinNew Roman" w:hAnsi="Calibri"/>
              </w:rPr>
              <w:t>Reading Coach</w:t>
            </w:r>
          </w:p>
          <w:p w:rsidR="00502718" w:rsidRPr="0005641D" w:rsidRDefault="00502718" w:rsidP="0005641D">
            <w:pPr>
              <w:pStyle w:val="ListParagraph"/>
              <w:numPr>
                <w:ilvl w:val="0"/>
                <w:numId w:val="9"/>
              </w:numPr>
              <w:rPr>
                <w:rFonts w:ascii="Calibri" w:eastAsia="MS MinNew Roman" w:hAnsi="Calibri"/>
              </w:rPr>
            </w:pPr>
            <w:r w:rsidRPr="0005641D">
              <w:rPr>
                <w:rFonts w:ascii="Calibri" w:eastAsia="MS MinNew Roman" w:hAnsi="Calibri"/>
              </w:rPr>
              <w:t>Math Coach</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Bi-weekly observations of all teachers with actionable feedback</w:t>
            </w: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lastRenderedPageBreak/>
              <w:t>20 additional days of PD in the summer</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Difference in weekly meeting/coaching time is not clear</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Reduction of .5 Reading Coach</w:t>
            </w:r>
          </w:p>
          <w:p w:rsidR="00502718" w:rsidRPr="0005641D" w:rsidRDefault="00502718" w:rsidP="00362C31">
            <w:pPr>
              <w:rPr>
                <w:rFonts w:ascii="Calibri" w:eastAsia="MS MinNew Roman" w:hAnsi="Calibri"/>
              </w:rPr>
            </w:pPr>
            <w:r w:rsidRPr="0005641D">
              <w:rPr>
                <w:rFonts w:ascii="Calibri" w:eastAsia="MS MinNew Roman" w:hAnsi="Calibri"/>
              </w:rPr>
              <w:t>Addition of 1.0 Math Coach</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Increased frequency of observations for some staff members</w:t>
            </w:r>
          </w:p>
        </w:tc>
      </w:tr>
      <w:tr w:rsidR="00502718" w:rsidRPr="0005641D" w:rsidTr="0005641D">
        <w:tc>
          <w:tcPr>
            <w:tcW w:w="2273" w:type="dxa"/>
          </w:tcPr>
          <w:p w:rsidR="00502718" w:rsidRPr="0005641D" w:rsidRDefault="00502718" w:rsidP="00362C31">
            <w:pPr>
              <w:rPr>
                <w:rFonts w:ascii="Calibri" w:eastAsia="MS MinNew Roman" w:hAnsi="Calibri"/>
                <w:b/>
              </w:rPr>
            </w:pPr>
            <w:r w:rsidRPr="0005641D">
              <w:rPr>
                <w:rFonts w:ascii="Calibri" w:eastAsia="MS MinNew Roman" w:hAnsi="Calibri"/>
                <w:b/>
              </w:rPr>
              <w:lastRenderedPageBreak/>
              <w:t>Family Engagement</w:t>
            </w:r>
          </w:p>
        </w:tc>
        <w:tc>
          <w:tcPr>
            <w:tcW w:w="2968" w:type="dxa"/>
          </w:tcPr>
          <w:p w:rsidR="00502718" w:rsidRPr="0005641D" w:rsidRDefault="00502718" w:rsidP="00362C31">
            <w:pPr>
              <w:rPr>
                <w:rFonts w:ascii="Calibri" w:eastAsia="MS MinNew Roman" w:hAnsi="Calibri"/>
              </w:rPr>
            </w:pPr>
            <w:r w:rsidRPr="0005641D">
              <w:rPr>
                <w:rFonts w:ascii="Calibri" w:eastAsia="MS MinNew Roman" w:hAnsi="Calibri"/>
              </w:rPr>
              <w:t>Bilingual BPS Family and Community Outreach Coordinator</w:t>
            </w: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t xml:space="preserve">Bilingual BPS Family and Community Outreach Coordinator </w:t>
            </w:r>
          </w:p>
          <w:p w:rsidR="00502718" w:rsidRPr="0005641D" w:rsidRDefault="00502718" w:rsidP="00362C31">
            <w:pPr>
              <w:rPr>
                <w:rFonts w:ascii="Calibri" w:eastAsia="MS MinNew Roman" w:hAnsi="Calibri"/>
              </w:rPr>
            </w:pPr>
            <w:r w:rsidRPr="0005641D">
              <w:rPr>
                <w:rFonts w:ascii="Calibri" w:eastAsia="MS MinNew Roman" w:hAnsi="Calibri"/>
              </w:rPr>
              <w:t>(Until June 2012)</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 xml:space="preserve">Required parent </w:t>
            </w:r>
            <w:r w:rsidRPr="0005641D">
              <w:rPr>
                <w:rFonts w:ascii="Calibri" w:eastAsia="MS MinNew Roman" w:hAnsi="Calibri"/>
              </w:rPr>
              <w:lastRenderedPageBreak/>
              <w:t>communication logs (monthly)</w:t>
            </w: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lastRenderedPageBreak/>
              <w:t>Community Liaison</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 xml:space="preserve">Mandatory bi-weekly </w:t>
            </w:r>
            <w:r w:rsidRPr="0005641D">
              <w:rPr>
                <w:rFonts w:ascii="Calibri" w:eastAsia="MS MinNew Roman" w:hAnsi="Calibri"/>
              </w:rPr>
              <w:lastRenderedPageBreak/>
              <w:t>communication</w:t>
            </w:r>
            <w:r w:rsidRPr="0005641D">
              <w:rPr>
                <w:rFonts w:ascii="Calibri" w:eastAsia="MS MinNew Roman" w:hAnsi="Calibri" w:cs="Lucida Grande"/>
                <w:b/>
                <w:color w:val="000000"/>
              </w:rPr>
              <w:t xml:space="preserve"> </w:t>
            </w: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lastRenderedPageBreak/>
              <w:t xml:space="preserve">Reinstatement of Family/Community Liaison </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r w:rsidRPr="0005641D">
              <w:rPr>
                <w:rFonts w:ascii="Calibri" w:eastAsia="MS MinNew Roman" w:hAnsi="Calibri"/>
              </w:rPr>
              <w:t xml:space="preserve">Increased required </w:t>
            </w:r>
            <w:r w:rsidRPr="0005641D">
              <w:rPr>
                <w:rFonts w:ascii="Calibri" w:eastAsia="MS MinNew Roman" w:hAnsi="Calibri"/>
              </w:rPr>
              <w:lastRenderedPageBreak/>
              <w:t>communication with families (monthly to bi-weekly)</w:t>
            </w:r>
          </w:p>
        </w:tc>
      </w:tr>
      <w:tr w:rsidR="00502718" w:rsidRPr="0005641D" w:rsidTr="0005641D">
        <w:tc>
          <w:tcPr>
            <w:tcW w:w="2273" w:type="dxa"/>
          </w:tcPr>
          <w:p w:rsidR="00502718" w:rsidRPr="0005641D" w:rsidRDefault="00502718" w:rsidP="00362C31">
            <w:pPr>
              <w:rPr>
                <w:rFonts w:ascii="Calibri" w:eastAsia="MS MinNew Roman" w:hAnsi="Calibri"/>
                <w:b/>
              </w:rPr>
            </w:pPr>
            <w:r w:rsidRPr="0005641D">
              <w:rPr>
                <w:rFonts w:ascii="Calibri" w:eastAsia="MS MinNew Roman" w:hAnsi="Calibri"/>
                <w:b/>
              </w:rPr>
              <w:lastRenderedPageBreak/>
              <w:t>Data</w:t>
            </w:r>
          </w:p>
        </w:tc>
        <w:tc>
          <w:tcPr>
            <w:tcW w:w="2968" w:type="dxa"/>
          </w:tcPr>
          <w:p w:rsidR="00502718" w:rsidRPr="0005641D" w:rsidRDefault="00502718" w:rsidP="00362C31">
            <w:pPr>
              <w:rPr>
                <w:rFonts w:ascii="Calibri" w:eastAsia="MS MinNew Roman" w:hAnsi="Calibri"/>
              </w:rPr>
            </w:pPr>
            <w:r w:rsidRPr="0005641D">
              <w:rPr>
                <w:rFonts w:ascii="Calibri" w:eastAsia="MS MinNew Roman" w:hAnsi="Calibri"/>
              </w:rPr>
              <w:t>English TRC Results</w:t>
            </w:r>
          </w:p>
          <w:p w:rsidR="00502718" w:rsidRPr="0005641D" w:rsidRDefault="00502718" w:rsidP="00362C31">
            <w:pPr>
              <w:rPr>
                <w:rFonts w:ascii="Calibri" w:eastAsia="MS MinNew Roman" w:hAnsi="Calibri"/>
              </w:rPr>
            </w:pPr>
            <w:r w:rsidRPr="0005641D">
              <w:rPr>
                <w:rFonts w:ascii="Calibri" w:eastAsia="MS MinNew Roman" w:hAnsi="Calibri"/>
              </w:rPr>
              <w:t>2009-2010   MOY</w:t>
            </w:r>
          </w:p>
          <w:p w:rsidR="00502718" w:rsidRPr="0005641D" w:rsidRDefault="00502718" w:rsidP="00362C31">
            <w:pPr>
              <w:rPr>
                <w:rFonts w:ascii="Calibri" w:eastAsia="MS MinNew Roman" w:hAnsi="Calibri"/>
              </w:rPr>
            </w:pPr>
            <w:r w:rsidRPr="0005641D">
              <w:rPr>
                <w:rFonts w:ascii="Calibri" w:eastAsia="MS MinNew Roman" w:hAnsi="Calibri"/>
                <w:b/>
              </w:rPr>
              <w:t xml:space="preserve">Kinder: </w:t>
            </w:r>
            <w:r w:rsidRPr="0005641D">
              <w:rPr>
                <w:rFonts w:ascii="Calibri" w:eastAsia="MS MinNew Roman" w:hAnsi="Calibri"/>
              </w:rPr>
              <w:t>N/A</w:t>
            </w:r>
          </w:p>
          <w:p w:rsidR="00502718" w:rsidRPr="0005641D" w:rsidRDefault="00502718" w:rsidP="00362C31">
            <w:pPr>
              <w:rPr>
                <w:rFonts w:ascii="Calibri" w:eastAsia="MS MinNew Roman" w:hAnsi="Calibri"/>
              </w:rPr>
            </w:pPr>
            <w:r w:rsidRPr="0005641D">
              <w:rPr>
                <w:rFonts w:ascii="Calibri" w:eastAsia="MS MinNew Roman" w:hAnsi="Calibri"/>
                <w:b/>
              </w:rPr>
              <w:t>Grade 1</w:t>
            </w:r>
            <w:r w:rsidRPr="0005641D">
              <w:rPr>
                <w:rFonts w:ascii="Calibri" w:eastAsia="MS MinNew Roman" w:hAnsi="Calibri"/>
              </w:rPr>
              <w:t xml:space="preserve">: </w:t>
            </w:r>
          </w:p>
          <w:p w:rsidR="00502718" w:rsidRPr="0005641D" w:rsidRDefault="00502718" w:rsidP="00362C31">
            <w:pPr>
              <w:rPr>
                <w:rFonts w:ascii="Calibri" w:eastAsia="MS MinNew Roman" w:hAnsi="Calibri"/>
              </w:rPr>
            </w:pPr>
            <w:r w:rsidRPr="0005641D">
              <w:rPr>
                <w:rFonts w:ascii="Calibri" w:eastAsia="MS MinNew Roman" w:hAnsi="Calibri"/>
              </w:rPr>
              <w:t>15% P/A</w:t>
            </w:r>
          </w:p>
          <w:p w:rsidR="00502718" w:rsidRPr="0005641D" w:rsidRDefault="00502718" w:rsidP="00362C31">
            <w:pPr>
              <w:rPr>
                <w:rFonts w:ascii="Calibri" w:eastAsia="MS MinNew Roman" w:hAnsi="Calibri"/>
              </w:rPr>
            </w:pPr>
            <w:r w:rsidRPr="0005641D">
              <w:rPr>
                <w:rFonts w:ascii="Calibri" w:eastAsia="MS MinNew Roman" w:hAnsi="Calibri"/>
              </w:rPr>
              <w:t xml:space="preserve">71% Far Below Proficient </w:t>
            </w:r>
          </w:p>
          <w:p w:rsidR="00502718" w:rsidRPr="0005641D" w:rsidRDefault="00502718" w:rsidP="00362C31">
            <w:pPr>
              <w:rPr>
                <w:rFonts w:ascii="Calibri" w:eastAsia="MS MinNew Roman" w:hAnsi="Calibri"/>
                <w:b/>
              </w:rPr>
            </w:pPr>
            <w:r w:rsidRPr="0005641D">
              <w:rPr>
                <w:rFonts w:ascii="Calibri" w:eastAsia="MS MinNew Roman" w:hAnsi="Calibri"/>
                <w:b/>
              </w:rPr>
              <w:t xml:space="preserve">Grade 2: </w:t>
            </w:r>
          </w:p>
          <w:p w:rsidR="00502718" w:rsidRPr="0005641D" w:rsidRDefault="00502718" w:rsidP="00362C31">
            <w:pPr>
              <w:rPr>
                <w:rFonts w:ascii="Calibri" w:eastAsia="MS MinNew Roman" w:hAnsi="Calibri"/>
              </w:rPr>
            </w:pPr>
            <w:r w:rsidRPr="0005641D">
              <w:rPr>
                <w:rFonts w:ascii="Calibri" w:eastAsia="MS MinNew Roman" w:hAnsi="Calibri"/>
              </w:rPr>
              <w:t xml:space="preserve">41% P/A; </w:t>
            </w:r>
          </w:p>
          <w:p w:rsidR="00502718" w:rsidRPr="0005641D" w:rsidRDefault="00502718" w:rsidP="00362C31">
            <w:pPr>
              <w:rPr>
                <w:rFonts w:ascii="Calibri" w:eastAsia="MS MinNew Roman" w:hAnsi="Calibri"/>
              </w:rPr>
            </w:pPr>
            <w:r w:rsidRPr="0005641D">
              <w:rPr>
                <w:rFonts w:ascii="Calibri" w:eastAsia="MS MinNew Roman" w:hAnsi="Calibri"/>
              </w:rPr>
              <w:t>38% Far Below Proficient</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b/>
              </w:rPr>
            </w:pPr>
          </w:p>
          <w:p w:rsidR="00502718" w:rsidRPr="0005641D" w:rsidRDefault="00502718" w:rsidP="00362C31">
            <w:pPr>
              <w:rPr>
                <w:rFonts w:ascii="Calibri" w:eastAsia="MS MinNew Roman" w:hAnsi="Calibri"/>
                <w:b/>
              </w:rPr>
            </w:pPr>
          </w:p>
          <w:p w:rsidR="00502718" w:rsidRPr="0005641D" w:rsidRDefault="00502718" w:rsidP="00362C31">
            <w:pPr>
              <w:rPr>
                <w:rFonts w:ascii="Calibri" w:eastAsia="MS MinNew Roman" w:hAnsi="Calibri"/>
                <w:b/>
              </w:rPr>
            </w:pPr>
            <w:r w:rsidRPr="0005641D">
              <w:rPr>
                <w:rFonts w:ascii="Calibri" w:eastAsia="MS MinNew Roman" w:hAnsi="Calibri"/>
                <w:b/>
              </w:rPr>
              <w:t>Enrollment:</w:t>
            </w:r>
          </w:p>
          <w:p w:rsidR="00502718" w:rsidRPr="0005641D" w:rsidRDefault="00502718" w:rsidP="00362C31">
            <w:pPr>
              <w:rPr>
                <w:rFonts w:ascii="Calibri" w:eastAsia="MS MinNew Roman" w:hAnsi="Calibri"/>
              </w:rPr>
            </w:pPr>
            <w:r w:rsidRPr="0005641D">
              <w:rPr>
                <w:rFonts w:ascii="Calibri" w:eastAsia="MS MinNew Roman" w:hAnsi="Calibri"/>
              </w:rPr>
              <w:t>2009-2010        482</w:t>
            </w: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t>English TRC Results</w:t>
            </w:r>
          </w:p>
          <w:p w:rsidR="00502718" w:rsidRPr="0005641D" w:rsidRDefault="00502718" w:rsidP="00362C31">
            <w:pPr>
              <w:rPr>
                <w:rFonts w:ascii="Calibri" w:eastAsia="MS MinNew Roman" w:hAnsi="Calibri"/>
              </w:rPr>
            </w:pPr>
            <w:r w:rsidRPr="0005641D">
              <w:rPr>
                <w:rFonts w:ascii="Calibri" w:eastAsia="MS MinNew Roman" w:hAnsi="Calibri"/>
              </w:rPr>
              <w:t>2013-2014    MOY</w:t>
            </w:r>
          </w:p>
          <w:p w:rsidR="00502718" w:rsidRPr="0005641D" w:rsidRDefault="00502718" w:rsidP="00362C31">
            <w:pPr>
              <w:rPr>
                <w:rFonts w:ascii="Calibri" w:eastAsia="MS MinNew Roman" w:hAnsi="Calibri"/>
                <w:b/>
              </w:rPr>
            </w:pPr>
            <w:r w:rsidRPr="0005641D">
              <w:rPr>
                <w:rFonts w:ascii="Calibri" w:eastAsia="MS MinNew Roman" w:hAnsi="Calibri"/>
                <w:b/>
              </w:rPr>
              <w:t xml:space="preserve">Kinder: </w:t>
            </w:r>
          </w:p>
          <w:p w:rsidR="00502718" w:rsidRPr="0005641D" w:rsidRDefault="00502718" w:rsidP="00362C31">
            <w:pPr>
              <w:rPr>
                <w:rFonts w:ascii="Calibri" w:eastAsia="MS MinNew Roman" w:hAnsi="Calibri"/>
              </w:rPr>
            </w:pPr>
            <w:r w:rsidRPr="0005641D">
              <w:rPr>
                <w:rFonts w:ascii="Calibri" w:eastAsia="MS MinNew Roman" w:hAnsi="Calibri"/>
              </w:rPr>
              <w:t xml:space="preserve">93% P/A </w:t>
            </w:r>
          </w:p>
          <w:p w:rsidR="00502718" w:rsidRPr="0005641D" w:rsidRDefault="00502718" w:rsidP="00362C31">
            <w:pPr>
              <w:rPr>
                <w:rFonts w:ascii="Calibri" w:eastAsia="MS MinNew Roman" w:hAnsi="Calibri"/>
              </w:rPr>
            </w:pPr>
            <w:r w:rsidRPr="0005641D">
              <w:rPr>
                <w:rFonts w:ascii="Calibri" w:eastAsia="MS MinNew Roman" w:hAnsi="Calibri"/>
              </w:rPr>
              <w:t>7% Below Proficient</w:t>
            </w:r>
          </w:p>
          <w:p w:rsidR="00502718" w:rsidRPr="0005641D" w:rsidRDefault="00502718" w:rsidP="00362C31">
            <w:pPr>
              <w:rPr>
                <w:rFonts w:ascii="Calibri" w:eastAsia="MS MinNew Roman" w:hAnsi="Calibri"/>
              </w:rPr>
            </w:pPr>
            <w:r w:rsidRPr="0005641D">
              <w:rPr>
                <w:rFonts w:ascii="Calibri" w:eastAsia="MS MinNew Roman" w:hAnsi="Calibri"/>
                <w:b/>
              </w:rPr>
              <w:t>Grade 1</w:t>
            </w:r>
            <w:r w:rsidRPr="0005641D">
              <w:rPr>
                <w:rFonts w:ascii="Calibri" w:eastAsia="MS MinNew Roman" w:hAnsi="Calibri"/>
              </w:rPr>
              <w:t xml:space="preserve">: </w:t>
            </w:r>
          </w:p>
          <w:p w:rsidR="00502718" w:rsidRPr="0005641D" w:rsidRDefault="00502718" w:rsidP="00362C31">
            <w:pPr>
              <w:rPr>
                <w:rFonts w:ascii="Calibri" w:eastAsia="MS MinNew Roman" w:hAnsi="Calibri"/>
              </w:rPr>
            </w:pPr>
            <w:r w:rsidRPr="0005641D">
              <w:rPr>
                <w:rFonts w:ascii="Calibri" w:eastAsia="MS MinNew Roman" w:hAnsi="Calibri"/>
              </w:rPr>
              <w:t>32% P/A</w:t>
            </w:r>
          </w:p>
          <w:p w:rsidR="00502718" w:rsidRPr="0005641D" w:rsidRDefault="00502718" w:rsidP="00362C31">
            <w:pPr>
              <w:rPr>
                <w:rFonts w:ascii="Calibri" w:eastAsia="MS MinNew Roman" w:hAnsi="Calibri"/>
              </w:rPr>
            </w:pPr>
            <w:r w:rsidRPr="0005641D">
              <w:rPr>
                <w:rFonts w:ascii="Calibri" w:eastAsia="MS MinNew Roman" w:hAnsi="Calibri"/>
              </w:rPr>
              <w:t xml:space="preserve"> 44% Far Below Proficient</w:t>
            </w:r>
          </w:p>
          <w:p w:rsidR="00502718" w:rsidRPr="0005641D" w:rsidRDefault="00502718" w:rsidP="00362C31">
            <w:pPr>
              <w:rPr>
                <w:rFonts w:ascii="Calibri" w:eastAsia="MS MinNew Roman" w:hAnsi="Calibri"/>
                <w:b/>
              </w:rPr>
            </w:pPr>
            <w:r w:rsidRPr="0005641D">
              <w:rPr>
                <w:rFonts w:ascii="Calibri" w:eastAsia="MS MinNew Roman" w:hAnsi="Calibri"/>
                <w:b/>
              </w:rPr>
              <w:t xml:space="preserve">Grade 2: </w:t>
            </w:r>
          </w:p>
          <w:p w:rsidR="00502718" w:rsidRPr="0005641D" w:rsidRDefault="00502718" w:rsidP="00362C31">
            <w:pPr>
              <w:rPr>
                <w:rFonts w:ascii="Calibri" w:eastAsia="MS MinNew Roman" w:hAnsi="Calibri"/>
              </w:rPr>
            </w:pPr>
            <w:r w:rsidRPr="0005641D">
              <w:rPr>
                <w:rFonts w:ascii="Calibri" w:eastAsia="MS MinNew Roman" w:hAnsi="Calibri"/>
              </w:rPr>
              <w:t>43% P/A</w:t>
            </w:r>
          </w:p>
          <w:p w:rsidR="00502718" w:rsidRPr="0005641D" w:rsidRDefault="00502718" w:rsidP="00362C31">
            <w:pPr>
              <w:rPr>
                <w:rFonts w:ascii="Calibri" w:eastAsia="MS MinNew Roman" w:hAnsi="Calibri"/>
              </w:rPr>
            </w:pPr>
            <w:r w:rsidRPr="0005641D">
              <w:rPr>
                <w:rFonts w:ascii="Calibri" w:eastAsia="MS MinNew Roman" w:hAnsi="Calibri"/>
              </w:rPr>
              <w:t>32% Far Below Proficient</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b/>
              </w:rPr>
            </w:pPr>
            <w:r w:rsidRPr="0005641D">
              <w:rPr>
                <w:rFonts w:ascii="Calibri" w:eastAsia="MS MinNew Roman" w:hAnsi="Calibri"/>
                <w:b/>
              </w:rPr>
              <w:t>Enrollment:</w:t>
            </w:r>
          </w:p>
          <w:p w:rsidR="00502718" w:rsidRPr="0005641D" w:rsidRDefault="00502718" w:rsidP="00362C31">
            <w:pPr>
              <w:rPr>
                <w:rFonts w:ascii="Calibri" w:eastAsia="MS MinNew Roman" w:hAnsi="Calibri"/>
              </w:rPr>
            </w:pPr>
            <w:r w:rsidRPr="0005641D">
              <w:rPr>
                <w:rFonts w:ascii="Calibri" w:eastAsia="MS MinNew Roman" w:hAnsi="Calibri"/>
              </w:rPr>
              <w:t>2013-2014        585</w:t>
            </w:r>
          </w:p>
        </w:tc>
        <w:tc>
          <w:tcPr>
            <w:tcW w:w="2969" w:type="dxa"/>
          </w:tcPr>
          <w:p w:rsidR="00502718" w:rsidRPr="0005641D" w:rsidRDefault="00502718" w:rsidP="00362C31">
            <w:pPr>
              <w:rPr>
                <w:rFonts w:ascii="Calibri" w:eastAsia="MS MinNew Roman" w:hAnsi="Calibri"/>
              </w:rPr>
            </w:pPr>
          </w:p>
        </w:tc>
        <w:tc>
          <w:tcPr>
            <w:tcW w:w="2969" w:type="dxa"/>
          </w:tcPr>
          <w:p w:rsidR="00502718" w:rsidRPr="0005641D" w:rsidRDefault="00502718" w:rsidP="00362C31">
            <w:pPr>
              <w:rPr>
                <w:rFonts w:ascii="Calibri" w:eastAsia="MS MinNew Roman" w:hAnsi="Calibri"/>
              </w:rPr>
            </w:pPr>
            <w:r w:rsidRPr="0005641D">
              <w:rPr>
                <w:rFonts w:ascii="Calibri" w:eastAsia="MS MinNew Roman" w:hAnsi="Calibri"/>
              </w:rPr>
              <w:t xml:space="preserve"> English TRC Results</w:t>
            </w:r>
          </w:p>
          <w:p w:rsidR="00502718" w:rsidRPr="0005641D" w:rsidRDefault="00502718" w:rsidP="00362C31">
            <w:pPr>
              <w:rPr>
                <w:rFonts w:ascii="Calibri" w:eastAsia="MS MinNew Roman" w:hAnsi="Calibri"/>
              </w:rPr>
            </w:pPr>
            <w:r w:rsidRPr="0005641D">
              <w:rPr>
                <w:rFonts w:ascii="Calibri" w:eastAsia="MS MinNew Roman" w:hAnsi="Calibri"/>
                <w:b/>
              </w:rPr>
              <w:t>Kinder:</w:t>
            </w:r>
            <w:r w:rsidRPr="0005641D">
              <w:rPr>
                <w:rFonts w:ascii="Calibri" w:eastAsia="MS MinNew Roman" w:hAnsi="Calibri"/>
              </w:rPr>
              <w:t xml:space="preserve"> N/A</w:t>
            </w:r>
          </w:p>
          <w:p w:rsidR="00502718" w:rsidRPr="0005641D" w:rsidRDefault="00502718" w:rsidP="00362C31">
            <w:pPr>
              <w:rPr>
                <w:rFonts w:ascii="Calibri" w:eastAsia="MS MinNew Roman" w:hAnsi="Calibri"/>
                <w:b/>
              </w:rPr>
            </w:pPr>
            <w:r w:rsidRPr="0005641D">
              <w:rPr>
                <w:rFonts w:ascii="Calibri" w:eastAsia="MS MinNew Roman" w:hAnsi="Calibri"/>
                <w:b/>
              </w:rPr>
              <w:t>Grade 1:</w:t>
            </w:r>
          </w:p>
          <w:p w:rsidR="00502718" w:rsidRPr="0005641D" w:rsidRDefault="00502718" w:rsidP="00362C31">
            <w:pPr>
              <w:rPr>
                <w:rFonts w:ascii="Calibri" w:eastAsia="MS MinNew Roman" w:hAnsi="Calibri"/>
              </w:rPr>
            </w:pPr>
            <w:r w:rsidRPr="0005641D">
              <w:rPr>
                <w:rFonts w:ascii="Calibri" w:eastAsia="MS MinNew Roman" w:hAnsi="Calibri"/>
              </w:rPr>
              <w:t>17 pt. increase in P/A</w:t>
            </w:r>
          </w:p>
          <w:p w:rsidR="00502718" w:rsidRPr="0005641D" w:rsidRDefault="00502718" w:rsidP="00362C31">
            <w:pPr>
              <w:rPr>
                <w:rFonts w:ascii="Calibri" w:eastAsia="MS MinNew Roman" w:hAnsi="Calibri"/>
              </w:rPr>
            </w:pPr>
            <w:r w:rsidRPr="0005641D">
              <w:rPr>
                <w:rFonts w:ascii="Calibri" w:eastAsia="MS MinNew Roman" w:hAnsi="Calibri"/>
              </w:rPr>
              <w:t>27 pt. decrease in Far Below Proficient</w:t>
            </w:r>
          </w:p>
          <w:p w:rsidR="00502718" w:rsidRPr="0005641D" w:rsidRDefault="00502718" w:rsidP="00362C31">
            <w:pPr>
              <w:rPr>
                <w:rFonts w:ascii="Calibri" w:eastAsia="MS MinNew Roman" w:hAnsi="Calibri"/>
              </w:rPr>
            </w:pPr>
            <w:r w:rsidRPr="0005641D">
              <w:rPr>
                <w:rFonts w:ascii="Calibri" w:eastAsia="MS MinNew Roman" w:hAnsi="Calibri"/>
              </w:rPr>
              <w:t>Grade 2:</w:t>
            </w:r>
          </w:p>
          <w:p w:rsidR="00502718" w:rsidRPr="0005641D" w:rsidRDefault="00502718" w:rsidP="00362C31">
            <w:pPr>
              <w:rPr>
                <w:rFonts w:ascii="Calibri" w:eastAsia="MS MinNew Roman" w:hAnsi="Calibri"/>
              </w:rPr>
            </w:pPr>
            <w:r w:rsidRPr="0005641D">
              <w:rPr>
                <w:rFonts w:ascii="Calibri" w:eastAsia="MS MinNew Roman" w:hAnsi="Calibri"/>
              </w:rPr>
              <w:t>2pt. increase in P/A</w:t>
            </w:r>
          </w:p>
          <w:p w:rsidR="00502718" w:rsidRPr="0005641D" w:rsidRDefault="00502718" w:rsidP="00362C31">
            <w:pPr>
              <w:rPr>
                <w:rFonts w:ascii="Calibri" w:eastAsia="MS MinNew Roman" w:hAnsi="Calibri"/>
              </w:rPr>
            </w:pPr>
            <w:r w:rsidRPr="0005641D">
              <w:rPr>
                <w:rFonts w:ascii="Calibri" w:eastAsia="MS MinNew Roman" w:hAnsi="Calibri"/>
              </w:rPr>
              <w:t>6 pt. decrease in Far Below Proficient</w:t>
            </w:r>
          </w:p>
          <w:p w:rsidR="00502718" w:rsidRPr="0005641D" w:rsidRDefault="00502718" w:rsidP="00362C31">
            <w:pPr>
              <w:rPr>
                <w:rFonts w:ascii="Calibri" w:eastAsia="MS MinNew Roman" w:hAnsi="Calibri"/>
                <w:b/>
              </w:rPr>
            </w:pPr>
            <w:r w:rsidRPr="0005641D">
              <w:rPr>
                <w:rFonts w:ascii="Calibri" w:eastAsia="MS MinNew Roman" w:hAnsi="Calibri"/>
                <w:b/>
              </w:rPr>
              <w:t xml:space="preserve">Note: </w:t>
            </w:r>
          </w:p>
          <w:p w:rsidR="00502718" w:rsidRPr="0005641D" w:rsidRDefault="00502718" w:rsidP="00362C31">
            <w:pPr>
              <w:rPr>
                <w:rFonts w:ascii="Calibri" w:eastAsia="MS MinNew Roman" w:hAnsi="Calibri"/>
              </w:rPr>
            </w:pPr>
            <w:r w:rsidRPr="0005641D">
              <w:rPr>
                <w:rFonts w:ascii="Calibri" w:eastAsia="MS MinNew Roman" w:hAnsi="Calibri"/>
              </w:rPr>
              <w:t xml:space="preserve">The grade 2 cohort in 09-10 has 32% LEP students. </w:t>
            </w:r>
          </w:p>
          <w:p w:rsidR="00502718" w:rsidRPr="0005641D" w:rsidRDefault="00502718" w:rsidP="00362C31">
            <w:pPr>
              <w:rPr>
                <w:rFonts w:ascii="Calibri" w:eastAsia="MS MinNew Roman" w:hAnsi="Calibri"/>
              </w:rPr>
            </w:pPr>
            <w:r w:rsidRPr="0005641D">
              <w:rPr>
                <w:rFonts w:ascii="Calibri" w:eastAsia="MS MinNew Roman" w:hAnsi="Calibri"/>
              </w:rPr>
              <w:t>The grade 2 cohort in 13-14 is 50% LEP.</w:t>
            </w: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rPr>
            </w:pPr>
          </w:p>
          <w:p w:rsidR="00502718" w:rsidRPr="0005641D" w:rsidRDefault="00502718" w:rsidP="00362C31">
            <w:pPr>
              <w:rPr>
                <w:rFonts w:ascii="Calibri" w:eastAsia="MS MinNew Roman" w:hAnsi="Calibri"/>
                <w:b/>
              </w:rPr>
            </w:pPr>
          </w:p>
          <w:p w:rsidR="00502718" w:rsidRPr="0005641D" w:rsidRDefault="00502718" w:rsidP="00362C31">
            <w:pPr>
              <w:rPr>
                <w:rFonts w:ascii="Calibri" w:eastAsia="MS MinNew Roman" w:hAnsi="Calibri"/>
                <w:b/>
              </w:rPr>
            </w:pPr>
            <w:r w:rsidRPr="0005641D">
              <w:rPr>
                <w:rFonts w:ascii="Calibri" w:eastAsia="MS MinNew Roman" w:hAnsi="Calibri"/>
                <w:b/>
              </w:rPr>
              <w:t>Enrollment:</w:t>
            </w:r>
          </w:p>
          <w:p w:rsidR="00502718" w:rsidRPr="0005641D" w:rsidRDefault="00502718" w:rsidP="00362C31">
            <w:pPr>
              <w:rPr>
                <w:rFonts w:ascii="Calibri" w:eastAsia="MS MinNew Roman" w:hAnsi="Calibri"/>
              </w:rPr>
            </w:pPr>
            <w:r w:rsidRPr="0005641D">
              <w:rPr>
                <w:rFonts w:ascii="Calibri" w:eastAsia="MS MinNew Roman" w:hAnsi="Calibri"/>
              </w:rPr>
              <w:t xml:space="preserve">103 additional students </w:t>
            </w:r>
          </w:p>
        </w:tc>
      </w:tr>
    </w:tbl>
    <w:p w:rsidR="00502718" w:rsidRPr="003908E4" w:rsidRDefault="00502718" w:rsidP="00362C31">
      <w:pPr>
        <w:rPr>
          <w:rFonts w:ascii="Calibri" w:hAnsi="Calibri"/>
        </w:rPr>
      </w:pPr>
    </w:p>
    <w:p w:rsidR="00502718" w:rsidRPr="003908E4" w:rsidRDefault="00502718" w:rsidP="00362C31">
      <w:pPr>
        <w:rPr>
          <w:rFonts w:ascii="Calibri" w:hAnsi="Calibri"/>
        </w:rPr>
      </w:pPr>
    </w:p>
    <w:p w:rsidR="00502718" w:rsidRDefault="00502718">
      <w:pPr>
        <w:rPr>
          <w:rFonts w:ascii="Calibri" w:hAnsi="Calibri"/>
        </w:rPr>
        <w:sectPr w:rsidR="00502718" w:rsidSect="00874C84">
          <w:pgSz w:w="15840" w:h="12240" w:orient="landscape"/>
          <w:pgMar w:top="1800" w:right="1440" w:bottom="1800" w:left="1440" w:header="720" w:footer="720" w:gutter="0"/>
          <w:cols w:space="720"/>
          <w:docGrid w:linePitch="360"/>
        </w:sectPr>
      </w:pPr>
    </w:p>
    <w:p w:rsidR="00502718" w:rsidRPr="005E3B2C" w:rsidRDefault="00502718" w:rsidP="005E3B2C">
      <w:pPr>
        <w:rPr>
          <w:rFonts w:ascii="Calibri" w:hAnsi="Calibri"/>
          <w:b/>
        </w:rPr>
      </w:pPr>
      <w:r w:rsidRPr="005E3B2C">
        <w:rPr>
          <w:rFonts w:ascii="Calibri" w:hAnsi="Calibri"/>
          <w:b/>
        </w:rPr>
        <w:lastRenderedPageBreak/>
        <w:t>Background:</w:t>
      </w:r>
    </w:p>
    <w:p w:rsidR="00502718" w:rsidRPr="005E3B2C" w:rsidRDefault="00502718" w:rsidP="005E3B2C">
      <w:pPr>
        <w:rPr>
          <w:rFonts w:ascii="Calibri" w:hAnsi="Calibri"/>
        </w:rPr>
      </w:pPr>
      <w:r w:rsidRPr="005E3B2C">
        <w:rPr>
          <w:rFonts w:ascii="Calibri" w:hAnsi="Calibri"/>
        </w:rPr>
        <w:t xml:space="preserve">The following data tables are adapted from the ones included in the preliminary turnaround plan submitted on 3/7/14. Data has been added that shows the performance of the first cohort of students who came through the school’s dual language program. </w:t>
      </w:r>
    </w:p>
    <w:p w:rsidR="00502718" w:rsidRPr="005E3B2C" w:rsidRDefault="00502718" w:rsidP="005E3B2C">
      <w:pPr>
        <w:rPr>
          <w:rFonts w:ascii="Calibri" w:hAnsi="Calibri"/>
        </w:rPr>
      </w:pPr>
    </w:p>
    <w:p w:rsidR="00502718" w:rsidRPr="005E3B2C" w:rsidRDefault="00502718" w:rsidP="005E3B2C">
      <w:pPr>
        <w:rPr>
          <w:rFonts w:ascii="Calibri" w:hAnsi="Calibri"/>
          <w:b/>
        </w:rPr>
      </w:pPr>
      <w:r w:rsidRPr="005E3B2C">
        <w:rPr>
          <w:rFonts w:ascii="Calibri" w:hAnsi="Calibri"/>
          <w:b/>
        </w:rPr>
        <w:t>Cohort 1 Demographics:</w:t>
      </w:r>
    </w:p>
    <w:p w:rsidR="00502718" w:rsidRPr="005E3B2C" w:rsidRDefault="00502718" w:rsidP="005E3B2C">
      <w:pPr>
        <w:rPr>
          <w:rFonts w:ascii="Calibri" w:hAnsi="Calibri"/>
        </w:rPr>
      </w:pPr>
      <w:r w:rsidRPr="005E3B2C">
        <w:rPr>
          <w:rFonts w:ascii="Calibri" w:hAnsi="Calibri"/>
        </w:rPr>
        <w:t xml:space="preserve">There were 48 students in the program. </w:t>
      </w:r>
    </w:p>
    <w:p w:rsidR="00502718" w:rsidRPr="005E3B2C" w:rsidRDefault="00502718" w:rsidP="005E3B2C">
      <w:pPr>
        <w:rPr>
          <w:rFonts w:ascii="Calibri" w:hAnsi="Calibri"/>
        </w:rPr>
      </w:pPr>
      <w:r w:rsidRPr="005E3B2C">
        <w:rPr>
          <w:rFonts w:ascii="Calibri" w:hAnsi="Calibri"/>
        </w:rPr>
        <w:t xml:space="preserve">Eighty percent (80%) of the students in the program were LEP/FLEP. </w:t>
      </w:r>
    </w:p>
    <w:p w:rsidR="00502718" w:rsidRPr="005E3B2C" w:rsidRDefault="00502718" w:rsidP="005E3B2C">
      <w:pPr>
        <w:rPr>
          <w:rFonts w:ascii="Calibri" w:hAnsi="Calibri"/>
        </w:rPr>
      </w:pPr>
      <w:r w:rsidRPr="005E3B2C">
        <w:rPr>
          <w:rFonts w:ascii="Calibri" w:hAnsi="Calibri"/>
        </w:rPr>
        <w:t>Fourteen percent (12%) were LEP/FLEP and native speakers of other languages (6 students).</w:t>
      </w:r>
    </w:p>
    <w:p w:rsidR="00502718" w:rsidRPr="005E3B2C" w:rsidRDefault="00502718" w:rsidP="005E3B2C">
      <w:pPr>
        <w:rPr>
          <w:rFonts w:ascii="Calibri" w:hAnsi="Calibri"/>
        </w:rPr>
      </w:pPr>
    </w:p>
    <w:p w:rsidR="00502718" w:rsidRPr="005E3B2C" w:rsidRDefault="00502718" w:rsidP="005E3B2C">
      <w:pPr>
        <w:rPr>
          <w:rFonts w:ascii="Calibri" w:hAnsi="Calibri"/>
        </w:rPr>
      </w:pPr>
      <w:r w:rsidRPr="005E3B2C">
        <w:rPr>
          <w:rFonts w:ascii="Calibri" w:hAnsi="Calibri"/>
        </w:rPr>
        <w:t>In the tables, the data for LEP/FLEP students whose native language is neither English nor Spanish is included because this subgroup was specifically identified in the preliminary turnaround plan. This data is under the heading “DL LEP/FLEP Other.” The text in the preliminary plan reads:</w:t>
      </w:r>
    </w:p>
    <w:p w:rsidR="00502718" w:rsidRPr="005E3B2C" w:rsidRDefault="00502718" w:rsidP="005E3B2C">
      <w:pPr>
        <w:rPr>
          <w:rFonts w:ascii="Calibri" w:hAnsi="Calibri"/>
        </w:rPr>
      </w:pPr>
    </w:p>
    <w:p w:rsidR="00502718" w:rsidRPr="005E3B2C" w:rsidRDefault="00502718" w:rsidP="005E3B2C">
      <w:pPr>
        <w:ind w:left="900" w:right="1440"/>
        <w:rPr>
          <w:rFonts w:ascii="Calibri" w:hAnsi="Calibri"/>
          <w:i/>
          <w:sz w:val="22"/>
          <w:szCs w:val="22"/>
        </w:rPr>
      </w:pPr>
      <w:r w:rsidRPr="005E3B2C">
        <w:rPr>
          <w:rFonts w:ascii="Calibri" w:hAnsi="Calibri"/>
          <w:i/>
          <w:sz w:val="22"/>
          <w:szCs w:val="22"/>
        </w:rPr>
        <w:t>To its credit, Dever accepts all students assigned to it; however, new students entering the program whose first language is neither English nor Spanish do not have access to intervention supports for Spanish language development.  This can affect their ability to access content that is delivered in Spanish. More than 80 students at Dever have a first language that is neither Spanish nor English.</w:t>
      </w:r>
    </w:p>
    <w:p w:rsidR="00502718" w:rsidRPr="005E3B2C" w:rsidRDefault="00502718" w:rsidP="005E3B2C">
      <w:pPr>
        <w:ind w:left="900" w:right="1440"/>
        <w:rPr>
          <w:rFonts w:ascii="Calibri" w:hAnsi="Calibri"/>
          <w:i/>
        </w:rPr>
      </w:pPr>
    </w:p>
    <w:p w:rsidR="00502718" w:rsidRPr="005E3B2C" w:rsidRDefault="00502718" w:rsidP="005E3B2C">
      <w:pPr>
        <w:rPr>
          <w:rFonts w:ascii="Calibri" w:hAnsi="Calibri"/>
          <w:b/>
          <w:i/>
        </w:rPr>
      </w:pPr>
      <w:r w:rsidRPr="005E3B2C">
        <w:rPr>
          <w:rFonts w:ascii="Calibri" w:hAnsi="Calibri"/>
          <w:b/>
          <w:i/>
        </w:rPr>
        <w:t>Figure 1: Percentage of Students Scoring Proficient or Advanced on 2013 MCAS ELA</w:t>
      </w:r>
    </w:p>
    <w:p w:rsidR="00502718" w:rsidRPr="005E3B2C" w:rsidRDefault="00502718" w:rsidP="005E3B2C">
      <w:pPr>
        <w:rPr>
          <w:rFonts w:ascii="Calibri" w:hAnsi="Calibri"/>
          <w:b/>
          <w:i/>
        </w:rPr>
      </w:pPr>
    </w:p>
    <w:tbl>
      <w:tblPr>
        <w:tblW w:w="0" w:type="auto"/>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0"/>
        <w:gridCol w:w="1154"/>
        <w:gridCol w:w="1115"/>
        <w:gridCol w:w="1312"/>
        <w:gridCol w:w="1399"/>
        <w:gridCol w:w="1261"/>
      </w:tblGrid>
      <w:tr w:rsidR="00502718" w:rsidRPr="0005641D" w:rsidTr="0005641D">
        <w:tc>
          <w:tcPr>
            <w:tcW w:w="1380" w:type="dxa"/>
            <w:tcBorders>
              <w:top w:val="single" w:sz="8" w:space="0" w:color="7BA0CD"/>
              <w:left w:val="single" w:sz="8" w:space="0" w:color="7BA0CD"/>
              <w:bottom w:val="single" w:sz="8" w:space="0" w:color="7BA0CD"/>
              <w:right w:val="nil"/>
            </w:tcBorders>
            <w:shd w:val="clear" w:color="auto" w:fill="4F81BD"/>
          </w:tcPr>
          <w:p w:rsidR="00502718" w:rsidRPr="0005641D" w:rsidRDefault="00502718" w:rsidP="00614888">
            <w:pPr>
              <w:rPr>
                <w:rFonts w:ascii="Calibri" w:eastAsia="Times New Roman" w:hAnsi="Calibri"/>
                <w:b/>
                <w:bCs/>
                <w:i/>
                <w:color w:val="FFFFFF"/>
              </w:rPr>
            </w:pPr>
          </w:p>
        </w:tc>
        <w:tc>
          <w:tcPr>
            <w:tcW w:w="1154" w:type="dxa"/>
            <w:tcBorders>
              <w:top w:val="single" w:sz="8" w:space="0" w:color="7BA0CD"/>
              <w:left w:val="nil"/>
              <w:bottom w:val="single" w:sz="8" w:space="0" w:color="7BA0CD"/>
              <w:right w:val="nil"/>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Dual Lang.</w:t>
            </w:r>
          </w:p>
        </w:tc>
        <w:tc>
          <w:tcPr>
            <w:tcW w:w="1115" w:type="dxa"/>
            <w:tcBorders>
              <w:top w:val="single" w:sz="8" w:space="0" w:color="7BA0CD"/>
              <w:left w:val="nil"/>
              <w:bottom w:val="single" w:sz="8" w:space="0" w:color="7BA0CD"/>
              <w:right w:val="nil"/>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DL</w:t>
            </w:r>
          </w:p>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LEP/FLEP</w:t>
            </w:r>
          </w:p>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Other</w:t>
            </w:r>
          </w:p>
        </w:tc>
        <w:tc>
          <w:tcPr>
            <w:tcW w:w="1312" w:type="dxa"/>
            <w:tcBorders>
              <w:top w:val="single" w:sz="8" w:space="0" w:color="7BA0CD"/>
              <w:left w:val="nil"/>
              <w:bottom w:val="single" w:sz="8" w:space="0" w:color="7BA0CD"/>
              <w:right w:val="nil"/>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School</w:t>
            </w:r>
          </w:p>
        </w:tc>
        <w:tc>
          <w:tcPr>
            <w:tcW w:w="1399" w:type="dxa"/>
            <w:tcBorders>
              <w:top w:val="single" w:sz="8" w:space="0" w:color="7BA0CD"/>
              <w:left w:val="nil"/>
              <w:bottom w:val="single" w:sz="8" w:space="0" w:color="7BA0CD"/>
              <w:right w:val="nil"/>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District</w:t>
            </w:r>
          </w:p>
        </w:tc>
        <w:tc>
          <w:tcPr>
            <w:tcW w:w="1261" w:type="dxa"/>
            <w:tcBorders>
              <w:top w:val="single" w:sz="8" w:space="0" w:color="7BA0CD"/>
              <w:left w:val="nil"/>
              <w:bottom w:val="single" w:sz="8" w:space="0" w:color="7BA0CD"/>
              <w:right w:val="single" w:sz="8" w:space="0" w:color="7BA0CD"/>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State</w:t>
            </w:r>
          </w:p>
        </w:tc>
      </w:tr>
      <w:tr w:rsidR="00502718" w:rsidRPr="0005641D" w:rsidTr="0005641D">
        <w:tc>
          <w:tcPr>
            <w:tcW w:w="1380" w:type="dxa"/>
            <w:tcBorders>
              <w:right w:val="nil"/>
            </w:tcBorders>
            <w:shd w:val="clear" w:color="auto" w:fill="D3DFEE"/>
          </w:tcPr>
          <w:p w:rsidR="00502718" w:rsidRPr="0005641D" w:rsidRDefault="00502718" w:rsidP="0005641D">
            <w:pPr>
              <w:jc w:val="center"/>
              <w:rPr>
                <w:rFonts w:ascii="Calibri" w:eastAsia="Times New Roman" w:hAnsi="Calibri"/>
                <w:b/>
                <w:bCs/>
              </w:rPr>
            </w:pPr>
            <w:r w:rsidRPr="0005641D">
              <w:rPr>
                <w:rFonts w:ascii="Calibri" w:eastAsia="Times New Roman" w:hAnsi="Calibri"/>
                <w:b/>
                <w:bCs/>
                <w:sz w:val="22"/>
                <w:szCs w:val="22"/>
              </w:rPr>
              <w:t>3</w:t>
            </w:r>
            <w:r w:rsidRPr="0005641D">
              <w:rPr>
                <w:rFonts w:ascii="Calibri" w:eastAsia="Times New Roman" w:hAnsi="Calibri"/>
                <w:b/>
                <w:bCs/>
                <w:sz w:val="22"/>
                <w:szCs w:val="22"/>
                <w:vertAlign w:val="superscript"/>
              </w:rPr>
              <w:t>rd</w:t>
            </w:r>
            <w:r w:rsidRPr="0005641D">
              <w:rPr>
                <w:rFonts w:ascii="Calibri" w:eastAsia="Times New Roman" w:hAnsi="Calibri"/>
                <w:b/>
                <w:bCs/>
                <w:sz w:val="22"/>
                <w:szCs w:val="22"/>
              </w:rPr>
              <w:t xml:space="preserve"> Grade</w:t>
            </w:r>
          </w:p>
        </w:tc>
        <w:tc>
          <w:tcPr>
            <w:tcW w:w="1154"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10</w:t>
            </w:r>
          </w:p>
        </w:tc>
        <w:tc>
          <w:tcPr>
            <w:tcW w:w="1115"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34</w:t>
            </w:r>
          </w:p>
        </w:tc>
        <w:tc>
          <w:tcPr>
            <w:tcW w:w="1312"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16</w:t>
            </w:r>
          </w:p>
        </w:tc>
        <w:tc>
          <w:tcPr>
            <w:tcW w:w="1399"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32</w:t>
            </w:r>
          </w:p>
        </w:tc>
        <w:tc>
          <w:tcPr>
            <w:tcW w:w="1261" w:type="dxa"/>
            <w:tcBorders>
              <w:lef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57</w:t>
            </w:r>
          </w:p>
        </w:tc>
      </w:tr>
      <w:tr w:rsidR="00502718" w:rsidRPr="0005641D" w:rsidTr="0005641D">
        <w:tc>
          <w:tcPr>
            <w:tcW w:w="1380" w:type="dxa"/>
            <w:tcBorders>
              <w:right w:val="nil"/>
            </w:tcBorders>
          </w:tcPr>
          <w:p w:rsidR="00502718" w:rsidRPr="0005641D" w:rsidRDefault="00502718" w:rsidP="0005641D">
            <w:pPr>
              <w:jc w:val="center"/>
              <w:rPr>
                <w:rFonts w:ascii="Calibri" w:eastAsia="Times New Roman" w:hAnsi="Calibri"/>
                <w:b/>
                <w:bCs/>
              </w:rPr>
            </w:pPr>
            <w:r w:rsidRPr="0005641D">
              <w:rPr>
                <w:rFonts w:ascii="Calibri" w:eastAsia="Times New Roman" w:hAnsi="Calibri"/>
                <w:b/>
                <w:bCs/>
                <w:sz w:val="22"/>
                <w:szCs w:val="22"/>
              </w:rPr>
              <w:t>4</w:t>
            </w:r>
            <w:r w:rsidRPr="0005641D">
              <w:rPr>
                <w:rFonts w:ascii="Calibri" w:eastAsia="Times New Roman" w:hAnsi="Calibri"/>
                <w:b/>
                <w:bCs/>
                <w:sz w:val="22"/>
                <w:szCs w:val="22"/>
                <w:vertAlign w:val="superscript"/>
              </w:rPr>
              <w:t>th</w:t>
            </w:r>
            <w:r w:rsidRPr="0005641D">
              <w:rPr>
                <w:rFonts w:ascii="Calibri" w:eastAsia="Times New Roman" w:hAnsi="Calibri"/>
                <w:b/>
                <w:bCs/>
                <w:sz w:val="22"/>
                <w:szCs w:val="22"/>
              </w:rPr>
              <w:t xml:space="preserve"> Grade</w:t>
            </w:r>
          </w:p>
        </w:tc>
        <w:tc>
          <w:tcPr>
            <w:tcW w:w="1154"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N/A</w:t>
            </w:r>
          </w:p>
        </w:tc>
        <w:tc>
          <w:tcPr>
            <w:tcW w:w="1115" w:type="dxa"/>
            <w:tcBorders>
              <w:left w:val="nil"/>
              <w:right w:val="nil"/>
            </w:tcBorders>
          </w:tcPr>
          <w:p w:rsidR="00502718" w:rsidRPr="0005641D" w:rsidRDefault="00502718" w:rsidP="0005641D">
            <w:pPr>
              <w:jc w:val="center"/>
              <w:rPr>
                <w:rFonts w:ascii="Calibri" w:eastAsia="Times New Roman" w:hAnsi="Calibri"/>
              </w:rPr>
            </w:pPr>
          </w:p>
        </w:tc>
        <w:tc>
          <w:tcPr>
            <w:tcW w:w="1312"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14</w:t>
            </w:r>
          </w:p>
        </w:tc>
        <w:tc>
          <w:tcPr>
            <w:tcW w:w="1399"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29</w:t>
            </w:r>
          </w:p>
        </w:tc>
        <w:tc>
          <w:tcPr>
            <w:tcW w:w="1261" w:type="dxa"/>
            <w:tcBorders>
              <w:lef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53</w:t>
            </w:r>
          </w:p>
        </w:tc>
      </w:tr>
      <w:tr w:rsidR="00502718" w:rsidRPr="0005641D" w:rsidTr="0005641D">
        <w:tc>
          <w:tcPr>
            <w:tcW w:w="1380" w:type="dxa"/>
            <w:tcBorders>
              <w:right w:val="nil"/>
            </w:tcBorders>
            <w:shd w:val="clear" w:color="auto" w:fill="D3DFEE"/>
          </w:tcPr>
          <w:p w:rsidR="00502718" w:rsidRPr="0005641D" w:rsidRDefault="00502718" w:rsidP="0005641D">
            <w:pPr>
              <w:jc w:val="center"/>
              <w:rPr>
                <w:rFonts w:ascii="Calibri" w:eastAsia="Times New Roman" w:hAnsi="Calibri"/>
                <w:b/>
                <w:bCs/>
              </w:rPr>
            </w:pPr>
            <w:r w:rsidRPr="0005641D">
              <w:rPr>
                <w:rFonts w:ascii="Calibri" w:eastAsia="Times New Roman" w:hAnsi="Calibri"/>
                <w:b/>
                <w:bCs/>
                <w:sz w:val="22"/>
                <w:szCs w:val="22"/>
              </w:rPr>
              <w:t>5</w:t>
            </w:r>
            <w:r w:rsidRPr="0005641D">
              <w:rPr>
                <w:rFonts w:ascii="Calibri" w:eastAsia="Times New Roman" w:hAnsi="Calibri"/>
                <w:b/>
                <w:bCs/>
                <w:sz w:val="22"/>
                <w:szCs w:val="22"/>
                <w:vertAlign w:val="superscript"/>
              </w:rPr>
              <w:t>th</w:t>
            </w:r>
            <w:r w:rsidRPr="0005641D">
              <w:rPr>
                <w:rFonts w:ascii="Calibri" w:eastAsia="Times New Roman" w:hAnsi="Calibri"/>
                <w:b/>
                <w:bCs/>
                <w:sz w:val="22"/>
                <w:szCs w:val="22"/>
              </w:rPr>
              <w:t xml:space="preserve"> Grade</w:t>
            </w:r>
          </w:p>
        </w:tc>
        <w:tc>
          <w:tcPr>
            <w:tcW w:w="1154"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N/A</w:t>
            </w:r>
          </w:p>
        </w:tc>
        <w:tc>
          <w:tcPr>
            <w:tcW w:w="1115" w:type="dxa"/>
            <w:tcBorders>
              <w:left w:val="nil"/>
              <w:right w:val="nil"/>
            </w:tcBorders>
            <w:shd w:val="clear" w:color="auto" w:fill="D3DFEE"/>
          </w:tcPr>
          <w:p w:rsidR="00502718" w:rsidRPr="0005641D" w:rsidRDefault="00502718" w:rsidP="0005641D">
            <w:pPr>
              <w:jc w:val="center"/>
              <w:rPr>
                <w:rFonts w:ascii="Calibri" w:eastAsia="Times New Roman" w:hAnsi="Calibri"/>
              </w:rPr>
            </w:pPr>
          </w:p>
        </w:tc>
        <w:tc>
          <w:tcPr>
            <w:tcW w:w="1312"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13</w:t>
            </w:r>
          </w:p>
        </w:tc>
        <w:tc>
          <w:tcPr>
            <w:tcW w:w="1399"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45</w:t>
            </w:r>
          </w:p>
        </w:tc>
        <w:tc>
          <w:tcPr>
            <w:tcW w:w="1261" w:type="dxa"/>
            <w:tcBorders>
              <w:lef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66</w:t>
            </w:r>
          </w:p>
        </w:tc>
      </w:tr>
      <w:tr w:rsidR="00502718" w:rsidRPr="0005641D" w:rsidTr="0005641D">
        <w:tc>
          <w:tcPr>
            <w:tcW w:w="1380" w:type="dxa"/>
            <w:tcBorders>
              <w:right w:val="nil"/>
            </w:tcBorders>
          </w:tcPr>
          <w:p w:rsidR="00502718" w:rsidRPr="0005641D" w:rsidRDefault="00502718" w:rsidP="0005641D">
            <w:pPr>
              <w:jc w:val="center"/>
              <w:rPr>
                <w:rFonts w:ascii="Calibri" w:eastAsia="Times New Roman" w:hAnsi="Calibri"/>
                <w:b/>
                <w:bCs/>
              </w:rPr>
            </w:pPr>
            <w:r w:rsidRPr="0005641D">
              <w:rPr>
                <w:rFonts w:ascii="Calibri" w:eastAsia="Times New Roman" w:hAnsi="Calibri"/>
                <w:b/>
                <w:bCs/>
                <w:sz w:val="22"/>
                <w:szCs w:val="22"/>
              </w:rPr>
              <w:t>All Grades</w:t>
            </w:r>
          </w:p>
        </w:tc>
        <w:tc>
          <w:tcPr>
            <w:tcW w:w="1154" w:type="dxa"/>
            <w:tcBorders>
              <w:left w:val="nil"/>
              <w:right w:val="nil"/>
            </w:tcBorders>
          </w:tcPr>
          <w:p w:rsidR="00502718" w:rsidRPr="0005641D" w:rsidRDefault="00502718" w:rsidP="0005641D">
            <w:pPr>
              <w:jc w:val="center"/>
              <w:rPr>
                <w:rFonts w:ascii="Calibri" w:eastAsia="Times New Roman" w:hAnsi="Calibri"/>
              </w:rPr>
            </w:pPr>
          </w:p>
        </w:tc>
        <w:tc>
          <w:tcPr>
            <w:tcW w:w="1115" w:type="dxa"/>
            <w:tcBorders>
              <w:left w:val="nil"/>
              <w:right w:val="nil"/>
            </w:tcBorders>
          </w:tcPr>
          <w:p w:rsidR="00502718" w:rsidRPr="0005641D" w:rsidRDefault="00502718" w:rsidP="0005641D">
            <w:pPr>
              <w:jc w:val="center"/>
              <w:rPr>
                <w:rFonts w:ascii="Calibri" w:eastAsia="Times New Roman" w:hAnsi="Calibri"/>
              </w:rPr>
            </w:pPr>
          </w:p>
        </w:tc>
        <w:tc>
          <w:tcPr>
            <w:tcW w:w="1312"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14</w:t>
            </w:r>
          </w:p>
        </w:tc>
        <w:tc>
          <w:tcPr>
            <w:tcW w:w="1399"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35</w:t>
            </w:r>
          </w:p>
        </w:tc>
        <w:tc>
          <w:tcPr>
            <w:tcW w:w="1261" w:type="dxa"/>
            <w:tcBorders>
              <w:lef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61</w:t>
            </w:r>
          </w:p>
        </w:tc>
      </w:tr>
    </w:tbl>
    <w:p w:rsidR="00502718" w:rsidRPr="005E3B2C" w:rsidRDefault="00502718" w:rsidP="005E3B2C">
      <w:pPr>
        <w:rPr>
          <w:rFonts w:ascii="Calibri" w:hAnsi="Calibri"/>
          <w:b/>
          <w:i/>
        </w:rPr>
      </w:pPr>
    </w:p>
    <w:p w:rsidR="00502718" w:rsidRPr="005E3B2C" w:rsidRDefault="00502718" w:rsidP="005E3B2C">
      <w:pPr>
        <w:rPr>
          <w:rFonts w:ascii="Calibri" w:hAnsi="Calibri"/>
          <w:b/>
          <w:i/>
        </w:rPr>
      </w:pPr>
      <w:r w:rsidRPr="005E3B2C">
        <w:rPr>
          <w:rFonts w:ascii="Calibri" w:hAnsi="Calibri"/>
          <w:b/>
          <w:i/>
        </w:rPr>
        <w:t>Figure 2: Percentage of Students Scoring Proficient or Advanced on 2013 MCAS Mathematics</w:t>
      </w:r>
    </w:p>
    <w:p w:rsidR="00502718" w:rsidRPr="005E3B2C" w:rsidRDefault="00502718" w:rsidP="005E3B2C">
      <w:pPr>
        <w:rPr>
          <w:rFonts w:ascii="Calibri" w:hAnsi="Calibri"/>
          <w:b/>
          <w:i/>
        </w:rPr>
      </w:pPr>
    </w:p>
    <w:tbl>
      <w:tblPr>
        <w:tblW w:w="0" w:type="auto"/>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0"/>
        <w:gridCol w:w="1154"/>
        <w:gridCol w:w="1115"/>
        <w:gridCol w:w="1312"/>
        <w:gridCol w:w="1399"/>
        <w:gridCol w:w="1261"/>
      </w:tblGrid>
      <w:tr w:rsidR="00502718" w:rsidRPr="0005641D" w:rsidTr="0005641D">
        <w:tc>
          <w:tcPr>
            <w:tcW w:w="1380" w:type="dxa"/>
            <w:tcBorders>
              <w:top w:val="single" w:sz="8" w:space="0" w:color="7BA0CD"/>
              <w:left w:val="single" w:sz="8" w:space="0" w:color="7BA0CD"/>
              <w:bottom w:val="single" w:sz="8" w:space="0" w:color="7BA0CD"/>
              <w:right w:val="nil"/>
            </w:tcBorders>
            <w:shd w:val="clear" w:color="auto" w:fill="4F81BD"/>
          </w:tcPr>
          <w:p w:rsidR="00502718" w:rsidRPr="0005641D" w:rsidRDefault="00502718" w:rsidP="00614888">
            <w:pPr>
              <w:rPr>
                <w:rFonts w:ascii="Calibri" w:eastAsia="Times New Roman" w:hAnsi="Calibri"/>
                <w:b/>
                <w:bCs/>
                <w:i/>
                <w:color w:val="FFFFFF"/>
              </w:rPr>
            </w:pPr>
          </w:p>
        </w:tc>
        <w:tc>
          <w:tcPr>
            <w:tcW w:w="1154" w:type="dxa"/>
            <w:tcBorders>
              <w:top w:val="single" w:sz="8" w:space="0" w:color="7BA0CD"/>
              <w:left w:val="nil"/>
              <w:bottom w:val="single" w:sz="8" w:space="0" w:color="7BA0CD"/>
              <w:right w:val="nil"/>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Dual Lang.</w:t>
            </w:r>
          </w:p>
        </w:tc>
        <w:tc>
          <w:tcPr>
            <w:tcW w:w="1115" w:type="dxa"/>
            <w:tcBorders>
              <w:top w:val="single" w:sz="8" w:space="0" w:color="7BA0CD"/>
              <w:left w:val="nil"/>
              <w:bottom w:val="single" w:sz="8" w:space="0" w:color="7BA0CD"/>
              <w:right w:val="nil"/>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DL</w:t>
            </w:r>
          </w:p>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LEP/FLEP</w:t>
            </w:r>
          </w:p>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Other</w:t>
            </w:r>
          </w:p>
        </w:tc>
        <w:tc>
          <w:tcPr>
            <w:tcW w:w="1312" w:type="dxa"/>
            <w:tcBorders>
              <w:top w:val="single" w:sz="8" w:space="0" w:color="7BA0CD"/>
              <w:left w:val="nil"/>
              <w:bottom w:val="single" w:sz="8" w:space="0" w:color="7BA0CD"/>
              <w:right w:val="nil"/>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School</w:t>
            </w:r>
          </w:p>
        </w:tc>
        <w:tc>
          <w:tcPr>
            <w:tcW w:w="1399" w:type="dxa"/>
            <w:tcBorders>
              <w:top w:val="single" w:sz="8" w:space="0" w:color="7BA0CD"/>
              <w:left w:val="nil"/>
              <w:bottom w:val="single" w:sz="8" w:space="0" w:color="7BA0CD"/>
              <w:right w:val="nil"/>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District</w:t>
            </w:r>
          </w:p>
        </w:tc>
        <w:tc>
          <w:tcPr>
            <w:tcW w:w="1261" w:type="dxa"/>
            <w:tcBorders>
              <w:top w:val="single" w:sz="8" w:space="0" w:color="7BA0CD"/>
              <w:left w:val="nil"/>
              <w:bottom w:val="single" w:sz="8" w:space="0" w:color="7BA0CD"/>
              <w:right w:val="single" w:sz="8" w:space="0" w:color="7BA0CD"/>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State</w:t>
            </w:r>
          </w:p>
        </w:tc>
      </w:tr>
      <w:tr w:rsidR="00502718" w:rsidRPr="0005641D" w:rsidTr="0005641D">
        <w:tc>
          <w:tcPr>
            <w:tcW w:w="1380" w:type="dxa"/>
            <w:tcBorders>
              <w:right w:val="nil"/>
            </w:tcBorders>
            <w:shd w:val="clear" w:color="auto" w:fill="D3DFEE"/>
          </w:tcPr>
          <w:p w:rsidR="00502718" w:rsidRPr="0005641D" w:rsidRDefault="00502718" w:rsidP="0005641D">
            <w:pPr>
              <w:jc w:val="center"/>
              <w:rPr>
                <w:rFonts w:ascii="Calibri" w:eastAsia="Times New Roman" w:hAnsi="Calibri"/>
                <w:b/>
                <w:bCs/>
              </w:rPr>
            </w:pPr>
            <w:r w:rsidRPr="0005641D">
              <w:rPr>
                <w:rFonts w:ascii="Calibri" w:eastAsia="Times New Roman" w:hAnsi="Calibri"/>
                <w:b/>
                <w:bCs/>
                <w:sz w:val="22"/>
                <w:szCs w:val="22"/>
              </w:rPr>
              <w:t>3</w:t>
            </w:r>
            <w:r w:rsidRPr="0005641D">
              <w:rPr>
                <w:rFonts w:ascii="Calibri" w:eastAsia="Times New Roman" w:hAnsi="Calibri"/>
                <w:b/>
                <w:bCs/>
                <w:sz w:val="22"/>
                <w:szCs w:val="22"/>
                <w:vertAlign w:val="superscript"/>
              </w:rPr>
              <w:t>rd</w:t>
            </w:r>
            <w:r w:rsidRPr="0005641D">
              <w:rPr>
                <w:rFonts w:ascii="Calibri" w:eastAsia="Times New Roman" w:hAnsi="Calibri"/>
                <w:b/>
                <w:bCs/>
                <w:sz w:val="22"/>
                <w:szCs w:val="22"/>
              </w:rPr>
              <w:t xml:space="preserve"> Grade</w:t>
            </w:r>
          </w:p>
        </w:tc>
        <w:tc>
          <w:tcPr>
            <w:tcW w:w="1154"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29</w:t>
            </w:r>
          </w:p>
        </w:tc>
        <w:tc>
          <w:tcPr>
            <w:tcW w:w="1115"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83</w:t>
            </w:r>
          </w:p>
        </w:tc>
        <w:tc>
          <w:tcPr>
            <w:tcW w:w="1312"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38</w:t>
            </w:r>
          </w:p>
        </w:tc>
        <w:tc>
          <w:tcPr>
            <w:tcW w:w="1399"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47</w:t>
            </w:r>
          </w:p>
        </w:tc>
        <w:tc>
          <w:tcPr>
            <w:tcW w:w="1261" w:type="dxa"/>
            <w:tcBorders>
              <w:lef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66</w:t>
            </w:r>
          </w:p>
        </w:tc>
      </w:tr>
      <w:tr w:rsidR="00502718" w:rsidRPr="0005641D" w:rsidTr="0005641D">
        <w:tc>
          <w:tcPr>
            <w:tcW w:w="1380" w:type="dxa"/>
            <w:tcBorders>
              <w:right w:val="nil"/>
            </w:tcBorders>
          </w:tcPr>
          <w:p w:rsidR="00502718" w:rsidRPr="0005641D" w:rsidRDefault="00502718" w:rsidP="0005641D">
            <w:pPr>
              <w:jc w:val="center"/>
              <w:rPr>
                <w:rFonts w:ascii="Calibri" w:eastAsia="Times New Roman" w:hAnsi="Calibri"/>
                <w:b/>
                <w:bCs/>
              </w:rPr>
            </w:pPr>
            <w:r w:rsidRPr="0005641D">
              <w:rPr>
                <w:rFonts w:ascii="Calibri" w:eastAsia="Times New Roman" w:hAnsi="Calibri"/>
                <w:b/>
                <w:bCs/>
                <w:sz w:val="22"/>
                <w:szCs w:val="22"/>
              </w:rPr>
              <w:t>4</w:t>
            </w:r>
            <w:r w:rsidRPr="0005641D">
              <w:rPr>
                <w:rFonts w:ascii="Calibri" w:eastAsia="Times New Roman" w:hAnsi="Calibri"/>
                <w:b/>
                <w:bCs/>
                <w:sz w:val="22"/>
                <w:szCs w:val="22"/>
                <w:vertAlign w:val="superscript"/>
              </w:rPr>
              <w:t>th</w:t>
            </w:r>
            <w:r w:rsidRPr="0005641D">
              <w:rPr>
                <w:rFonts w:ascii="Calibri" w:eastAsia="Times New Roman" w:hAnsi="Calibri"/>
                <w:b/>
                <w:bCs/>
                <w:sz w:val="22"/>
                <w:szCs w:val="22"/>
              </w:rPr>
              <w:t xml:space="preserve"> Grade</w:t>
            </w:r>
          </w:p>
        </w:tc>
        <w:tc>
          <w:tcPr>
            <w:tcW w:w="1154"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N/A</w:t>
            </w:r>
          </w:p>
        </w:tc>
        <w:tc>
          <w:tcPr>
            <w:tcW w:w="1115" w:type="dxa"/>
            <w:tcBorders>
              <w:left w:val="nil"/>
              <w:right w:val="nil"/>
            </w:tcBorders>
          </w:tcPr>
          <w:p w:rsidR="00502718" w:rsidRPr="0005641D" w:rsidRDefault="00502718" w:rsidP="0005641D">
            <w:pPr>
              <w:jc w:val="center"/>
              <w:rPr>
                <w:rFonts w:ascii="Calibri" w:eastAsia="Times New Roman" w:hAnsi="Calibri"/>
              </w:rPr>
            </w:pPr>
          </w:p>
        </w:tc>
        <w:tc>
          <w:tcPr>
            <w:tcW w:w="1312"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29</w:t>
            </w:r>
          </w:p>
        </w:tc>
        <w:tc>
          <w:tcPr>
            <w:tcW w:w="1399"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31</w:t>
            </w:r>
          </w:p>
        </w:tc>
        <w:tc>
          <w:tcPr>
            <w:tcW w:w="1261" w:type="dxa"/>
            <w:tcBorders>
              <w:lef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52</w:t>
            </w:r>
          </w:p>
        </w:tc>
      </w:tr>
      <w:tr w:rsidR="00502718" w:rsidRPr="0005641D" w:rsidTr="0005641D">
        <w:tc>
          <w:tcPr>
            <w:tcW w:w="1380" w:type="dxa"/>
            <w:tcBorders>
              <w:right w:val="nil"/>
            </w:tcBorders>
            <w:shd w:val="clear" w:color="auto" w:fill="D3DFEE"/>
          </w:tcPr>
          <w:p w:rsidR="00502718" w:rsidRPr="0005641D" w:rsidRDefault="00502718" w:rsidP="0005641D">
            <w:pPr>
              <w:jc w:val="center"/>
              <w:rPr>
                <w:rFonts w:ascii="Calibri" w:eastAsia="Times New Roman" w:hAnsi="Calibri"/>
                <w:b/>
                <w:bCs/>
              </w:rPr>
            </w:pPr>
            <w:r w:rsidRPr="0005641D">
              <w:rPr>
                <w:rFonts w:ascii="Calibri" w:eastAsia="Times New Roman" w:hAnsi="Calibri"/>
                <w:b/>
                <w:bCs/>
                <w:sz w:val="22"/>
                <w:szCs w:val="22"/>
              </w:rPr>
              <w:t>5</w:t>
            </w:r>
            <w:r w:rsidRPr="0005641D">
              <w:rPr>
                <w:rFonts w:ascii="Calibri" w:eastAsia="Times New Roman" w:hAnsi="Calibri"/>
                <w:b/>
                <w:bCs/>
                <w:sz w:val="22"/>
                <w:szCs w:val="22"/>
                <w:vertAlign w:val="superscript"/>
              </w:rPr>
              <w:t>th</w:t>
            </w:r>
            <w:r w:rsidRPr="0005641D">
              <w:rPr>
                <w:rFonts w:ascii="Calibri" w:eastAsia="Times New Roman" w:hAnsi="Calibri"/>
                <w:b/>
                <w:bCs/>
                <w:sz w:val="22"/>
                <w:szCs w:val="22"/>
              </w:rPr>
              <w:t xml:space="preserve"> Grade</w:t>
            </w:r>
          </w:p>
        </w:tc>
        <w:tc>
          <w:tcPr>
            <w:tcW w:w="1154"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N/A</w:t>
            </w:r>
          </w:p>
        </w:tc>
        <w:tc>
          <w:tcPr>
            <w:tcW w:w="1115" w:type="dxa"/>
            <w:tcBorders>
              <w:left w:val="nil"/>
              <w:right w:val="nil"/>
            </w:tcBorders>
            <w:shd w:val="clear" w:color="auto" w:fill="D3DFEE"/>
          </w:tcPr>
          <w:p w:rsidR="00502718" w:rsidRPr="0005641D" w:rsidRDefault="00502718" w:rsidP="0005641D">
            <w:pPr>
              <w:jc w:val="center"/>
              <w:rPr>
                <w:rFonts w:ascii="Calibri" w:eastAsia="Times New Roman" w:hAnsi="Calibri"/>
              </w:rPr>
            </w:pPr>
          </w:p>
        </w:tc>
        <w:tc>
          <w:tcPr>
            <w:tcW w:w="1312"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24</w:t>
            </w:r>
          </w:p>
        </w:tc>
        <w:tc>
          <w:tcPr>
            <w:tcW w:w="1399"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42</w:t>
            </w:r>
          </w:p>
        </w:tc>
        <w:tc>
          <w:tcPr>
            <w:tcW w:w="1261" w:type="dxa"/>
            <w:tcBorders>
              <w:lef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61</w:t>
            </w:r>
          </w:p>
        </w:tc>
      </w:tr>
      <w:tr w:rsidR="00502718" w:rsidRPr="0005641D" w:rsidTr="0005641D">
        <w:tc>
          <w:tcPr>
            <w:tcW w:w="1380" w:type="dxa"/>
            <w:tcBorders>
              <w:right w:val="nil"/>
            </w:tcBorders>
          </w:tcPr>
          <w:p w:rsidR="00502718" w:rsidRPr="0005641D" w:rsidRDefault="00502718" w:rsidP="0005641D">
            <w:pPr>
              <w:jc w:val="center"/>
              <w:rPr>
                <w:rFonts w:ascii="Calibri" w:eastAsia="Times New Roman" w:hAnsi="Calibri"/>
                <w:b/>
                <w:bCs/>
              </w:rPr>
            </w:pPr>
            <w:r w:rsidRPr="0005641D">
              <w:rPr>
                <w:rFonts w:ascii="Calibri" w:eastAsia="Times New Roman" w:hAnsi="Calibri"/>
                <w:b/>
                <w:bCs/>
                <w:sz w:val="22"/>
                <w:szCs w:val="22"/>
              </w:rPr>
              <w:t>All Grades</w:t>
            </w:r>
          </w:p>
        </w:tc>
        <w:tc>
          <w:tcPr>
            <w:tcW w:w="1154" w:type="dxa"/>
            <w:tcBorders>
              <w:left w:val="nil"/>
              <w:right w:val="nil"/>
            </w:tcBorders>
          </w:tcPr>
          <w:p w:rsidR="00502718" w:rsidRPr="0005641D" w:rsidRDefault="00502718" w:rsidP="0005641D">
            <w:pPr>
              <w:jc w:val="center"/>
              <w:rPr>
                <w:rFonts w:ascii="Calibri" w:eastAsia="Times New Roman" w:hAnsi="Calibri"/>
              </w:rPr>
            </w:pPr>
          </w:p>
        </w:tc>
        <w:tc>
          <w:tcPr>
            <w:tcW w:w="1115" w:type="dxa"/>
            <w:tcBorders>
              <w:left w:val="nil"/>
              <w:right w:val="nil"/>
            </w:tcBorders>
          </w:tcPr>
          <w:p w:rsidR="00502718" w:rsidRPr="0005641D" w:rsidRDefault="00502718" w:rsidP="0005641D">
            <w:pPr>
              <w:jc w:val="center"/>
              <w:rPr>
                <w:rFonts w:ascii="Calibri" w:eastAsia="Times New Roman" w:hAnsi="Calibri"/>
              </w:rPr>
            </w:pPr>
          </w:p>
        </w:tc>
        <w:tc>
          <w:tcPr>
            <w:tcW w:w="1312"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31</w:t>
            </w:r>
          </w:p>
        </w:tc>
        <w:tc>
          <w:tcPr>
            <w:tcW w:w="1399"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40</w:t>
            </w:r>
          </w:p>
        </w:tc>
        <w:tc>
          <w:tcPr>
            <w:tcW w:w="1261" w:type="dxa"/>
            <w:tcBorders>
              <w:lef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62</w:t>
            </w:r>
          </w:p>
        </w:tc>
      </w:tr>
    </w:tbl>
    <w:p w:rsidR="00502718" w:rsidRPr="005E3B2C" w:rsidRDefault="00502718" w:rsidP="005E3B2C">
      <w:pPr>
        <w:rPr>
          <w:rFonts w:ascii="Calibri" w:hAnsi="Calibri"/>
          <w:i/>
        </w:rPr>
      </w:pPr>
    </w:p>
    <w:p w:rsidR="00502718" w:rsidRPr="005E3B2C" w:rsidRDefault="00502718" w:rsidP="005E3B2C">
      <w:pPr>
        <w:pStyle w:val="ListParagraph"/>
        <w:ind w:left="1440"/>
        <w:rPr>
          <w:rFonts w:ascii="Calibri" w:hAnsi="Calibri"/>
          <w:b/>
        </w:rPr>
      </w:pPr>
    </w:p>
    <w:p w:rsidR="00502718" w:rsidRPr="005E3B2C" w:rsidRDefault="00502718" w:rsidP="005E3B2C">
      <w:pPr>
        <w:rPr>
          <w:rFonts w:ascii="Calibri" w:hAnsi="Calibri"/>
          <w:b/>
          <w:i/>
        </w:rPr>
      </w:pPr>
      <w:r w:rsidRPr="005E3B2C">
        <w:rPr>
          <w:rFonts w:ascii="Calibri" w:hAnsi="Calibri"/>
          <w:b/>
          <w:i/>
        </w:rPr>
        <w:t>Figure 3: Percentage of Students Scoring Below Proficient on 2013 MCAS ELA</w:t>
      </w:r>
    </w:p>
    <w:p w:rsidR="00502718" w:rsidRPr="005E3B2C" w:rsidRDefault="00502718" w:rsidP="005E3B2C">
      <w:pPr>
        <w:rPr>
          <w:rFonts w:ascii="Calibri" w:hAnsi="Calibri"/>
          <w:b/>
          <w:i/>
        </w:rPr>
      </w:pPr>
    </w:p>
    <w:tbl>
      <w:tblPr>
        <w:tblW w:w="0" w:type="auto"/>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7"/>
        <w:gridCol w:w="1132"/>
        <w:gridCol w:w="1093"/>
        <w:gridCol w:w="1286"/>
        <w:gridCol w:w="1410"/>
        <w:gridCol w:w="1273"/>
      </w:tblGrid>
      <w:tr w:rsidR="00502718" w:rsidRPr="0005641D" w:rsidTr="0005641D">
        <w:tc>
          <w:tcPr>
            <w:tcW w:w="1427" w:type="dxa"/>
            <w:tcBorders>
              <w:top w:val="single" w:sz="8" w:space="0" w:color="7BA0CD"/>
              <w:left w:val="single" w:sz="8" w:space="0" w:color="7BA0CD"/>
              <w:bottom w:val="single" w:sz="8" w:space="0" w:color="7BA0CD"/>
              <w:right w:val="nil"/>
            </w:tcBorders>
            <w:shd w:val="clear" w:color="auto" w:fill="4F81BD"/>
          </w:tcPr>
          <w:p w:rsidR="00502718" w:rsidRPr="0005641D" w:rsidRDefault="00502718" w:rsidP="00614888">
            <w:pPr>
              <w:rPr>
                <w:rFonts w:ascii="Calibri" w:eastAsia="Times New Roman" w:hAnsi="Calibri"/>
                <w:b/>
                <w:bCs/>
                <w:i/>
                <w:color w:val="FFFFFF"/>
              </w:rPr>
            </w:pPr>
          </w:p>
        </w:tc>
        <w:tc>
          <w:tcPr>
            <w:tcW w:w="1132" w:type="dxa"/>
            <w:tcBorders>
              <w:top w:val="single" w:sz="8" w:space="0" w:color="7BA0CD"/>
              <w:left w:val="nil"/>
              <w:bottom w:val="single" w:sz="8" w:space="0" w:color="7BA0CD"/>
              <w:right w:val="nil"/>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Dual Lang.</w:t>
            </w:r>
          </w:p>
        </w:tc>
        <w:tc>
          <w:tcPr>
            <w:tcW w:w="1093" w:type="dxa"/>
            <w:tcBorders>
              <w:top w:val="single" w:sz="8" w:space="0" w:color="7BA0CD"/>
              <w:left w:val="nil"/>
              <w:bottom w:val="single" w:sz="8" w:space="0" w:color="7BA0CD"/>
              <w:right w:val="nil"/>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DL</w:t>
            </w:r>
          </w:p>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LEP/FLEP</w:t>
            </w:r>
          </w:p>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Other</w:t>
            </w:r>
          </w:p>
        </w:tc>
        <w:tc>
          <w:tcPr>
            <w:tcW w:w="1286" w:type="dxa"/>
            <w:tcBorders>
              <w:top w:val="single" w:sz="8" w:space="0" w:color="7BA0CD"/>
              <w:left w:val="nil"/>
              <w:bottom w:val="single" w:sz="8" w:space="0" w:color="7BA0CD"/>
              <w:right w:val="nil"/>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School</w:t>
            </w:r>
          </w:p>
        </w:tc>
        <w:tc>
          <w:tcPr>
            <w:tcW w:w="1410" w:type="dxa"/>
            <w:tcBorders>
              <w:top w:val="single" w:sz="8" w:space="0" w:color="7BA0CD"/>
              <w:left w:val="nil"/>
              <w:bottom w:val="single" w:sz="8" w:space="0" w:color="7BA0CD"/>
              <w:right w:val="nil"/>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District</w:t>
            </w:r>
          </w:p>
        </w:tc>
        <w:tc>
          <w:tcPr>
            <w:tcW w:w="1273" w:type="dxa"/>
            <w:tcBorders>
              <w:top w:val="single" w:sz="8" w:space="0" w:color="7BA0CD"/>
              <w:left w:val="nil"/>
              <w:bottom w:val="single" w:sz="8" w:space="0" w:color="7BA0CD"/>
              <w:right w:val="single" w:sz="8" w:space="0" w:color="7BA0CD"/>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State</w:t>
            </w:r>
          </w:p>
        </w:tc>
      </w:tr>
      <w:tr w:rsidR="00502718" w:rsidRPr="0005641D" w:rsidTr="0005641D">
        <w:tc>
          <w:tcPr>
            <w:tcW w:w="1427" w:type="dxa"/>
            <w:tcBorders>
              <w:right w:val="nil"/>
            </w:tcBorders>
            <w:shd w:val="clear" w:color="auto" w:fill="D3DFEE"/>
          </w:tcPr>
          <w:p w:rsidR="00502718" w:rsidRPr="0005641D" w:rsidRDefault="00502718" w:rsidP="0005641D">
            <w:pPr>
              <w:jc w:val="center"/>
              <w:rPr>
                <w:rFonts w:ascii="Calibri" w:eastAsia="Times New Roman" w:hAnsi="Calibri"/>
                <w:b/>
                <w:bCs/>
              </w:rPr>
            </w:pPr>
            <w:r w:rsidRPr="0005641D">
              <w:rPr>
                <w:rFonts w:ascii="Calibri" w:eastAsia="Times New Roman" w:hAnsi="Calibri"/>
                <w:b/>
                <w:bCs/>
                <w:sz w:val="22"/>
                <w:szCs w:val="22"/>
              </w:rPr>
              <w:t>3</w:t>
            </w:r>
            <w:r w:rsidRPr="0005641D">
              <w:rPr>
                <w:rFonts w:ascii="Calibri" w:eastAsia="Times New Roman" w:hAnsi="Calibri"/>
                <w:b/>
                <w:bCs/>
                <w:sz w:val="22"/>
                <w:szCs w:val="22"/>
                <w:vertAlign w:val="superscript"/>
              </w:rPr>
              <w:t>rd</w:t>
            </w:r>
            <w:r w:rsidRPr="0005641D">
              <w:rPr>
                <w:rFonts w:ascii="Calibri" w:eastAsia="Times New Roman" w:hAnsi="Calibri"/>
                <w:b/>
                <w:bCs/>
                <w:sz w:val="22"/>
                <w:szCs w:val="22"/>
              </w:rPr>
              <w:t xml:space="preserve"> Grade</w:t>
            </w:r>
          </w:p>
        </w:tc>
        <w:tc>
          <w:tcPr>
            <w:tcW w:w="1132"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79</w:t>
            </w:r>
          </w:p>
        </w:tc>
        <w:tc>
          <w:tcPr>
            <w:tcW w:w="1093"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67</w:t>
            </w:r>
          </w:p>
        </w:tc>
        <w:tc>
          <w:tcPr>
            <w:tcW w:w="1286"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84</w:t>
            </w:r>
          </w:p>
        </w:tc>
        <w:tc>
          <w:tcPr>
            <w:tcW w:w="1410"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68</w:t>
            </w:r>
          </w:p>
        </w:tc>
        <w:tc>
          <w:tcPr>
            <w:tcW w:w="1273" w:type="dxa"/>
            <w:tcBorders>
              <w:lef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44</w:t>
            </w:r>
          </w:p>
        </w:tc>
      </w:tr>
      <w:tr w:rsidR="00502718" w:rsidRPr="0005641D" w:rsidTr="0005641D">
        <w:tc>
          <w:tcPr>
            <w:tcW w:w="1427" w:type="dxa"/>
            <w:tcBorders>
              <w:right w:val="nil"/>
            </w:tcBorders>
          </w:tcPr>
          <w:p w:rsidR="00502718" w:rsidRPr="0005641D" w:rsidRDefault="00502718" w:rsidP="0005641D">
            <w:pPr>
              <w:jc w:val="center"/>
              <w:rPr>
                <w:rFonts w:ascii="Calibri" w:eastAsia="Times New Roman" w:hAnsi="Calibri"/>
                <w:b/>
                <w:bCs/>
              </w:rPr>
            </w:pPr>
            <w:r w:rsidRPr="0005641D">
              <w:rPr>
                <w:rFonts w:ascii="Calibri" w:eastAsia="Times New Roman" w:hAnsi="Calibri"/>
                <w:b/>
                <w:bCs/>
                <w:sz w:val="22"/>
                <w:szCs w:val="22"/>
              </w:rPr>
              <w:t>4</w:t>
            </w:r>
            <w:r w:rsidRPr="0005641D">
              <w:rPr>
                <w:rFonts w:ascii="Calibri" w:eastAsia="Times New Roman" w:hAnsi="Calibri"/>
                <w:b/>
                <w:bCs/>
                <w:sz w:val="22"/>
                <w:szCs w:val="22"/>
                <w:vertAlign w:val="superscript"/>
              </w:rPr>
              <w:t>th</w:t>
            </w:r>
            <w:r w:rsidRPr="0005641D">
              <w:rPr>
                <w:rFonts w:ascii="Calibri" w:eastAsia="Times New Roman" w:hAnsi="Calibri"/>
                <w:b/>
                <w:bCs/>
                <w:sz w:val="22"/>
                <w:szCs w:val="22"/>
              </w:rPr>
              <w:t xml:space="preserve"> Grade</w:t>
            </w:r>
          </w:p>
        </w:tc>
        <w:tc>
          <w:tcPr>
            <w:tcW w:w="1132"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N/A</w:t>
            </w:r>
          </w:p>
        </w:tc>
        <w:tc>
          <w:tcPr>
            <w:tcW w:w="1093" w:type="dxa"/>
            <w:tcBorders>
              <w:left w:val="nil"/>
              <w:right w:val="nil"/>
            </w:tcBorders>
          </w:tcPr>
          <w:p w:rsidR="00502718" w:rsidRPr="0005641D" w:rsidRDefault="00502718" w:rsidP="0005641D">
            <w:pPr>
              <w:jc w:val="center"/>
              <w:rPr>
                <w:rFonts w:ascii="Calibri" w:eastAsia="Times New Roman" w:hAnsi="Calibri"/>
              </w:rPr>
            </w:pPr>
          </w:p>
        </w:tc>
        <w:tc>
          <w:tcPr>
            <w:tcW w:w="1286"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86</w:t>
            </w:r>
          </w:p>
        </w:tc>
        <w:tc>
          <w:tcPr>
            <w:tcW w:w="1410"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71</w:t>
            </w:r>
          </w:p>
        </w:tc>
        <w:tc>
          <w:tcPr>
            <w:tcW w:w="1273" w:type="dxa"/>
            <w:tcBorders>
              <w:lef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46</w:t>
            </w:r>
          </w:p>
        </w:tc>
      </w:tr>
      <w:tr w:rsidR="00502718" w:rsidRPr="0005641D" w:rsidTr="0005641D">
        <w:trPr>
          <w:trHeight w:val="287"/>
        </w:trPr>
        <w:tc>
          <w:tcPr>
            <w:tcW w:w="1427" w:type="dxa"/>
            <w:tcBorders>
              <w:right w:val="nil"/>
            </w:tcBorders>
            <w:shd w:val="clear" w:color="auto" w:fill="D3DFEE"/>
          </w:tcPr>
          <w:p w:rsidR="00502718" w:rsidRPr="0005641D" w:rsidRDefault="00502718" w:rsidP="0005641D">
            <w:pPr>
              <w:jc w:val="center"/>
              <w:rPr>
                <w:rFonts w:ascii="Calibri" w:eastAsia="Times New Roman" w:hAnsi="Calibri"/>
                <w:b/>
                <w:bCs/>
              </w:rPr>
            </w:pPr>
            <w:r w:rsidRPr="0005641D">
              <w:rPr>
                <w:rFonts w:ascii="Calibri" w:eastAsia="Times New Roman" w:hAnsi="Calibri"/>
                <w:b/>
                <w:bCs/>
                <w:sz w:val="22"/>
                <w:szCs w:val="22"/>
              </w:rPr>
              <w:t>5</w:t>
            </w:r>
            <w:r w:rsidRPr="0005641D">
              <w:rPr>
                <w:rFonts w:ascii="Calibri" w:eastAsia="Times New Roman" w:hAnsi="Calibri"/>
                <w:b/>
                <w:bCs/>
                <w:sz w:val="22"/>
                <w:szCs w:val="22"/>
                <w:vertAlign w:val="superscript"/>
              </w:rPr>
              <w:t>th</w:t>
            </w:r>
            <w:r w:rsidRPr="0005641D">
              <w:rPr>
                <w:rFonts w:ascii="Calibri" w:eastAsia="Times New Roman" w:hAnsi="Calibri"/>
                <w:b/>
                <w:bCs/>
                <w:sz w:val="22"/>
                <w:szCs w:val="22"/>
              </w:rPr>
              <w:t xml:space="preserve"> Grade</w:t>
            </w:r>
          </w:p>
        </w:tc>
        <w:tc>
          <w:tcPr>
            <w:tcW w:w="1132"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N/A</w:t>
            </w:r>
          </w:p>
        </w:tc>
        <w:tc>
          <w:tcPr>
            <w:tcW w:w="1093" w:type="dxa"/>
            <w:tcBorders>
              <w:left w:val="nil"/>
              <w:right w:val="nil"/>
            </w:tcBorders>
            <w:shd w:val="clear" w:color="auto" w:fill="D3DFEE"/>
          </w:tcPr>
          <w:p w:rsidR="00502718" w:rsidRPr="0005641D" w:rsidRDefault="00502718" w:rsidP="0005641D">
            <w:pPr>
              <w:jc w:val="center"/>
              <w:rPr>
                <w:rFonts w:ascii="Calibri" w:eastAsia="Times New Roman" w:hAnsi="Calibri"/>
              </w:rPr>
            </w:pPr>
          </w:p>
        </w:tc>
        <w:tc>
          <w:tcPr>
            <w:tcW w:w="1286"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87</w:t>
            </w:r>
          </w:p>
        </w:tc>
        <w:tc>
          <w:tcPr>
            <w:tcW w:w="1410"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55</w:t>
            </w:r>
          </w:p>
        </w:tc>
        <w:tc>
          <w:tcPr>
            <w:tcW w:w="1273" w:type="dxa"/>
            <w:tcBorders>
              <w:lef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34</w:t>
            </w:r>
          </w:p>
        </w:tc>
      </w:tr>
      <w:tr w:rsidR="00502718" w:rsidRPr="0005641D" w:rsidTr="0005641D">
        <w:tc>
          <w:tcPr>
            <w:tcW w:w="1427" w:type="dxa"/>
            <w:tcBorders>
              <w:right w:val="nil"/>
            </w:tcBorders>
          </w:tcPr>
          <w:p w:rsidR="00502718" w:rsidRPr="0005641D" w:rsidRDefault="00502718" w:rsidP="0005641D">
            <w:pPr>
              <w:jc w:val="center"/>
              <w:rPr>
                <w:rFonts w:ascii="Calibri" w:eastAsia="Times New Roman" w:hAnsi="Calibri"/>
                <w:b/>
                <w:bCs/>
              </w:rPr>
            </w:pPr>
            <w:r w:rsidRPr="0005641D">
              <w:rPr>
                <w:rFonts w:ascii="Calibri" w:eastAsia="Times New Roman" w:hAnsi="Calibri"/>
                <w:b/>
                <w:bCs/>
                <w:sz w:val="22"/>
                <w:szCs w:val="22"/>
              </w:rPr>
              <w:t>All Grades</w:t>
            </w:r>
          </w:p>
        </w:tc>
        <w:tc>
          <w:tcPr>
            <w:tcW w:w="1132" w:type="dxa"/>
            <w:tcBorders>
              <w:left w:val="nil"/>
              <w:right w:val="nil"/>
            </w:tcBorders>
          </w:tcPr>
          <w:p w:rsidR="00502718" w:rsidRPr="0005641D" w:rsidRDefault="00502718" w:rsidP="0005641D">
            <w:pPr>
              <w:jc w:val="center"/>
              <w:rPr>
                <w:rFonts w:ascii="Calibri" w:eastAsia="Times New Roman" w:hAnsi="Calibri"/>
              </w:rPr>
            </w:pPr>
          </w:p>
        </w:tc>
        <w:tc>
          <w:tcPr>
            <w:tcW w:w="1093" w:type="dxa"/>
            <w:tcBorders>
              <w:left w:val="nil"/>
              <w:right w:val="nil"/>
            </w:tcBorders>
          </w:tcPr>
          <w:p w:rsidR="00502718" w:rsidRPr="0005641D" w:rsidRDefault="00502718" w:rsidP="0005641D">
            <w:pPr>
              <w:jc w:val="center"/>
              <w:rPr>
                <w:rFonts w:ascii="Calibri" w:eastAsia="Times New Roman" w:hAnsi="Calibri"/>
              </w:rPr>
            </w:pPr>
          </w:p>
        </w:tc>
        <w:tc>
          <w:tcPr>
            <w:tcW w:w="1286"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86</w:t>
            </w:r>
          </w:p>
        </w:tc>
        <w:tc>
          <w:tcPr>
            <w:tcW w:w="1410"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65</w:t>
            </w:r>
          </w:p>
        </w:tc>
        <w:tc>
          <w:tcPr>
            <w:tcW w:w="1273" w:type="dxa"/>
            <w:tcBorders>
              <w:lef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39</w:t>
            </w:r>
          </w:p>
        </w:tc>
      </w:tr>
    </w:tbl>
    <w:p w:rsidR="00502718" w:rsidRPr="005E3B2C" w:rsidRDefault="00502718" w:rsidP="005E3B2C">
      <w:pPr>
        <w:rPr>
          <w:rFonts w:ascii="Calibri" w:hAnsi="Calibri"/>
          <w:b/>
          <w:i/>
        </w:rPr>
      </w:pPr>
    </w:p>
    <w:p w:rsidR="00502718" w:rsidRPr="005E3B2C" w:rsidRDefault="00502718" w:rsidP="005E3B2C">
      <w:pPr>
        <w:rPr>
          <w:rFonts w:ascii="Calibri" w:hAnsi="Calibri"/>
          <w:b/>
          <w:i/>
        </w:rPr>
      </w:pPr>
      <w:r w:rsidRPr="005E3B2C">
        <w:rPr>
          <w:rFonts w:ascii="Calibri" w:hAnsi="Calibri"/>
          <w:b/>
          <w:i/>
        </w:rPr>
        <w:t>Figure 4: Percentage of Students Scoring Below Proficient on 2013 MCAS Mathematics</w:t>
      </w:r>
    </w:p>
    <w:p w:rsidR="00502718" w:rsidRPr="005E3B2C" w:rsidRDefault="00502718" w:rsidP="005E3B2C">
      <w:pPr>
        <w:rPr>
          <w:rFonts w:ascii="Calibri" w:hAnsi="Calibri"/>
          <w:b/>
          <w:i/>
        </w:rPr>
      </w:pPr>
    </w:p>
    <w:tbl>
      <w:tblPr>
        <w:tblW w:w="0" w:type="auto"/>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0"/>
        <w:gridCol w:w="1154"/>
        <w:gridCol w:w="1115"/>
        <w:gridCol w:w="1312"/>
        <w:gridCol w:w="1399"/>
        <w:gridCol w:w="1261"/>
      </w:tblGrid>
      <w:tr w:rsidR="00502718" w:rsidRPr="0005641D" w:rsidTr="0005641D">
        <w:tc>
          <w:tcPr>
            <w:tcW w:w="1380" w:type="dxa"/>
            <w:tcBorders>
              <w:top w:val="single" w:sz="8" w:space="0" w:color="7BA0CD"/>
              <w:left w:val="single" w:sz="8" w:space="0" w:color="7BA0CD"/>
              <w:bottom w:val="single" w:sz="8" w:space="0" w:color="7BA0CD"/>
              <w:right w:val="nil"/>
            </w:tcBorders>
            <w:shd w:val="clear" w:color="auto" w:fill="4F81BD"/>
          </w:tcPr>
          <w:p w:rsidR="00502718" w:rsidRPr="0005641D" w:rsidRDefault="00502718" w:rsidP="00614888">
            <w:pPr>
              <w:rPr>
                <w:rFonts w:ascii="Calibri" w:eastAsia="Times New Roman" w:hAnsi="Calibri"/>
                <w:b/>
                <w:bCs/>
                <w:i/>
                <w:color w:val="FFFFFF"/>
              </w:rPr>
            </w:pPr>
          </w:p>
        </w:tc>
        <w:tc>
          <w:tcPr>
            <w:tcW w:w="1154" w:type="dxa"/>
            <w:tcBorders>
              <w:top w:val="single" w:sz="8" w:space="0" w:color="7BA0CD"/>
              <w:left w:val="nil"/>
              <w:bottom w:val="single" w:sz="8" w:space="0" w:color="7BA0CD"/>
              <w:right w:val="nil"/>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Dual Lang.</w:t>
            </w:r>
          </w:p>
        </w:tc>
        <w:tc>
          <w:tcPr>
            <w:tcW w:w="1115" w:type="dxa"/>
            <w:tcBorders>
              <w:top w:val="single" w:sz="8" w:space="0" w:color="7BA0CD"/>
              <w:left w:val="nil"/>
              <w:bottom w:val="single" w:sz="8" w:space="0" w:color="7BA0CD"/>
              <w:right w:val="nil"/>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DL</w:t>
            </w:r>
          </w:p>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LEP/FLEP</w:t>
            </w:r>
          </w:p>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Other</w:t>
            </w:r>
          </w:p>
        </w:tc>
        <w:tc>
          <w:tcPr>
            <w:tcW w:w="1312" w:type="dxa"/>
            <w:tcBorders>
              <w:top w:val="single" w:sz="8" w:space="0" w:color="7BA0CD"/>
              <w:left w:val="nil"/>
              <w:bottom w:val="single" w:sz="8" w:space="0" w:color="7BA0CD"/>
              <w:right w:val="nil"/>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School</w:t>
            </w:r>
          </w:p>
        </w:tc>
        <w:tc>
          <w:tcPr>
            <w:tcW w:w="1399" w:type="dxa"/>
            <w:tcBorders>
              <w:top w:val="single" w:sz="8" w:space="0" w:color="7BA0CD"/>
              <w:left w:val="nil"/>
              <w:bottom w:val="single" w:sz="8" w:space="0" w:color="7BA0CD"/>
              <w:right w:val="nil"/>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District</w:t>
            </w:r>
          </w:p>
        </w:tc>
        <w:tc>
          <w:tcPr>
            <w:tcW w:w="1261" w:type="dxa"/>
            <w:tcBorders>
              <w:top w:val="single" w:sz="8" w:space="0" w:color="7BA0CD"/>
              <w:left w:val="nil"/>
              <w:bottom w:val="single" w:sz="8" w:space="0" w:color="7BA0CD"/>
              <w:right w:val="single" w:sz="8" w:space="0" w:color="7BA0CD"/>
            </w:tcBorders>
            <w:shd w:val="clear" w:color="auto" w:fill="4F81BD"/>
          </w:tcPr>
          <w:p w:rsidR="00502718" w:rsidRPr="0005641D" w:rsidRDefault="00502718" w:rsidP="0005641D">
            <w:pPr>
              <w:jc w:val="center"/>
              <w:rPr>
                <w:rFonts w:ascii="Calibri" w:eastAsia="Times New Roman" w:hAnsi="Calibri"/>
                <w:b/>
                <w:bCs/>
                <w:color w:val="FFFFFF"/>
              </w:rPr>
            </w:pPr>
            <w:r w:rsidRPr="0005641D">
              <w:rPr>
                <w:rFonts w:ascii="Calibri" w:eastAsia="Times New Roman" w:hAnsi="Calibri"/>
                <w:b/>
                <w:bCs/>
                <w:color w:val="FFFFFF"/>
                <w:sz w:val="22"/>
                <w:szCs w:val="22"/>
              </w:rPr>
              <w:t>State</w:t>
            </w:r>
          </w:p>
        </w:tc>
      </w:tr>
      <w:tr w:rsidR="00502718" w:rsidRPr="0005641D" w:rsidTr="0005641D">
        <w:tc>
          <w:tcPr>
            <w:tcW w:w="1380" w:type="dxa"/>
            <w:tcBorders>
              <w:right w:val="nil"/>
            </w:tcBorders>
            <w:shd w:val="clear" w:color="auto" w:fill="D3DFEE"/>
          </w:tcPr>
          <w:p w:rsidR="00502718" w:rsidRPr="0005641D" w:rsidRDefault="00502718" w:rsidP="0005641D">
            <w:pPr>
              <w:jc w:val="center"/>
              <w:rPr>
                <w:rFonts w:ascii="Calibri" w:eastAsia="Times New Roman" w:hAnsi="Calibri"/>
                <w:b/>
                <w:bCs/>
              </w:rPr>
            </w:pPr>
            <w:r w:rsidRPr="0005641D">
              <w:rPr>
                <w:rFonts w:ascii="Calibri" w:eastAsia="Times New Roman" w:hAnsi="Calibri"/>
                <w:b/>
                <w:bCs/>
                <w:sz w:val="22"/>
                <w:szCs w:val="22"/>
              </w:rPr>
              <w:t>3</w:t>
            </w:r>
            <w:r w:rsidRPr="0005641D">
              <w:rPr>
                <w:rFonts w:ascii="Calibri" w:eastAsia="Times New Roman" w:hAnsi="Calibri"/>
                <w:b/>
                <w:bCs/>
                <w:sz w:val="22"/>
                <w:szCs w:val="22"/>
                <w:vertAlign w:val="superscript"/>
              </w:rPr>
              <w:t>rd</w:t>
            </w:r>
            <w:r w:rsidRPr="0005641D">
              <w:rPr>
                <w:rFonts w:ascii="Calibri" w:eastAsia="Times New Roman" w:hAnsi="Calibri"/>
                <w:b/>
                <w:bCs/>
                <w:sz w:val="22"/>
                <w:szCs w:val="22"/>
              </w:rPr>
              <w:t xml:space="preserve"> Grade</w:t>
            </w:r>
          </w:p>
        </w:tc>
        <w:tc>
          <w:tcPr>
            <w:tcW w:w="1154"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60</w:t>
            </w:r>
          </w:p>
        </w:tc>
        <w:tc>
          <w:tcPr>
            <w:tcW w:w="1115"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17</w:t>
            </w:r>
          </w:p>
        </w:tc>
        <w:tc>
          <w:tcPr>
            <w:tcW w:w="1312"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60</w:t>
            </w:r>
          </w:p>
        </w:tc>
        <w:tc>
          <w:tcPr>
            <w:tcW w:w="1399"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54</w:t>
            </w:r>
          </w:p>
        </w:tc>
        <w:tc>
          <w:tcPr>
            <w:tcW w:w="1261" w:type="dxa"/>
            <w:tcBorders>
              <w:lef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33</w:t>
            </w:r>
          </w:p>
        </w:tc>
      </w:tr>
      <w:tr w:rsidR="00502718" w:rsidRPr="0005641D" w:rsidTr="0005641D">
        <w:tc>
          <w:tcPr>
            <w:tcW w:w="1380" w:type="dxa"/>
            <w:tcBorders>
              <w:right w:val="nil"/>
            </w:tcBorders>
          </w:tcPr>
          <w:p w:rsidR="00502718" w:rsidRPr="0005641D" w:rsidRDefault="00502718" w:rsidP="0005641D">
            <w:pPr>
              <w:jc w:val="center"/>
              <w:rPr>
                <w:rFonts w:ascii="Calibri" w:eastAsia="Times New Roman" w:hAnsi="Calibri"/>
                <w:b/>
                <w:bCs/>
              </w:rPr>
            </w:pPr>
            <w:r w:rsidRPr="0005641D">
              <w:rPr>
                <w:rFonts w:ascii="Calibri" w:eastAsia="Times New Roman" w:hAnsi="Calibri"/>
                <w:b/>
                <w:bCs/>
                <w:sz w:val="22"/>
                <w:szCs w:val="22"/>
              </w:rPr>
              <w:t>4</w:t>
            </w:r>
            <w:r w:rsidRPr="0005641D">
              <w:rPr>
                <w:rFonts w:ascii="Calibri" w:eastAsia="Times New Roman" w:hAnsi="Calibri"/>
                <w:b/>
                <w:bCs/>
                <w:sz w:val="22"/>
                <w:szCs w:val="22"/>
                <w:vertAlign w:val="superscript"/>
              </w:rPr>
              <w:t>th</w:t>
            </w:r>
            <w:r w:rsidRPr="0005641D">
              <w:rPr>
                <w:rFonts w:ascii="Calibri" w:eastAsia="Times New Roman" w:hAnsi="Calibri"/>
                <w:b/>
                <w:bCs/>
                <w:sz w:val="22"/>
                <w:szCs w:val="22"/>
              </w:rPr>
              <w:t xml:space="preserve"> Grade</w:t>
            </w:r>
          </w:p>
        </w:tc>
        <w:tc>
          <w:tcPr>
            <w:tcW w:w="1154"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N/A</w:t>
            </w:r>
          </w:p>
        </w:tc>
        <w:tc>
          <w:tcPr>
            <w:tcW w:w="1115" w:type="dxa"/>
            <w:tcBorders>
              <w:left w:val="nil"/>
              <w:right w:val="nil"/>
            </w:tcBorders>
          </w:tcPr>
          <w:p w:rsidR="00502718" w:rsidRPr="0005641D" w:rsidRDefault="00502718" w:rsidP="0005641D">
            <w:pPr>
              <w:jc w:val="center"/>
              <w:rPr>
                <w:rFonts w:ascii="Calibri" w:eastAsia="Times New Roman" w:hAnsi="Calibri"/>
              </w:rPr>
            </w:pPr>
          </w:p>
        </w:tc>
        <w:tc>
          <w:tcPr>
            <w:tcW w:w="1312"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72</w:t>
            </w:r>
          </w:p>
        </w:tc>
        <w:tc>
          <w:tcPr>
            <w:tcW w:w="1399"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69</w:t>
            </w:r>
          </w:p>
        </w:tc>
        <w:tc>
          <w:tcPr>
            <w:tcW w:w="1261" w:type="dxa"/>
            <w:tcBorders>
              <w:lef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48</w:t>
            </w:r>
          </w:p>
        </w:tc>
      </w:tr>
      <w:tr w:rsidR="00502718" w:rsidRPr="0005641D" w:rsidTr="0005641D">
        <w:tc>
          <w:tcPr>
            <w:tcW w:w="1380" w:type="dxa"/>
            <w:tcBorders>
              <w:right w:val="nil"/>
            </w:tcBorders>
            <w:shd w:val="clear" w:color="auto" w:fill="D3DFEE"/>
          </w:tcPr>
          <w:p w:rsidR="00502718" w:rsidRPr="0005641D" w:rsidRDefault="00502718" w:rsidP="0005641D">
            <w:pPr>
              <w:jc w:val="center"/>
              <w:rPr>
                <w:rFonts w:ascii="Calibri" w:eastAsia="Times New Roman" w:hAnsi="Calibri"/>
                <w:b/>
                <w:bCs/>
              </w:rPr>
            </w:pPr>
            <w:r w:rsidRPr="0005641D">
              <w:rPr>
                <w:rFonts w:ascii="Calibri" w:eastAsia="Times New Roman" w:hAnsi="Calibri"/>
                <w:b/>
                <w:bCs/>
                <w:sz w:val="22"/>
                <w:szCs w:val="22"/>
              </w:rPr>
              <w:t>5</w:t>
            </w:r>
            <w:r w:rsidRPr="0005641D">
              <w:rPr>
                <w:rFonts w:ascii="Calibri" w:eastAsia="Times New Roman" w:hAnsi="Calibri"/>
                <w:b/>
                <w:bCs/>
                <w:sz w:val="22"/>
                <w:szCs w:val="22"/>
                <w:vertAlign w:val="superscript"/>
              </w:rPr>
              <w:t>th</w:t>
            </w:r>
            <w:r w:rsidRPr="0005641D">
              <w:rPr>
                <w:rFonts w:ascii="Calibri" w:eastAsia="Times New Roman" w:hAnsi="Calibri"/>
                <w:b/>
                <w:bCs/>
                <w:sz w:val="22"/>
                <w:szCs w:val="22"/>
              </w:rPr>
              <w:t xml:space="preserve"> Grade</w:t>
            </w:r>
          </w:p>
        </w:tc>
        <w:tc>
          <w:tcPr>
            <w:tcW w:w="1154"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N/A</w:t>
            </w:r>
          </w:p>
        </w:tc>
        <w:tc>
          <w:tcPr>
            <w:tcW w:w="1115" w:type="dxa"/>
            <w:tcBorders>
              <w:left w:val="nil"/>
              <w:right w:val="nil"/>
            </w:tcBorders>
            <w:shd w:val="clear" w:color="auto" w:fill="D3DFEE"/>
          </w:tcPr>
          <w:p w:rsidR="00502718" w:rsidRPr="0005641D" w:rsidRDefault="00502718" w:rsidP="0005641D">
            <w:pPr>
              <w:jc w:val="center"/>
              <w:rPr>
                <w:rFonts w:ascii="Calibri" w:eastAsia="Times New Roman" w:hAnsi="Calibri"/>
              </w:rPr>
            </w:pPr>
          </w:p>
        </w:tc>
        <w:tc>
          <w:tcPr>
            <w:tcW w:w="1312"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77</w:t>
            </w:r>
          </w:p>
        </w:tc>
        <w:tc>
          <w:tcPr>
            <w:tcW w:w="1399" w:type="dxa"/>
            <w:tcBorders>
              <w:left w:val="nil"/>
              <w:righ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57</w:t>
            </w:r>
          </w:p>
        </w:tc>
        <w:tc>
          <w:tcPr>
            <w:tcW w:w="1261" w:type="dxa"/>
            <w:tcBorders>
              <w:left w:val="nil"/>
            </w:tcBorders>
            <w:shd w:val="clear" w:color="auto" w:fill="D3DFEE"/>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39</w:t>
            </w:r>
          </w:p>
        </w:tc>
      </w:tr>
      <w:tr w:rsidR="00502718" w:rsidRPr="0005641D" w:rsidTr="0005641D">
        <w:tc>
          <w:tcPr>
            <w:tcW w:w="1380" w:type="dxa"/>
            <w:tcBorders>
              <w:right w:val="nil"/>
            </w:tcBorders>
          </w:tcPr>
          <w:p w:rsidR="00502718" w:rsidRPr="0005641D" w:rsidRDefault="00502718" w:rsidP="0005641D">
            <w:pPr>
              <w:jc w:val="center"/>
              <w:rPr>
                <w:rFonts w:ascii="Calibri" w:eastAsia="Times New Roman" w:hAnsi="Calibri"/>
                <w:b/>
                <w:bCs/>
              </w:rPr>
            </w:pPr>
            <w:r w:rsidRPr="0005641D">
              <w:rPr>
                <w:rFonts w:ascii="Calibri" w:eastAsia="Times New Roman" w:hAnsi="Calibri"/>
                <w:b/>
                <w:bCs/>
                <w:sz w:val="22"/>
                <w:szCs w:val="22"/>
              </w:rPr>
              <w:t>All Grades</w:t>
            </w:r>
          </w:p>
        </w:tc>
        <w:tc>
          <w:tcPr>
            <w:tcW w:w="1154" w:type="dxa"/>
            <w:tcBorders>
              <w:left w:val="nil"/>
              <w:right w:val="nil"/>
            </w:tcBorders>
          </w:tcPr>
          <w:p w:rsidR="00502718" w:rsidRPr="0005641D" w:rsidRDefault="00502718" w:rsidP="0005641D">
            <w:pPr>
              <w:jc w:val="center"/>
              <w:rPr>
                <w:rFonts w:ascii="Calibri" w:eastAsia="Times New Roman" w:hAnsi="Calibri"/>
              </w:rPr>
            </w:pPr>
          </w:p>
        </w:tc>
        <w:tc>
          <w:tcPr>
            <w:tcW w:w="1115" w:type="dxa"/>
            <w:tcBorders>
              <w:left w:val="nil"/>
              <w:right w:val="nil"/>
            </w:tcBorders>
          </w:tcPr>
          <w:p w:rsidR="00502718" w:rsidRPr="0005641D" w:rsidRDefault="00502718" w:rsidP="0005641D">
            <w:pPr>
              <w:jc w:val="center"/>
              <w:rPr>
                <w:rFonts w:ascii="Calibri" w:eastAsia="Times New Roman" w:hAnsi="Calibri"/>
              </w:rPr>
            </w:pPr>
          </w:p>
        </w:tc>
        <w:tc>
          <w:tcPr>
            <w:tcW w:w="1312"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69</w:t>
            </w:r>
          </w:p>
        </w:tc>
        <w:tc>
          <w:tcPr>
            <w:tcW w:w="1399" w:type="dxa"/>
            <w:tcBorders>
              <w:left w:val="nil"/>
              <w:righ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60</w:t>
            </w:r>
          </w:p>
        </w:tc>
        <w:tc>
          <w:tcPr>
            <w:tcW w:w="1261" w:type="dxa"/>
            <w:tcBorders>
              <w:left w:val="nil"/>
            </w:tcBorders>
          </w:tcPr>
          <w:p w:rsidR="00502718" w:rsidRPr="0005641D" w:rsidRDefault="00502718" w:rsidP="0005641D">
            <w:pPr>
              <w:jc w:val="center"/>
              <w:rPr>
                <w:rFonts w:ascii="Calibri" w:eastAsia="Times New Roman" w:hAnsi="Calibri"/>
              </w:rPr>
            </w:pPr>
            <w:r w:rsidRPr="0005641D">
              <w:rPr>
                <w:rFonts w:ascii="Calibri" w:eastAsia="Times New Roman" w:hAnsi="Calibri"/>
                <w:sz w:val="22"/>
                <w:szCs w:val="22"/>
              </w:rPr>
              <w:t>38</w:t>
            </w:r>
          </w:p>
        </w:tc>
      </w:tr>
    </w:tbl>
    <w:p w:rsidR="00502718" w:rsidRPr="005E3B2C" w:rsidRDefault="00502718" w:rsidP="005E3B2C">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pPr>
        <w:rPr>
          <w:rFonts w:ascii="Calibri" w:hAnsi="Calibri"/>
        </w:rPr>
      </w:pPr>
    </w:p>
    <w:p w:rsidR="00502718" w:rsidRPr="003908E4" w:rsidRDefault="00502718" w:rsidP="00811EF1">
      <w:pPr>
        <w:rPr>
          <w:rFonts w:ascii="Calibri" w:hAnsi="Calibri"/>
        </w:rPr>
        <w:sectPr w:rsidR="00502718" w:rsidRPr="003908E4" w:rsidSect="005E3B2C">
          <w:pgSz w:w="12240" w:h="15840"/>
          <w:pgMar w:top="1440" w:right="1800" w:bottom="1440" w:left="1800" w:header="720" w:footer="720" w:gutter="0"/>
          <w:cols w:space="720"/>
          <w:docGrid w:linePitch="360"/>
        </w:sectPr>
      </w:pPr>
    </w:p>
    <w:p w:rsidR="00502718" w:rsidRPr="003908E4" w:rsidRDefault="00B754A3" w:rsidP="00811EF1">
      <w:pPr>
        <w:rPr>
          <w:rFonts w:ascii="Calibri" w:hAnsi="Calibri"/>
        </w:rPr>
      </w:pPr>
      <w:r w:rsidRPr="00B754A3">
        <w:rPr>
          <w:noProof/>
        </w:rPr>
        <w:lastRenderedPageBreak/>
        <w:pict>
          <v:group id="_x0000_s1028" alt="The data illustrated in this chart is drawn from mCLASS, an early literacy assessment software used by Boston Public Schools. The data shows the percentage of students at four proficiency levels (Far Below Proficient, Below Proficient, Proficient, Above Proficient) in text reading of English over the course of six years (from 2008/2009 through 2013/2014). Note that the number of students achieving at proficient or above has increased over this course of time. " style="position:absolute;margin-left:-45pt;margin-top:-27pt;width:522.75pt;height:639pt;z-index:1" coordorigin="900,900" coordsize="9883,12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The data illustrated in this chart is drawn from mCLASS, an early literacy assessment software used by Boston Public Schools. The data shows the percentage of students at four proficiency levels (Far Below Proficient, Below Proficient, Proficient, Above Proficient) in text reading of English over the course of six years (from 2008/2009 through 2013/2014). Note that the number of students achieving at proficient or above has increased over this course of time. " style="position:absolute;left:900;top:900;width:9883;height:12780;visibility:visible">
              <v:imagedata r:id="rId13" o:title=""/>
            </v:shape>
            <v:shape id="Picture 54" o:spid="_x0000_s1027" type="#_x0000_t75" style="position:absolute;left:1260;top:8820;width:8640;height:4001;visibility:visible" wrapcoords="-38 0 -38 21519 21600 21519 21600 0 -38 0">
              <v:imagedata r:id="rId14" o:title=""/>
            </v:shape>
          </v:group>
        </w:pict>
      </w:r>
    </w:p>
    <w:p w:rsidR="00502718" w:rsidRPr="003908E4" w:rsidRDefault="00502718" w:rsidP="008511E7">
      <w:pPr>
        <w:widowControl w:val="0"/>
        <w:autoSpaceDE w:val="0"/>
        <w:autoSpaceDN w:val="0"/>
        <w:adjustRightInd w:val="0"/>
        <w:rPr>
          <w:rFonts w:ascii="Calibri" w:hAnsi="Calibri" w:cs="Times"/>
        </w:rPr>
      </w:pPr>
    </w:p>
    <w:p w:rsidR="00502718" w:rsidRPr="003908E4" w:rsidRDefault="00502718" w:rsidP="00811EF1">
      <w:pPr>
        <w:rPr>
          <w:rFonts w:ascii="Calibri" w:hAnsi="Calibri"/>
        </w:rPr>
      </w:pPr>
    </w:p>
    <w:sectPr w:rsidR="00502718" w:rsidRPr="003908E4" w:rsidSect="005E3B2C">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DAA" w:rsidRDefault="002E6DAA" w:rsidP="006056F0">
      <w:r>
        <w:separator/>
      </w:r>
    </w:p>
  </w:endnote>
  <w:endnote w:type="continuationSeparator" w:id="0">
    <w:p w:rsidR="002E6DAA" w:rsidRDefault="002E6DAA" w:rsidP="006056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New Roman">
    <w:altName w:val="Roman"/>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18" w:rsidRDefault="00B754A3" w:rsidP="00DB22A8">
    <w:pPr>
      <w:pStyle w:val="Footer"/>
      <w:framePr w:wrap="around" w:vAnchor="text" w:hAnchor="margin" w:xAlign="center" w:y="1"/>
      <w:rPr>
        <w:rStyle w:val="PageNumber"/>
      </w:rPr>
    </w:pPr>
    <w:r>
      <w:rPr>
        <w:rStyle w:val="PageNumber"/>
      </w:rPr>
      <w:fldChar w:fldCharType="begin"/>
    </w:r>
    <w:r w:rsidR="00502718">
      <w:rPr>
        <w:rStyle w:val="PageNumber"/>
      </w:rPr>
      <w:instrText xml:space="preserve">PAGE  </w:instrText>
    </w:r>
    <w:r>
      <w:rPr>
        <w:rStyle w:val="PageNumber"/>
      </w:rPr>
      <w:fldChar w:fldCharType="end"/>
    </w:r>
  </w:p>
  <w:p w:rsidR="00502718" w:rsidRDefault="005027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18" w:rsidRDefault="00B754A3" w:rsidP="00DB22A8">
    <w:pPr>
      <w:pStyle w:val="Footer"/>
      <w:framePr w:wrap="around" w:vAnchor="text" w:hAnchor="margin" w:xAlign="center" w:y="1"/>
      <w:rPr>
        <w:rStyle w:val="PageNumber"/>
      </w:rPr>
    </w:pPr>
    <w:r>
      <w:rPr>
        <w:rStyle w:val="PageNumber"/>
      </w:rPr>
      <w:fldChar w:fldCharType="begin"/>
    </w:r>
    <w:r w:rsidR="00502718">
      <w:rPr>
        <w:rStyle w:val="PageNumber"/>
      </w:rPr>
      <w:instrText xml:space="preserve">PAGE  </w:instrText>
    </w:r>
    <w:r>
      <w:rPr>
        <w:rStyle w:val="PageNumber"/>
      </w:rPr>
      <w:fldChar w:fldCharType="separate"/>
    </w:r>
    <w:r w:rsidR="0000413C">
      <w:rPr>
        <w:rStyle w:val="PageNumber"/>
        <w:noProof/>
      </w:rPr>
      <w:t>19</w:t>
    </w:r>
    <w:r>
      <w:rPr>
        <w:rStyle w:val="PageNumber"/>
      </w:rPr>
      <w:fldChar w:fldCharType="end"/>
    </w:r>
  </w:p>
  <w:p w:rsidR="00502718" w:rsidRPr="00272CD9" w:rsidRDefault="00502718">
    <w:pPr>
      <w:pStyle w:val="Footer"/>
      <w:rPr>
        <w:i/>
        <w:sz w:val="20"/>
        <w:szCs w:val="20"/>
      </w:rPr>
    </w:pPr>
    <w:smartTag w:uri="urn:schemas-microsoft-com:office:smarttags" w:element="place">
      <w:smartTag w:uri="urn:schemas-microsoft-com:office:smarttags" w:element="PlaceName">
        <w:r w:rsidRPr="00272CD9">
          <w:rPr>
            <w:i/>
            <w:sz w:val="20"/>
            <w:szCs w:val="20"/>
          </w:rPr>
          <w:t>Dever</w:t>
        </w:r>
      </w:smartTag>
      <w:r w:rsidRPr="00272CD9">
        <w:rPr>
          <w:i/>
          <w:sz w:val="20"/>
          <w:szCs w:val="20"/>
        </w:rPr>
        <w:t xml:space="preserve"> </w:t>
      </w:r>
      <w:smartTag w:uri="urn:schemas-microsoft-com:office:smarttags" w:element="PlaceType">
        <w:r w:rsidRPr="00272CD9">
          <w:rPr>
            <w:i/>
            <w:sz w:val="20"/>
            <w:szCs w:val="20"/>
          </w:rPr>
          <w:t>School</w:t>
        </w:r>
      </w:smartTag>
    </w:smartTag>
    <w:r w:rsidRPr="00272CD9">
      <w:rPr>
        <w:i/>
        <w:sz w:val="20"/>
        <w:szCs w:val="20"/>
      </w:rPr>
      <w:t xml:space="preserve"> LSG feedback 04-07-14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DAA" w:rsidRDefault="002E6DAA" w:rsidP="006056F0">
      <w:r>
        <w:separator/>
      </w:r>
    </w:p>
  </w:footnote>
  <w:footnote w:type="continuationSeparator" w:id="0">
    <w:p w:rsidR="002E6DAA" w:rsidRDefault="002E6DAA" w:rsidP="006056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4C44"/>
    <w:multiLevelType w:val="hybridMultilevel"/>
    <w:tmpl w:val="1FF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E174F"/>
    <w:multiLevelType w:val="hybridMultilevel"/>
    <w:tmpl w:val="E380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0015FC"/>
    <w:multiLevelType w:val="hybridMultilevel"/>
    <w:tmpl w:val="2B1641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8543D47"/>
    <w:multiLevelType w:val="hybridMultilevel"/>
    <w:tmpl w:val="2EC80A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07514BB"/>
    <w:multiLevelType w:val="multilevel"/>
    <w:tmpl w:val="0E868856"/>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581975B8"/>
    <w:multiLevelType w:val="hybridMultilevel"/>
    <w:tmpl w:val="C62631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66081BE1"/>
    <w:multiLevelType w:val="hybridMultilevel"/>
    <w:tmpl w:val="7DE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620C1F"/>
    <w:multiLevelType w:val="multilevel"/>
    <w:tmpl w:val="E59654D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7AA31E41"/>
    <w:multiLevelType w:val="multilevel"/>
    <w:tmpl w:val="BCBAC610"/>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2"/>
  </w:num>
  <w:num w:numId="2">
    <w:abstractNumId w:val="5"/>
  </w:num>
  <w:num w:numId="3">
    <w:abstractNumId w:val="6"/>
  </w:num>
  <w:num w:numId="4">
    <w:abstractNumId w:val="3"/>
  </w:num>
  <w:num w:numId="5">
    <w:abstractNumId w:val="0"/>
  </w:num>
  <w:num w:numId="6">
    <w:abstractNumId w:val="7"/>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505"/>
    <w:rsid w:val="0000413C"/>
    <w:rsid w:val="0005641D"/>
    <w:rsid w:val="00064267"/>
    <w:rsid w:val="00074F26"/>
    <w:rsid w:val="00097724"/>
    <w:rsid w:val="000D1090"/>
    <w:rsid w:val="001D26A7"/>
    <w:rsid w:val="001E65A3"/>
    <w:rsid w:val="00227E56"/>
    <w:rsid w:val="00272CD9"/>
    <w:rsid w:val="002C7505"/>
    <w:rsid w:val="002E6DAA"/>
    <w:rsid w:val="00311BC7"/>
    <w:rsid w:val="00347953"/>
    <w:rsid w:val="00362C31"/>
    <w:rsid w:val="003908E4"/>
    <w:rsid w:val="003B0DED"/>
    <w:rsid w:val="003C536C"/>
    <w:rsid w:val="00414DF4"/>
    <w:rsid w:val="004C347B"/>
    <w:rsid w:val="004C453A"/>
    <w:rsid w:val="004D70E2"/>
    <w:rsid w:val="004F0C7F"/>
    <w:rsid w:val="00502718"/>
    <w:rsid w:val="005114BB"/>
    <w:rsid w:val="00572E11"/>
    <w:rsid w:val="005A18AC"/>
    <w:rsid w:val="005E3B2C"/>
    <w:rsid w:val="006056F0"/>
    <w:rsid w:val="00612FDA"/>
    <w:rsid w:val="00614888"/>
    <w:rsid w:val="006532A0"/>
    <w:rsid w:val="00681FA2"/>
    <w:rsid w:val="00702C95"/>
    <w:rsid w:val="007076CA"/>
    <w:rsid w:val="00711E50"/>
    <w:rsid w:val="007146A6"/>
    <w:rsid w:val="00737C48"/>
    <w:rsid w:val="00767715"/>
    <w:rsid w:val="00811EF1"/>
    <w:rsid w:val="00840D1F"/>
    <w:rsid w:val="008511E7"/>
    <w:rsid w:val="00874C84"/>
    <w:rsid w:val="009179BD"/>
    <w:rsid w:val="00940805"/>
    <w:rsid w:val="00950E80"/>
    <w:rsid w:val="00970E1F"/>
    <w:rsid w:val="009727D5"/>
    <w:rsid w:val="00987DE5"/>
    <w:rsid w:val="00A05189"/>
    <w:rsid w:val="00A2482F"/>
    <w:rsid w:val="00A442E0"/>
    <w:rsid w:val="00A6193B"/>
    <w:rsid w:val="00A83F08"/>
    <w:rsid w:val="00A950BF"/>
    <w:rsid w:val="00B034D2"/>
    <w:rsid w:val="00B34294"/>
    <w:rsid w:val="00B528BF"/>
    <w:rsid w:val="00B754A3"/>
    <w:rsid w:val="00BB0D10"/>
    <w:rsid w:val="00BD00E0"/>
    <w:rsid w:val="00BF01AD"/>
    <w:rsid w:val="00C22B67"/>
    <w:rsid w:val="00C30B10"/>
    <w:rsid w:val="00C35262"/>
    <w:rsid w:val="00C406A6"/>
    <w:rsid w:val="00C50F4A"/>
    <w:rsid w:val="00C97EB1"/>
    <w:rsid w:val="00D41EA9"/>
    <w:rsid w:val="00D52B35"/>
    <w:rsid w:val="00D56AC6"/>
    <w:rsid w:val="00D711CF"/>
    <w:rsid w:val="00DB201B"/>
    <w:rsid w:val="00DB22A8"/>
    <w:rsid w:val="00E13F27"/>
    <w:rsid w:val="00E54774"/>
    <w:rsid w:val="00E7039A"/>
    <w:rsid w:val="00EF4F2C"/>
    <w:rsid w:val="00F20AC9"/>
    <w:rsid w:val="00F629DA"/>
    <w:rsid w:val="00F75873"/>
    <w:rsid w:val="00FB4D4A"/>
    <w:rsid w:val="00FE2C16"/>
    <w:rsid w:val="00FF2E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US" w:eastAsia="zh-CN" w:bidi="km-K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C7"/>
    <w:rPr>
      <w:sz w:val="24"/>
      <w:szCs w:val="24"/>
      <w:lang w:eastAsia="en-US" w:bidi="ar-SA"/>
    </w:rPr>
  </w:style>
  <w:style w:type="paragraph" w:styleId="Heading2">
    <w:name w:val="heading 2"/>
    <w:basedOn w:val="Normal"/>
    <w:link w:val="Heading2Char"/>
    <w:uiPriority w:val="99"/>
    <w:qFormat/>
    <w:rsid w:val="00097724"/>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97724"/>
    <w:rPr>
      <w:rFonts w:ascii="Times New Roman" w:hAnsi="Times New Roman" w:cs="Times New Roman"/>
      <w:b/>
      <w:bCs/>
      <w:sz w:val="36"/>
      <w:szCs w:val="36"/>
    </w:rPr>
  </w:style>
  <w:style w:type="paragraph" w:styleId="ListParagraph">
    <w:name w:val="List Paragraph"/>
    <w:basedOn w:val="Normal"/>
    <w:uiPriority w:val="99"/>
    <w:qFormat/>
    <w:rsid w:val="002C7505"/>
    <w:pPr>
      <w:ind w:left="720"/>
      <w:contextualSpacing/>
    </w:pPr>
  </w:style>
  <w:style w:type="table" w:styleId="TableGrid">
    <w:name w:val="Table Grid"/>
    <w:basedOn w:val="TableNormal"/>
    <w:uiPriority w:val="99"/>
    <w:rsid w:val="00702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DB201B"/>
    <w:rPr>
      <w:rFonts w:cs="Times New Roman"/>
      <w:sz w:val="18"/>
    </w:rPr>
  </w:style>
  <w:style w:type="paragraph" w:styleId="CommentText">
    <w:name w:val="annotation text"/>
    <w:basedOn w:val="Normal"/>
    <w:link w:val="CommentTextChar"/>
    <w:uiPriority w:val="99"/>
    <w:rsid w:val="00DB201B"/>
    <w:rPr>
      <w:rFonts w:ascii="Times New Roman" w:hAnsi="Times New Roman"/>
    </w:rPr>
  </w:style>
  <w:style w:type="character" w:customStyle="1" w:styleId="CommentTextChar">
    <w:name w:val="Comment Text Char"/>
    <w:basedOn w:val="DefaultParagraphFont"/>
    <w:link w:val="CommentText"/>
    <w:uiPriority w:val="99"/>
    <w:locked/>
    <w:rsid w:val="00DB201B"/>
    <w:rPr>
      <w:rFonts w:ascii="Times New Roman" w:hAnsi="Times New Roman" w:cs="Times New Roman"/>
    </w:rPr>
  </w:style>
  <w:style w:type="paragraph" w:styleId="BalloonText">
    <w:name w:val="Balloon Text"/>
    <w:basedOn w:val="Normal"/>
    <w:link w:val="BalloonTextChar"/>
    <w:uiPriority w:val="99"/>
    <w:semiHidden/>
    <w:rsid w:val="00DB20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B201B"/>
    <w:rPr>
      <w:rFonts w:ascii="Lucida Grande" w:hAnsi="Lucida Grande" w:cs="Lucida Grande"/>
      <w:sz w:val="18"/>
      <w:szCs w:val="18"/>
    </w:rPr>
  </w:style>
  <w:style w:type="paragraph" w:styleId="Footer">
    <w:name w:val="footer"/>
    <w:basedOn w:val="Normal"/>
    <w:link w:val="FooterChar"/>
    <w:uiPriority w:val="99"/>
    <w:rsid w:val="006056F0"/>
    <w:pPr>
      <w:tabs>
        <w:tab w:val="center" w:pos="4320"/>
        <w:tab w:val="right" w:pos="8640"/>
      </w:tabs>
    </w:pPr>
  </w:style>
  <w:style w:type="character" w:customStyle="1" w:styleId="FooterChar">
    <w:name w:val="Footer Char"/>
    <w:basedOn w:val="DefaultParagraphFont"/>
    <w:link w:val="Footer"/>
    <w:uiPriority w:val="99"/>
    <w:locked/>
    <w:rsid w:val="006056F0"/>
    <w:rPr>
      <w:rFonts w:cs="Times New Roman"/>
    </w:rPr>
  </w:style>
  <w:style w:type="character" w:styleId="PageNumber">
    <w:name w:val="page number"/>
    <w:basedOn w:val="DefaultParagraphFont"/>
    <w:uiPriority w:val="99"/>
    <w:semiHidden/>
    <w:rsid w:val="006056F0"/>
    <w:rPr>
      <w:rFonts w:cs="Times New Roman"/>
    </w:rPr>
  </w:style>
  <w:style w:type="table" w:customStyle="1" w:styleId="MediumShading1-Accent11">
    <w:name w:val="Medium Shading 1 - Accent 11"/>
    <w:uiPriority w:val="99"/>
    <w:rsid w:val="005E3B2C"/>
    <w:rPr>
      <w:sz w:val="22"/>
      <w:szCs w:val="22"/>
      <w:lang w:eastAsia="en-US" w:bidi="ar-S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Header">
    <w:name w:val="header"/>
    <w:basedOn w:val="Normal"/>
    <w:link w:val="HeaderChar"/>
    <w:uiPriority w:val="99"/>
    <w:rsid w:val="00272CD9"/>
    <w:pPr>
      <w:tabs>
        <w:tab w:val="center" w:pos="4320"/>
        <w:tab w:val="right" w:pos="8640"/>
      </w:tabs>
    </w:pPr>
  </w:style>
  <w:style w:type="character" w:customStyle="1" w:styleId="HeaderChar">
    <w:name w:val="Header Char"/>
    <w:basedOn w:val="DefaultParagraphFont"/>
    <w:link w:val="Header"/>
    <w:uiPriority w:val="99"/>
    <w:semiHidden/>
    <w:rsid w:val="00A973D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1.emf"/>
  <Relationship Id="rId14" Type="http://schemas.openxmlformats.org/officeDocument/2006/relationships/image" Target="media/image2.png"/>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DESE-231-5796</_dlc_DocId>
    <_dlc_DocIdUrl xmlns="733efe1c-5bbe-4968-87dc-d400e65c879f">
      <Url>https://sharepoint.doemass.org/ese/webteam/cps/_layouts/DocIdRedir.aspx?ID=DESE-231-5796</Url>
      <Description>DESE-231-5796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10702450-DAD9-45E9-A5D0-914A03DF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B6502-87F5-4F03-BC54-D8AA317828D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C5E2A7F-1A76-4FD1-A628-73223F5DD4FE}">
  <ds:schemaRefs>
    <ds:schemaRef ds:uri="http://schemas.microsoft.com/sharepoint/events"/>
  </ds:schemaRefs>
</ds:datastoreItem>
</file>

<file path=customXml/itemProps4.xml><?xml version="1.0" encoding="utf-8"?>
<ds:datastoreItem xmlns:ds="http://schemas.openxmlformats.org/officeDocument/2006/customXml" ds:itemID="{9F20F9ED-8DFC-4A67-9679-71D4548EF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4733</Words>
  <Characters>26320</Characters>
  <Application>Microsoft Office Word</Application>
  <DocSecurity>0</DocSecurity>
  <Lines>1548</Lines>
  <Paragraphs>646</Paragraphs>
  <ScaleCrop>false</ScaleCrop>
  <HeadingPairs>
    <vt:vector size="2" baseType="variant">
      <vt:variant>
        <vt:lpstr>Title</vt:lpstr>
      </vt:variant>
      <vt:variant>
        <vt:i4>1</vt:i4>
      </vt:variant>
    </vt:vector>
  </HeadingPairs>
  <TitlesOfParts>
    <vt:vector size="1" baseType="lpstr">
      <vt:lpstr>Modifications Proposed by Dever Local Stakeholder Group</vt:lpstr>
    </vt:vector>
  </TitlesOfParts>
  <Company/>
  <LinksUpToDate>false</LinksUpToDate>
  <CharactersWithSpaces>30407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2014-04-08T18:42:00Z</dcterms:created>
  <dc:creator>ESE</dc:creator>
  <lastModifiedBy>dzou</lastModifiedBy>
  <dcterms:modified xsi:type="dcterms:W3CDTF">2014-04-08T19:13:00Z</dcterms:modified>
  <revision>4</revision>
  <dc:title>Modifications Proposed by Dever Local Stakeholder Group</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8 2014</vt:lpwstr>
  </property>
</Properties>
</file>