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p w:rsidR="00DD5B65" w:rsidRDefault="00186C82">
      <w:r>
        <w:object w:dxaOrig="15431" w:dyaOrig="113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e state's framework for district accountability and assistance is a coherent structure for linking the state's accountability and assistance activities with districts based on their level of need, and provides school and district leaders with common indicators and tools for diagnosing problems and identifying appropriate interventions.&#10;&#10;The District Standards and Indicators identify the characteristics of effective districts in supporting and sustaining school improvement.&#10;&#10;The Conditions for School Effectiveness identify those research-based practices that all schools, especially the state's most struggling schools, require to effectively meet the learning needs of all students. This tool also defines what each condition looks like when implemented purposefully and with fidelity.&#10;&#10;The Department of Elementary and Secondary Education (ESE) is committed to aligning its systems of differentiated accountability, support, and intervention. To that end, beginning with the 2012-13 school year, the classification describing each district's need for special education technical assistance or intervention will be aligned with its state accountability and assistance level. The only exception to this rule will be when a district has significant non-compliance issues; in that case, it may be assigned to a more serious special education designation." style="width:10in;height:530.25pt" o:ole="">
            <v:imagedata r:id="rId4" o:title=""/>
          </v:shape>
          <o:OLEObject Type="Embed" ProgID="Visio.Drawing.11" ShapeID="_x0000_i1025" DrawAspect="Content" ObjectID="_1406120390" r:id="rId5"/>
        </w:object>
      </w:r>
      <w:bookmarkEnd w:id="0"/>
    </w:p>
    <w:sectPr w:rsidR="00DD5B65" w:rsidSect="00186C82">
      <w:pgSz w:w="15840" w:h="12240" w:orient="landscape"/>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86C82"/>
    <w:rsid w:val="00186C82"/>
    <w:rsid w:val="00DD5B65"/>
    <w:rsid w:val="00DE6551"/>
    <w:rsid w:val="00FA3A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5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image" Target="media/image1.emf"/>
  <Relationship Id="rId5" Type="http://schemas.openxmlformats.org/officeDocument/2006/relationships/oleObject" Target="embeddings/oleObject1.bin"/>
  <Relationship Id="rId6" Type="http://schemas.openxmlformats.org/officeDocument/2006/relationships/fontTable" Target="fontTable.xml"/>
  <Relationship Id="rId7" Type="http://schemas.openxmlformats.org/officeDocument/2006/relationships/theme" Target="theme/theme1.xml"/>
  <Relationship Id="rId8" Type="http://schemas.microsoft.com/office/2007/relationships/stylesWithEffects" Target="stylesWithEffect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Words>
  <Characters>25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Framework for District Accountability and Assistance</vt:lpstr>
    </vt:vector>
  </TitlesOfParts>
  <Company/>
  <LinksUpToDate>false</LinksUpToDate>
  <CharactersWithSpaces>28</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2012-08-10T20:13:00Z</dcterms:created>
  <dc:creator>ESE</dc:creator>
  <lastModifiedBy>ESE</lastModifiedBy>
  <dcterms:modified xsi:type="dcterms:W3CDTF">2012-08-10T20:13:00Z</dcterms:modified>
  <revision>2</revision>
  <dc:title>Framework for District Accountability and Assistance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10 2012</vt:lpwstr>
  </property>
</Properties>
</file>