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31E1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7A644C02" wp14:editId="249B7955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E936ADD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877903B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7C4BF8" wp14:editId="3B047A74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0C3E4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6DE4E925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1D115C0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D3C0A0A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135A10A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Jeffrey C. Riley"/>
        <w:tblDescription w:val="Commissioner Jeffrey C. Riley"/>
      </w:tblPr>
      <w:tblGrid>
        <w:gridCol w:w="2951"/>
        <w:gridCol w:w="8425"/>
      </w:tblGrid>
      <w:tr w:rsidR="00C974A6" w:rsidRPr="00C974A6" w14:paraId="6CEA9A9F" w14:textId="77777777">
        <w:tc>
          <w:tcPr>
            <w:tcW w:w="2988" w:type="dxa"/>
          </w:tcPr>
          <w:p w14:paraId="013EB50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DB3DB3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7EE52C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7F3AA90A" w14:textId="77777777" w:rsidR="00A20194" w:rsidRDefault="00A20194">
      <w:pPr>
        <w:rPr>
          <w:rFonts w:ascii="Arial" w:hAnsi="Arial"/>
          <w:i/>
          <w:sz w:val="18"/>
        </w:rPr>
      </w:pPr>
    </w:p>
    <w:p w14:paraId="0873D867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F418CF5" w14:textId="77777777" w:rsidR="00201172" w:rsidRPr="00C612B9" w:rsidRDefault="00201172">
      <w:pPr>
        <w:rPr>
          <w:rFonts w:asciiTheme="minorHAnsi" w:hAnsiTheme="minorHAnsi" w:cstheme="minorHAnsi"/>
        </w:rPr>
      </w:pPr>
    </w:p>
    <w:p w14:paraId="4C05B84C" w14:textId="3E401906" w:rsidR="00963F7E" w:rsidRPr="00963F7E" w:rsidRDefault="00963F7E" w:rsidP="00963F7E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63F7E">
        <w:rPr>
          <w:rFonts w:asciiTheme="minorHAnsi" w:hAnsiTheme="minorHAnsi" w:cstheme="minorHAnsi"/>
          <w:b/>
          <w:bCs/>
          <w:szCs w:val="24"/>
        </w:rPr>
        <w:t>Overview of proposed changes to the Teacher of the Deaf and Hard of Hearing ORAL/AURAL Structured Guidance &amp;Supports (SG&amp;S) Rubric and Form</w:t>
      </w:r>
    </w:p>
    <w:p w14:paraId="665D60B6" w14:textId="77777777" w:rsidR="00963F7E" w:rsidRPr="00963F7E" w:rsidRDefault="00963F7E" w:rsidP="00963F7E">
      <w:pPr>
        <w:jc w:val="center"/>
        <w:rPr>
          <w:rFonts w:asciiTheme="minorHAnsi" w:hAnsiTheme="minorHAnsi" w:cstheme="minorHAnsi"/>
          <w:b/>
          <w:bCs/>
          <w:snapToGrid/>
          <w:szCs w:val="24"/>
        </w:rPr>
      </w:pPr>
    </w:p>
    <w:p w14:paraId="5CB1AA1F" w14:textId="555D3B14" w:rsidR="00963F7E" w:rsidRPr="00963F7E" w:rsidRDefault="00963F7E" w:rsidP="00963F7E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63F7E">
        <w:rPr>
          <w:rFonts w:asciiTheme="minorHAnsi" w:hAnsiTheme="minorHAnsi" w:cstheme="minorHAnsi"/>
          <w:b/>
          <w:bCs/>
          <w:szCs w:val="24"/>
        </w:rPr>
        <w:t>April 13, 2020</w:t>
      </w:r>
    </w:p>
    <w:p w14:paraId="127C0E2F" w14:textId="275400DB" w:rsidR="00963F7E" w:rsidRPr="00963F7E" w:rsidRDefault="00963F7E" w:rsidP="00963F7E">
      <w:pPr>
        <w:rPr>
          <w:rFonts w:asciiTheme="minorHAnsi" w:hAnsiTheme="minorHAnsi" w:cstheme="minorHAnsi"/>
          <w:b/>
          <w:bCs/>
          <w:szCs w:val="24"/>
        </w:rPr>
      </w:pPr>
      <w:r w:rsidRPr="00963F7E">
        <w:rPr>
          <w:rFonts w:asciiTheme="minorHAnsi" w:hAnsiTheme="minorHAnsi" w:cstheme="minorHAnsi"/>
          <w:b/>
          <w:bCs/>
          <w:szCs w:val="24"/>
        </w:rPr>
        <w:t xml:space="preserve">                   </w:t>
      </w:r>
    </w:p>
    <w:p w14:paraId="3C38DAFF" w14:textId="77777777" w:rsidR="00963F7E" w:rsidRPr="00963F7E" w:rsidRDefault="00963F7E" w:rsidP="00963F7E">
      <w:pPr>
        <w:rPr>
          <w:rFonts w:asciiTheme="minorHAnsi" w:hAnsiTheme="minorHAnsi" w:cstheme="minorHAnsi"/>
          <w:szCs w:val="24"/>
        </w:rPr>
      </w:pPr>
      <w:r w:rsidRPr="00963F7E">
        <w:rPr>
          <w:rFonts w:asciiTheme="minorHAnsi" w:hAnsiTheme="minorHAnsi" w:cstheme="minorHAnsi"/>
          <w:szCs w:val="24"/>
        </w:rPr>
        <w:t>This serves as an overview of the proposed changes to the Teacher of the Deaf and Hard of Hearing Oral/Aural SG&amp;S Rubric and Form which are currently out for public comment.  These changes are being proposed to ensure that the SG&amp;S Performance Rubrics an</w:t>
      </w:r>
      <w:bookmarkStart w:id="0" w:name="_GoBack"/>
      <w:bookmarkEnd w:id="0"/>
      <w:r w:rsidRPr="00963F7E">
        <w:rPr>
          <w:rFonts w:asciiTheme="minorHAnsi" w:hAnsiTheme="minorHAnsi" w:cstheme="minorHAnsi"/>
          <w:szCs w:val="24"/>
        </w:rPr>
        <w:t>d Indicators are aligned to the recent changes in the Subject Matter Knowledge requirements for this license.</w:t>
      </w:r>
    </w:p>
    <w:p w14:paraId="6C362BC5" w14:textId="77777777" w:rsidR="00963F7E" w:rsidRPr="00963F7E" w:rsidRDefault="00963F7E" w:rsidP="00963F7E">
      <w:pPr>
        <w:rPr>
          <w:rFonts w:asciiTheme="minorHAnsi" w:hAnsiTheme="minorHAnsi" w:cstheme="minorHAnsi"/>
          <w:szCs w:val="24"/>
        </w:rPr>
      </w:pPr>
    </w:p>
    <w:p w14:paraId="753A1B2D" w14:textId="77777777" w:rsidR="00963F7E" w:rsidRPr="00963F7E" w:rsidRDefault="00963F7E" w:rsidP="00963F7E">
      <w:pPr>
        <w:rPr>
          <w:rFonts w:asciiTheme="minorHAnsi" w:hAnsiTheme="minorHAnsi" w:cstheme="minorHAnsi"/>
          <w:szCs w:val="24"/>
        </w:rPr>
      </w:pPr>
      <w:r w:rsidRPr="00963F7E">
        <w:rPr>
          <w:rFonts w:asciiTheme="minorHAnsi" w:hAnsiTheme="minorHAnsi" w:cstheme="minorHAnsi"/>
          <w:szCs w:val="24"/>
        </w:rPr>
        <w:t xml:space="preserve">Please send comments regarding the proposed changes to the attention Tonya Safford at </w:t>
      </w:r>
      <w:hyperlink r:id="rId10" w:history="1">
        <w:r w:rsidRPr="00963F7E">
          <w:rPr>
            <w:rStyle w:val="Hyperlink"/>
            <w:rFonts w:asciiTheme="minorHAnsi" w:hAnsiTheme="minorHAnsi" w:cstheme="minorHAnsi"/>
            <w:szCs w:val="24"/>
          </w:rPr>
          <w:t>tsafford@doe.mass.edu</w:t>
        </w:r>
      </w:hyperlink>
      <w:r w:rsidRPr="00963F7E">
        <w:rPr>
          <w:rFonts w:asciiTheme="minorHAnsi" w:hAnsiTheme="minorHAnsi" w:cstheme="minorHAnsi"/>
          <w:szCs w:val="24"/>
        </w:rPr>
        <w:t xml:space="preserve"> by Friday, June 5, 2020. </w:t>
      </w:r>
    </w:p>
    <w:p w14:paraId="51317BDE" w14:textId="77777777" w:rsidR="00963F7E" w:rsidRPr="00963F7E" w:rsidRDefault="00963F7E" w:rsidP="00963F7E">
      <w:pPr>
        <w:rPr>
          <w:rFonts w:asciiTheme="minorHAnsi" w:hAnsiTheme="minorHAnsi" w:cstheme="minorHAnsi"/>
          <w:szCs w:val="24"/>
        </w:rPr>
      </w:pPr>
    </w:p>
    <w:p w14:paraId="7269CA7D" w14:textId="77777777" w:rsidR="00963F7E" w:rsidRPr="00963F7E" w:rsidRDefault="00963F7E" w:rsidP="00963F7E">
      <w:pPr>
        <w:rPr>
          <w:rFonts w:asciiTheme="minorHAnsi" w:hAnsiTheme="minorHAnsi" w:cstheme="minorHAnsi"/>
          <w:szCs w:val="24"/>
        </w:rPr>
      </w:pPr>
      <w:r w:rsidRPr="00963F7E">
        <w:rPr>
          <w:rFonts w:asciiTheme="minorHAnsi" w:hAnsiTheme="minorHAnsi" w:cstheme="minorHAnsi"/>
          <w:b/>
          <w:bCs/>
          <w:szCs w:val="24"/>
        </w:rPr>
        <w:t xml:space="preserve">1) The Teacher of the Deaf and Hard of Hearing ORAL/AURAL SG&amp;S </w:t>
      </w:r>
      <w:r w:rsidRPr="00963F7E">
        <w:rPr>
          <w:rFonts w:asciiTheme="minorHAnsi" w:hAnsiTheme="minorHAnsi" w:cstheme="minorHAnsi"/>
          <w:b/>
          <w:bCs/>
          <w:szCs w:val="24"/>
          <w:u w:val="single"/>
        </w:rPr>
        <w:t>RUBRIC</w:t>
      </w:r>
      <w:r w:rsidRPr="00963F7E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63F7E">
        <w:rPr>
          <w:rFonts w:asciiTheme="minorHAnsi" w:hAnsiTheme="minorHAnsi" w:cstheme="minorHAnsi"/>
          <w:szCs w:val="24"/>
        </w:rPr>
        <w:t>lists the following changes:</w:t>
      </w:r>
    </w:p>
    <w:p w14:paraId="4DDEA18B" w14:textId="74B05D02" w:rsidR="00963F7E" w:rsidRPr="00963F7E" w:rsidRDefault="00963F7E" w:rsidP="00CB128F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963F7E">
        <w:rPr>
          <w:rFonts w:asciiTheme="minorHAnsi" w:hAnsiTheme="minorHAnsi" w:cstheme="minorHAnsi"/>
          <w:b/>
          <w:bCs/>
          <w:szCs w:val="24"/>
        </w:rPr>
        <w:t>NUMBERS 1, 2, 4, 5, 6 and 7</w:t>
      </w:r>
      <w:r w:rsidRPr="00963F7E">
        <w:rPr>
          <w:rFonts w:asciiTheme="minorHAnsi" w:hAnsiTheme="minorHAnsi" w:cstheme="minorHAnsi"/>
          <w:szCs w:val="24"/>
        </w:rPr>
        <w:t xml:space="preserve"> have new Indicators and Performance Rubrics to align more closely with the </w:t>
      </w:r>
      <w:bookmarkStart w:id="1" w:name="_Hlk34721427"/>
      <w:r w:rsidRPr="00963F7E">
        <w:rPr>
          <w:rFonts w:asciiTheme="minorHAnsi" w:hAnsiTheme="minorHAnsi" w:cstheme="minorHAnsi"/>
          <w:szCs w:val="24"/>
        </w:rPr>
        <w:t xml:space="preserve">new Subject Matter Knowledge (SMK) Requirements for the Teacher of the Deaf and Hard of Hearing Oral/Aural.  </w:t>
      </w:r>
      <w:bookmarkEnd w:id="1"/>
    </w:p>
    <w:p w14:paraId="13ED89C6" w14:textId="2DA99317" w:rsidR="00963F7E" w:rsidRPr="00CB128F" w:rsidRDefault="00963F7E" w:rsidP="00CB128F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963F7E">
        <w:rPr>
          <w:rFonts w:asciiTheme="minorHAnsi" w:hAnsiTheme="minorHAnsi" w:cstheme="minorHAnsi"/>
          <w:b/>
          <w:bCs/>
          <w:szCs w:val="24"/>
        </w:rPr>
        <w:t xml:space="preserve">NUMBER 3 </w:t>
      </w:r>
      <w:r w:rsidRPr="00963F7E">
        <w:rPr>
          <w:rFonts w:asciiTheme="minorHAnsi" w:hAnsiTheme="minorHAnsi" w:cstheme="minorHAnsi"/>
          <w:szCs w:val="24"/>
        </w:rPr>
        <w:t>has some additional criteria within the Performance Rubric to provide additional clarity.</w:t>
      </w:r>
    </w:p>
    <w:p w14:paraId="1ACB29F4" w14:textId="77777777" w:rsidR="00963F7E" w:rsidRPr="00963F7E" w:rsidRDefault="00963F7E" w:rsidP="00963F7E">
      <w:pPr>
        <w:rPr>
          <w:rFonts w:asciiTheme="minorHAnsi" w:hAnsiTheme="minorHAnsi" w:cstheme="minorHAnsi"/>
          <w:szCs w:val="24"/>
        </w:rPr>
      </w:pPr>
      <w:r w:rsidRPr="00963F7E">
        <w:rPr>
          <w:rFonts w:asciiTheme="minorHAnsi" w:hAnsiTheme="minorHAnsi" w:cstheme="minorHAnsi"/>
          <w:b/>
          <w:bCs/>
          <w:szCs w:val="24"/>
        </w:rPr>
        <w:t xml:space="preserve">2) The Teacher of the Deaf and Hard of Hearing ORAL/AURAL SG&amp;S </w:t>
      </w:r>
      <w:r w:rsidRPr="00963F7E">
        <w:rPr>
          <w:rFonts w:asciiTheme="minorHAnsi" w:hAnsiTheme="minorHAnsi" w:cstheme="minorHAnsi"/>
          <w:b/>
          <w:bCs/>
          <w:szCs w:val="24"/>
          <w:u w:val="single"/>
        </w:rPr>
        <w:t>FORM</w:t>
      </w:r>
      <w:r w:rsidRPr="00963F7E">
        <w:rPr>
          <w:rFonts w:asciiTheme="minorHAnsi" w:hAnsiTheme="minorHAnsi" w:cstheme="minorHAnsi"/>
          <w:szCs w:val="24"/>
        </w:rPr>
        <w:t xml:space="preserve"> lists the changes in the Indicators as noted above.</w:t>
      </w:r>
    </w:p>
    <w:p w14:paraId="7F1531E1" w14:textId="77777777" w:rsidR="00963F7E" w:rsidRPr="00963F7E" w:rsidRDefault="00963F7E" w:rsidP="00963F7E">
      <w:pPr>
        <w:rPr>
          <w:rFonts w:asciiTheme="minorHAnsi" w:hAnsiTheme="minorHAnsi" w:cstheme="minorHAnsi"/>
          <w:szCs w:val="24"/>
        </w:rPr>
      </w:pPr>
    </w:p>
    <w:p w14:paraId="70C96CEA" w14:textId="77777777" w:rsidR="00201172" w:rsidRPr="00C612B9" w:rsidRDefault="00201172">
      <w:pPr>
        <w:rPr>
          <w:rFonts w:asciiTheme="minorHAnsi" w:hAnsiTheme="minorHAnsi" w:cstheme="minorHAnsi"/>
        </w:rPr>
      </w:pPr>
    </w:p>
    <w:sectPr w:rsidR="00201172" w:rsidRPr="00C612B9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6FE4"/>
    <w:multiLevelType w:val="hybridMultilevel"/>
    <w:tmpl w:val="934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B9"/>
    <w:rsid w:val="00025507"/>
    <w:rsid w:val="00041CA1"/>
    <w:rsid w:val="000E0994"/>
    <w:rsid w:val="00201172"/>
    <w:rsid w:val="002A3E22"/>
    <w:rsid w:val="002B4B10"/>
    <w:rsid w:val="002C0CF9"/>
    <w:rsid w:val="002F5424"/>
    <w:rsid w:val="003953C8"/>
    <w:rsid w:val="0041210C"/>
    <w:rsid w:val="004E5697"/>
    <w:rsid w:val="005430E2"/>
    <w:rsid w:val="00571666"/>
    <w:rsid w:val="005C1013"/>
    <w:rsid w:val="005E3535"/>
    <w:rsid w:val="00635070"/>
    <w:rsid w:val="006F42D9"/>
    <w:rsid w:val="00761FD8"/>
    <w:rsid w:val="007732FB"/>
    <w:rsid w:val="008C238A"/>
    <w:rsid w:val="00927D20"/>
    <w:rsid w:val="00963F7E"/>
    <w:rsid w:val="00A20194"/>
    <w:rsid w:val="00A70FE3"/>
    <w:rsid w:val="00A7681B"/>
    <w:rsid w:val="00B15E7C"/>
    <w:rsid w:val="00B34968"/>
    <w:rsid w:val="00C612B9"/>
    <w:rsid w:val="00C974A6"/>
    <w:rsid w:val="00CB128F"/>
    <w:rsid w:val="00D1782C"/>
    <w:rsid w:val="00D456B8"/>
    <w:rsid w:val="00D73B50"/>
    <w:rsid w:val="00DA4E86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E7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612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safford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ESE%20Common\DES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DESE-231-59884</_dlc_DocId>
    <_dlc_DocIdUrl xmlns="733efe1c-5bbe-4968-87dc-d400e65c879f">
      <Url>https://sharepoint.doemass.org/ese/webteam/cps/_layouts/DocIdRedir.aspx?ID=DESE-231-59884</Url>
      <Description>DESE-231-59884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71FEE2-7296-48A2-90F2-6C02EE81C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E1899-6BE6-49BF-8227-EACC06AFDA9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80097F5-4C96-4283-9C61-1EDFA3338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3247B-9F07-41FA-8F6E-B6B637E667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0</TotalTime>
  <Pages>1</Pages>
  <Words>218</Words>
  <Characters>1169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Memo: Overview of proposed changes to the Teacher of the Deaf and Hard of Hearing ORAL/AURAL</vt:lpstr>
    </vt:vector>
  </TitlesOfParts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 Overview of proposed changes to the Teacher of the Deaf and Hard of Hearing ORAL/AURAL</dc:title>
  <dc:subject>Memo: Overview of proposed changes to the Teacher of the Deaf and Hard of Hearing ORAL/AURAL</dc:subject>
  <dc:creator/>
  <cp:lastModifiedBy/>
  <cp:revision>1</cp:revision>
  <cp:lastPrinted>2008-03-05T18:17:00Z</cp:lastPrinted>
  <dcterms:created xsi:type="dcterms:W3CDTF">2020-04-16T14:07:00Z</dcterms:created>
  <dcterms:modified xsi:type="dcterms:W3CDTF">2020-04-16T14:13:00Z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9a886cc6-6f50-44c9-bce1-9f016607e606</vt:lpwstr>
  </property>
  <property fmtid="{D5CDD505-2E9C-101B-9397-08002B2CF9AE}" pid="4" name="metadate">
    <vt:lpwstr>Apr 16 2020</vt:lpwstr>
  </property>
</Properties>
</file>