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opFromText="360" w:bottomFromText="60" w:vertAnchor="text" w:tblpY="-57"/>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 one."/>
      </w:tblPr>
      <w:tblGrid>
        <w:gridCol w:w="3600"/>
        <w:gridCol w:w="3600"/>
        <w:gridCol w:w="3600"/>
        <w:gridCol w:w="3600"/>
      </w:tblGrid>
      <w:tr w:rsidR="00F83A9A" w14:paraId="444D5D26" w14:textId="77777777" w:rsidTr="00C64EF2">
        <w:trPr>
          <w:trHeight w:val="388"/>
          <w:tblHeader/>
        </w:trPr>
        <w:tc>
          <w:tcPr>
            <w:tcW w:w="14400" w:type="dxa"/>
            <w:gridSpan w:val="4"/>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7F2AFC1" w14:textId="77777777" w:rsidR="00F83A9A" w:rsidRPr="002A0463" w:rsidRDefault="00F83A9A" w:rsidP="00C64EF2">
            <w:pPr>
              <w:widowControl w:val="0"/>
              <w:spacing w:before="0" w:after="0"/>
              <w:jc w:val="center"/>
              <w:rPr>
                <w:rFonts w:eastAsia="Times New Roman" w:cs="Times New Roman"/>
                <w:b/>
                <w:bCs/>
                <w:color w:val="000000"/>
                <w:sz w:val="24"/>
                <w:szCs w:val="24"/>
              </w:rPr>
            </w:pPr>
            <w:r w:rsidRPr="002A0463">
              <w:rPr>
                <w:rFonts w:eastAsia="Times New Roman" w:cs="Times New Roman"/>
                <w:b/>
                <w:bCs/>
                <w:color w:val="000000"/>
                <w:sz w:val="24"/>
                <w:szCs w:val="24"/>
              </w:rPr>
              <w:t xml:space="preserve">Rubric for Deaf and Hard-of-Hearing License: </w:t>
            </w:r>
            <w:r w:rsidRPr="002A0463">
              <w:rPr>
                <w:rFonts w:eastAsia="Times New Roman" w:cs="Times New Roman"/>
                <w:b/>
                <w:bCs/>
                <w:i/>
                <w:color w:val="000000"/>
                <w:sz w:val="24"/>
                <w:szCs w:val="24"/>
              </w:rPr>
              <w:t>Oral/Aural (O/A)</w:t>
            </w:r>
          </w:p>
        </w:tc>
      </w:tr>
      <w:tr w:rsidR="00F83A9A" w14:paraId="6DF33690" w14:textId="77777777" w:rsidTr="00C64EF2">
        <w:trPr>
          <w:trHeight w:val="326"/>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tbl>
            <w:tblPr>
              <w:tblpPr w:leftFromText="180" w:rightFromText="180" w:topFromText="360" w:bottomFromText="60" w:vertAnchor="text" w:tblpY="-57"/>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F83A9A" w:rsidRPr="002A0463" w14:paraId="52AEB254" w14:textId="77777777" w:rsidTr="00C64EF2">
              <w:trPr>
                <w:trHeight w:val="326"/>
                <w:tblHeader/>
              </w:trPr>
              <w:tc>
                <w:tcPr>
                  <w:tcW w:w="14400" w:type="dxa"/>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6FB5311" w14:textId="77777777" w:rsidR="00F83A9A" w:rsidRPr="002A0463" w:rsidRDefault="00F83A9A" w:rsidP="00C64EF2">
                  <w:pPr>
                    <w:widowControl w:val="0"/>
                    <w:spacing w:before="0" w:after="0"/>
                    <w:contextualSpacing/>
                    <w:jc w:val="left"/>
                    <w:rPr>
                      <w:rFonts w:eastAsia="Times New Roman" w:cs="Times New Roman"/>
                      <w:b/>
                      <w:color w:val="000000"/>
                      <w:sz w:val="24"/>
                      <w:szCs w:val="24"/>
                    </w:rPr>
                  </w:pPr>
                  <w:r w:rsidRPr="002A0463">
                    <w:rPr>
                      <w:rFonts w:eastAsia="Times New Roman" w:cs="Times New Roman"/>
                      <w:b/>
                      <w:bCs/>
                      <w:color w:val="000000"/>
                      <w:sz w:val="24"/>
                      <w:szCs w:val="24"/>
                    </w:rPr>
                    <w:t>1</w:t>
                  </w:r>
                  <w:r w:rsidRPr="00F83A9A">
                    <w:rPr>
                      <w:rFonts w:eastAsia="Times New Roman" w:cs="Times New Roman"/>
                      <w:b/>
                      <w:bCs/>
                      <w:color w:val="000000"/>
                      <w:sz w:val="24"/>
                      <w:szCs w:val="24"/>
                    </w:rPr>
                    <w:t>. Knowledge of the anatomy and physiology of the ear and neural pathways</w:t>
                  </w:r>
                </w:p>
              </w:tc>
            </w:tr>
          </w:tbl>
          <w:p w14:paraId="12FC23B9" w14:textId="77777777" w:rsidR="00F83A9A" w:rsidRPr="002A0463" w:rsidRDefault="00F83A9A" w:rsidP="00C64EF2">
            <w:pPr>
              <w:widowControl w:val="0"/>
              <w:spacing w:before="0" w:after="0"/>
              <w:contextualSpacing/>
              <w:jc w:val="left"/>
              <w:rPr>
                <w:rFonts w:eastAsia="Times New Roman" w:cs="Times New Roman"/>
                <w:b/>
                <w:color w:val="000000"/>
                <w:sz w:val="24"/>
                <w:szCs w:val="24"/>
              </w:rPr>
            </w:pPr>
          </w:p>
        </w:tc>
      </w:tr>
      <w:tr w:rsidR="00F83A9A" w14:paraId="30DCFED9" w14:textId="77777777" w:rsidTr="00C64EF2">
        <w:trPr>
          <w:trHeight w:val="260"/>
          <w:tblHeader/>
        </w:trPr>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68121A8" w14:textId="77777777" w:rsidR="00F83A9A" w:rsidRPr="002A0463" w:rsidRDefault="00F83A9A"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Unsatisfactory</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2F500E0" w14:textId="77777777" w:rsidR="00F83A9A" w:rsidRPr="002A0463" w:rsidRDefault="00F83A9A"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Needs Improvement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C2F58DB" w14:textId="77777777" w:rsidR="00F83A9A" w:rsidRPr="002A0463" w:rsidRDefault="00F83A9A"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F70AE56" w14:textId="77777777" w:rsidR="00F83A9A" w:rsidRPr="002A0463" w:rsidRDefault="00F83A9A"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Exemplary</w:t>
            </w:r>
          </w:p>
        </w:tc>
      </w:tr>
      <w:tr w:rsidR="00F83A9A" w:rsidRPr="00535E73" w14:paraId="26CBC484" w14:textId="77777777" w:rsidTr="00C64EF2">
        <w:trPr>
          <w:trHeight w:val="5063"/>
          <w:tblHeader/>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9298A00" w14:textId="77777777" w:rsidR="00F83A9A" w:rsidRPr="00F83A9A" w:rsidRDefault="00F83A9A" w:rsidP="00C64EF2">
            <w:pPr>
              <w:spacing w:before="0" w:after="0"/>
              <w:jc w:val="left"/>
              <w:rPr>
                <w:rFonts w:eastAsia="Times New Roman" w:cs="Times New Roman"/>
                <w:sz w:val="24"/>
                <w:szCs w:val="24"/>
              </w:rPr>
            </w:pPr>
          </w:p>
          <w:p w14:paraId="399FDA32"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Is unable to demonstrate knowledge of the anatomy and physiology of the ear.  Is unable to articulate and explain how the brain receives and processes the information from the ear. Does not consistently apply this knowledge to identify characteristics and instructional implications to meet the individualized needs of deaf or hard of hearing students, across the range of program types/educational settings (from general education classrooms to schools for the deaf and hard of hearing) serving this population.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48292D8" w14:textId="77777777" w:rsidR="00F83A9A" w:rsidRPr="00F83A9A" w:rsidRDefault="00F83A9A" w:rsidP="00C64EF2">
            <w:pPr>
              <w:spacing w:before="0" w:after="0"/>
              <w:jc w:val="left"/>
              <w:rPr>
                <w:rFonts w:eastAsia="Times New Roman" w:cs="Times New Roman"/>
                <w:sz w:val="24"/>
                <w:szCs w:val="24"/>
              </w:rPr>
            </w:pPr>
          </w:p>
          <w:p w14:paraId="60484AC6"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 xml:space="preserve">Demonstrates knowledge of the anatomy and physiology of the ear. Is able to articulate and explain how the brain receives and processes the information from the ear and applies this knowledge to identify characteristics and instructional implications to meet the individualized needs of deaf or hard of hearing students, across the range of program types/educational settings (from general education classrooms to schools for the deaf and hard of hearing) serving this population. </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06973C2" w14:textId="77777777" w:rsidR="00F83A9A" w:rsidRPr="00F83A9A" w:rsidRDefault="00F83A9A" w:rsidP="00C64EF2">
            <w:pPr>
              <w:spacing w:before="0" w:after="0"/>
              <w:jc w:val="left"/>
              <w:rPr>
                <w:rFonts w:eastAsia="Times New Roman" w:cs="Times New Roman"/>
                <w:sz w:val="24"/>
                <w:szCs w:val="24"/>
              </w:rPr>
            </w:pPr>
          </w:p>
          <w:p w14:paraId="788AAD8B"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Frequently demonstrates knowledge of the anatomy and physiology of the ear. Is able to articulate and explain how the brain receives and processes the information from the ear and applies this knowledge to identify characteristics and instructional implications to meet the individualized needs of deaf or hard of hearing students, across the range of program types/educational settings (from general education classrooms to schools for the deaf and hard of hearing) serving this population.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B30A60D" w14:textId="77777777" w:rsidR="00F83A9A" w:rsidRPr="00F83A9A" w:rsidRDefault="00F83A9A" w:rsidP="00C64EF2">
            <w:pPr>
              <w:spacing w:before="0" w:after="0"/>
              <w:jc w:val="left"/>
              <w:rPr>
                <w:rFonts w:eastAsia="Times New Roman" w:cs="Times New Roman"/>
                <w:sz w:val="24"/>
                <w:szCs w:val="24"/>
              </w:rPr>
            </w:pPr>
          </w:p>
          <w:p w14:paraId="145F4AF8"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Consistently demonstrates a thorough knowledge of the anatomy and physiology of the ear. Is able to articulate and explain how the brain receives and processes the information from the ear and applies this knowledge to identify characteristics and instructional implications to meet the individualized needs of deaf or hard of hearing students, across the range of program types/educational settings (from general education classrooms to schools for the deaf and hard of hearing) serving this population.</w:t>
            </w:r>
          </w:p>
        </w:tc>
      </w:tr>
    </w:tbl>
    <w:p w14:paraId="723ECD2C" w14:textId="77777777" w:rsidR="00F83A9A" w:rsidRDefault="00F83A9A" w:rsidP="00F83A9A">
      <w:pPr>
        <w:sectPr w:rsidR="00F83A9A">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sectPr>
      </w:pPr>
    </w:p>
    <w:tbl>
      <w:tblPr>
        <w:tblW w:w="1440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two and three."/>
      </w:tblPr>
      <w:tblGrid>
        <w:gridCol w:w="3600"/>
        <w:gridCol w:w="3600"/>
        <w:gridCol w:w="3600"/>
        <w:gridCol w:w="3600"/>
      </w:tblGrid>
      <w:tr w:rsidR="00F83A9A" w14:paraId="5CD4B6E8" w14:textId="77777777" w:rsidTr="00C64EF2">
        <w:trPr>
          <w:trHeight w:val="367"/>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E520D4A" w14:textId="77777777" w:rsidR="00F83A9A" w:rsidRPr="00F83A9A" w:rsidRDefault="00F83A9A" w:rsidP="00C64EF2">
            <w:pPr>
              <w:widowControl w:val="0"/>
              <w:tabs>
                <w:tab w:val="left" w:pos="270"/>
              </w:tabs>
              <w:spacing w:before="0" w:after="0"/>
              <w:jc w:val="left"/>
              <w:rPr>
                <w:rFonts w:eastAsia="Times New Roman" w:cs="Times New Roman"/>
                <w:color w:val="000000"/>
              </w:rPr>
            </w:pPr>
            <w:r w:rsidRPr="00F83A9A">
              <w:rPr>
                <w:rFonts w:eastAsia="Times New Roman" w:cs="Times New Roman"/>
                <w:b/>
                <w:bCs/>
              </w:rPr>
              <w:lastRenderedPageBreak/>
              <w:t>2. Knowledge of the impact of environmental acoustics on auditory and speech perception</w:t>
            </w:r>
          </w:p>
        </w:tc>
      </w:tr>
      <w:tr w:rsidR="00F83A9A" w14:paraId="1C8DC82E" w14:textId="77777777" w:rsidTr="00C64EF2">
        <w:trPr>
          <w:trHeight w:val="247"/>
          <w:tblHeader/>
        </w:trPr>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779D931" w14:textId="77777777" w:rsidR="00F83A9A" w:rsidRPr="002A0463" w:rsidRDefault="00F83A9A" w:rsidP="00C64EF2">
            <w:pPr>
              <w:widowControl w:val="0"/>
              <w:spacing w:before="0" w:after="0"/>
              <w:jc w:val="center"/>
              <w:rPr>
                <w:rFonts w:eastAsia="Times New Roman" w:cs="Times New Roman"/>
                <w:b/>
                <w:color w:val="000000"/>
              </w:rPr>
            </w:pPr>
            <w:r w:rsidRPr="002A0463">
              <w:rPr>
                <w:rFonts w:eastAsia="Times New Roman" w:cs="Times New Roman"/>
                <w:b/>
                <w:color w:val="000000"/>
              </w:rPr>
              <w:t>Unsatisfactory</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88E10C1" w14:textId="77777777" w:rsidR="00F83A9A" w:rsidRPr="00F83A9A" w:rsidRDefault="00F83A9A" w:rsidP="00C64EF2">
            <w:pPr>
              <w:widowControl w:val="0"/>
              <w:spacing w:before="0" w:after="0"/>
              <w:jc w:val="center"/>
              <w:rPr>
                <w:rFonts w:eastAsia="Times New Roman" w:cs="Times New Roman"/>
                <w:b/>
                <w:color w:val="000000"/>
              </w:rPr>
            </w:pPr>
            <w:r w:rsidRPr="00F83A9A">
              <w:rPr>
                <w:rFonts w:eastAsia="Times New Roman" w:cs="Times New Roman"/>
                <w:b/>
                <w:color w:val="000000"/>
              </w:rPr>
              <w:t>Needs Improvement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D25A1CB" w14:textId="77777777" w:rsidR="00F83A9A" w:rsidRPr="00F83A9A" w:rsidRDefault="00F83A9A" w:rsidP="00C64EF2">
            <w:pPr>
              <w:widowControl w:val="0"/>
              <w:spacing w:before="0" w:after="0"/>
              <w:jc w:val="center"/>
              <w:rPr>
                <w:rFonts w:eastAsia="Times New Roman" w:cs="Times New Roman"/>
                <w:b/>
                <w:color w:val="000000"/>
              </w:rPr>
            </w:pPr>
            <w:r w:rsidRPr="00F83A9A">
              <w:rPr>
                <w:rFonts w:eastAsia="Times New Roman" w:cs="Times New Roman"/>
                <w:b/>
                <w:color w:val="000000"/>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7BCAEE0" w14:textId="77777777" w:rsidR="00F83A9A" w:rsidRPr="00F83A9A" w:rsidRDefault="00F83A9A" w:rsidP="00C64EF2">
            <w:pPr>
              <w:widowControl w:val="0"/>
              <w:spacing w:before="0" w:after="0"/>
              <w:jc w:val="center"/>
              <w:rPr>
                <w:rFonts w:eastAsia="Times New Roman" w:cs="Times New Roman"/>
                <w:b/>
                <w:color w:val="000000"/>
              </w:rPr>
            </w:pPr>
            <w:r w:rsidRPr="00F83A9A">
              <w:rPr>
                <w:rFonts w:eastAsia="Times New Roman" w:cs="Times New Roman"/>
                <w:b/>
                <w:color w:val="000000"/>
              </w:rPr>
              <w:t>Exemplary</w:t>
            </w:r>
          </w:p>
        </w:tc>
      </w:tr>
      <w:tr w:rsidR="00F83A9A" w14:paraId="17FCC554" w14:textId="77777777" w:rsidTr="00C64EF2">
        <w:trPr>
          <w:trHeight w:val="3383"/>
          <w:tblHeader/>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645497B" w14:textId="77777777" w:rsidR="00F83A9A" w:rsidRPr="00F83A9A" w:rsidRDefault="00F83A9A" w:rsidP="00C64EF2">
            <w:pPr>
              <w:spacing w:before="0" w:after="0"/>
              <w:jc w:val="left"/>
              <w:rPr>
                <w:rFonts w:eastAsia="Times New Roman" w:cs="Times New Roman"/>
              </w:rPr>
            </w:pPr>
          </w:p>
          <w:p w14:paraId="2B20B313"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Is unable to demonstrate knowledge of how the acoustics of various environments such as the classroom, cafeteria, auditorium and playground impact the student’s auditory perception and speech production.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082AD01" w14:textId="77777777" w:rsidR="00F83A9A" w:rsidRPr="00F83A9A" w:rsidRDefault="00F83A9A" w:rsidP="00C64EF2">
            <w:pPr>
              <w:spacing w:before="0" w:after="0"/>
              <w:jc w:val="left"/>
              <w:rPr>
                <w:rFonts w:eastAsia="Times New Roman" w:cs="Times New Roman"/>
              </w:rPr>
            </w:pPr>
          </w:p>
          <w:p w14:paraId="5033D5AE"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Has demonstrated knowledge of how the acoustics of various environments such as the classroom, cafeteria, auditorium and playground impact the student’s auditory perception and speech production.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F9957A3" w14:textId="77777777" w:rsidR="00F83A9A" w:rsidRPr="00F83A9A" w:rsidRDefault="00F83A9A" w:rsidP="00C64EF2">
            <w:pPr>
              <w:spacing w:before="0" w:after="0"/>
              <w:jc w:val="left"/>
              <w:rPr>
                <w:rFonts w:eastAsia="Times New Roman" w:cs="Times New Roman"/>
              </w:rPr>
            </w:pPr>
          </w:p>
          <w:p w14:paraId="68C409D7"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Frequently demonstrates knowledge of how the acoustics of various environments such as the classroom, cafeteria, auditorium and playground impact the student’s auditory perception and speech production.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3BA603C" w14:textId="77777777" w:rsidR="00F83A9A" w:rsidRPr="00F83A9A" w:rsidRDefault="00F83A9A" w:rsidP="00C64EF2">
            <w:pPr>
              <w:spacing w:before="0" w:after="0"/>
              <w:jc w:val="left"/>
              <w:rPr>
                <w:rFonts w:eastAsia="Times New Roman" w:cs="Times New Roman"/>
              </w:rPr>
            </w:pPr>
          </w:p>
          <w:p w14:paraId="600AC38C"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Consistently demonstrates comprehensive knowledge of how the acoustics of various environments such as the classroom, cafeteria, auditorium and playground impact the student’s auditory perception and speech production.</w:t>
            </w:r>
          </w:p>
        </w:tc>
      </w:tr>
      <w:tr w:rsidR="00F83A9A" w14:paraId="2198FA07" w14:textId="77777777" w:rsidTr="00C64EF2">
        <w:trPr>
          <w:trHeight w:val="541"/>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572AD778" w14:textId="77777777" w:rsidR="00F83A9A" w:rsidRPr="002A0463" w:rsidRDefault="00F83A9A" w:rsidP="00C64EF2">
            <w:pPr>
              <w:keepNext/>
              <w:widowControl w:val="0"/>
              <w:spacing w:before="0" w:after="0"/>
              <w:jc w:val="left"/>
              <w:rPr>
                <w:rFonts w:eastAsia="Times New Roman" w:cs="Times New Roman"/>
                <w:b/>
                <w:color w:val="000000"/>
              </w:rPr>
            </w:pPr>
            <w:r w:rsidRPr="002A0463">
              <w:rPr>
                <w:rFonts w:eastAsia="Times New Roman" w:cs="Times New Roman"/>
                <w:b/>
                <w:bCs/>
              </w:rPr>
              <w:t>3</w:t>
            </w:r>
            <w:r w:rsidRPr="002A0463">
              <w:rPr>
                <w:rFonts w:eastAsia="Times New Roman" w:cs="Times New Roman"/>
                <w:b/>
                <w:bCs/>
                <w:shd w:val="clear" w:color="auto" w:fill="D9E2F3" w:themeFill="accent1" w:themeFillTint="33"/>
              </w:rPr>
              <w:t>. Knowledge of typical neurological, auditory and speech development and the impact hearing loss has on each of these developmental areas.</w:t>
            </w:r>
          </w:p>
        </w:tc>
      </w:tr>
      <w:tr w:rsidR="00F83A9A" w14:paraId="161783DE" w14:textId="77777777" w:rsidTr="00C64EF2">
        <w:trPr>
          <w:trHeight w:val="232"/>
          <w:tblHeader/>
        </w:trPr>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4BC9372" w14:textId="77777777" w:rsidR="00F83A9A" w:rsidRPr="002A0463" w:rsidRDefault="00F83A9A" w:rsidP="00C64EF2">
            <w:pPr>
              <w:keepNext/>
              <w:widowControl w:val="0"/>
              <w:spacing w:before="0" w:after="0"/>
              <w:jc w:val="center"/>
              <w:rPr>
                <w:rFonts w:eastAsia="Times New Roman" w:cs="Times New Roman"/>
                <w:b/>
                <w:color w:val="000000"/>
              </w:rPr>
            </w:pPr>
            <w:r w:rsidRPr="002A0463">
              <w:rPr>
                <w:rFonts w:eastAsia="Times New Roman" w:cs="Times New Roman"/>
                <w:b/>
                <w:color w:val="000000"/>
              </w:rPr>
              <w:t>Unsatisfactory</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1713908" w14:textId="77777777" w:rsidR="00F83A9A" w:rsidRPr="002A0463" w:rsidRDefault="00F83A9A" w:rsidP="00C64EF2">
            <w:pPr>
              <w:widowControl w:val="0"/>
              <w:spacing w:before="0" w:after="0"/>
              <w:jc w:val="center"/>
              <w:rPr>
                <w:rFonts w:eastAsia="Times New Roman" w:cs="Times New Roman"/>
                <w:b/>
                <w:color w:val="000000"/>
              </w:rPr>
            </w:pPr>
            <w:r w:rsidRPr="002A0463">
              <w:rPr>
                <w:rFonts w:eastAsia="Times New Roman" w:cs="Times New Roman"/>
                <w:b/>
                <w:color w:val="000000"/>
              </w:rPr>
              <w:t>Needs Improvement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FA5BFB8" w14:textId="77777777" w:rsidR="00F83A9A" w:rsidRPr="002A0463" w:rsidRDefault="00F83A9A" w:rsidP="00C64EF2">
            <w:pPr>
              <w:widowControl w:val="0"/>
              <w:spacing w:before="0" w:after="0"/>
              <w:jc w:val="center"/>
              <w:rPr>
                <w:rFonts w:eastAsia="Times New Roman" w:cs="Times New Roman"/>
                <w:b/>
                <w:color w:val="000000"/>
              </w:rPr>
            </w:pPr>
            <w:r w:rsidRPr="002A0463">
              <w:rPr>
                <w:rFonts w:eastAsia="Times New Roman" w:cs="Times New Roman"/>
                <w:b/>
                <w:color w:val="000000"/>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4B8F18E" w14:textId="77777777" w:rsidR="00F83A9A" w:rsidRDefault="00F83A9A" w:rsidP="00C64EF2">
            <w:pPr>
              <w:widowControl w:val="0"/>
              <w:spacing w:before="0" w:after="0"/>
              <w:jc w:val="center"/>
              <w:rPr>
                <w:rFonts w:eastAsia="Times New Roman" w:cs="Times New Roman"/>
                <w:b/>
                <w:color w:val="000000"/>
              </w:rPr>
            </w:pPr>
            <w:r>
              <w:rPr>
                <w:rFonts w:eastAsia="Times New Roman" w:cs="Times New Roman"/>
                <w:b/>
                <w:color w:val="000000"/>
              </w:rPr>
              <w:t>Exemplary</w:t>
            </w:r>
          </w:p>
        </w:tc>
      </w:tr>
      <w:tr w:rsidR="00F83A9A" w14:paraId="16E291D0" w14:textId="77777777" w:rsidTr="00C64EF2">
        <w:trPr>
          <w:trHeight w:val="3684"/>
          <w:tblHeader/>
        </w:trPr>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F2AA6BB"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Fails to demonstrate or rarely demonstrates a basic understanding of neurological, auditory or speech development (neuroplasticity; anatomy and physiology of the speech and hearing mechanism; acoustic properties of speech; hierarchy of auditory development, impact of hearing loss and the use of hearing aids and cochlear implants on speech perception and speech production, phonetics and assessments of speech perception and speech production).</w:t>
            </w:r>
          </w:p>
          <w:p w14:paraId="424B078F"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Does not consistently apply this knowledge to their classroom practice to meet the individualized needs of deaf or hard of hearing students.</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36DD88F"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 xml:space="preserve">Has demonstrated a basic knowledge and understanding of neurological, auditory or speech development (neuroplasticity, anatomy and physiology of the speech and hearing mechanism; acoustic properties of speech; hierarchy of auditory development, impact of hearing loss and the use of hearing aids and cochlear implants on speech perception and speech production, phonetics and assessments of speech perception and speech production)  and applies  this knowledge to their classroom practice to meet the individualized needs of deaf or hard of hearing students. </w:t>
            </w:r>
          </w:p>
          <w:p w14:paraId="3819B719" w14:textId="77777777" w:rsidR="00F83A9A" w:rsidRPr="00F83A9A" w:rsidRDefault="00F83A9A" w:rsidP="00C64EF2">
            <w:pPr>
              <w:spacing w:before="0" w:after="0"/>
              <w:jc w:val="left"/>
              <w:rPr>
                <w:rFonts w:eastAsia="Times New Roman" w:cs="Times New Roman"/>
              </w:rPr>
            </w:pP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4D92090E"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Frequently demonstrates a thorough understanding of neurological, auditory or speech development (neuroplasticity; anatomy and physiology of the speech and hearing mechanism; acoustic properties of speech; hierarchy of auditory development, impact of hearing loss and the use of hearing aids and cochlear implants on speech perception and speech production, phonetics and assessments of speech perception and speech production)and applies this knowledge to their classroom practice to meet the individualized needs of deaf or hard of hearing students.</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6724928"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Consistently demonstrates a comprehensive understanding of neurological, auditory or speech development (neuroplasticity; anatomy and physiology of the speech and hearing mechanism; acoustic properties of speech; hierarchy of auditory development, impact of hearing loss and the use of hearing aids and cochlear implants on speech perception and speech production, phonetics and assessments of speech perception and speech production) and applies this knowledge to their classroom practice to meet the individualized needs of deaf or hard of hearing students.</w:t>
            </w:r>
          </w:p>
          <w:p w14:paraId="196D7307" w14:textId="77777777" w:rsidR="00F83A9A" w:rsidRPr="00F83A9A" w:rsidRDefault="00F83A9A" w:rsidP="00C64EF2">
            <w:pPr>
              <w:spacing w:before="0" w:after="0"/>
              <w:jc w:val="left"/>
              <w:rPr>
                <w:rFonts w:eastAsia="Times New Roman" w:cs="Times New Roman"/>
              </w:rPr>
            </w:pPr>
          </w:p>
        </w:tc>
      </w:tr>
    </w:tbl>
    <w:p w14:paraId="0D0089DE" w14:textId="77777777" w:rsidR="00F83A9A" w:rsidRDefault="00F83A9A" w:rsidP="00F83A9A">
      <w:pPr>
        <w:widowControl w:val="0"/>
        <w:spacing w:before="0" w:after="0"/>
        <w:jc w:val="left"/>
        <w:rPr>
          <w:rFonts w:eastAsia="Calibri" w:cs="Calibri"/>
          <w:color w:val="000000"/>
        </w:rPr>
      </w:pPr>
    </w:p>
    <w:p w14:paraId="68B5D10E" w14:textId="77777777" w:rsidR="00F83A9A" w:rsidRDefault="00F83A9A" w:rsidP="00F83A9A">
      <w:pPr>
        <w:spacing w:before="0" w:after="0"/>
        <w:jc w:val="left"/>
        <w:rPr>
          <w:rFonts w:eastAsia="Times New Roman" w:cs="Times New Roman"/>
          <w:b/>
          <w:bCs/>
        </w:rPr>
        <w:sectPr w:rsidR="00F83A9A">
          <w:pgSz w:w="15840" w:h="12240" w:orient="landscape"/>
          <w:pgMar w:top="720" w:right="720" w:bottom="720" w:left="720" w:header="720" w:footer="720" w:gutter="0"/>
          <w:cols w:space="720"/>
        </w:sectPr>
      </w:pPr>
    </w:p>
    <w:tbl>
      <w:tblPr>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four and five."/>
      </w:tblPr>
      <w:tblGrid>
        <w:gridCol w:w="3645"/>
        <w:gridCol w:w="3600"/>
        <w:gridCol w:w="3600"/>
        <w:gridCol w:w="3600"/>
      </w:tblGrid>
      <w:tr w:rsidR="00F83A9A" w:rsidRPr="00F83A9A" w14:paraId="0930B1EB" w14:textId="77777777" w:rsidTr="00C64EF2">
        <w:trPr>
          <w:trHeight w:val="304"/>
          <w:tblHeader/>
        </w:trPr>
        <w:tc>
          <w:tcPr>
            <w:tcW w:w="1444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2221E3E6" w14:textId="77777777" w:rsidR="00F83A9A" w:rsidRPr="00F83A9A" w:rsidRDefault="00F83A9A" w:rsidP="00C64EF2">
            <w:pPr>
              <w:keepNext/>
              <w:keepLines/>
              <w:widowControl w:val="0"/>
              <w:spacing w:before="0" w:after="0"/>
              <w:jc w:val="left"/>
              <w:rPr>
                <w:rFonts w:eastAsia="Times New Roman" w:cs="Times New Roman"/>
                <w:b/>
                <w:color w:val="000000"/>
                <w:sz w:val="24"/>
                <w:szCs w:val="24"/>
              </w:rPr>
            </w:pPr>
            <w:r w:rsidRPr="00F83A9A">
              <w:rPr>
                <w:rFonts w:eastAsia="Times New Roman" w:cs="Times New Roman"/>
                <w:b/>
                <w:color w:val="000000"/>
                <w:sz w:val="24"/>
                <w:szCs w:val="24"/>
              </w:rPr>
              <w:lastRenderedPageBreak/>
              <w:t>4. Knowledge of hearing measurement and related test interpretation</w:t>
            </w:r>
          </w:p>
        </w:tc>
      </w:tr>
      <w:tr w:rsidR="00F83A9A" w:rsidRPr="00F83A9A" w14:paraId="347F3E94" w14:textId="77777777" w:rsidTr="00C64EF2">
        <w:trPr>
          <w:trHeight w:val="243"/>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C26432A" w14:textId="77777777" w:rsidR="00F83A9A" w:rsidRPr="00F83A9A" w:rsidRDefault="00F83A9A" w:rsidP="00C64EF2">
            <w:pPr>
              <w:keepNext/>
              <w:keepLines/>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Unsatisfactory</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2EB5DFA"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Needs Improvement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A8110BF"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46C2975"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Exemplary</w:t>
            </w:r>
          </w:p>
        </w:tc>
      </w:tr>
      <w:tr w:rsidR="00F83A9A" w:rsidRPr="00F83A9A" w14:paraId="492C7533" w14:textId="77777777" w:rsidTr="00C64EF2">
        <w:trPr>
          <w:trHeight w:val="3527"/>
          <w:tblHeader/>
        </w:trPr>
        <w:tc>
          <w:tcPr>
            <w:tcW w:w="3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10907BC6"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Fails to demonstrate or rarely demonstrates an understanding of the types and uses of various screening and test measurement tools and the ability to interpret the results. Unable to apply knowledge of the test results to explain hearing levels and the impact on listening and speech perception. Is unable to use the results to increase the development of auditory skills and maximize the use of residual hearing and provide an environment of intense auditory training.</w:t>
            </w:r>
          </w:p>
          <w:p w14:paraId="11E923C3" w14:textId="77777777" w:rsidR="00F83A9A" w:rsidRPr="00F83A9A" w:rsidRDefault="00F83A9A" w:rsidP="00C64EF2">
            <w:pPr>
              <w:spacing w:before="0" w:after="0"/>
              <w:jc w:val="left"/>
              <w:rPr>
                <w:rFonts w:eastAsia="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380DB899"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Has demonstrated an understanding of the types and uses of various screening and test measurement tools and the ability to interpret the results and demonstrates knowledge of the test results to explain hearing levels and the impact on listening and speech perception and  uses the results to increase the development of auditory skills and maximize the use of residual hearing and provide an environment of intense auditory training.</w:t>
            </w:r>
          </w:p>
          <w:p w14:paraId="016F8760" w14:textId="77777777" w:rsidR="00F83A9A" w:rsidRPr="00F83A9A" w:rsidRDefault="00F83A9A" w:rsidP="00C64EF2">
            <w:pPr>
              <w:spacing w:before="0" w:after="0"/>
              <w:jc w:val="left"/>
              <w:rPr>
                <w:rFonts w:eastAsia="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EA90D6C"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Frequently demonstrates an understanding of the types and uses of various screening and test measurement tools and the ability to interpret the results and demonstrates knowledge of the test results to explain hearing levels and the impact on listening and speech perception and uses the results to increase the development of auditory skills and maximize the use of residual hearing and provide an environment of intense auditory training.</w:t>
            </w:r>
          </w:p>
          <w:p w14:paraId="2674ADC5" w14:textId="77777777" w:rsidR="00F83A9A" w:rsidRPr="00F83A9A" w:rsidRDefault="00F83A9A" w:rsidP="00C64EF2">
            <w:pPr>
              <w:spacing w:before="0" w:after="0"/>
              <w:jc w:val="left"/>
              <w:rPr>
                <w:rFonts w:eastAsia="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53B331F"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Consistently demonstrates an understanding of the types and uses of various screening and test measurement tools and the ability to interpret the results and demonstrates knowledge of the test results to explain hearing levels and the impact on listening and speech perception and uses the results to increase the development of auditory skills and maximize the use of residual hearing and provide an environment of intense auditory training.</w:t>
            </w:r>
          </w:p>
          <w:p w14:paraId="2B251892" w14:textId="77777777" w:rsidR="00F83A9A" w:rsidRPr="00F83A9A" w:rsidRDefault="00F83A9A" w:rsidP="00C64EF2">
            <w:pPr>
              <w:spacing w:before="0" w:after="0"/>
              <w:jc w:val="left"/>
              <w:rPr>
                <w:rFonts w:eastAsia="Times New Roman" w:cs="Times New Roman"/>
                <w:sz w:val="24"/>
                <w:szCs w:val="24"/>
              </w:rPr>
            </w:pPr>
          </w:p>
        </w:tc>
      </w:tr>
    </w:tbl>
    <w:p w14:paraId="735CD184" w14:textId="77777777" w:rsidR="0003704E" w:rsidRDefault="0003704E" w:rsidP="00C64EF2">
      <w:pPr>
        <w:widowControl w:val="0"/>
        <w:spacing w:before="0" w:after="0"/>
        <w:jc w:val="left"/>
        <w:rPr>
          <w:rFonts w:eastAsia="Times New Roman" w:cs="Times New Roman"/>
          <w:b/>
          <w:bCs/>
          <w:sz w:val="24"/>
          <w:szCs w:val="24"/>
        </w:rPr>
        <w:sectPr w:rsidR="0003704E">
          <w:pgSz w:w="15840" w:h="12240" w:orient="landscape"/>
          <w:pgMar w:top="720" w:right="720" w:bottom="720" w:left="720" w:header="720" w:footer="720" w:gutter="0"/>
          <w:cols w:space="720"/>
        </w:sectPr>
      </w:pPr>
    </w:p>
    <w:tbl>
      <w:tblPr>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four and five."/>
      </w:tblPr>
      <w:tblGrid>
        <w:gridCol w:w="3645"/>
        <w:gridCol w:w="3690"/>
        <w:gridCol w:w="3510"/>
        <w:gridCol w:w="3600"/>
      </w:tblGrid>
      <w:tr w:rsidR="00F83A9A" w:rsidRPr="00F83A9A" w14:paraId="0FF0AF26" w14:textId="77777777" w:rsidTr="00C64EF2">
        <w:trPr>
          <w:trHeight w:val="299"/>
          <w:tblHeader/>
        </w:trPr>
        <w:tc>
          <w:tcPr>
            <w:tcW w:w="1444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49990F67" w14:textId="78B92F69" w:rsidR="00F83A9A" w:rsidRPr="00F83A9A" w:rsidRDefault="00F83A9A" w:rsidP="00C64EF2">
            <w:pPr>
              <w:widowControl w:val="0"/>
              <w:spacing w:before="0" w:after="0"/>
              <w:jc w:val="left"/>
              <w:rPr>
                <w:rFonts w:eastAsia="Times New Roman" w:cs="Times New Roman"/>
                <w:b/>
                <w:color w:val="000000"/>
                <w:sz w:val="24"/>
                <w:szCs w:val="24"/>
              </w:rPr>
            </w:pPr>
            <w:r w:rsidRPr="00F83A9A">
              <w:rPr>
                <w:rFonts w:eastAsia="Times New Roman" w:cs="Times New Roman"/>
                <w:b/>
                <w:bCs/>
                <w:sz w:val="24"/>
                <w:szCs w:val="24"/>
              </w:rPr>
              <w:lastRenderedPageBreak/>
              <w:t>5. Knowledge of the function and use of available sensory devices and hearing assistive technology</w:t>
            </w:r>
          </w:p>
        </w:tc>
      </w:tr>
      <w:tr w:rsidR="00F83A9A" w:rsidRPr="00F83A9A" w14:paraId="2271D95A" w14:textId="77777777" w:rsidTr="00C64EF2">
        <w:trPr>
          <w:trHeight w:val="254"/>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F7BF848"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Unsatisfactory</w:t>
            </w:r>
          </w:p>
        </w:tc>
        <w:tc>
          <w:tcPr>
            <w:tcW w:w="36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1F0B3D3"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Needs Improvement</w:t>
            </w:r>
          </w:p>
        </w:tc>
        <w:tc>
          <w:tcPr>
            <w:tcW w:w="35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A2FA568"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0E95515"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Exemplary</w:t>
            </w:r>
          </w:p>
        </w:tc>
      </w:tr>
      <w:tr w:rsidR="00F83A9A" w:rsidRPr="00F83A9A" w14:paraId="0D3E0FFD" w14:textId="77777777" w:rsidTr="00C64EF2">
        <w:trPr>
          <w:trHeight w:val="2753"/>
          <w:tblHeader/>
        </w:trPr>
        <w:tc>
          <w:tcPr>
            <w:tcW w:w="3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04AC198E"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Fails to demonstrate or rarely demonstrates understanding and application of knowledge of the clinical foundations of hearing including information related to medical implications and the use of related hearing assistive technology and sensory devices for students who are deaf or hard of hearing (i.e. benefits and limitations of amplification equipment and cochlear implants, basic troubleshooting of hearing assistive technology and sensory devices) to access spoken language</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595D177A"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Has demonstrated an understanding and application of knowledge of the clinical foundations of hearing including information related to medical implications and the use of related hearing assistive technology and sensory devices for students who are deaf or hard of hearing (i.e. benefits and limitations of amplification equipment and cochlear implants, basic troubleshooting of hearing assistive technology and sensory devices) to access spoken language</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35A9AAE"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Frequently demonstrates an understanding and application of knowledge of the clinical foundations of hearing including information related to medical implications and the use of related hearing assistive technology and sensory devices for students who are deaf or hard of hearing (i.e. benefits and limitations of amplification equipment and cochlear implants, basic troubleshooting of hearing assistive technology and sensory devices) to access spoken language</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5ECEC9D"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Consistently demonstrates an understanding and application of knowledge of the clinical foundations of hearing including information related to medical implications and the use of related hearing assistive technology and sensory devices for students who are deaf or hard of hearing (i.e. benefits and limitations of amplification equipment and cochlear implants, basic troubleshooting of hearing assistive technology and sensory devices)  to access spoken language</w:t>
            </w:r>
          </w:p>
        </w:tc>
      </w:tr>
    </w:tbl>
    <w:p w14:paraId="20F8254B" w14:textId="77777777" w:rsidR="00F83A9A" w:rsidRPr="00F83A9A" w:rsidRDefault="00F83A9A" w:rsidP="00F83A9A">
      <w:pPr>
        <w:spacing w:before="0" w:after="0"/>
        <w:jc w:val="left"/>
        <w:rPr>
          <w:rFonts w:eastAsia="Times New Roman" w:cs="Times New Roman"/>
          <w:b/>
          <w:bCs/>
        </w:rPr>
        <w:sectPr w:rsidR="00F83A9A" w:rsidRPr="00F83A9A">
          <w:pgSz w:w="15840" w:h="12240" w:orient="landscape"/>
          <w:pgMar w:top="720" w:right="720" w:bottom="720" w:left="720" w:header="720" w:footer="720" w:gutter="0"/>
          <w:cols w:space="720"/>
        </w:sectPr>
      </w:pPr>
    </w:p>
    <w:tbl>
      <w:tblPr>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eight and nine."/>
      </w:tblPr>
      <w:tblGrid>
        <w:gridCol w:w="3645"/>
        <w:gridCol w:w="3690"/>
        <w:gridCol w:w="90"/>
        <w:gridCol w:w="3420"/>
        <w:gridCol w:w="3600"/>
      </w:tblGrid>
      <w:tr w:rsidR="00F83A9A" w:rsidRPr="00F83A9A" w14:paraId="344CE91A" w14:textId="77777777" w:rsidTr="00C64EF2">
        <w:trPr>
          <w:trHeight w:val="552"/>
          <w:tblHeader/>
        </w:trPr>
        <w:tc>
          <w:tcPr>
            <w:tcW w:w="14445" w:type="dxa"/>
            <w:gridSpan w:val="5"/>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ABB738D" w14:textId="77777777" w:rsidR="00F83A9A" w:rsidRPr="00F83A9A" w:rsidRDefault="00F83A9A" w:rsidP="00C64EF2">
            <w:pPr>
              <w:widowControl w:val="0"/>
              <w:spacing w:before="0" w:after="0"/>
              <w:jc w:val="left"/>
              <w:rPr>
                <w:rFonts w:eastAsia="Times New Roman" w:cs="Times New Roman"/>
                <w:b/>
                <w:color w:val="000000"/>
                <w:sz w:val="24"/>
                <w:szCs w:val="24"/>
              </w:rPr>
            </w:pPr>
            <w:r w:rsidRPr="00F83A9A">
              <w:rPr>
                <w:rFonts w:eastAsia="Times New Roman" w:cs="Times New Roman"/>
                <w:b/>
                <w:bCs/>
                <w:sz w:val="24"/>
                <w:szCs w:val="24"/>
              </w:rPr>
              <w:lastRenderedPageBreak/>
              <w:t>6. Knowledge of the anatomy and physiology of the speech/voice mechanism and the typical and atypical development of speech production</w:t>
            </w:r>
          </w:p>
        </w:tc>
      </w:tr>
      <w:tr w:rsidR="00F83A9A" w:rsidRPr="00F83A9A" w14:paraId="75ED8812" w14:textId="77777777" w:rsidTr="00C64EF2">
        <w:trPr>
          <w:trHeight w:val="252"/>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5974E1C"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Unsatisfactory</w:t>
            </w:r>
          </w:p>
        </w:tc>
        <w:tc>
          <w:tcPr>
            <w:tcW w:w="36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89C3C79"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Needs Improvement</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CC8BF8E"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C697D01"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Exemplary</w:t>
            </w:r>
          </w:p>
        </w:tc>
      </w:tr>
      <w:tr w:rsidR="00F83A9A" w:rsidRPr="00F83A9A" w14:paraId="27415F2C" w14:textId="77777777" w:rsidTr="00C64EF2">
        <w:trPr>
          <w:trHeight w:val="4553"/>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48A0C5B"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 xml:space="preserve">Is unable to demonstrate knowledge of the anatomy and physiology of the speech/voice mechanism.  Is unable to articulate a basic understanding of typical speech milestones and delays in reaching those milestones. </w:t>
            </w:r>
          </w:p>
        </w:tc>
        <w:tc>
          <w:tcPr>
            <w:tcW w:w="36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F08D59A"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Has demonstrated a knowledge of the anatomy and physiology of the speech/voice mechanism and  articulate a basic understanding of typical speech milestones and delays in reaching those milestones.</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0F746EC"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Frequently demonstrates knowledge of the anatomy and physiology of the speech/voice mechanism and articulates an understanding of typical speech milestones and delays in reaching those milestones.</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9687446"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Consistently demonstrates a knowledge of the anatomy and physiology of the speech/voice mechanism and articulates a thorough understanding of typical speech milestones and delays in reaching those milestones.</w:t>
            </w:r>
          </w:p>
        </w:tc>
      </w:tr>
      <w:tr w:rsidR="00F83A9A" w:rsidRPr="00F83A9A" w14:paraId="4A4F6633" w14:textId="77777777" w:rsidTr="00C64EF2">
        <w:trPr>
          <w:trHeight w:val="552"/>
          <w:tblHeader/>
        </w:trPr>
        <w:tc>
          <w:tcPr>
            <w:tcW w:w="14445" w:type="dxa"/>
            <w:gridSpan w:val="5"/>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11ECF3BD" w14:textId="77777777" w:rsidR="00F83A9A" w:rsidRPr="00F83A9A" w:rsidRDefault="00F83A9A" w:rsidP="00C64EF2">
            <w:pPr>
              <w:widowControl w:val="0"/>
              <w:spacing w:before="0" w:after="0"/>
              <w:jc w:val="left"/>
              <w:rPr>
                <w:rFonts w:eastAsia="Times New Roman" w:cs="Times New Roman"/>
                <w:b/>
                <w:color w:val="000000"/>
                <w:sz w:val="24"/>
                <w:szCs w:val="24"/>
              </w:rPr>
            </w:pPr>
            <w:r w:rsidRPr="00F83A9A">
              <w:rPr>
                <w:rFonts w:eastAsia="Times New Roman" w:cs="Times New Roman"/>
                <w:b/>
                <w:color w:val="000000"/>
                <w:sz w:val="24"/>
                <w:szCs w:val="24"/>
              </w:rPr>
              <w:br w:type="page"/>
            </w:r>
            <w:r w:rsidRPr="00F83A9A">
              <w:rPr>
                <w:rFonts w:eastAsia="Times New Roman" w:cs="Times New Roman"/>
                <w:b/>
                <w:bCs/>
                <w:sz w:val="24"/>
                <w:szCs w:val="24"/>
              </w:rPr>
              <w:t>7. Use of formal and informal speech production assessments</w:t>
            </w:r>
          </w:p>
        </w:tc>
      </w:tr>
      <w:tr w:rsidR="00F83A9A" w:rsidRPr="00F83A9A" w14:paraId="117AA6B7" w14:textId="77777777" w:rsidTr="00C64EF2">
        <w:trPr>
          <w:trHeight w:val="252"/>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3108E20"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Unsatisfactory</w:t>
            </w:r>
          </w:p>
        </w:tc>
        <w:tc>
          <w:tcPr>
            <w:tcW w:w="3780"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D2950D2"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Needs Improvement</w:t>
            </w:r>
          </w:p>
        </w:tc>
        <w:tc>
          <w:tcPr>
            <w:tcW w:w="34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50E510C"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147FB26" w14:textId="77777777" w:rsidR="00F83A9A" w:rsidRPr="00F83A9A" w:rsidRDefault="00F83A9A" w:rsidP="00C64EF2">
            <w:pPr>
              <w:widowControl w:val="0"/>
              <w:spacing w:before="0" w:after="0"/>
              <w:jc w:val="center"/>
              <w:rPr>
                <w:rFonts w:eastAsia="Times New Roman" w:cs="Times New Roman"/>
                <w:b/>
                <w:color w:val="000000"/>
              </w:rPr>
            </w:pPr>
            <w:r w:rsidRPr="00F83A9A">
              <w:rPr>
                <w:rFonts w:eastAsia="Times New Roman" w:cs="Times New Roman"/>
                <w:b/>
                <w:color w:val="000000"/>
              </w:rPr>
              <w:t>Exemplary</w:t>
            </w:r>
          </w:p>
        </w:tc>
      </w:tr>
      <w:tr w:rsidR="00F83A9A" w14:paraId="33F066A5" w14:textId="77777777" w:rsidTr="00C64EF2">
        <w:trPr>
          <w:trHeight w:val="49"/>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95A8004"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Fails to demonstrate or rarely demonstrates the use of both screening and comprehensive assessment tools that are both culturally and linguistically sensitive. Is unable to identify and administer assessments of speech that include the evaluation of accurate speech production, speech sound errors, and error patterns. Does not provide increased opportunity for spoken language work in all classroom activities.</w:t>
            </w:r>
          </w:p>
        </w:tc>
        <w:tc>
          <w:tcPr>
            <w:tcW w:w="3780"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FEDE283"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Has demonstrated the use of both screening and comprehensive assessment tools that are both culturally and linguistically sensitive and identifies and administers assessments of speech that include the evaluation of accurate speech production, speech sound errors, and error patterns while providing  increased opportunity for spoken language work in all classroom activities.</w:t>
            </w:r>
          </w:p>
        </w:tc>
        <w:tc>
          <w:tcPr>
            <w:tcW w:w="34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41772E3"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Frequently demonstrates the use of both screening and comprehensive assessment tools that are both culturally and linguistically sensitive and identifies and administers assessments of speech that include the evaluation of accurate speech production, speech sound errors, and error patterns while providing increased opportunity for spoken language work in all classroom activities.</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29F4A42"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Consistently demonstrates the use of both screening and comprehensive assessment tools that are both culturally and linguistically sensitive and identifies and administers assessments of speech that include the evaluation of accurate speech production, speech sound errors, and error patterns while providing increased opportunity for spoken language work in all classroom activities.</w:t>
            </w:r>
          </w:p>
        </w:tc>
      </w:tr>
    </w:tbl>
    <w:p w14:paraId="69D0D165" w14:textId="77777777" w:rsidR="00F83A9A" w:rsidRPr="002A0463" w:rsidRDefault="00F83A9A" w:rsidP="00F83A9A">
      <w:pPr>
        <w:widowControl w:val="0"/>
        <w:spacing w:before="0" w:after="0"/>
        <w:jc w:val="left"/>
        <w:rPr>
          <w:rFonts w:eastAsia="Calibri" w:cs="Calibri"/>
          <w:color w:val="000000"/>
        </w:rPr>
        <w:sectPr w:rsidR="00F83A9A" w:rsidRPr="002A0463">
          <w:pgSz w:w="15840" w:h="12240" w:orient="landscape"/>
          <w:pgMar w:top="720" w:right="720" w:bottom="720" w:left="720" w:header="720" w:footer="720" w:gutter="0"/>
          <w:cols w:space="720"/>
        </w:sectPr>
      </w:pPr>
    </w:p>
    <w:p w14:paraId="0AFE1046" w14:textId="77777777" w:rsidR="00F83A9A" w:rsidRDefault="00F83A9A" w:rsidP="00F83A9A">
      <w:pPr>
        <w:pStyle w:val="Normal1"/>
        <w:spacing w:after="0" w:line="240" w:lineRule="auto"/>
        <w:rPr>
          <w:rFonts w:eastAsia="Times New Roman" w:cs="Times New Roman"/>
          <w:b/>
          <w:color w:val="8496B0" w:themeColor="text2" w:themeTint="99"/>
          <w:sz w:val="28"/>
          <w:szCs w:val="28"/>
        </w:rPr>
      </w:pPr>
      <w:r w:rsidRPr="004E4F4F">
        <w:rPr>
          <w:rFonts w:eastAsia="Times New Roman" w:cs="Times New Roman"/>
          <w:b/>
          <w:bCs/>
          <w:color w:val="323E4F" w:themeColor="text2" w:themeShade="BF"/>
          <w:sz w:val="28"/>
          <w:szCs w:val="28"/>
        </w:rPr>
        <w:lastRenderedPageBreak/>
        <w:t xml:space="preserve">Deaf and Hard-of-Hearing License: </w:t>
      </w:r>
      <w:r w:rsidRPr="004E4F4F">
        <w:rPr>
          <w:rFonts w:eastAsia="Times New Roman" w:cs="Times New Roman"/>
          <w:b/>
          <w:bCs/>
          <w:i/>
          <w:color w:val="323E4F" w:themeColor="text2" w:themeShade="BF"/>
          <w:sz w:val="28"/>
          <w:szCs w:val="28"/>
        </w:rPr>
        <w:t>(Oral/Aural)</w:t>
      </w:r>
      <w:r w:rsidRPr="004E4F4F">
        <w:rPr>
          <w:rFonts w:eastAsia="Times New Roman" w:cs="Times New Roman"/>
          <w:b/>
          <w:color w:val="323E4F" w:themeColor="text2" w:themeShade="BF"/>
          <w:sz w:val="28"/>
          <w:szCs w:val="28"/>
        </w:rPr>
        <w:t>: SG&amp;S Form (Page 1 of 3)</w:t>
      </w:r>
    </w:p>
    <w:p w14:paraId="4FC2F537" w14:textId="77777777" w:rsidR="00F83A9A" w:rsidRDefault="00F83A9A" w:rsidP="00F83A9A">
      <w:pPr>
        <w:pStyle w:val="Normal1"/>
        <w:spacing w:after="0"/>
        <w:ind w:left="360"/>
        <w:jc w:val="center"/>
      </w:pPr>
      <w:r>
        <w:t>*Please print where signature is not required</w:t>
      </w:r>
    </w:p>
    <w:tbl>
      <w:tblPr>
        <w:tblStyle w:val="TableGrid"/>
        <w:tblW w:w="10056" w:type="dxa"/>
        <w:jc w:val="center"/>
        <w:tblInd w:w="0" w:type="dxa"/>
        <w:shd w:val="clear" w:color="auto" w:fill="FFFFFF" w:themeFill="background1"/>
        <w:tblLook w:val="04A0" w:firstRow="1" w:lastRow="0" w:firstColumn="1" w:lastColumn="0" w:noHBand="0" w:noVBand="1"/>
        <w:tblCaption w:val="Deaf and Hard-of-Hearing License: (Aural/Oral): SG&amp;S Form (Page 1 of 3)"/>
        <w:tblDescription w:val="Applicant and supervising administrator contact information, and superintendent verification/sign-off."/>
      </w:tblPr>
      <w:tblGrid>
        <w:gridCol w:w="2159"/>
        <w:gridCol w:w="355"/>
        <w:gridCol w:w="1321"/>
        <w:gridCol w:w="1020"/>
        <w:gridCol w:w="101"/>
        <w:gridCol w:w="72"/>
        <w:gridCol w:w="840"/>
        <w:gridCol w:w="1674"/>
        <w:gridCol w:w="124"/>
        <w:gridCol w:w="2390"/>
      </w:tblGrid>
      <w:tr w:rsidR="00F83A9A" w14:paraId="6FCB0416" w14:textId="77777777" w:rsidTr="00C64EF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462A22" w14:textId="77777777" w:rsidR="00F83A9A" w:rsidRDefault="00F83A9A" w:rsidP="00C64EF2">
            <w:pPr>
              <w:spacing w:before="0" w:after="0"/>
              <w:jc w:val="center"/>
              <w:rPr>
                <w:sz w:val="18"/>
                <w:szCs w:val="18"/>
              </w:rPr>
            </w:pPr>
            <w:r>
              <w:rPr>
                <w:sz w:val="18"/>
                <w:szCs w:val="18"/>
              </w:rPr>
              <w:t>General Information</w:t>
            </w:r>
          </w:p>
        </w:tc>
      </w:tr>
      <w:tr w:rsidR="00F83A9A" w14:paraId="7AE2268A" w14:textId="77777777" w:rsidTr="00C64EF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68A080" w14:textId="77777777" w:rsidR="00F83A9A" w:rsidRDefault="00F83A9A" w:rsidP="00C64EF2">
            <w:pPr>
              <w:spacing w:before="0" w:after="0"/>
              <w:jc w:val="center"/>
              <w:rPr>
                <w:sz w:val="18"/>
                <w:szCs w:val="18"/>
              </w:rPr>
            </w:pPr>
            <w:r>
              <w:rPr>
                <w:sz w:val="18"/>
                <w:szCs w:val="18"/>
              </w:rPr>
              <w:t>Candidate Information</w:t>
            </w:r>
          </w:p>
        </w:tc>
      </w:tr>
      <w:tr w:rsidR="00F83A9A" w14:paraId="757F8C45"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D6661" w14:textId="77777777" w:rsidR="00F83A9A" w:rsidRDefault="00F83A9A" w:rsidP="00C64EF2">
            <w:pPr>
              <w:spacing w:before="0" w:after="0"/>
              <w:jc w:val="left"/>
              <w:rPr>
                <w:sz w:val="18"/>
                <w:szCs w:val="18"/>
              </w:rPr>
            </w:pPr>
            <w:r>
              <w:rPr>
                <w:sz w:val="18"/>
                <w:szCs w:val="18"/>
              </w:rPr>
              <w:t>First Name</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7D86F5" w14:textId="77777777" w:rsidR="00F83A9A" w:rsidRDefault="00F83A9A" w:rsidP="00C64EF2">
            <w:pPr>
              <w:spacing w:before="0" w:after="0"/>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AF382C" w14:textId="77777777" w:rsidR="00F83A9A" w:rsidRDefault="00F83A9A" w:rsidP="00C64EF2">
            <w:pPr>
              <w:spacing w:before="0" w:after="0"/>
              <w:rPr>
                <w:sz w:val="18"/>
                <w:szCs w:val="18"/>
              </w:rPr>
            </w:pPr>
            <w:r>
              <w:rPr>
                <w:sz w:val="18"/>
                <w:szCs w:val="18"/>
              </w:rPr>
              <w:t xml:space="preserve">Last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0AE1A7" w14:textId="77777777" w:rsidR="00F83A9A" w:rsidRDefault="00F83A9A" w:rsidP="00C64EF2">
            <w:pPr>
              <w:spacing w:before="0" w:after="0"/>
              <w:rPr>
                <w:sz w:val="18"/>
                <w:szCs w:val="18"/>
              </w:rPr>
            </w:pPr>
          </w:p>
        </w:tc>
      </w:tr>
      <w:tr w:rsidR="00F83A9A" w14:paraId="484ED081"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3533A5" w14:textId="77777777" w:rsidR="00F83A9A" w:rsidRDefault="00F83A9A" w:rsidP="00C64EF2">
            <w:pPr>
              <w:spacing w:before="0" w:after="0"/>
              <w:rPr>
                <w:sz w:val="18"/>
                <w:szCs w:val="18"/>
              </w:rPr>
            </w:pPr>
            <w:r>
              <w:rPr>
                <w:sz w:val="18"/>
                <w:szCs w:val="18"/>
              </w:rPr>
              <w:t>Street Address</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90B0F17" w14:textId="77777777" w:rsidR="00F83A9A" w:rsidRDefault="00F83A9A" w:rsidP="00C64EF2">
            <w:pPr>
              <w:spacing w:before="0" w:after="0"/>
              <w:rPr>
                <w:sz w:val="18"/>
                <w:szCs w:val="18"/>
              </w:rPr>
            </w:pPr>
          </w:p>
        </w:tc>
      </w:tr>
      <w:tr w:rsidR="00F83A9A" w14:paraId="6B8B6ABF"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A1B4F7" w14:textId="77777777" w:rsidR="00F83A9A" w:rsidRDefault="00F83A9A" w:rsidP="00C64EF2">
            <w:pPr>
              <w:spacing w:before="0" w:after="0"/>
              <w:rPr>
                <w:sz w:val="18"/>
                <w:szCs w:val="18"/>
              </w:rPr>
            </w:pPr>
            <w:r>
              <w:rPr>
                <w:sz w:val="18"/>
                <w:szCs w:val="18"/>
              </w:rPr>
              <w:t>City</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A821E0" w14:textId="77777777" w:rsidR="00F83A9A" w:rsidRDefault="00F83A9A" w:rsidP="00C64EF2">
            <w:pPr>
              <w:spacing w:before="0" w:after="0"/>
              <w:rPr>
                <w:sz w:val="18"/>
                <w:szCs w:val="18"/>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28666B" w14:textId="77777777" w:rsidR="00F83A9A" w:rsidRDefault="00F83A9A" w:rsidP="00C64EF2">
            <w:pPr>
              <w:spacing w:before="0" w:after="0"/>
              <w:rPr>
                <w:sz w:val="18"/>
                <w:szCs w:val="18"/>
              </w:rPr>
            </w:pPr>
            <w:r>
              <w:rPr>
                <w:sz w:val="18"/>
                <w:szCs w:val="18"/>
              </w:rPr>
              <w:t>State</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EDDAC3" w14:textId="77777777" w:rsidR="00F83A9A" w:rsidRDefault="00F83A9A" w:rsidP="00C64EF2">
            <w:pPr>
              <w:spacing w:before="0" w:after="0"/>
              <w:rPr>
                <w:sz w:val="18"/>
                <w:szCs w:val="18"/>
              </w:rPr>
            </w:pPr>
          </w:p>
        </w:tc>
        <w:tc>
          <w:tcPr>
            <w:tcW w:w="17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EE0DAF" w14:textId="77777777" w:rsidR="00F83A9A" w:rsidRDefault="00F83A9A" w:rsidP="00C64EF2">
            <w:pPr>
              <w:spacing w:before="0" w:after="0"/>
              <w:rPr>
                <w:sz w:val="18"/>
                <w:szCs w:val="18"/>
              </w:rPr>
            </w:pPr>
            <w:r>
              <w:rPr>
                <w:sz w:val="18"/>
                <w:szCs w:val="18"/>
              </w:rPr>
              <w:t xml:space="preserve">Zip </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8FB7CF" w14:textId="77777777" w:rsidR="00F83A9A" w:rsidRDefault="00F83A9A" w:rsidP="00C64EF2">
            <w:pPr>
              <w:spacing w:before="0" w:after="0"/>
              <w:rPr>
                <w:sz w:val="18"/>
                <w:szCs w:val="18"/>
              </w:rPr>
            </w:pPr>
          </w:p>
        </w:tc>
      </w:tr>
      <w:tr w:rsidR="00F83A9A" w14:paraId="38855EAA"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8B069D" w14:textId="77777777" w:rsidR="00F83A9A" w:rsidRDefault="00F83A9A" w:rsidP="00C64EF2">
            <w:pPr>
              <w:spacing w:before="0" w:after="0"/>
              <w:jc w:val="left"/>
              <w:rPr>
                <w:sz w:val="18"/>
                <w:szCs w:val="18"/>
              </w:rPr>
            </w:pPr>
            <w:r>
              <w:rPr>
                <w:sz w:val="18"/>
                <w:szCs w:val="18"/>
              </w:rPr>
              <w:t>Massachusetts Educator License Number or MEPID</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6899E2A" w14:textId="77777777" w:rsidR="00F83A9A" w:rsidRDefault="00F83A9A" w:rsidP="00C64EF2">
            <w:pPr>
              <w:spacing w:before="0" w:after="0"/>
              <w:jc w:val="left"/>
              <w:rPr>
                <w:sz w:val="18"/>
                <w:szCs w:val="18"/>
              </w:rPr>
            </w:pPr>
          </w:p>
        </w:tc>
      </w:tr>
      <w:tr w:rsidR="00F83A9A" w14:paraId="21EBEF57" w14:textId="77777777" w:rsidTr="00C64EF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8D7C71" w14:textId="77777777" w:rsidR="00F83A9A" w:rsidRDefault="00F83A9A" w:rsidP="00C64EF2">
            <w:pPr>
              <w:spacing w:before="0" w:after="0"/>
              <w:jc w:val="center"/>
              <w:rPr>
                <w:sz w:val="18"/>
                <w:szCs w:val="18"/>
              </w:rPr>
            </w:pPr>
            <w:r>
              <w:rPr>
                <w:sz w:val="18"/>
                <w:szCs w:val="18"/>
              </w:rPr>
              <w:t>SG&amp;S Setting (150-hour minimum)</w:t>
            </w:r>
          </w:p>
        </w:tc>
      </w:tr>
      <w:tr w:rsidR="00F83A9A" w14:paraId="3D9171C9"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9B2D8" w14:textId="77777777" w:rsidR="00F83A9A" w:rsidRDefault="00F83A9A" w:rsidP="00C64EF2">
            <w:pPr>
              <w:spacing w:before="0" w:after="0"/>
              <w:jc w:val="left"/>
              <w:rPr>
                <w:sz w:val="18"/>
                <w:szCs w:val="18"/>
              </w:rPr>
            </w:pPr>
            <w:r>
              <w:rPr>
                <w:sz w:val="18"/>
                <w:szCs w:val="18"/>
              </w:rPr>
              <w:t>School District</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5F0B4B" w14:textId="77777777" w:rsidR="00F83A9A" w:rsidRDefault="00F83A9A" w:rsidP="00C64EF2">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411BC7" w14:textId="77777777" w:rsidR="00F83A9A" w:rsidRDefault="00F83A9A" w:rsidP="00C64EF2">
            <w:pPr>
              <w:spacing w:before="0" w:after="0"/>
              <w:jc w:val="left"/>
              <w:rPr>
                <w:sz w:val="18"/>
                <w:szCs w:val="18"/>
              </w:rPr>
            </w:pPr>
            <w:r>
              <w:rPr>
                <w:sz w:val="18"/>
                <w:szCs w:val="18"/>
              </w:rPr>
              <w:t xml:space="preserve">School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D391E9" w14:textId="77777777" w:rsidR="00F83A9A" w:rsidRDefault="00F83A9A" w:rsidP="00C64EF2">
            <w:pPr>
              <w:spacing w:before="0" w:after="0"/>
              <w:jc w:val="left"/>
              <w:rPr>
                <w:sz w:val="18"/>
                <w:szCs w:val="18"/>
              </w:rPr>
            </w:pPr>
          </w:p>
        </w:tc>
      </w:tr>
      <w:tr w:rsidR="00F83A9A" w14:paraId="6C3A206D"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C6F334" w14:textId="77777777" w:rsidR="00F83A9A" w:rsidRDefault="00F83A9A" w:rsidP="00C64EF2">
            <w:pPr>
              <w:spacing w:before="0" w:after="0"/>
              <w:jc w:val="left"/>
              <w:rPr>
                <w:sz w:val="18"/>
                <w:szCs w:val="18"/>
              </w:rPr>
            </w:pPr>
            <w:r>
              <w:rPr>
                <w:sz w:val="18"/>
                <w:szCs w:val="18"/>
              </w:rPr>
              <w:t>License Field</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6CDACB" w14:textId="77777777" w:rsidR="00F83A9A" w:rsidRDefault="00F83A9A" w:rsidP="00C64EF2">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1293D6" w14:textId="77777777" w:rsidR="00F83A9A" w:rsidRDefault="00F83A9A" w:rsidP="00C64EF2">
            <w:pPr>
              <w:spacing w:before="0" w:after="0"/>
              <w:jc w:val="left"/>
              <w:rPr>
                <w:sz w:val="18"/>
                <w:szCs w:val="18"/>
              </w:rPr>
            </w:pPr>
            <w:r>
              <w:rPr>
                <w:sz w:val="18"/>
                <w:szCs w:val="18"/>
              </w:rPr>
              <w:t xml:space="preserve">License Grade Levels of Field-based Experience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BE3669" w14:textId="77777777" w:rsidR="00F83A9A" w:rsidRDefault="00F83A9A" w:rsidP="00C64EF2">
            <w:pPr>
              <w:spacing w:before="0" w:after="0"/>
              <w:jc w:val="left"/>
              <w:rPr>
                <w:sz w:val="18"/>
                <w:szCs w:val="18"/>
              </w:rPr>
            </w:pPr>
          </w:p>
        </w:tc>
      </w:tr>
      <w:tr w:rsidR="00F83A9A" w14:paraId="0F227459" w14:textId="77777777" w:rsidTr="00C64EF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FADDFA" w14:textId="77777777" w:rsidR="00F83A9A" w:rsidRDefault="00F83A9A" w:rsidP="00C64EF2">
            <w:pPr>
              <w:spacing w:before="0" w:after="0"/>
              <w:jc w:val="center"/>
              <w:rPr>
                <w:sz w:val="18"/>
                <w:szCs w:val="18"/>
              </w:rPr>
            </w:pPr>
            <w:r>
              <w:rPr>
                <w:sz w:val="18"/>
                <w:szCs w:val="18"/>
              </w:rPr>
              <w:t>Select only one of the following. Was this experience a/</w:t>
            </w:r>
            <w:proofErr w:type="gramStart"/>
            <w:r>
              <w:rPr>
                <w:sz w:val="18"/>
                <w:szCs w:val="18"/>
              </w:rPr>
              <w:t>an:</w:t>
            </w:r>
            <w:proofErr w:type="gramEnd"/>
          </w:p>
        </w:tc>
      </w:tr>
      <w:tr w:rsidR="00F83A9A" w14:paraId="51BD3EEC" w14:textId="77777777" w:rsidTr="00C64EF2">
        <w:trPr>
          <w:trHeight w:val="460"/>
          <w:tblHeader/>
          <w:jc w:val="center"/>
        </w:trPr>
        <w:tc>
          <w:tcPr>
            <w:tcW w:w="48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63A79" w14:textId="77777777" w:rsidR="00F83A9A" w:rsidRDefault="00F83A9A" w:rsidP="00C64EF2">
            <w:pPr>
              <w:pStyle w:val="ListParagraph"/>
              <w:numPr>
                <w:ilvl w:val="0"/>
                <w:numId w:val="1"/>
              </w:numPr>
              <w:spacing w:before="0" w:after="0"/>
              <w:jc w:val="left"/>
              <w:rPr>
                <w:sz w:val="18"/>
                <w:szCs w:val="18"/>
              </w:rPr>
            </w:pPr>
            <w:r>
              <w:rPr>
                <w:sz w:val="18"/>
                <w:szCs w:val="18"/>
              </w:rPr>
              <w:t xml:space="preserve">Internship to meet the requirements of adding an Initial or Professional license?  </w:t>
            </w:r>
          </w:p>
        </w:tc>
        <w:tc>
          <w:tcPr>
            <w:tcW w:w="520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DFA04" w14:textId="77777777" w:rsidR="00F83A9A" w:rsidRDefault="00F83A9A" w:rsidP="00C64EF2">
            <w:pPr>
              <w:pStyle w:val="ListParagraph"/>
              <w:numPr>
                <w:ilvl w:val="0"/>
                <w:numId w:val="1"/>
              </w:numPr>
              <w:spacing w:before="0" w:after="0"/>
              <w:jc w:val="left"/>
              <w:rPr>
                <w:sz w:val="18"/>
                <w:szCs w:val="18"/>
              </w:rPr>
            </w:pPr>
            <w:r>
              <w:rPr>
                <w:sz w:val="18"/>
                <w:szCs w:val="18"/>
              </w:rPr>
              <w:t xml:space="preserve">Field-based experience to meet the requirements of earning a Provisional license? </w:t>
            </w:r>
          </w:p>
        </w:tc>
      </w:tr>
      <w:tr w:rsidR="00F83A9A" w14:paraId="557C8CD4" w14:textId="77777777" w:rsidTr="00C64EF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23CAE9" w14:textId="77777777" w:rsidR="00F83A9A" w:rsidRDefault="00F83A9A" w:rsidP="00C64EF2">
            <w:pPr>
              <w:spacing w:before="0" w:after="0"/>
              <w:jc w:val="center"/>
              <w:rPr>
                <w:sz w:val="18"/>
                <w:szCs w:val="18"/>
              </w:rPr>
            </w:pPr>
            <w:r>
              <w:rPr>
                <w:sz w:val="18"/>
                <w:szCs w:val="18"/>
              </w:rPr>
              <w:t xml:space="preserve">Supervising educator </w:t>
            </w:r>
          </w:p>
          <w:p w14:paraId="4C2C2B0E" w14:textId="77777777" w:rsidR="00F83A9A" w:rsidRDefault="00F83A9A" w:rsidP="00C64EF2">
            <w:pPr>
              <w:spacing w:before="0" w:after="0"/>
              <w:jc w:val="center"/>
              <w:rPr>
                <w:i/>
                <w:iCs/>
                <w:sz w:val="18"/>
                <w:szCs w:val="18"/>
              </w:rPr>
            </w:pPr>
            <w:r>
              <w:rPr>
                <w:i/>
                <w:iCs/>
                <w:sz w:val="18"/>
                <w:szCs w:val="18"/>
              </w:rPr>
              <w:t>(to be completed by the Supervising educator – see Guidelines for requirements for this role)</w:t>
            </w:r>
          </w:p>
        </w:tc>
      </w:tr>
      <w:tr w:rsidR="00F83A9A" w14:paraId="1DC553C7"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338B91" w14:textId="77777777" w:rsidR="00F83A9A" w:rsidRDefault="00F83A9A" w:rsidP="00C64EF2">
            <w:pPr>
              <w:spacing w:before="0" w:after="0"/>
              <w:rPr>
                <w:sz w:val="18"/>
                <w:szCs w:val="18"/>
              </w:rPr>
            </w:pPr>
            <w:r>
              <w:rPr>
                <w:sz w:val="18"/>
                <w:szCs w:val="18"/>
              </w:rPr>
              <w:t>First Name</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7DF865" w14:textId="77777777" w:rsidR="00F83A9A" w:rsidRDefault="00F83A9A" w:rsidP="00C64EF2">
            <w:pPr>
              <w:spacing w:before="0" w:after="0"/>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AEEF71" w14:textId="77777777" w:rsidR="00F83A9A" w:rsidRDefault="00F83A9A" w:rsidP="00C64EF2">
            <w:pPr>
              <w:spacing w:before="0" w:after="0"/>
              <w:rPr>
                <w:sz w:val="18"/>
                <w:szCs w:val="18"/>
              </w:rPr>
            </w:pPr>
            <w:r>
              <w:rPr>
                <w:sz w:val="18"/>
                <w:szCs w:val="18"/>
              </w:rPr>
              <w:t xml:space="preserve">Last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249718" w14:textId="77777777" w:rsidR="00F83A9A" w:rsidRDefault="00F83A9A" w:rsidP="00C64EF2">
            <w:pPr>
              <w:spacing w:before="0" w:after="0"/>
              <w:rPr>
                <w:sz w:val="18"/>
                <w:szCs w:val="18"/>
              </w:rPr>
            </w:pPr>
          </w:p>
        </w:tc>
      </w:tr>
      <w:tr w:rsidR="00F83A9A" w14:paraId="515377A0"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2BCDE3" w14:textId="77777777" w:rsidR="00F83A9A" w:rsidRDefault="00F83A9A" w:rsidP="00C64EF2">
            <w:pPr>
              <w:spacing w:before="0" w:after="0"/>
              <w:jc w:val="left"/>
              <w:rPr>
                <w:sz w:val="18"/>
                <w:szCs w:val="18"/>
              </w:rPr>
            </w:pPr>
            <w:r>
              <w:rPr>
                <w:sz w:val="18"/>
                <w:szCs w:val="18"/>
              </w:rPr>
              <w:t>School District</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865A13" w14:textId="77777777" w:rsidR="00F83A9A" w:rsidRDefault="00F83A9A" w:rsidP="00C64EF2">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3A7839" w14:textId="77777777" w:rsidR="00F83A9A" w:rsidRDefault="00F83A9A" w:rsidP="00C64EF2">
            <w:pPr>
              <w:spacing w:before="0" w:after="0"/>
              <w:jc w:val="left"/>
              <w:rPr>
                <w:sz w:val="18"/>
                <w:szCs w:val="18"/>
              </w:rPr>
            </w:pPr>
            <w:r>
              <w:rPr>
                <w:sz w:val="18"/>
                <w:szCs w:val="18"/>
              </w:rPr>
              <w:t xml:space="preserve">School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22FD12" w14:textId="77777777" w:rsidR="00F83A9A" w:rsidRDefault="00F83A9A" w:rsidP="00C64EF2">
            <w:pPr>
              <w:spacing w:before="0" w:after="0"/>
              <w:jc w:val="left"/>
              <w:rPr>
                <w:sz w:val="18"/>
                <w:szCs w:val="18"/>
              </w:rPr>
            </w:pPr>
          </w:p>
        </w:tc>
      </w:tr>
      <w:tr w:rsidR="00F83A9A" w14:paraId="56BCB2FF"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211809" w14:textId="77777777" w:rsidR="00F83A9A" w:rsidRDefault="00F83A9A" w:rsidP="00C64EF2">
            <w:pPr>
              <w:spacing w:before="0" w:after="0"/>
              <w:jc w:val="left"/>
              <w:rPr>
                <w:sz w:val="18"/>
                <w:szCs w:val="18"/>
              </w:rPr>
            </w:pPr>
            <w:r>
              <w:rPr>
                <w:sz w:val="18"/>
                <w:szCs w:val="18"/>
              </w:rPr>
              <w:t>Position</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A3BBC1" w14:textId="77777777" w:rsidR="00F83A9A" w:rsidRDefault="00F83A9A" w:rsidP="00C64EF2">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66B494" w14:textId="77777777" w:rsidR="00F83A9A" w:rsidRDefault="00F83A9A" w:rsidP="00C64EF2">
            <w:pPr>
              <w:spacing w:before="0" w:after="0"/>
              <w:jc w:val="left"/>
              <w:rPr>
                <w:sz w:val="18"/>
                <w:szCs w:val="18"/>
              </w:rPr>
            </w:pPr>
            <w:r>
              <w:rPr>
                <w:sz w:val="18"/>
                <w:szCs w:val="18"/>
              </w:rPr>
              <w:t>License Field(s)</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2A66F5" w14:textId="77777777" w:rsidR="00F83A9A" w:rsidRDefault="00F83A9A" w:rsidP="00C64EF2">
            <w:pPr>
              <w:spacing w:before="0" w:after="0"/>
              <w:jc w:val="left"/>
              <w:rPr>
                <w:sz w:val="18"/>
                <w:szCs w:val="18"/>
              </w:rPr>
            </w:pPr>
          </w:p>
        </w:tc>
      </w:tr>
      <w:tr w:rsidR="00F83A9A" w14:paraId="672D5C5C"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2BD35B" w14:textId="77777777" w:rsidR="00F83A9A" w:rsidRDefault="00F83A9A" w:rsidP="00C64EF2">
            <w:pPr>
              <w:spacing w:before="0" w:after="0"/>
              <w:jc w:val="left"/>
              <w:rPr>
                <w:sz w:val="18"/>
                <w:szCs w:val="18"/>
              </w:rPr>
            </w:pPr>
            <w:r>
              <w:rPr>
                <w:sz w:val="18"/>
                <w:szCs w:val="18"/>
              </w:rPr>
              <w:t>Massachusetts Educator License Number or MEPID</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C58010E" w14:textId="77777777" w:rsidR="00F83A9A" w:rsidRDefault="00F83A9A" w:rsidP="00C64EF2">
            <w:pPr>
              <w:spacing w:before="0" w:after="0"/>
              <w:jc w:val="left"/>
              <w:rPr>
                <w:sz w:val="18"/>
                <w:szCs w:val="18"/>
              </w:rPr>
            </w:pPr>
          </w:p>
        </w:tc>
      </w:tr>
      <w:tr w:rsidR="00F83A9A" w14:paraId="41C60008" w14:textId="77777777" w:rsidTr="00C64EF2">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3D334D" w14:textId="77777777" w:rsidR="00F83A9A" w:rsidRDefault="00F83A9A" w:rsidP="00C64EF2">
            <w:pPr>
              <w:spacing w:before="0" w:after="0"/>
              <w:jc w:val="left"/>
              <w:rPr>
                <w:sz w:val="18"/>
                <w:szCs w:val="18"/>
              </w:rPr>
            </w:pPr>
            <w:r>
              <w:rPr>
                <w:sz w:val="18"/>
                <w:szCs w:val="18"/>
              </w:rPr>
              <w:t>Number of years of experience under license</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E5F0CF" w14:textId="77777777" w:rsidR="00F83A9A" w:rsidRDefault="00F83A9A" w:rsidP="00C64EF2">
            <w:pPr>
              <w:spacing w:before="0" w:after="0"/>
              <w:jc w:val="left"/>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53F4E3" w14:textId="77777777" w:rsidR="00F83A9A" w:rsidRDefault="00F83A9A" w:rsidP="00C64EF2">
            <w:pPr>
              <w:spacing w:before="0" w:after="0"/>
              <w:jc w:val="left"/>
              <w:rPr>
                <w:sz w:val="18"/>
                <w:szCs w:val="18"/>
              </w:rPr>
            </w:pPr>
            <w:r>
              <w:rPr>
                <w:sz w:val="18"/>
                <w:szCs w:val="18"/>
              </w:rPr>
              <w:t>Type of license</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69171" w14:textId="77777777" w:rsidR="00F83A9A" w:rsidRDefault="00F83A9A" w:rsidP="00C64EF2">
            <w:pPr>
              <w:pStyle w:val="ListParagraph"/>
              <w:numPr>
                <w:ilvl w:val="0"/>
                <w:numId w:val="2"/>
              </w:numPr>
              <w:spacing w:before="0" w:after="0"/>
              <w:jc w:val="left"/>
              <w:rPr>
                <w:sz w:val="18"/>
                <w:szCs w:val="18"/>
              </w:rPr>
            </w:pPr>
            <w:r>
              <w:rPr>
                <w:sz w:val="18"/>
                <w:szCs w:val="18"/>
              </w:rPr>
              <w:t>Initial</w:t>
            </w:r>
          </w:p>
          <w:p w14:paraId="1B6661E3" w14:textId="77777777" w:rsidR="00F83A9A" w:rsidRDefault="00F83A9A" w:rsidP="00C64EF2">
            <w:pPr>
              <w:pStyle w:val="ListParagraph"/>
              <w:numPr>
                <w:ilvl w:val="0"/>
                <w:numId w:val="2"/>
              </w:numPr>
              <w:spacing w:before="0" w:after="0"/>
              <w:jc w:val="left"/>
              <w:rPr>
                <w:sz w:val="18"/>
                <w:szCs w:val="18"/>
              </w:rPr>
            </w:pPr>
            <w:r>
              <w:rPr>
                <w:sz w:val="18"/>
                <w:szCs w:val="18"/>
              </w:rPr>
              <w:t>Professional</w:t>
            </w:r>
          </w:p>
        </w:tc>
      </w:tr>
      <w:tr w:rsidR="00F83A9A" w14:paraId="296D6246" w14:textId="77777777" w:rsidTr="00C64EF2">
        <w:trPr>
          <w:trHeight w:val="460"/>
          <w:tblHeader/>
          <w:jc w:val="center"/>
        </w:trPr>
        <w:tc>
          <w:tcPr>
            <w:tcW w:w="502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C0015" w14:textId="77777777" w:rsidR="00F83A9A" w:rsidRDefault="00F83A9A" w:rsidP="00C64EF2">
            <w:pPr>
              <w:spacing w:before="0" w:after="0"/>
              <w:jc w:val="left"/>
              <w:rPr>
                <w:sz w:val="18"/>
                <w:szCs w:val="18"/>
              </w:rPr>
            </w:pPr>
            <w:r>
              <w:rPr>
                <w:sz w:val="18"/>
                <w:szCs w:val="18"/>
              </w:rPr>
              <w:t xml:space="preserve">Was your most recent summative evaluation proficient or higher?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C02EA" w14:textId="77777777" w:rsidR="00F83A9A" w:rsidRDefault="00F83A9A" w:rsidP="00C64EF2">
            <w:pPr>
              <w:pStyle w:val="ListParagraph"/>
              <w:numPr>
                <w:ilvl w:val="0"/>
                <w:numId w:val="3"/>
              </w:numPr>
              <w:spacing w:before="0" w:after="0"/>
              <w:jc w:val="left"/>
              <w:rPr>
                <w:sz w:val="18"/>
                <w:szCs w:val="18"/>
              </w:rPr>
            </w:pPr>
            <w:r>
              <w:rPr>
                <w:sz w:val="18"/>
                <w:szCs w:val="18"/>
              </w:rPr>
              <w:t>Yes</w:t>
            </w:r>
          </w:p>
          <w:p w14:paraId="5D28AA51" w14:textId="77777777" w:rsidR="00F83A9A" w:rsidRDefault="00F83A9A" w:rsidP="00C64EF2">
            <w:pPr>
              <w:pStyle w:val="ListParagraph"/>
              <w:numPr>
                <w:ilvl w:val="0"/>
                <w:numId w:val="3"/>
              </w:numPr>
              <w:spacing w:before="0" w:after="0"/>
              <w:jc w:val="left"/>
              <w:rPr>
                <w:sz w:val="18"/>
                <w:szCs w:val="18"/>
              </w:rPr>
            </w:pPr>
            <w:r>
              <w:rPr>
                <w:sz w:val="18"/>
                <w:szCs w:val="18"/>
              </w:rPr>
              <w:t>No</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1AC10F" w14:textId="77777777" w:rsidR="00F83A9A" w:rsidRDefault="00F83A9A" w:rsidP="00C64EF2">
            <w:pPr>
              <w:spacing w:before="0" w:after="0"/>
              <w:jc w:val="left"/>
              <w:rPr>
                <w:sz w:val="18"/>
                <w:szCs w:val="18"/>
              </w:rPr>
            </w:pPr>
          </w:p>
        </w:tc>
      </w:tr>
      <w:tr w:rsidR="00F83A9A" w14:paraId="1B3FD5DA" w14:textId="77777777" w:rsidTr="00C64EF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pct5" w:color="auto" w:fill="FFFFFF" w:themeFill="background1"/>
            <w:hideMark/>
          </w:tcPr>
          <w:p w14:paraId="645FDACA" w14:textId="77777777" w:rsidR="00F83A9A" w:rsidRDefault="00F83A9A" w:rsidP="00C64EF2">
            <w:pPr>
              <w:spacing w:before="0" w:after="0"/>
              <w:jc w:val="center"/>
              <w:rPr>
                <w:sz w:val="18"/>
                <w:szCs w:val="18"/>
              </w:rPr>
            </w:pPr>
            <w:r>
              <w:rPr>
                <w:sz w:val="18"/>
                <w:szCs w:val="18"/>
              </w:rPr>
              <w:t xml:space="preserve">Supervising administrator </w:t>
            </w:r>
          </w:p>
          <w:p w14:paraId="4C595C89" w14:textId="77777777" w:rsidR="00F83A9A" w:rsidRDefault="00F83A9A" w:rsidP="00C64EF2">
            <w:pPr>
              <w:spacing w:before="0" w:after="0"/>
              <w:jc w:val="center"/>
              <w:rPr>
                <w:sz w:val="18"/>
                <w:szCs w:val="18"/>
              </w:rPr>
            </w:pPr>
            <w:r>
              <w:rPr>
                <w:i/>
                <w:iCs/>
                <w:sz w:val="18"/>
                <w:szCs w:val="18"/>
              </w:rPr>
              <w:t>(to be completed by the Supervising administrator – see Guidelines for requirements for this role)</w:t>
            </w:r>
          </w:p>
        </w:tc>
      </w:tr>
      <w:tr w:rsidR="00F83A9A" w14:paraId="58AB0806" w14:textId="77777777" w:rsidTr="00C64EF2">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FBDD1D" w14:textId="77777777" w:rsidR="00F83A9A" w:rsidRDefault="00F83A9A" w:rsidP="00C64EF2">
            <w:pPr>
              <w:spacing w:before="0" w:after="0"/>
              <w:rPr>
                <w:sz w:val="18"/>
                <w:szCs w:val="18"/>
              </w:rPr>
            </w:pPr>
            <w:r>
              <w:rPr>
                <w:sz w:val="18"/>
                <w:szCs w:val="18"/>
              </w:rPr>
              <w:t>First Name</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5EA855" w14:textId="77777777" w:rsidR="00F83A9A" w:rsidRDefault="00F83A9A" w:rsidP="00C64EF2">
            <w:pPr>
              <w:spacing w:before="0" w:after="0"/>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6C9606" w14:textId="77777777" w:rsidR="00F83A9A" w:rsidRDefault="00F83A9A" w:rsidP="00C64EF2">
            <w:pPr>
              <w:spacing w:before="0" w:after="0"/>
              <w:rPr>
                <w:sz w:val="18"/>
                <w:szCs w:val="18"/>
              </w:rPr>
            </w:pPr>
            <w:r>
              <w:rPr>
                <w:sz w:val="18"/>
                <w:szCs w:val="18"/>
              </w:rPr>
              <w:t xml:space="preserve">Last Name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C45985" w14:textId="77777777" w:rsidR="00F83A9A" w:rsidRDefault="00F83A9A" w:rsidP="00C64EF2">
            <w:pPr>
              <w:spacing w:before="0" w:after="0"/>
              <w:rPr>
                <w:sz w:val="18"/>
                <w:szCs w:val="18"/>
              </w:rPr>
            </w:pPr>
          </w:p>
        </w:tc>
      </w:tr>
      <w:tr w:rsidR="00F83A9A" w14:paraId="55B99F6B" w14:textId="77777777" w:rsidTr="00C64EF2">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5FBDAD" w14:textId="77777777" w:rsidR="00F83A9A" w:rsidRDefault="00F83A9A" w:rsidP="00C64EF2">
            <w:pPr>
              <w:spacing w:before="0" w:after="0"/>
              <w:jc w:val="left"/>
              <w:rPr>
                <w:sz w:val="18"/>
                <w:szCs w:val="18"/>
              </w:rPr>
            </w:pPr>
            <w:r>
              <w:rPr>
                <w:sz w:val="18"/>
                <w:szCs w:val="18"/>
              </w:rPr>
              <w:t>School District or Institution</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7FC541D" w14:textId="77777777" w:rsidR="00F83A9A" w:rsidRDefault="00F83A9A" w:rsidP="00C64EF2">
            <w:pPr>
              <w:spacing w:before="0" w:after="0"/>
              <w:jc w:val="left"/>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33B435" w14:textId="77777777" w:rsidR="00F83A9A" w:rsidRDefault="00F83A9A" w:rsidP="00C64EF2">
            <w:pPr>
              <w:spacing w:before="0" w:after="0"/>
              <w:jc w:val="left"/>
              <w:rPr>
                <w:sz w:val="18"/>
                <w:szCs w:val="18"/>
              </w:rPr>
            </w:pPr>
            <w:r>
              <w:rPr>
                <w:sz w:val="18"/>
                <w:szCs w:val="18"/>
              </w:rPr>
              <w:t xml:space="preserve">Position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94F64D" w14:textId="77777777" w:rsidR="00F83A9A" w:rsidRDefault="00F83A9A" w:rsidP="00C64EF2">
            <w:pPr>
              <w:spacing w:before="0" w:after="0"/>
              <w:jc w:val="left"/>
              <w:rPr>
                <w:sz w:val="18"/>
                <w:szCs w:val="18"/>
              </w:rPr>
            </w:pPr>
          </w:p>
        </w:tc>
      </w:tr>
      <w:tr w:rsidR="00F83A9A" w14:paraId="36D4B798" w14:textId="77777777" w:rsidTr="00C64EF2">
        <w:trPr>
          <w:trHeight w:val="460"/>
          <w:tblHeader/>
          <w:jc w:val="center"/>
        </w:trPr>
        <w:tc>
          <w:tcPr>
            <w:tcW w:w="10056" w:type="dxa"/>
            <w:gridSpan w:val="10"/>
            <w:tcBorders>
              <w:top w:val="single" w:sz="4" w:space="0" w:color="auto"/>
              <w:left w:val="single" w:sz="4" w:space="0" w:color="auto"/>
              <w:bottom w:val="nil"/>
              <w:right w:val="single" w:sz="4" w:space="0" w:color="auto"/>
            </w:tcBorders>
            <w:shd w:val="clear" w:color="auto" w:fill="F2F2F2" w:themeFill="background1" w:themeFillShade="F2"/>
            <w:hideMark/>
          </w:tcPr>
          <w:p w14:paraId="4D25B598" w14:textId="77777777" w:rsidR="00F83A9A" w:rsidRDefault="00F83A9A" w:rsidP="00C64EF2">
            <w:pPr>
              <w:spacing w:before="0" w:after="0"/>
              <w:jc w:val="center"/>
              <w:rPr>
                <w:sz w:val="18"/>
                <w:szCs w:val="18"/>
              </w:rPr>
            </w:pPr>
            <w:r>
              <w:rPr>
                <w:sz w:val="18"/>
                <w:szCs w:val="18"/>
              </w:rPr>
              <w:t>Superintendent’s Verification</w:t>
            </w:r>
          </w:p>
          <w:p w14:paraId="3AB46D5F" w14:textId="77777777" w:rsidR="00F83A9A" w:rsidRDefault="00F83A9A" w:rsidP="00C64EF2">
            <w:pPr>
              <w:spacing w:before="0" w:after="0"/>
              <w:jc w:val="left"/>
              <w:rPr>
                <w:sz w:val="18"/>
                <w:szCs w:val="18"/>
              </w:rPr>
            </w:pPr>
            <w:r>
              <w:rPr>
                <w:sz w:val="18"/>
                <w:szCs w:val="18"/>
              </w:rPr>
              <w:t>I have reviewed the attached information and attest that the candidate listed above has completed the SG&amp;S process.</w:t>
            </w:r>
          </w:p>
        </w:tc>
      </w:tr>
      <w:tr w:rsidR="00F83A9A" w14:paraId="533BA367" w14:textId="77777777" w:rsidTr="00C64EF2">
        <w:trPr>
          <w:trHeight w:val="1602"/>
          <w:tblHeader/>
          <w:jc w:val="center"/>
        </w:trPr>
        <w:tc>
          <w:tcPr>
            <w:tcW w:w="10056" w:type="dxa"/>
            <w:gridSpan w:val="10"/>
            <w:tcBorders>
              <w:top w:val="nil"/>
              <w:left w:val="single" w:sz="4" w:space="0" w:color="auto"/>
              <w:bottom w:val="single" w:sz="4" w:space="0" w:color="auto"/>
              <w:right w:val="single" w:sz="4" w:space="0" w:color="auto"/>
            </w:tcBorders>
            <w:shd w:val="clear" w:color="auto" w:fill="F2F2F2" w:themeFill="background1" w:themeFillShade="F2"/>
            <w:vAlign w:val="center"/>
          </w:tcPr>
          <w:p w14:paraId="19941325" w14:textId="77777777" w:rsidR="00F83A9A" w:rsidRDefault="00F83A9A" w:rsidP="00C64EF2">
            <w:pPr>
              <w:spacing w:before="0" w:after="0"/>
              <w:jc w:val="left"/>
              <w:rPr>
                <w:sz w:val="18"/>
                <w:szCs w:val="18"/>
              </w:rPr>
            </w:pPr>
          </w:p>
          <w:p w14:paraId="60AF2C82" w14:textId="77777777" w:rsidR="00F83A9A" w:rsidRDefault="00F83A9A" w:rsidP="00C64EF2">
            <w:pPr>
              <w:spacing w:before="0" w:after="0"/>
              <w:jc w:val="left"/>
              <w:rPr>
                <w:sz w:val="18"/>
                <w:szCs w:val="18"/>
              </w:rPr>
            </w:pPr>
            <w:r>
              <w:rPr>
                <w:sz w:val="18"/>
                <w:szCs w:val="18"/>
              </w:rPr>
              <w:t>Name of superintendent/or equivalent: _______________________________________</w:t>
            </w:r>
          </w:p>
          <w:p w14:paraId="3B4B6EAA" w14:textId="77777777" w:rsidR="00F83A9A" w:rsidRDefault="00F83A9A" w:rsidP="00C64EF2">
            <w:pPr>
              <w:spacing w:before="0" w:after="0"/>
              <w:jc w:val="left"/>
              <w:rPr>
                <w:sz w:val="18"/>
                <w:szCs w:val="18"/>
              </w:rPr>
            </w:pPr>
          </w:p>
          <w:p w14:paraId="57E137C3" w14:textId="77777777" w:rsidR="00F83A9A" w:rsidRDefault="00F83A9A" w:rsidP="00C64EF2">
            <w:pPr>
              <w:spacing w:before="0" w:after="0"/>
              <w:jc w:val="left"/>
              <w:rPr>
                <w:sz w:val="18"/>
                <w:szCs w:val="18"/>
              </w:rPr>
            </w:pPr>
          </w:p>
          <w:p w14:paraId="76252308" w14:textId="77777777" w:rsidR="00F83A9A" w:rsidRDefault="00F83A9A" w:rsidP="00C64EF2">
            <w:pPr>
              <w:spacing w:before="0" w:after="0"/>
              <w:jc w:val="left"/>
              <w:rPr>
                <w:sz w:val="18"/>
                <w:szCs w:val="18"/>
              </w:rPr>
            </w:pPr>
            <w:r>
              <w:rPr>
                <w:sz w:val="18"/>
                <w:szCs w:val="18"/>
              </w:rPr>
              <w:t>Signature of superintendent/or equivalent: __________________________________________</w:t>
            </w:r>
          </w:p>
          <w:p w14:paraId="09BDD907" w14:textId="77777777" w:rsidR="00F83A9A" w:rsidRDefault="00F83A9A" w:rsidP="00C64EF2">
            <w:pPr>
              <w:spacing w:before="0" w:after="0"/>
              <w:jc w:val="left"/>
              <w:rPr>
                <w:sz w:val="18"/>
                <w:szCs w:val="18"/>
              </w:rPr>
            </w:pPr>
          </w:p>
        </w:tc>
      </w:tr>
    </w:tbl>
    <w:p w14:paraId="31F899A9" w14:textId="77777777" w:rsidR="00F83A9A" w:rsidRDefault="00F83A9A" w:rsidP="00F83A9A">
      <w:pPr>
        <w:spacing w:before="0" w:after="0"/>
        <w:jc w:val="left"/>
        <w:rPr>
          <w:rFonts w:ascii="Calibri" w:eastAsia="Times New Roman" w:hAnsi="Calibri" w:cs="Times New Roman"/>
          <w:b/>
          <w:color w:val="8496B0" w:themeColor="text2" w:themeTint="99"/>
          <w:sz w:val="28"/>
          <w:szCs w:val="28"/>
        </w:rPr>
        <w:sectPr w:rsidR="00F83A9A">
          <w:pgSz w:w="12240" w:h="15840"/>
          <w:pgMar w:top="720" w:right="720" w:bottom="720" w:left="720" w:header="720" w:footer="720" w:gutter="0"/>
          <w:pgNumType w:start="1"/>
          <w:cols w:space="720"/>
        </w:sectPr>
      </w:pPr>
    </w:p>
    <w:p w14:paraId="292BA9CF" w14:textId="77777777" w:rsidR="00F83A9A" w:rsidRDefault="00F83A9A" w:rsidP="00F83A9A">
      <w:pPr>
        <w:spacing w:before="0"/>
        <w:ind w:left="270"/>
        <w:jc w:val="center"/>
        <w:rPr>
          <w:rFonts w:ascii="Calibri" w:eastAsia="Times New Roman" w:hAnsi="Calibri" w:cs="Times New Roman"/>
          <w:b/>
          <w:color w:val="8496B0" w:themeColor="text2" w:themeTint="99"/>
          <w:sz w:val="28"/>
          <w:szCs w:val="28"/>
        </w:rPr>
      </w:pPr>
      <w:r w:rsidRPr="004E4F4F">
        <w:rPr>
          <w:rFonts w:eastAsia="Times New Roman" w:cs="Times New Roman"/>
          <w:b/>
          <w:bCs/>
          <w:color w:val="323E4F" w:themeColor="text2" w:themeShade="BF"/>
          <w:sz w:val="28"/>
          <w:szCs w:val="28"/>
        </w:rPr>
        <w:lastRenderedPageBreak/>
        <w:t xml:space="preserve">Deaf and Hard-of-Hearing License: </w:t>
      </w:r>
      <w:r w:rsidRPr="004E4F4F">
        <w:rPr>
          <w:rFonts w:eastAsia="Times New Roman" w:cs="Times New Roman"/>
          <w:b/>
          <w:bCs/>
          <w:i/>
          <w:color w:val="323E4F" w:themeColor="text2" w:themeShade="BF"/>
          <w:sz w:val="28"/>
          <w:szCs w:val="28"/>
        </w:rPr>
        <w:t>(Oral/Aural)</w:t>
      </w:r>
      <w:r w:rsidRPr="004E4F4F">
        <w:rPr>
          <w:rFonts w:eastAsia="Times New Roman" w:cs="Times New Roman"/>
          <w:b/>
          <w:color w:val="323E4F" w:themeColor="text2" w:themeShade="BF"/>
          <w:sz w:val="28"/>
          <w:szCs w:val="28"/>
        </w:rPr>
        <w:t xml:space="preserve">: </w:t>
      </w:r>
      <w:r w:rsidRPr="004E4F4F">
        <w:rPr>
          <w:rFonts w:ascii="Calibri" w:eastAsia="Times New Roman" w:hAnsi="Calibri" w:cs="Times New Roman"/>
          <w:b/>
          <w:color w:val="323E4F" w:themeColor="text2" w:themeShade="BF"/>
          <w:sz w:val="28"/>
          <w:szCs w:val="28"/>
        </w:rPr>
        <w:t>SG&amp;S Form (Page 2 of 3)</w:t>
      </w:r>
    </w:p>
    <w:tbl>
      <w:tblPr>
        <w:tblW w:w="10195" w:type="dxa"/>
        <w:jc w:val="center"/>
        <w:tblLook w:val="04A0" w:firstRow="1" w:lastRow="0" w:firstColumn="1" w:lastColumn="0" w:noHBand="0" w:noVBand="1"/>
        <w:tblCaption w:val="Deaf and Hard-of-Hearing License: (Aural/Oral): SG&amp;S Form (Page 2 of 3)"/>
        <w:tblDescription w:val="Initial, formative, and summative meeting sign-off. indicator one through seven rating."/>
      </w:tblPr>
      <w:tblGrid>
        <w:gridCol w:w="4495"/>
        <w:gridCol w:w="2700"/>
        <w:gridCol w:w="3000"/>
      </w:tblGrid>
      <w:tr w:rsidR="00F83A9A" w14:paraId="20AF81A1" w14:textId="77777777" w:rsidTr="00C64EF2">
        <w:trPr>
          <w:trHeight w:val="288"/>
          <w:tblHeader/>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0B1E33A2" w14:textId="77777777" w:rsidR="00F83A9A" w:rsidRDefault="00F83A9A" w:rsidP="00C64EF2">
            <w:pPr>
              <w:spacing w:before="0" w:after="0"/>
              <w:jc w:val="center"/>
              <w:rPr>
                <w:rFonts w:eastAsia="Times New Roman" w:cs="Times New Roman"/>
                <w:b/>
                <w:bCs/>
                <w:sz w:val="18"/>
                <w:szCs w:val="18"/>
              </w:rPr>
            </w:pPr>
            <w:bookmarkStart w:id="0" w:name="_Hlk485633276"/>
            <w:r>
              <w:rPr>
                <w:rFonts w:eastAsia="Times New Roman" w:cs="Times New Roman"/>
                <w:b/>
                <w:bCs/>
                <w:sz w:val="18"/>
                <w:szCs w:val="18"/>
              </w:rPr>
              <w:t>Initial Meeting</w:t>
            </w:r>
            <w:r>
              <w:rPr>
                <w:rFonts w:eastAsia="Times New Roman" w:cs="Times New Roman"/>
                <w:sz w:val="18"/>
                <w:szCs w:val="18"/>
              </w:rPr>
              <w:t xml:space="preserve"> </w:t>
            </w:r>
          </w:p>
        </w:tc>
        <w:bookmarkEnd w:id="0"/>
      </w:tr>
      <w:tr w:rsidR="00F83A9A" w14:paraId="2C11A30E" w14:textId="77777777" w:rsidTr="00A83EBB">
        <w:trPr>
          <w:trHeight w:val="280"/>
          <w:tblHeader/>
          <w:jc w:val="center"/>
        </w:trPr>
        <w:tc>
          <w:tcPr>
            <w:tcW w:w="719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80CC4AD" w14:textId="77777777" w:rsidR="00F83A9A" w:rsidRDefault="00F83A9A" w:rsidP="00C64EF2">
            <w:pPr>
              <w:spacing w:before="0" w:after="0"/>
              <w:rPr>
                <w:rFonts w:eastAsia="Times New Roman" w:cs="Times New Roman"/>
                <w:sz w:val="18"/>
                <w:szCs w:val="18"/>
              </w:rPr>
            </w:pPr>
            <w:r>
              <w:rPr>
                <w:rFonts w:eastAsia="Times New Roman" w:cs="Times New Roman"/>
                <w:sz w:val="18"/>
                <w:szCs w:val="18"/>
              </w:rPr>
              <w:t>Supervising educator (signature)</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E1C363" w14:textId="77777777" w:rsidR="00F83A9A" w:rsidRDefault="00F83A9A" w:rsidP="00C64EF2">
            <w:pPr>
              <w:spacing w:before="0" w:after="0"/>
              <w:ind w:left="360"/>
              <w:rPr>
                <w:rFonts w:eastAsia="Times New Roman" w:cs="Times New Roman"/>
                <w:sz w:val="18"/>
                <w:szCs w:val="18"/>
              </w:rPr>
            </w:pPr>
            <w:r>
              <w:rPr>
                <w:rFonts w:eastAsia="Times New Roman" w:cs="Times New Roman"/>
                <w:sz w:val="18"/>
                <w:szCs w:val="18"/>
              </w:rPr>
              <w:t xml:space="preserve">Date: </w:t>
            </w:r>
          </w:p>
        </w:tc>
      </w:tr>
      <w:tr w:rsidR="00F83A9A" w14:paraId="0301EA12" w14:textId="77777777" w:rsidTr="00A83EBB">
        <w:trPr>
          <w:trHeight w:val="242"/>
          <w:tblHeader/>
          <w:jc w:val="center"/>
        </w:trPr>
        <w:tc>
          <w:tcPr>
            <w:tcW w:w="719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BA90DC1" w14:textId="77777777" w:rsidR="00F83A9A" w:rsidRDefault="00F83A9A" w:rsidP="00C64EF2">
            <w:pPr>
              <w:spacing w:before="0" w:after="0"/>
              <w:rPr>
                <w:rFonts w:eastAsia="Times New Roman" w:cs="Times New Roman"/>
                <w:sz w:val="18"/>
                <w:szCs w:val="18"/>
              </w:rPr>
            </w:pPr>
            <w:r>
              <w:rPr>
                <w:rFonts w:eastAsia="Times New Roman" w:cs="Times New Roman"/>
                <w:sz w:val="18"/>
                <w:szCs w:val="18"/>
              </w:rPr>
              <w:t>Supervising administrator (signature)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16B65" w14:textId="77777777" w:rsidR="00F83A9A" w:rsidRDefault="00F83A9A" w:rsidP="00C64EF2">
            <w:pPr>
              <w:spacing w:before="0" w:after="0"/>
              <w:ind w:left="360"/>
              <w:rPr>
                <w:rFonts w:eastAsia="Times New Roman" w:cs="Times New Roman"/>
                <w:sz w:val="18"/>
                <w:szCs w:val="18"/>
              </w:rPr>
            </w:pPr>
            <w:r>
              <w:rPr>
                <w:rFonts w:eastAsia="Times New Roman" w:cs="Times New Roman"/>
                <w:sz w:val="18"/>
                <w:szCs w:val="18"/>
              </w:rPr>
              <w:t xml:space="preserve">Date: </w:t>
            </w:r>
          </w:p>
        </w:tc>
      </w:tr>
      <w:tr w:rsidR="00F83A9A" w14:paraId="29A5A399" w14:textId="77777777" w:rsidTr="00A83EBB">
        <w:trPr>
          <w:trHeight w:val="170"/>
          <w:tblHeader/>
          <w:jc w:val="center"/>
        </w:trPr>
        <w:tc>
          <w:tcPr>
            <w:tcW w:w="719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B7D68FC" w14:textId="77777777" w:rsidR="00F83A9A" w:rsidRDefault="00F83A9A" w:rsidP="00C64EF2">
            <w:pPr>
              <w:spacing w:before="0" w:after="0"/>
              <w:rPr>
                <w:rFonts w:eastAsia="Times New Roman" w:cs="Times New Roman"/>
                <w:sz w:val="18"/>
                <w:szCs w:val="18"/>
              </w:rPr>
            </w:pPr>
            <w:r>
              <w:rPr>
                <w:rFonts w:eastAsia="Times New Roman" w:cs="Times New Roman"/>
                <w:sz w:val="18"/>
                <w:szCs w:val="18"/>
              </w:rPr>
              <w:t xml:space="preserve">Candidate (Signature) </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19173" w14:textId="77777777" w:rsidR="00F83A9A" w:rsidRDefault="00F83A9A" w:rsidP="00C64EF2">
            <w:pPr>
              <w:spacing w:before="0" w:after="0"/>
              <w:ind w:left="360"/>
              <w:rPr>
                <w:rFonts w:eastAsia="Times New Roman" w:cs="Times New Roman"/>
                <w:sz w:val="18"/>
                <w:szCs w:val="18"/>
              </w:rPr>
            </w:pPr>
            <w:r>
              <w:rPr>
                <w:rFonts w:eastAsia="Times New Roman" w:cs="Times New Roman"/>
                <w:sz w:val="18"/>
                <w:szCs w:val="18"/>
              </w:rPr>
              <w:t xml:space="preserve">Date: </w:t>
            </w:r>
          </w:p>
        </w:tc>
      </w:tr>
      <w:tr w:rsidR="00F83A9A" w14:paraId="5DABC231" w14:textId="77777777" w:rsidTr="00C64EF2">
        <w:trPr>
          <w:trHeight w:val="280"/>
          <w:tblHeader/>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5281EE9C" w14:textId="77777777" w:rsidR="00F83A9A" w:rsidRDefault="00F83A9A" w:rsidP="00C64EF2">
            <w:pPr>
              <w:spacing w:before="0" w:after="0"/>
              <w:jc w:val="center"/>
              <w:rPr>
                <w:rFonts w:eastAsia="Times New Roman" w:cs="Times New Roman"/>
                <w:b/>
                <w:bCs/>
                <w:sz w:val="18"/>
                <w:szCs w:val="18"/>
              </w:rPr>
            </w:pPr>
            <w:r>
              <w:rPr>
                <w:rFonts w:eastAsia="Times New Roman" w:cs="Times New Roman"/>
                <w:b/>
                <w:bCs/>
                <w:sz w:val="18"/>
                <w:szCs w:val="18"/>
              </w:rPr>
              <w:t>Formative Meeting</w:t>
            </w:r>
          </w:p>
        </w:tc>
      </w:tr>
      <w:tr w:rsidR="00F83A9A" w14:paraId="76C0F602" w14:textId="77777777" w:rsidTr="00A83EBB">
        <w:trPr>
          <w:trHeight w:val="305"/>
          <w:tblHeader/>
          <w:jc w:val="center"/>
        </w:trPr>
        <w:tc>
          <w:tcPr>
            <w:tcW w:w="719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145C4BE" w14:textId="77777777" w:rsidR="00F83A9A" w:rsidRDefault="00F83A9A" w:rsidP="00C64EF2">
            <w:pPr>
              <w:spacing w:before="0" w:after="0"/>
              <w:rPr>
                <w:rFonts w:eastAsia="Times New Roman" w:cs="Times New Roman"/>
                <w:sz w:val="18"/>
                <w:szCs w:val="18"/>
              </w:rPr>
            </w:pPr>
            <w:r>
              <w:rPr>
                <w:rFonts w:eastAsia="Times New Roman" w:cs="Times New Roman"/>
                <w:sz w:val="18"/>
                <w:szCs w:val="18"/>
              </w:rPr>
              <w:t>Supervising educator (signature)</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C9978EE" w14:textId="77777777" w:rsidR="00F83A9A" w:rsidRDefault="00F83A9A" w:rsidP="00C64EF2">
            <w:pPr>
              <w:spacing w:before="0" w:after="0"/>
              <w:ind w:left="360"/>
              <w:rPr>
                <w:rFonts w:eastAsia="Times New Roman" w:cs="Times New Roman"/>
                <w:sz w:val="18"/>
                <w:szCs w:val="18"/>
              </w:rPr>
            </w:pPr>
            <w:r>
              <w:rPr>
                <w:rFonts w:eastAsia="Times New Roman" w:cs="Times New Roman"/>
                <w:sz w:val="18"/>
                <w:szCs w:val="18"/>
              </w:rPr>
              <w:t xml:space="preserve">Date: </w:t>
            </w:r>
          </w:p>
        </w:tc>
      </w:tr>
      <w:tr w:rsidR="00F83A9A" w14:paraId="6034B95C" w14:textId="77777777" w:rsidTr="00A83EBB">
        <w:trPr>
          <w:trHeight w:val="260"/>
          <w:tblHeader/>
          <w:jc w:val="center"/>
        </w:trPr>
        <w:tc>
          <w:tcPr>
            <w:tcW w:w="719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3AAA9BA" w14:textId="77777777" w:rsidR="00F83A9A" w:rsidRDefault="00F83A9A" w:rsidP="00C64EF2">
            <w:pPr>
              <w:spacing w:before="0" w:after="0"/>
              <w:rPr>
                <w:rFonts w:eastAsia="Times New Roman" w:cs="Times New Roman"/>
                <w:sz w:val="18"/>
                <w:szCs w:val="18"/>
              </w:rPr>
            </w:pPr>
            <w:r>
              <w:rPr>
                <w:rFonts w:eastAsia="Times New Roman" w:cs="Times New Roman"/>
                <w:sz w:val="18"/>
                <w:szCs w:val="18"/>
              </w:rPr>
              <w:t>Supervising administrator (signature)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E4047" w14:textId="77777777" w:rsidR="00F83A9A" w:rsidRDefault="00F83A9A" w:rsidP="00C64EF2">
            <w:pPr>
              <w:spacing w:before="0" w:after="0"/>
              <w:ind w:left="360"/>
              <w:rPr>
                <w:rFonts w:eastAsia="Times New Roman" w:cs="Times New Roman"/>
                <w:sz w:val="18"/>
                <w:szCs w:val="18"/>
              </w:rPr>
            </w:pPr>
            <w:r>
              <w:rPr>
                <w:rFonts w:eastAsia="Times New Roman" w:cs="Times New Roman"/>
                <w:sz w:val="18"/>
                <w:szCs w:val="18"/>
              </w:rPr>
              <w:t xml:space="preserve">Date: </w:t>
            </w:r>
          </w:p>
        </w:tc>
      </w:tr>
      <w:tr w:rsidR="00F83A9A" w14:paraId="13E3A436" w14:textId="77777777" w:rsidTr="00A83EBB">
        <w:trPr>
          <w:trHeight w:val="170"/>
          <w:tblHeader/>
          <w:jc w:val="center"/>
        </w:trPr>
        <w:tc>
          <w:tcPr>
            <w:tcW w:w="719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1B7E8E5" w14:textId="77777777" w:rsidR="00F83A9A" w:rsidRDefault="00F83A9A" w:rsidP="00C64EF2">
            <w:pPr>
              <w:spacing w:before="0" w:after="0"/>
              <w:rPr>
                <w:rFonts w:eastAsia="Times New Roman" w:cs="Times New Roman"/>
                <w:sz w:val="18"/>
                <w:szCs w:val="18"/>
              </w:rPr>
            </w:pPr>
            <w:r>
              <w:rPr>
                <w:rFonts w:eastAsia="Times New Roman" w:cs="Times New Roman"/>
                <w:sz w:val="18"/>
                <w:szCs w:val="18"/>
              </w:rPr>
              <w:t>Candidate (Signature)  </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E774D" w14:textId="77777777" w:rsidR="00F83A9A" w:rsidRDefault="00F83A9A" w:rsidP="00C64EF2">
            <w:pPr>
              <w:spacing w:before="0" w:after="0"/>
              <w:ind w:left="360"/>
              <w:rPr>
                <w:rFonts w:eastAsia="Times New Roman" w:cs="Times New Roman"/>
                <w:sz w:val="18"/>
                <w:szCs w:val="18"/>
              </w:rPr>
            </w:pPr>
            <w:r>
              <w:rPr>
                <w:rFonts w:eastAsia="Times New Roman" w:cs="Times New Roman"/>
                <w:sz w:val="18"/>
                <w:szCs w:val="18"/>
              </w:rPr>
              <w:t>Date:  </w:t>
            </w:r>
          </w:p>
        </w:tc>
      </w:tr>
      <w:tr w:rsidR="00F83A9A" w14:paraId="20986444" w14:textId="77777777" w:rsidTr="00C64EF2">
        <w:trPr>
          <w:trHeight w:val="782"/>
          <w:tblHeader/>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1F1F59ED" w14:textId="77777777" w:rsidR="00F83A9A" w:rsidRDefault="00F83A9A" w:rsidP="00C64EF2">
            <w:pPr>
              <w:spacing w:before="0" w:after="0"/>
              <w:jc w:val="center"/>
              <w:rPr>
                <w:rFonts w:eastAsia="Times New Roman" w:cs="Times New Roman"/>
                <w:b/>
                <w:bCs/>
                <w:sz w:val="18"/>
                <w:szCs w:val="18"/>
              </w:rPr>
            </w:pPr>
            <w:r>
              <w:rPr>
                <w:rFonts w:eastAsia="Times New Roman" w:cs="Times New Roman"/>
                <w:b/>
                <w:bCs/>
                <w:sz w:val="18"/>
                <w:szCs w:val="18"/>
              </w:rPr>
              <w:t xml:space="preserve">Summative Meeting </w:t>
            </w:r>
          </w:p>
          <w:p w14:paraId="10C99651" w14:textId="77777777" w:rsidR="00F83A9A" w:rsidRDefault="00F83A9A" w:rsidP="00C64EF2">
            <w:pPr>
              <w:spacing w:before="0" w:after="0"/>
              <w:jc w:val="left"/>
              <w:rPr>
                <w:rFonts w:eastAsia="Times New Roman" w:cs="Times New Roman"/>
                <w:bCs/>
                <w:sz w:val="20"/>
                <w:szCs w:val="20"/>
              </w:rPr>
            </w:pPr>
            <w:r>
              <w:rPr>
                <w:sz w:val="18"/>
                <w:szCs w:val="18"/>
              </w:rPr>
              <w:t>By signing, I acknowledge that this experience has been completed factually as represented in this form and described in official Department Guidelines. I acknowledge that the Department may conduct an audit of the candidate’s portfolio for verification purposes.</w:t>
            </w:r>
            <w:r>
              <w:rPr>
                <w:sz w:val="20"/>
                <w:szCs w:val="20"/>
              </w:rPr>
              <w:t xml:space="preserve"> </w:t>
            </w:r>
          </w:p>
        </w:tc>
      </w:tr>
      <w:tr w:rsidR="00F83A9A" w14:paraId="0DD98CD6" w14:textId="77777777" w:rsidTr="00C64EF2">
        <w:trPr>
          <w:trHeight w:val="575"/>
          <w:tblHeader/>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114B3915" w14:textId="77777777" w:rsidR="00F83A9A" w:rsidRDefault="00F83A9A" w:rsidP="00C64EF2">
            <w:pPr>
              <w:spacing w:before="0" w:after="0"/>
              <w:jc w:val="left"/>
              <w:rPr>
                <w:rFonts w:eastAsia="Times New Roman" w:cs="Times New Roman"/>
                <w:b/>
                <w:bCs/>
                <w:sz w:val="18"/>
                <w:szCs w:val="18"/>
              </w:rPr>
            </w:pPr>
            <w:r>
              <w:rPr>
                <w:rFonts w:eastAsia="Times New Roman" w:cs="Times New Roman"/>
                <w:b/>
                <w:bCs/>
                <w:sz w:val="18"/>
                <w:szCs w:val="18"/>
              </w:rPr>
              <w:t xml:space="preserve">Supervising educator: </w:t>
            </w:r>
            <w:r>
              <w:rPr>
                <w:rFonts w:eastAsia="Times New Roman" w:cs="Times New Roman"/>
                <w:bCs/>
                <w:sz w:val="18"/>
                <w:szCs w:val="18"/>
              </w:rPr>
              <w:t>Document how candidate has demonstrated competency in each indicator. All indicators must be rated Proficient or higher.</w:t>
            </w:r>
            <w:r>
              <w:rPr>
                <w:rFonts w:eastAsia="Times New Roman" w:cs="Times New Roman"/>
                <w:b/>
                <w:bCs/>
                <w:sz w:val="18"/>
                <w:szCs w:val="18"/>
              </w:rPr>
              <w:t xml:space="preserve">   </w:t>
            </w:r>
          </w:p>
        </w:tc>
      </w:tr>
      <w:tr w:rsidR="00F83A9A" w14:paraId="16AFE698" w14:textId="77777777" w:rsidTr="00096A76">
        <w:trPr>
          <w:tblHeade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DFC95AD" w14:textId="77777777" w:rsidR="00F83A9A" w:rsidRDefault="00F83A9A" w:rsidP="00C64EF2">
            <w:pPr>
              <w:spacing w:before="0" w:after="0"/>
              <w:jc w:val="center"/>
              <w:rPr>
                <w:rFonts w:eastAsia="Times New Roman" w:cs="Times New Roman"/>
                <w:b/>
                <w:sz w:val="18"/>
                <w:szCs w:val="18"/>
              </w:rPr>
            </w:pPr>
            <w:r>
              <w:rPr>
                <w:rFonts w:eastAsia="Times New Roman" w:cs="Times New Roman"/>
                <w:b/>
                <w:sz w:val="18"/>
                <w:szCs w:val="18"/>
              </w:rPr>
              <w:t>Indicator</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706EF" w14:textId="77777777" w:rsidR="00F83A9A" w:rsidRDefault="00F83A9A" w:rsidP="00C64EF2">
            <w:pPr>
              <w:spacing w:before="0" w:after="0"/>
              <w:jc w:val="center"/>
              <w:textAlignment w:val="baseline"/>
              <w:rPr>
                <w:rFonts w:eastAsia="Times New Roman" w:cs="Arial"/>
                <w:b/>
                <w:sz w:val="18"/>
                <w:szCs w:val="18"/>
              </w:rPr>
            </w:pPr>
            <w:r>
              <w:rPr>
                <w:rFonts w:eastAsia="Times New Roman" w:cs="Arial"/>
                <w:b/>
                <w:sz w:val="18"/>
                <w:szCs w:val="18"/>
              </w:rPr>
              <w:t>Rating</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EA1C6AE" w14:textId="77777777" w:rsidR="00F83A9A" w:rsidRDefault="00F83A9A" w:rsidP="00C64EF2">
            <w:pPr>
              <w:spacing w:before="0" w:after="0"/>
              <w:jc w:val="center"/>
              <w:textAlignment w:val="baseline"/>
              <w:rPr>
                <w:rFonts w:eastAsia="Times New Roman" w:cs="Arial"/>
                <w:b/>
                <w:sz w:val="18"/>
                <w:szCs w:val="18"/>
              </w:rPr>
            </w:pPr>
            <w:r>
              <w:rPr>
                <w:rFonts w:eastAsia="Times New Roman" w:cs="Arial"/>
                <w:b/>
                <w:sz w:val="18"/>
                <w:szCs w:val="18"/>
              </w:rPr>
              <w:t>Form of Evidence Documented</w:t>
            </w:r>
          </w:p>
          <w:p w14:paraId="5F4FE277" w14:textId="77777777" w:rsidR="00F83A9A" w:rsidRDefault="00F83A9A" w:rsidP="00C64EF2">
            <w:pPr>
              <w:spacing w:before="0" w:after="0"/>
              <w:jc w:val="center"/>
              <w:textAlignment w:val="baseline"/>
              <w:rPr>
                <w:rFonts w:eastAsia="Times New Roman" w:cs="Arial"/>
                <w:b/>
                <w:sz w:val="18"/>
                <w:szCs w:val="18"/>
              </w:rPr>
            </w:pPr>
            <w:r>
              <w:rPr>
                <w:rFonts w:eastAsia="Times New Roman" w:cs="Arial"/>
                <w:b/>
                <w:sz w:val="18"/>
                <w:szCs w:val="18"/>
              </w:rPr>
              <w:t>(</w:t>
            </w:r>
            <w:r>
              <w:rPr>
                <w:rFonts w:eastAsia="Times New Roman" w:cs="Arial"/>
                <w:b/>
                <w:i/>
                <w:sz w:val="18"/>
                <w:szCs w:val="18"/>
              </w:rPr>
              <w:t>select all that apply</w:t>
            </w:r>
            <w:r>
              <w:rPr>
                <w:rFonts w:eastAsia="Times New Roman" w:cs="Arial"/>
                <w:b/>
                <w:sz w:val="18"/>
                <w:szCs w:val="18"/>
              </w:rPr>
              <w:t>)</w:t>
            </w:r>
          </w:p>
        </w:tc>
      </w:tr>
      <w:tr w:rsidR="00F83A9A" w:rsidRPr="00F83A9A" w14:paraId="6E0339CD" w14:textId="77777777" w:rsidTr="00990259">
        <w:trPr>
          <w:trHeight w:val="1118"/>
          <w:tblHeade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52E1641" w14:textId="77777777" w:rsidR="00F83A9A" w:rsidRPr="00F83A9A" w:rsidRDefault="00F83A9A" w:rsidP="00C64EF2">
            <w:pPr>
              <w:pStyle w:val="ListParagraph"/>
              <w:numPr>
                <w:ilvl w:val="0"/>
                <w:numId w:val="4"/>
              </w:numPr>
              <w:spacing w:before="0" w:after="0"/>
              <w:ind w:left="420"/>
              <w:jc w:val="left"/>
              <w:rPr>
                <w:rFonts w:eastAsia="Times New Roman" w:cs="Times New Roman"/>
                <w:sz w:val="18"/>
                <w:szCs w:val="18"/>
              </w:rPr>
            </w:pPr>
            <w:r w:rsidRPr="00F83A9A">
              <w:rPr>
                <w:rFonts w:eastAsia="Times New Roman" w:cs="Times New Roman"/>
                <w:bCs/>
                <w:color w:val="000000"/>
                <w:sz w:val="18"/>
                <w:szCs w:val="18"/>
              </w:rPr>
              <w:t>Knowledge of the anatomy and physiology of the ear and neural pathways</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8AEEF"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41FBA8EB"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6E8C0BA5"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0DA7B5B3"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F25822"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6D2C14D3"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4F27C1E3"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4345F635"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r w:rsidR="00F83A9A" w:rsidRPr="00F83A9A" w14:paraId="48485BD9" w14:textId="77777777" w:rsidTr="00096A76">
        <w:trPr>
          <w:trHeight w:val="1127"/>
          <w:tblHeade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CCD528E" w14:textId="77777777" w:rsidR="00F83A9A" w:rsidRPr="00F83A9A" w:rsidRDefault="00F83A9A" w:rsidP="00C64EF2">
            <w:pPr>
              <w:pStyle w:val="ListParagraph"/>
              <w:numPr>
                <w:ilvl w:val="0"/>
                <w:numId w:val="4"/>
              </w:numPr>
              <w:spacing w:before="0" w:after="0"/>
              <w:ind w:left="420"/>
              <w:jc w:val="left"/>
              <w:rPr>
                <w:rFonts w:eastAsia="Times New Roman" w:cs="Times New Roman"/>
                <w:sz w:val="18"/>
                <w:szCs w:val="18"/>
              </w:rPr>
            </w:pPr>
            <w:r w:rsidRPr="00F83A9A">
              <w:rPr>
                <w:rFonts w:eastAsia="Times New Roman" w:cs="Times New Roman"/>
                <w:bCs/>
                <w:sz w:val="18"/>
                <w:szCs w:val="18"/>
              </w:rPr>
              <w:t>Knowledge of the impact of environmental acoustics on auditory and speech perception</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E4C669"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529C8628"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59D38878"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23273891"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2B1C567"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68EED922"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2E0CC997"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3B9E7056"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r w:rsidR="00F83A9A" w:rsidRPr="00F83A9A" w14:paraId="51390009" w14:textId="77777777" w:rsidTr="00096A76">
        <w:trPr>
          <w:trHeight w:val="1127"/>
          <w:tblHeade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AF86E0C" w14:textId="77777777" w:rsidR="00F83A9A" w:rsidRPr="00F83A9A" w:rsidRDefault="00F83A9A" w:rsidP="00C64EF2">
            <w:pPr>
              <w:pStyle w:val="ListParagraph"/>
              <w:numPr>
                <w:ilvl w:val="0"/>
                <w:numId w:val="4"/>
              </w:numPr>
              <w:spacing w:before="0" w:after="0"/>
              <w:ind w:left="420"/>
              <w:jc w:val="left"/>
              <w:rPr>
                <w:rFonts w:eastAsia="Times New Roman" w:cs="Times New Roman"/>
                <w:b/>
                <w:sz w:val="18"/>
                <w:szCs w:val="18"/>
              </w:rPr>
            </w:pPr>
            <w:r w:rsidRPr="00F83A9A">
              <w:rPr>
                <w:rFonts w:eastAsia="Times New Roman" w:cs="Times New Roman"/>
                <w:sz w:val="18"/>
                <w:szCs w:val="18"/>
              </w:rPr>
              <w:t>Knowledge of typical neurological, auditory and speech development and the impact hearing loss has on each of these developmental areas</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29082"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428EB660"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77F750F8"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65EA40F6"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CB1BC5"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18F53ED1"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1377A122"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6F6D5A95"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r w:rsidR="00F83A9A" w:rsidRPr="00F83A9A" w14:paraId="1A842ABD" w14:textId="77777777" w:rsidTr="00096A76">
        <w:trPr>
          <w:trHeight w:val="1127"/>
          <w:tblHeade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2C3477E" w14:textId="77777777" w:rsidR="00F83A9A" w:rsidRPr="00F83A9A" w:rsidRDefault="00F83A9A" w:rsidP="00001EBD">
            <w:pPr>
              <w:pStyle w:val="ListParagraph"/>
              <w:keepNext/>
              <w:keepLines/>
              <w:widowControl w:val="0"/>
              <w:numPr>
                <w:ilvl w:val="0"/>
                <w:numId w:val="4"/>
              </w:numPr>
              <w:spacing w:before="0" w:after="0"/>
              <w:ind w:left="420"/>
              <w:jc w:val="left"/>
              <w:rPr>
                <w:rFonts w:eastAsia="Times New Roman" w:cs="Times New Roman"/>
                <w:color w:val="000000"/>
                <w:sz w:val="18"/>
                <w:szCs w:val="18"/>
              </w:rPr>
            </w:pPr>
            <w:r w:rsidRPr="00F83A9A">
              <w:rPr>
                <w:rFonts w:eastAsia="Times New Roman" w:cs="Times New Roman"/>
                <w:color w:val="000000"/>
              </w:rPr>
              <w:t>Knowledge of hearing measurement and related test interpretation</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A67AA"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0687DC1F"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2514524D"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17A620ED"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B49EC7A"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3E01EFFE"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6B60BDC9"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795DB20A"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r w:rsidR="00F83A9A" w:rsidRPr="00F83A9A" w14:paraId="5F1044D9" w14:textId="77777777" w:rsidTr="00096A76">
        <w:trPr>
          <w:trHeight w:val="1145"/>
          <w:tblHeade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B6846F0" w14:textId="77777777" w:rsidR="00F83A9A" w:rsidRPr="00F83A9A" w:rsidRDefault="00F83A9A" w:rsidP="00001EBD">
            <w:pPr>
              <w:pStyle w:val="ListParagraph"/>
              <w:numPr>
                <w:ilvl w:val="0"/>
                <w:numId w:val="4"/>
              </w:numPr>
              <w:spacing w:before="0" w:after="0"/>
              <w:ind w:left="420"/>
              <w:jc w:val="left"/>
              <w:rPr>
                <w:rFonts w:eastAsia="Times New Roman" w:cs="Times New Roman"/>
                <w:sz w:val="18"/>
                <w:szCs w:val="18"/>
              </w:rPr>
            </w:pPr>
            <w:r w:rsidRPr="00F83A9A">
              <w:rPr>
                <w:rFonts w:eastAsia="Times New Roman" w:cs="Times New Roman"/>
                <w:bCs/>
                <w:sz w:val="18"/>
                <w:szCs w:val="18"/>
              </w:rPr>
              <w:t>Knowledge of the function and use of available sensory devices and hearing assistive technology</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63A75"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34AD691B"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7BA5F909"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294FD25F"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64642FA"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00846111"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718C808C"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362C5D9E"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r w:rsidR="00F83A9A" w:rsidRPr="00F83A9A" w14:paraId="05E8CE98" w14:textId="77777777" w:rsidTr="00096A76">
        <w:trPr>
          <w:trHeight w:val="1127"/>
          <w:tblHeade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E2E197E" w14:textId="77777777" w:rsidR="00F83A9A" w:rsidRPr="00F83A9A" w:rsidRDefault="00F83A9A" w:rsidP="00C64EF2">
            <w:pPr>
              <w:pStyle w:val="ListParagraph"/>
              <w:numPr>
                <w:ilvl w:val="0"/>
                <w:numId w:val="4"/>
              </w:numPr>
              <w:spacing w:before="0" w:after="0"/>
              <w:ind w:left="420"/>
              <w:jc w:val="left"/>
              <w:rPr>
                <w:rFonts w:eastAsia="Times New Roman" w:cs="Times New Roman"/>
                <w:sz w:val="18"/>
                <w:szCs w:val="18"/>
              </w:rPr>
            </w:pPr>
            <w:r w:rsidRPr="00F83A9A">
              <w:rPr>
                <w:rFonts w:eastAsia="Times New Roman" w:cs="Times New Roman"/>
                <w:b/>
                <w:bCs/>
              </w:rPr>
              <w:t xml:space="preserve"> </w:t>
            </w:r>
            <w:r w:rsidRPr="00F83A9A">
              <w:rPr>
                <w:rFonts w:eastAsia="Times New Roman" w:cs="Times New Roman"/>
                <w:bCs/>
                <w:sz w:val="18"/>
                <w:szCs w:val="18"/>
              </w:rPr>
              <w:t>Knowledge of the anatomy and physiology of the speech/voice mechanism and the typical and atypical development of speech production</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4B664"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7925D5F8"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3B8E7B69"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64214FC5"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CFE3698"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6F8152FC"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4F5991CB"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3A3B0984"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r w:rsidR="00F83A9A" w:rsidRPr="00F83A9A" w14:paraId="4F765B2D" w14:textId="77777777" w:rsidTr="00096A76">
        <w:trPr>
          <w:trHeight w:val="1127"/>
          <w:tblHeade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F4A5531" w14:textId="77777777" w:rsidR="00F83A9A" w:rsidRPr="00F83A9A" w:rsidRDefault="00F83A9A" w:rsidP="00C64EF2">
            <w:pPr>
              <w:pStyle w:val="ListParagraph"/>
              <w:numPr>
                <w:ilvl w:val="0"/>
                <w:numId w:val="4"/>
              </w:numPr>
              <w:spacing w:before="0" w:after="0"/>
              <w:ind w:left="420"/>
              <w:jc w:val="left"/>
              <w:rPr>
                <w:rFonts w:eastAsia="Times New Roman" w:cs="Times New Roman"/>
                <w:sz w:val="18"/>
                <w:szCs w:val="18"/>
              </w:rPr>
            </w:pPr>
            <w:r w:rsidRPr="00F83A9A">
              <w:rPr>
                <w:rFonts w:eastAsia="Times New Roman" w:cs="Times New Roman"/>
                <w:bCs/>
                <w:sz w:val="18"/>
                <w:szCs w:val="18"/>
              </w:rPr>
              <w:t>Use of formal and informal speech production assessments</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30693"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7C102411"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1244AB52"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6F6D281A"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A859F1"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5A8F4CFD"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468968F7"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208CAA84"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bl>
    <w:p w14:paraId="0A94A34B" w14:textId="77777777" w:rsidR="00F83A9A" w:rsidRPr="00F83A9A" w:rsidRDefault="00F83A9A" w:rsidP="00F83A9A">
      <w:pPr>
        <w:spacing w:before="0" w:after="0"/>
        <w:jc w:val="left"/>
        <w:rPr>
          <w:rFonts w:eastAsia="Times New Roman" w:cs="Times New Roman"/>
          <w:b/>
          <w:bCs/>
          <w:color w:val="8496B0" w:themeColor="text2" w:themeTint="99"/>
          <w:sz w:val="28"/>
          <w:szCs w:val="28"/>
        </w:rPr>
        <w:sectPr w:rsidR="00F83A9A" w:rsidRPr="00F83A9A">
          <w:pgSz w:w="12240" w:h="15840"/>
          <w:pgMar w:top="720" w:right="720" w:bottom="720" w:left="720" w:header="720" w:footer="720" w:gutter="0"/>
          <w:cols w:space="720"/>
        </w:sectPr>
      </w:pPr>
    </w:p>
    <w:tbl>
      <w:tblPr>
        <w:tblpPr w:leftFromText="180" w:rightFromText="180" w:topFromText="360" w:bottomFromText="60" w:vertAnchor="text" w:horzAnchor="margin" w:tblpXSpec="center" w:tblpY="211"/>
        <w:tblW w:w="11160" w:type="dxa"/>
        <w:tblLook w:val="04A0" w:firstRow="1" w:lastRow="0" w:firstColumn="1" w:lastColumn="0" w:noHBand="0" w:noVBand="1"/>
        <w:tblCaption w:val="Deaf and Hard-of-Hearing License: (Aural/Oral): SG&amp;S Form (Page 3 of 3)"/>
        <w:tblDescription w:val="Indicator eight through ten rating and supervising educator, supervising administrator, and candidate signature lines."/>
      </w:tblPr>
      <w:tblGrid>
        <w:gridCol w:w="5292"/>
        <w:gridCol w:w="2563"/>
        <w:gridCol w:w="3305"/>
      </w:tblGrid>
      <w:tr w:rsidR="00F83A9A" w:rsidRPr="00F83A9A" w14:paraId="2A7CBF40" w14:textId="77777777" w:rsidTr="00C64EF2">
        <w:trPr>
          <w:trHeight w:val="351"/>
          <w:tblHeader/>
        </w:trPr>
        <w:tc>
          <w:tcPr>
            <w:tcW w:w="11160" w:type="dxa"/>
            <w:gridSpan w:val="3"/>
            <w:tcBorders>
              <w:top w:val="nil"/>
              <w:left w:val="nil"/>
              <w:bottom w:val="single" w:sz="4" w:space="0" w:color="000000"/>
              <w:right w:val="nil"/>
            </w:tcBorders>
            <w:tcMar>
              <w:top w:w="0" w:type="dxa"/>
              <w:left w:w="115" w:type="dxa"/>
              <w:bottom w:w="0" w:type="dxa"/>
              <w:right w:w="115" w:type="dxa"/>
            </w:tcMar>
            <w:hideMark/>
          </w:tcPr>
          <w:p w14:paraId="034934D7" w14:textId="77777777" w:rsidR="00F83A9A" w:rsidRPr="00F83A9A" w:rsidRDefault="00F83A9A" w:rsidP="00C64EF2">
            <w:pPr>
              <w:spacing w:before="0" w:after="0"/>
              <w:jc w:val="center"/>
              <w:rPr>
                <w:rFonts w:ascii="Calibri" w:eastAsia="Times New Roman" w:hAnsi="Calibri" w:cs="Times New Roman"/>
                <w:b/>
                <w:color w:val="8496B0" w:themeColor="text2" w:themeTint="99"/>
                <w:sz w:val="28"/>
                <w:szCs w:val="28"/>
              </w:rPr>
            </w:pPr>
            <w:r w:rsidRPr="004E4F4F">
              <w:rPr>
                <w:rFonts w:eastAsia="Times New Roman" w:cs="Times New Roman"/>
                <w:b/>
                <w:bCs/>
                <w:color w:val="323E4F" w:themeColor="text2" w:themeShade="BF"/>
                <w:sz w:val="28"/>
                <w:szCs w:val="28"/>
              </w:rPr>
              <w:lastRenderedPageBreak/>
              <w:t xml:space="preserve">Deaf and Hard-of-Hearing License: </w:t>
            </w:r>
            <w:r w:rsidRPr="004E4F4F">
              <w:rPr>
                <w:rFonts w:eastAsia="Times New Roman" w:cs="Times New Roman"/>
                <w:b/>
                <w:bCs/>
                <w:i/>
                <w:color w:val="323E4F" w:themeColor="text2" w:themeShade="BF"/>
                <w:sz w:val="28"/>
                <w:szCs w:val="28"/>
              </w:rPr>
              <w:t>(Oral/Aural)</w:t>
            </w:r>
            <w:r w:rsidRPr="004E4F4F">
              <w:rPr>
                <w:rFonts w:eastAsia="Times New Roman" w:cs="Times New Roman"/>
                <w:b/>
                <w:color w:val="323E4F" w:themeColor="text2" w:themeShade="BF"/>
                <w:sz w:val="28"/>
                <w:szCs w:val="28"/>
              </w:rPr>
              <w:t xml:space="preserve">: </w:t>
            </w:r>
            <w:r w:rsidRPr="004E4F4F">
              <w:rPr>
                <w:rFonts w:ascii="Calibri" w:eastAsia="Times New Roman" w:hAnsi="Calibri" w:cs="Times New Roman"/>
                <w:b/>
                <w:color w:val="323E4F" w:themeColor="text2" w:themeShade="BF"/>
                <w:sz w:val="28"/>
                <w:szCs w:val="28"/>
              </w:rPr>
              <w:t xml:space="preserve"> SG&amp;S Form (Page 3 of 3)</w:t>
            </w:r>
          </w:p>
        </w:tc>
      </w:tr>
      <w:tr w:rsidR="00F83A9A" w:rsidRPr="00F83A9A" w14:paraId="56585055" w14:textId="77777777" w:rsidTr="00C64EF2">
        <w:trPr>
          <w:trHeight w:val="803"/>
          <w:tblHead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EC1B500" w14:textId="77777777" w:rsidR="00F83A9A" w:rsidRPr="00F83A9A" w:rsidRDefault="00F83A9A" w:rsidP="00C64EF2">
            <w:pPr>
              <w:spacing w:before="0" w:after="0"/>
              <w:ind w:left="60"/>
              <w:jc w:val="left"/>
              <w:rPr>
                <w:rFonts w:eastAsia="Times New Roman" w:cs="Times New Roman"/>
                <w:b/>
                <w:sz w:val="18"/>
                <w:szCs w:val="18"/>
              </w:rPr>
            </w:pPr>
            <w:r w:rsidRPr="00F83A9A">
              <w:rPr>
                <w:rFonts w:eastAsia="Times New Roman" w:cs="Times New Roman"/>
                <w:b/>
                <w:sz w:val="18"/>
                <w:szCs w:val="18"/>
              </w:rPr>
              <w:t xml:space="preserve">Based on the candidate’s performance in the SG&amp;S process, we have determined this candidate to be: </w:t>
            </w:r>
          </w:p>
        </w:tc>
        <w:tc>
          <w:tcPr>
            <w:tcW w:w="2563" w:type="dxa"/>
            <w:tcBorders>
              <w:top w:val="single" w:sz="4" w:space="0" w:color="000000"/>
              <w:left w:val="single" w:sz="4" w:space="0" w:color="000000"/>
              <w:bottom w:val="single" w:sz="4" w:space="0" w:color="000000"/>
              <w:right w:val="nil"/>
            </w:tcBorders>
            <w:shd w:val="clear" w:color="auto" w:fill="F2F2F2" w:themeFill="background1" w:themeFillShade="F2"/>
            <w:tcMar>
              <w:top w:w="0" w:type="dxa"/>
              <w:left w:w="115" w:type="dxa"/>
              <w:bottom w:w="0" w:type="dxa"/>
              <w:right w:w="115" w:type="dxa"/>
            </w:tcMar>
            <w:hideMark/>
          </w:tcPr>
          <w:p w14:paraId="384974B4" w14:textId="77777777" w:rsidR="00F83A9A" w:rsidRPr="00F83A9A" w:rsidRDefault="00F83A9A" w:rsidP="00C64EF2">
            <w:pPr>
              <w:numPr>
                <w:ilvl w:val="0"/>
                <w:numId w:val="5"/>
              </w:numPr>
              <w:spacing w:before="120" w:after="0"/>
              <w:jc w:val="left"/>
              <w:textAlignment w:val="baseline"/>
              <w:rPr>
                <w:rFonts w:eastAsia="Times New Roman" w:cs="Arial"/>
                <w:b/>
                <w:sz w:val="18"/>
                <w:szCs w:val="18"/>
              </w:rPr>
            </w:pPr>
            <w:r w:rsidRPr="00F83A9A">
              <w:rPr>
                <w:rFonts w:eastAsia="Times New Roman" w:cs="Arial"/>
                <w:b/>
                <w:sz w:val="18"/>
                <w:szCs w:val="18"/>
              </w:rPr>
              <w:t>Met Requirements</w:t>
            </w:r>
          </w:p>
        </w:tc>
        <w:tc>
          <w:tcPr>
            <w:tcW w:w="3305" w:type="dxa"/>
            <w:tcBorders>
              <w:top w:val="single" w:sz="4" w:space="0" w:color="000000"/>
              <w:left w:val="nil"/>
              <w:bottom w:val="single" w:sz="4" w:space="0" w:color="000000"/>
              <w:right w:val="single" w:sz="4" w:space="0" w:color="000000"/>
            </w:tcBorders>
            <w:shd w:val="clear" w:color="auto" w:fill="F2F2F2" w:themeFill="background1" w:themeFillShade="F2"/>
            <w:tcMar>
              <w:top w:w="15" w:type="dxa"/>
              <w:left w:w="15" w:type="dxa"/>
              <w:bottom w:w="15" w:type="dxa"/>
              <w:right w:w="15" w:type="dxa"/>
            </w:tcMar>
            <w:hideMark/>
          </w:tcPr>
          <w:p w14:paraId="750EDD9A" w14:textId="77777777" w:rsidR="00F83A9A" w:rsidRPr="00F83A9A" w:rsidRDefault="00F83A9A" w:rsidP="00C64EF2">
            <w:pPr>
              <w:numPr>
                <w:ilvl w:val="0"/>
                <w:numId w:val="5"/>
              </w:numPr>
              <w:spacing w:before="120" w:after="0"/>
              <w:jc w:val="left"/>
              <w:textAlignment w:val="baseline"/>
              <w:rPr>
                <w:rFonts w:eastAsia="Times New Roman" w:cs="Arial"/>
                <w:b/>
                <w:sz w:val="18"/>
                <w:szCs w:val="18"/>
              </w:rPr>
            </w:pPr>
            <w:r w:rsidRPr="00F83A9A">
              <w:rPr>
                <w:rFonts w:eastAsia="Times New Roman" w:cs="Arial"/>
                <w:b/>
                <w:sz w:val="18"/>
                <w:szCs w:val="18"/>
              </w:rPr>
              <w:t>Not Met Requirements</w:t>
            </w:r>
          </w:p>
        </w:tc>
      </w:tr>
      <w:tr w:rsidR="00F83A9A" w:rsidRPr="00F83A9A" w14:paraId="69052AAB" w14:textId="77777777" w:rsidTr="00C64EF2">
        <w:trPr>
          <w:trHeight w:val="576"/>
          <w:tblHead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50EC298" w14:textId="77777777" w:rsidR="00F83A9A" w:rsidRPr="00F83A9A" w:rsidRDefault="00F83A9A" w:rsidP="00C64EF2">
            <w:pPr>
              <w:spacing w:before="0" w:after="0"/>
              <w:rPr>
                <w:rFonts w:eastAsia="Times New Roman" w:cs="Times New Roman"/>
                <w:b/>
                <w:sz w:val="18"/>
                <w:szCs w:val="18"/>
              </w:rPr>
            </w:pPr>
            <w:r w:rsidRPr="00F83A9A">
              <w:rPr>
                <w:rFonts w:eastAsia="Times New Roman" w:cs="Times New Roman"/>
                <w:b/>
                <w:sz w:val="18"/>
                <w:szCs w:val="18"/>
              </w:rPr>
              <w:t>Supervising educator (signature)</w:t>
            </w:r>
          </w:p>
        </w:tc>
        <w:tc>
          <w:tcPr>
            <w:tcW w:w="58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24C0267" w14:textId="77777777" w:rsidR="00F83A9A" w:rsidRPr="00F83A9A" w:rsidRDefault="00F83A9A" w:rsidP="00C64EF2">
            <w:pPr>
              <w:spacing w:before="0" w:after="0"/>
              <w:ind w:left="360"/>
              <w:rPr>
                <w:rFonts w:eastAsia="Times New Roman" w:cs="Times New Roman"/>
                <w:sz w:val="18"/>
                <w:szCs w:val="18"/>
              </w:rPr>
            </w:pPr>
            <w:r w:rsidRPr="00F83A9A">
              <w:rPr>
                <w:rFonts w:eastAsia="Times New Roman" w:cs="Times New Roman"/>
                <w:sz w:val="18"/>
                <w:szCs w:val="18"/>
              </w:rPr>
              <w:t xml:space="preserve">Date: </w:t>
            </w:r>
          </w:p>
        </w:tc>
      </w:tr>
      <w:tr w:rsidR="00F83A9A" w:rsidRPr="00F83A9A" w14:paraId="4A4B106F" w14:textId="77777777" w:rsidTr="00C64EF2">
        <w:trPr>
          <w:trHeight w:val="576"/>
          <w:tblHead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642C8B4" w14:textId="77777777" w:rsidR="00F83A9A" w:rsidRPr="00F83A9A" w:rsidRDefault="00F83A9A" w:rsidP="00C64EF2">
            <w:pPr>
              <w:spacing w:before="0" w:after="0"/>
              <w:rPr>
                <w:rFonts w:eastAsia="Times New Roman" w:cs="Times New Roman"/>
                <w:b/>
                <w:sz w:val="18"/>
                <w:szCs w:val="18"/>
              </w:rPr>
            </w:pPr>
            <w:r w:rsidRPr="00F83A9A">
              <w:rPr>
                <w:rFonts w:eastAsia="Times New Roman" w:cs="Times New Roman"/>
                <w:b/>
                <w:sz w:val="18"/>
                <w:szCs w:val="18"/>
              </w:rPr>
              <w:t>Supervising administrator (signature)</w:t>
            </w:r>
          </w:p>
        </w:tc>
        <w:tc>
          <w:tcPr>
            <w:tcW w:w="58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B1A480E" w14:textId="77777777" w:rsidR="00F83A9A" w:rsidRPr="00F83A9A" w:rsidRDefault="00F83A9A" w:rsidP="00C64EF2">
            <w:pPr>
              <w:spacing w:before="0" w:after="0"/>
              <w:ind w:left="360"/>
              <w:rPr>
                <w:rFonts w:eastAsia="Times New Roman" w:cs="Times New Roman"/>
                <w:sz w:val="18"/>
                <w:szCs w:val="18"/>
              </w:rPr>
            </w:pPr>
            <w:r w:rsidRPr="00F83A9A">
              <w:rPr>
                <w:rFonts w:eastAsia="Times New Roman" w:cs="Times New Roman"/>
                <w:sz w:val="18"/>
                <w:szCs w:val="18"/>
              </w:rPr>
              <w:t xml:space="preserve">Date: </w:t>
            </w:r>
            <w:bookmarkStart w:id="1" w:name="_GoBack"/>
            <w:bookmarkEnd w:id="1"/>
          </w:p>
        </w:tc>
      </w:tr>
      <w:tr w:rsidR="00F83A9A" w:rsidRPr="00F83A9A" w14:paraId="76490DD7" w14:textId="77777777" w:rsidTr="00C64EF2">
        <w:trPr>
          <w:trHeight w:val="576"/>
          <w:tblHead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CC259E0" w14:textId="77777777" w:rsidR="00F83A9A" w:rsidRPr="00F83A9A" w:rsidRDefault="00F83A9A" w:rsidP="00C64EF2">
            <w:pPr>
              <w:spacing w:before="0" w:after="0"/>
              <w:rPr>
                <w:rFonts w:eastAsia="Times New Roman" w:cs="Times New Roman"/>
                <w:b/>
                <w:sz w:val="18"/>
                <w:szCs w:val="18"/>
              </w:rPr>
            </w:pPr>
            <w:r w:rsidRPr="00F83A9A">
              <w:rPr>
                <w:rFonts w:eastAsia="Times New Roman" w:cs="Times New Roman"/>
                <w:b/>
                <w:sz w:val="18"/>
                <w:szCs w:val="18"/>
              </w:rPr>
              <w:t xml:space="preserve">Candidate (Signature) </w:t>
            </w:r>
          </w:p>
        </w:tc>
        <w:tc>
          <w:tcPr>
            <w:tcW w:w="58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6FEC144" w14:textId="77777777" w:rsidR="00F83A9A" w:rsidRPr="00F83A9A" w:rsidRDefault="00F83A9A" w:rsidP="00C64EF2">
            <w:pPr>
              <w:spacing w:before="0" w:after="0"/>
              <w:ind w:left="360"/>
              <w:rPr>
                <w:rFonts w:eastAsia="Times New Roman" w:cs="Times New Roman"/>
                <w:sz w:val="18"/>
                <w:szCs w:val="18"/>
              </w:rPr>
            </w:pPr>
            <w:r w:rsidRPr="00F83A9A">
              <w:rPr>
                <w:rFonts w:eastAsia="Times New Roman" w:cs="Times New Roman"/>
                <w:sz w:val="18"/>
                <w:szCs w:val="18"/>
              </w:rPr>
              <w:t xml:space="preserve">Date: </w:t>
            </w:r>
          </w:p>
        </w:tc>
      </w:tr>
      <w:tr w:rsidR="00F83A9A" w14:paraId="2ED35797" w14:textId="77777777" w:rsidTr="00C64EF2">
        <w:trPr>
          <w:trHeight w:val="576"/>
          <w:tblHeader/>
        </w:trPr>
        <w:tc>
          <w:tcPr>
            <w:tcW w:w="1116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4DD86" w14:textId="77777777" w:rsidR="00F83A9A" w:rsidRDefault="00F83A9A" w:rsidP="00C64EF2">
            <w:pPr>
              <w:spacing w:before="0" w:after="0"/>
              <w:ind w:left="60"/>
              <w:rPr>
                <w:rFonts w:eastAsia="Times New Roman" w:cs="Times New Roman"/>
                <w:sz w:val="18"/>
                <w:szCs w:val="18"/>
              </w:rPr>
            </w:pPr>
            <w:r w:rsidRPr="00F83A9A">
              <w:rPr>
                <w:b/>
                <w:sz w:val="20"/>
                <w:szCs w:val="20"/>
                <w:u w:val="single"/>
              </w:rPr>
              <w:t>Please note</w:t>
            </w:r>
            <w:r w:rsidRPr="00F83A9A">
              <w:rPr>
                <w:b/>
                <w:sz w:val="20"/>
                <w:szCs w:val="20"/>
              </w:rPr>
              <w:t>:</w:t>
            </w:r>
            <w:r w:rsidRPr="00F83A9A">
              <w:rPr>
                <w:sz w:val="24"/>
                <w:szCs w:val="24"/>
              </w:rPr>
              <w:t xml:space="preserve"> </w:t>
            </w:r>
            <w:r w:rsidRPr="00F83A9A">
              <w:rPr>
                <w:sz w:val="20"/>
                <w:szCs w:val="20"/>
              </w:rPr>
              <w:t xml:space="preserve">Documents may be uploaded into your ELAR account or mailed to the Office of Educator Licensure. Information regarding the uploading and mailing of documents may be found </w:t>
            </w:r>
            <w:hyperlink r:id="rId17" w:history="1">
              <w:r w:rsidRPr="00F83A9A">
                <w:rPr>
                  <w:rStyle w:val="Hyperlink"/>
                  <w:sz w:val="20"/>
                  <w:szCs w:val="20"/>
                </w:rPr>
                <w:t>here</w:t>
              </w:r>
            </w:hyperlink>
            <w:r w:rsidRPr="00F83A9A">
              <w:rPr>
                <w:color w:val="0000FF"/>
                <w:sz w:val="20"/>
                <w:szCs w:val="20"/>
              </w:rPr>
              <w:t>.</w:t>
            </w:r>
          </w:p>
        </w:tc>
      </w:tr>
    </w:tbl>
    <w:p w14:paraId="7CD403B5" w14:textId="77777777" w:rsidR="00873D7E" w:rsidRDefault="00873D7E"/>
    <w:sectPr w:rsidR="00873D7E" w:rsidSect="00096A7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F0D12" w14:textId="77777777" w:rsidR="008904E3" w:rsidRDefault="008904E3" w:rsidP="004B3A2F">
      <w:pPr>
        <w:spacing w:before="0" w:after="0"/>
      </w:pPr>
      <w:r>
        <w:separator/>
      </w:r>
    </w:p>
  </w:endnote>
  <w:endnote w:type="continuationSeparator" w:id="0">
    <w:p w14:paraId="75F868CE" w14:textId="77777777" w:rsidR="008904E3" w:rsidRDefault="008904E3" w:rsidP="004B3A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DFE9" w14:textId="77777777" w:rsidR="004B3A2F" w:rsidRDefault="004B3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FF6D" w14:textId="77777777" w:rsidR="004B3A2F" w:rsidRDefault="004B3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468C2" w14:textId="77777777" w:rsidR="004B3A2F" w:rsidRDefault="004B3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DCC5D" w14:textId="77777777" w:rsidR="008904E3" w:rsidRDefault="008904E3" w:rsidP="004B3A2F">
      <w:pPr>
        <w:spacing w:before="0" w:after="0"/>
      </w:pPr>
      <w:r>
        <w:separator/>
      </w:r>
    </w:p>
  </w:footnote>
  <w:footnote w:type="continuationSeparator" w:id="0">
    <w:p w14:paraId="2444994F" w14:textId="77777777" w:rsidR="008904E3" w:rsidRDefault="008904E3" w:rsidP="004B3A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E45D" w14:textId="77777777" w:rsidR="004B3A2F" w:rsidRDefault="004B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073105"/>
      <w:docPartObj>
        <w:docPartGallery w:val="Watermarks"/>
        <w:docPartUnique/>
      </w:docPartObj>
    </w:sdtPr>
    <w:sdtEndPr/>
    <w:sdtContent>
      <w:p w14:paraId="5BCF9EE2" w14:textId="77777777" w:rsidR="004B3A2F" w:rsidRDefault="008904E3">
        <w:pPr>
          <w:pStyle w:val="Header"/>
        </w:pPr>
        <w:r>
          <w:rPr>
            <w:noProof/>
          </w:rPr>
          <w:pict w14:anchorId="02145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ECB9A" w14:textId="77777777" w:rsidR="004B3A2F" w:rsidRDefault="004B3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395"/>
    <w:multiLevelType w:val="hybridMultilevel"/>
    <w:tmpl w:val="A8009660"/>
    <w:lvl w:ilvl="0" w:tplc="F6327A8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D4E67A2"/>
    <w:multiLevelType w:val="hybridMultilevel"/>
    <w:tmpl w:val="19A8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C41ABB"/>
    <w:multiLevelType w:val="hybridMultilevel"/>
    <w:tmpl w:val="53BCDD4E"/>
    <w:lvl w:ilvl="0" w:tplc="F6327A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CF1F29"/>
    <w:multiLevelType w:val="multilevel"/>
    <w:tmpl w:val="5E5C7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40DF5"/>
    <w:multiLevelType w:val="hybridMultilevel"/>
    <w:tmpl w:val="3016285C"/>
    <w:lvl w:ilvl="0" w:tplc="F6327A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9A"/>
    <w:rsid w:val="00001EBD"/>
    <w:rsid w:val="0003704E"/>
    <w:rsid w:val="0006545E"/>
    <w:rsid w:val="00096A76"/>
    <w:rsid w:val="001D630F"/>
    <w:rsid w:val="00420F9E"/>
    <w:rsid w:val="004B3A2F"/>
    <w:rsid w:val="004E4F4F"/>
    <w:rsid w:val="007F4D0D"/>
    <w:rsid w:val="0081630E"/>
    <w:rsid w:val="00873D7E"/>
    <w:rsid w:val="008904E3"/>
    <w:rsid w:val="008E19B9"/>
    <w:rsid w:val="00990259"/>
    <w:rsid w:val="00A83EBB"/>
    <w:rsid w:val="00D113EB"/>
    <w:rsid w:val="00D2154F"/>
    <w:rsid w:val="00ED7592"/>
    <w:rsid w:val="00F8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C988EF"/>
  <w15:chartTrackingRefBased/>
  <w15:docId w15:val="{05D89905-232A-48B2-89C0-267AE0A6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9A"/>
    <w:pPr>
      <w:spacing w:before="360" w:after="6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A9A"/>
    <w:pPr>
      <w:ind w:left="720"/>
      <w:contextualSpacing/>
    </w:pPr>
  </w:style>
  <w:style w:type="paragraph" w:customStyle="1" w:styleId="Normal1">
    <w:name w:val="Normal1"/>
    <w:rsid w:val="00F83A9A"/>
    <w:pPr>
      <w:widowControl w:val="0"/>
      <w:spacing w:after="200" w:line="276" w:lineRule="auto"/>
    </w:pPr>
    <w:rPr>
      <w:rFonts w:ascii="Calibri" w:eastAsia="Calibri" w:hAnsi="Calibri" w:cs="Calibri"/>
      <w:color w:val="000000"/>
    </w:rPr>
  </w:style>
  <w:style w:type="table" w:styleId="TableGrid">
    <w:name w:val="Table Grid"/>
    <w:basedOn w:val="TableNormal"/>
    <w:uiPriority w:val="59"/>
    <w:rsid w:val="00F83A9A"/>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83A9A"/>
    <w:rPr>
      <w:color w:val="0000FF"/>
      <w:u w:val="single"/>
    </w:rPr>
  </w:style>
  <w:style w:type="paragraph" w:styleId="Header">
    <w:name w:val="header"/>
    <w:basedOn w:val="Normal"/>
    <w:link w:val="HeaderChar"/>
    <w:uiPriority w:val="99"/>
    <w:unhideWhenUsed/>
    <w:rsid w:val="004B3A2F"/>
    <w:pPr>
      <w:tabs>
        <w:tab w:val="center" w:pos="4680"/>
        <w:tab w:val="right" w:pos="9360"/>
      </w:tabs>
      <w:spacing w:before="0" w:after="0"/>
    </w:pPr>
  </w:style>
  <w:style w:type="character" w:customStyle="1" w:styleId="HeaderChar">
    <w:name w:val="Header Char"/>
    <w:basedOn w:val="DefaultParagraphFont"/>
    <w:link w:val="Header"/>
    <w:uiPriority w:val="99"/>
    <w:rsid w:val="004B3A2F"/>
  </w:style>
  <w:style w:type="paragraph" w:styleId="Footer">
    <w:name w:val="footer"/>
    <w:basedOn w:val="Normal"/>
    <w:link w:val="FooterChar"/>
    <w:uiPriority w:val="99"/>
    <w:unhideWhenUsed/>
    <w:rsid w:val="004B3A2F"/>
    <w:pPr>
      <w:tabs>
        <w:tab w:val="center" w:pos="4680"/>
        <w:tab w:val="right" w:pos="9360"/>
      </w:tabs>
      <w:spacing w:before="0" w:after="0"/>
    </w:pPr>
  </w:style>
  <w:style w:type="character" w:customStyle="1" w:styleId="FooterChar">
    <w:name w:val="Footer Char"/>
    <w:basedOn w:val="DefaultParagraphFont"/>
    <w:link w:val="Footer"/>
    <w:uiPriority w:val="99"/>
    <w:rsid w:val="004B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oe.mass.edu/licensure/elar/"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DESE-231-59890</_dlc_DocId>
    <_dlc_DocIdUrl xmlns="733efe1c-5bbe-4968-87dc-d400e65c879f">
      <Url>https://sharepoint.doemass.org/ese/webteam/cps/_layouts/DocIdRedir.aspx?ID=DESE-231-59890</Url>
      <Description>DESE-231-59890</Description>
    </_dlc_DocIdUrl>
  </documentManagement>
</p:properties>
</file>

<file path=customXml/itemProps1.xml><?xml version="1.0" encoding="utf-8"?>
<ds:datastoreItem xmlns:ds="http://schemas.openxmlformats.org/officeDocument/2006/customXml" ds:itemID="{320FD7FB-AE74-45DF-941E-9FAFFB16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B7A1E-CE24-4641-A8A0-0B872D8ECC7F}">
  <ds:schemaRefs>
    <ds:schemaRef ds:uri="http://schemas.microsoft.com/sharepoint/events"/>
  </ds:schemaRefs>
</ds:datastoreItem>
</file>

<file path=customXml/itemProps3.xml><?xml version="1.0" encoding="utf-8"?>
<ds:datastoreItem xmlns:ds="http://schemas.openxmlformats.org/officeDocument/2006/customXml" ds:itemID="{4A58E6A3-2264-4862-BA37-B3A6B338C41C}">
  <ds:schemaRefs>
    <ds:schemaRef ds:uri="http://schemas.microsoft.com/sharepoint/v3/contenttype/forms"/>
  </ds:schemaRefs>
</ds:datastoreItem>
</file>

<file path=customXml/itemProps4.xml><?xml version="1.0" encoding="utf-8"?>
<ds:datastoreItem xmlns:ds="http://schemas.openxmlformats.org/officeDocument/2006/customXml" ds:itemID="{E6DC7EAB-20F1-48EC-A368-54AED4DE7E7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2365</Words>
  <Characters>14371</Characters>
  <Application>Microsoft Office Word</Application>
  <DocSecurity>0</DocSecurity>
  <Lines>601</Lines>
  <Paragraphs>206</Paragraphs>
  <ScaleCrop>false</ScaleCrop>
  <HeadingPairs>
    <vt:vector size="2" baseType="variant">
      <vt:variant>
        <vt:lpstr>Title</vt:lpstr>
      </vt:variant>
      <vt:variant>
        <vt:i4>1</vt:i4>
      </vt:variant>
    </vt:vector>
  </HeadingPairs>
  <TitlesOfParts>
    <vt:vector size="1" baseType="lpstr">
      <vt:lpstr>Rubric for Deaf and Hard-of-Hearing License: Oral/Aural (O/A)</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for Deaf and Hard-of-Hearing License: Oral/Aural (O/A)</dc:title>
  <dc:subject>Rubric for Deaf and Hard-of-Hearing License: Oral/Aural (O/A)</dc:subject>
  <dc:creator>Bloomer, Roberta M (DESE)</dc:creator>
  <cp:keywords/>
  <dc:description/>
  <cp:lastModifiedBy>O'Brien-Driscoll, Courtney (EOE)</cp:lastModifiedBy>
  <cp:revision>3</cp:revision>
  <dcterms:created xsi:type="dcterms:W3CDTF">2020-04-16T14:05:00Z</dcterms:created>
  <dcterms:modified xsi:type="dcterms:W3CDTF">2020-04-16T14:25:00Z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27d0127d-a5a6-4f8c-94c2-f63423800cba</vt:lpwstr>
  </property>
  <property fmtid="{D5CDD505-2E9C-101B-9397-08002B2CF9AE}" pid="4" name="metadate">
    <vt:lpwstr>Apr 16 2020</vt:lpwstr>
  </property>
</Properties>
</file>