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E3CB" w14:textId="537A5F89" w:rsidR="00565D9D" w:rsidRPr="006E4D5A" w:rsidRDefault="00565D9D" w:rsidP="00B75051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 w:rsidRPr="006E4D5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3D09F1F1" wp14:editId="0ED42A2D">
            <wp:simplePos x="0" y="0"/>
            <wp:positionH relativeFrom="column">
              <wp:posOffset>2309750</wp:posOffset>
            </wp:positionH>
            <wp:positionV relativeFrom="paragraph">
              <wp:posOffset>1270</wp:posOffset>
            </wp:positionV>
            <wp:extent cx="2002790" cy="421005"/>
            <wp:effectExtent l="0" t="0" r="0" b="0"/>
            <wp:wrapTight wrapText="bothSides">
              <wp:wrapPolygon edited="0">
                <wp:start x="0" y="0"/>
                <wp:lineTo x="0" y="20525"/>
                <wp:lineTo x="21367" y="20525"/>
                <wp:lineTo x="21367" y="0"/>
                <wp:lineTo x="0" y="0"/>
              </wp:wrapPolygon>
            </wp:wrapTight>
            <wp:docPr id="987154503" name="Picture 1" descr="Logo for Department of Elementary and Secondary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154503" name="Picture 1" descr="Logo for Department of Elementary and Secondary Education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438DB4" w14:textId="77777777" w:rsidR="00565D9D" w:rsidRPr="006E4D5A" w:rsidRDefault="00565D9D" w:rsidP="00B75051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</w:p>
    <w:p w14:paraId="2A898C6C" w14:textId="65CBEFF4" w:rsidR="00B9641C" w:rsidRPr="006E4D5A" w:rsidRDefault="00B75051" w:rsidP="00F21B65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E4D5A">
        <w:rPr>
          <w:rFonts w:asciiTheme="minorHAnsi" w:hAnsiTheme="minorHAnsi" w:cstheme="minorHAnsi"/>
          <w:b/>
          <w:sz w:val="32"/>
          <w:szCs w:val="32"/>
        </w:rPr>
        <w:t>MCAS-Alt</w:t>
      </w:r>
      <w:r w:rsidR="00565D9D" w:rsidRPr="006E4D5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BB0D97" w:rsidRPr="006E4D5A">
        <w:rPr>
          <w:rFonts w:asciiTheme="minorHAnsi" w:hAnsiTheme="minorHAnsi" w:cstheme="minorHAnsi"/>
          <w:b/>
          <w:sz w:val="32"/>
          <w:szCs w:val="32"/>
        </w:rPr>
        <w:t>Back-to-</w:t>
      </w:r>
      <w:r w:rsidR="00AF224A" w:rsidRPr="006E4D5A">
        <w:rPr>
          <w:rFonts w:asciiTheme="minorHAnsi" w:hAnsiTheme="minorHAnsi" w:cstheme="minorHAnsi"/>
          <w:b/>
          <w:sz w:val="32"/>
          <w:szCs w:val="32"/>
        </w:rPr>
        <w:t>School</w:t>
      </w:r>
      <w:r w:rsidR="00756B87" w:rsidRPr="006E4D5A">
        <w:rPr>
          <w:rFonts w:asciiTheme="minorHAnsi" w:hAnsiTheme="minorHAnsi" w:cstheme="minorHAnsi"/>
          <w:b/>
          <w:sz w:val="32"/>
          <w:szCs w:val="32"/>
        </w:rPr>
        <w:t xml:space="preserve"> Edition</w:t>
      </w:r>
    </w:p>
    <w:p w14:paraId="69A8749F" w14:textId="77777777" w:rsidR="00CE1ABD" w:rsidRPr="006E4D5A" w:rsidRDefault="00CE1ABD" w:rsidP="00871707">
      <w:pPr>
        <w:spacing w:after="0" w:line="240" w:lineRule="auto"/>
        <w:rPr>
          <w:rFonts w:asciiTheme="minorHAnsi" w:hAnsiTheme="minorHAnsi" w:cstheme="minorHAnsi"/>
          <w:sz w:val="17"/>
          <w:szCs w:val="17"/>
        </w:rPr>
      </w:pPr>
    </w:p>
    <w:p w14:paraId="7E8EF530" w14:textId="77777777" w:rsidR="000A12CC" w:rsidRPr="006E4D5A" w:rsidRDefault="006C6706" w:rsidP="000A12CC">
      <w:pPr>
        <w:pStyle w:val="Heading3"/>
        <w:shd w:val="clear" w:color="auto" w:fill="FFFFFF"/>
        <w:spacing w:before="0" w:line="240" w:lineRule="atLeast"/>
        <w:jc w:val="center"/>
        <w:textAlignment w:val="baseline"/>
        <w:rPr>
          <w:rFonts w:asciiTheme="minorHAnsi" w:hAnsiTheme="minorHAnsi" w:cstheme="minorHAnsi"/>
          <w:color w:val="333333"/>
          <w:sz w:val="33"/>
          <w:szCs w:val="33"/>
        </w:rPr>
      </w:pPr>
      <w:r w:rsidRPr="006E4D5A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Quote of the Day</w:t>
      </w:r>
      <w:r w:rsidRPr="006E4D5A">
        <w:rPr>
          <w:rFonts w:asciiTheme="minorHAnsi" w:eastAsia="Calibri" w:hAnsiTheme="minorHAnsi" w:cstheme="minorHAnsi"/>
          <w:b/>
          <w:bCs/>
          <w:sz w:val="20"/>
          <w:szCs w:val="20"/>
        </w:rPr>
        <w:t>:</w:t>
      </w:r>
    </w:p>
    <w:p w14:paraId="599E2AB9" w14:textId="34A1FA2C" w:rsidR="009E7CCD" w:rsidRPr="006E4D5A" w:rsidRDefault="009E7CCD" w:rsidP="009E7CCD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6E4D5A">
        <w:rPr>
          <w:rFonts w:asciiTheme="minorHAnsi" w:hAnsiTheme="minorHAnsi" w:cstheme="minorHAnsi"/>
          <w:b/>
          <w:bCs/>
          <w:i/>
          <w:iCs/>
        </w:rPr>
        <w:t>“It's always worthwhile to make others aware of their worth.”</w:t>
      </w:r>
    </w:p>
    <w:p w14:paraId="23D9DBA4" w14:textId="77777777" w:rsidR="009E7CCD" w:rsidRPr="006E4D5A" w:rsidRDefault="009E7CCD" w:rsidP="009E7CCD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6E4D5A">
        <w:rPr>
          <w:rFonts w:asciiTheme="minorHAnsi" w:hAnsiTheme="minorHAnsi" w:cstheme="minorHAnsi"/>
        </w:rPr>
        <w:t>Malcolm Forbes, businessperson, magazine publisher</w:t>
      </w:r>
    </w:p>
    <w:p w14:paraId="14386997" w14:textId="168DD461" w:rsidR="00AD68B3" w:rsidRPr="006E4D5A" w:rsidRDefault="00AD68B3" w:rsidP="007771E0">
      <w:pPr>
        <w:pStyle w:val="Heading3"/>
        <w:shd w:val="clear" w:color="auto" w:fill="FFFFFF"/>
        <w:spacing w:before="0" w:line="240" w:lineRule="atLeast"/>
        <w:jc w:val="center"/>
        <w:textAlignment w:val="baseline"/>
        <w:rPr>
          <w:rFonts w:asciiTheme="minorHAnsi" w:hAnsiTheme="minorHAnsi" w:cstheme="minorHAnsi"/>
          <w:b/>
          <w:szCs w:val="17"/>
          <w:u w:val="single"/>
        </w:rPr>
      </w:pPr>
    </w:p>
    <w:p w14:paraId="12960528" w14:textId="67F40495" w:rsidR="00F40C8F" w:rsidRPr="006E4D5A" w:rsidRDefault="00F40C8F" w:rsidP="00D0491D">
      <w:pPr>
        <w:spacing w:after="120" w:line="240" w:lineRule="auto"/>
        <w:jc w:val="center"/>
        <w:rPr>
          <w:rFonts w:asciiTheme="minorHAnsi" w:hAnsiTheme="minorHAnsi" w:cstheme="minorHAnsi"/>
          <w:i/>
          <w:iCs/>
          <w:sz w:val="32"/>
          <w:szCs w:val="32"/>
        </w:rPr>
      </w:pPr>
      <w:r w:rsidRPr="006E4D5A">
        <w:rPr>
          <w:rFonts w:asciiTheme="minorHAnsi" w:hAnsiTheme="minorHAnsi" w:cstheme="minorHAnsi"/>
          <w:i/>
          <w:iCs/>
          <w:sz w:val="32"/>
          <w:szCs w:val="32"/>
        </w:rPr>
        <w:t>We wish you</w:t>
      </w:r>
      <w:r w:rsidR="001352C7" w:rsidRPr="006E4D5A">
        <w:rPr>
          <w:rFonts w:asciiTheme="minorHAnsi" w:hAnsiTheme="minorHAnsi" w:cstheme="minorHAnsi"/>
          <w:i/>
          <w:iCs/>
          <w:sz w:val="32"/>
          <w:szCs w:val="32"/>
        </w:rPr>
        <w:t xml:space="preserve"> and your students</w:t>
      </w:r>
      <w:r w:rsidRPr="006E4D5A">
        <w:rPr>
          <w:rFonts w:asciiTheme="minorHAnsi" w:hAnsiTheme="minorHAnsi" w:cstheme="minorHAnsi"/>
          <w:i/>
          <w:iCs/>
          <w:sz w:val="32"/>
          <w:szCs w:val="32"/>
        </w:rPr>
        <w:t xml:space="preserve"> a </w:t>
      </w:r>
      <w:r w:rsidR="006740B6" w:rsidRPr="006E4D5A">
        <w:rPr>
          <w:rFonts w:asciiTheme="minorHAnsi" w:hAnsiTheme="minorHAnsi" w:cstheme="minorHAnsi"/>
          <w:i/>
          <w:iCs/>
          <w:sz w:val="32"/>
          <w:szCs w:val="32"/>
        </w:rPr>
        <w:t xml:space="preserve">productive and </w:t>
      </w:r>
      <w:r w:rsidR="005D5C0B" w:rsidRPr="006E4D5A">
        <w:rPr>
          <w:rFonts w:asciiTheme="minorHAnsi" w:hAnsiTheme="minorHAnsi" w:cstheme="minorHAnsi"/>
          <w:i/>
          <w:iCs/>
          <w:sz w:val="32"/>
          <w:szCs w:val="32"/>
        </w:rPr>
        <w:t>peace-filled</w:t>
      </w:r>
      <w:r w:rsidRPr="006E4D5A">
        <w:rPr>
          <w:rFonts w:asciiTheme="minorHAnsi" w:hAnsiTheme="minorHAnsi" w:cstheme="minorHAnsi"/>
          <w:i/>
          <w:iCs/>
          <w:sz w:val="32"/>
          <w:szCs w:val="32"/>
        </w:rPr>
        <w:t xml:space="preserve"> school year!</w:t>
      </w:r>
    </w:p>
    <w:p w14:paraId="380CE0F2" w14:textId="4A6E7CD7" w:rsidR="00DE7E2D" w:rsidRPr="006E4D5A" w:rsidRDefault="00DE7E2D" w:rsidP="00BE0253">
      <w:pPr>
        <w:spacing w:before="120" w:after="120" w:line="240" w:lineRule="auto"/>
        <w:ind w:right="-634"/>
        <w:rPr>
          <w:rFonts w:asciiTheme="minorHAnsi" w:hAnsiTheme="minorHAnsi" w:cstheme="minorHAnsi"/>
          <w:b/>
          <w:bCs/>
          <w:sz w:val="28"/>
          <w:szCs w:val="28"/>
        </w:rPr>
      </w:pPr>
      <w:r w:rsidRPr="006E4D5A">
        <w:rPr>
          <w:rFonts w:asciiTheme="minorHAnsi" w:hAnsiTheme="minorHAnsi" w:cstheme="minorHAnsi"/>
          <w:b/>
          <w:bCs/>
          <w:sz w:val="28"/>
          <w:szCs w:val="28"/>
        </w:rPr>
        <w:t xml:space="preserve">New for </w:t>
      </w:r>
      <w:r w:rsidR="00565D9D" w:rsidRPr="006E4D5A">
        <w:rPr>
          <w:rFonts w:asciiTheme="minorHAnsi" w:hAnsiTheme="minorHAnsi" w:cstheme="minorHAnsi"/>
          <w:b/>
          <w:bCs/>
          <w:sz w:val="28"/>
          <w:szCs w:val="28"/>
        </w:rPr>
        <w:t>the 2023–</w:t>
      </w:r>
      <w:r w:rsidR="00EA45BC" w:rsidRPr="006E4D5A">
        <w:rPr>
          <w:rFonts w:asciiTheme="minorHAnsi" w:hAnsiTheme="minorHAnsi" w:cstheme="minorHAnsi"/>
          <w:b/>
          <w:bCs/>
          <w:sz w:val="28"/>
          <w:szCs w:val="28"/>
        </w:rPr>
        <w:t>2024</w:t>
      </w:r>
      <w:r w:rsidR="00565D9D" w:rsidRPr="006E4D5A">
        <w:rPr>
          <w:rFonts w:asciiTheme="minorHAnsi" w:hAnsiTheme="minorHAnsi" w:cstheme="minorHAnsi"/>
          <w:b/>
          <w:bCs/>
          <w:sz w:val="28"/>
          <w:szCs w:val="28"/>
        </w:rPr>
        <w:t xml:space="preserve"> school year</w:t>
      </w:r>
    </w:p>
    <w:p w14:paraId="3FC408F4" w14:textId="77777777" w:rsidR="00565D9D" w:rsidRPr="006E4D5A" w:rsidRDefault="00562EA5" w:rsidP="00BE0253">
      <w:pPr>
        <w:pStyle w:val="paragraph"/>
        <w:spacing w:beforeAutospacing="0" w:afterAutospacing="0" w:line="240" w:lineRule="auto"/>
        <w:ind w:right="-187"/>
        <w:jc w:val="both"/>
        <w:textAlignment w:val="baseline"/>
        <w:rPr>
          <w:rFonts w:cstheme="minorHAnsi"/>
          <w:sz w:val="24"/>
          <w:szCs w:val="24"/>
        </w:rPr>
      </w:pPr>
      <w:r w:rsidRPr="006E4D5A">
        <w:rPr>
          <w:rFonts w:cstheme="minorHAnsi"/>
          <w:sz w:val="24"/>
          <w:szCs w:val="24"/>
        </w:rPr>
        <w:t xml:space="preserve">Participation </w:t>
      </w:r>
      <w:r w:rsidR="00565D9D" w:rsidRPr="006E4D5A">
        <w:rPr>
          <w:rFonts w:cstheme="minorHAnsi"/>
          <w:sz w:val="24"/>
          <w:szCs w:val="24"/>
        </w:rPr>
        <w:t>Criteria for</w:t>
      </w:r>
      <w:r w:rsidRPr="006E4D5A">
        <w:rPr>
          <w:rFonts w:cstheme="minorHAnsi"/>
          <w:sz w:val="24"/>
          <w:szCs w:val="24"/>
        </w:rPr>
        <w:t xml:space="preserve"> MCAS-Alt</w:t>
      </w:r>
    </w:p>
    <w:p w14:paraId="5528FA08" w14:textId="3FBD9A63" w:rsidR="00565D9D" w:rsidRPr="006E4D5A" w:rsidRDefault="006928AF" w:rsidP="00165363">
      <w:pPr>
        <w:pStyle w:val="paragraph"/>
        <w:spacing w:before="60" w:beforeAutospacing="0" w:afterAutospacing="0" w:line="240" w:lineRule="auto"/>
        <w:ind w:right="-187"/>
        <w:textAlignment w:val="baseline"/>
        <w:rPr>
          <w:rFonts w:cstheme="minorHAnsi"/>
          <w:b/>
          <w:bCs/>
          <w:sz w:val="24"/>
          <w:szCs w:val="24"/>
        </w:rPr>
      </w:pPr>
      <w:r w:rsidRPr="006E4D5A">
        <w:rPr>
          <w:rFonts w:cstheme="minorHAnsi"/>
          <w:sz w:val="24"/>
          <w:szCs w:val="24"/>
        </w:rPr>
        <w:t>The US Department of Education require</w:t>
      </w:r>
      <w:r w:rsidR="00565D9D" w:rsidRPr="006E4D5A">
        <w:rPr>
          <w:rFonts w:cstheme="minorHAnsi"/>
          <w:sz w:val="24"/>
          <w:szCs w:val="24"/>
        </w:rPr>
        <w:t>s</w:t>
      </w:r>
      <w:r w:rsidRPr="006E4D5A">
        <w:rPr>
          <w:rFonts w:cstheme="minorHAnsi"/>
          <w:sz w:val="24"/>
          <w:szCs w:val="24"/>
        </w:rPr>
        <w:t xml:space="preserve"> each state </w:t>
      </w:r>
      <w:r w:rsidR="00565D9D" w:rsidRPr="006E4D5A">
        <w:rPr>
          <w:rFonts w:cstheme="minorHAnsi"/>
          <w:sz w:val="24"/>
          <w:szCs w:val="24"/>
        </w:rPr>
        <w:t xml:space="preserve">to </w:t>
      </w:r>
      <w:r w:rsidR="00573FDD" w:rsidRPr="006E4D5A">
        <w:rPr>
          <w:rFonts w:cstheme="minorHAnsi"/>
          <w:sz w:val="24"/>
          <w:szCs w:val="24"/>
        </w:rPr>
        <w:t>establish</w:t>
      </w:r>
      <w:r w:rsidR="00565D9D" w:rsidRPr="006E4D5A">
        <w:rPr>
          <w:rFonts w:cstheme="minorHAnsi"/>
          <w:sz w:val="24"/>
          <w:szCs w:val="24"/>
        </w:rPr>
        <w:t xml:space="preserve"> a definition for students with the </w:t>
      </w:r>
      <w:r w:rsidRPr="006E4D5A">
        <w:rPr>
          <w:rFonts w:cstheme="minorHAnsi"/>
          <w:sz w:val="24"/>
          <w:szCs w:val="24"/>
        </w:rPr>
        <w:t>most significant cognitive disabilities</w:t>
      </w:r>
      <w:r w:rsidR="00565D9D" w:rsidRPr="006E4D5A">
        <w:rPr>
          <w:rFonts w:cstheme="minorHAnsi"/>
          <w:sz w:val="24"/>
          <w:szCs w:val="24"/>
        </w:rPr>
        <w:t xml:space="preserve"> </w:t>
      </w:r>
      <w:r w:rsidR="00855482" w:rsidRPr="006E4D5A">
        <w:rPr>
          <w:rFonts w:cstheme="minorHAnsi"/>
          <w:sz w:val="24"/>
          <w:szCs w:val="24"/>
        </w:rPr>
        <w:t xml:space="preserve">for the purpose </w:t>
      </w:r>
      <w:r w:rsidR="00B463D4">
        <w:rPr>
          <w:rFonts w:cstheme="minorHAnsi"/>
          <w:sz w:val="24"/>
          <w:szCs w:val="24"/>
        </w:rPr>
        <w:t>of defining</w:t>
      </w:r>
      <w:r w:rsidR="00855482" w:rsidRPr="006E4D5A">
        <w:rPr>
          <w:rFonts w:cstheme="minorHAnsi"/>
          <w:sz w:val="24"/>
          <w:szCs w:val="24"/>
        </w:rPr>
        <w:t xml:space="preserve"> a clear participation criterion for the state’s Alternate Assessment based on Alternate Achievement Standards, which is the MCAS-Alt.</w:t>
      </w:r>
    </w:p>
    <w:p w14:paraId="1F79D076" w14:textId="0E0D6E41" w:rsidR="00855482" w:rsidRPr="006E4D5A" w:rsidRDefault="006928AF" w:rsidP="00F21B65">
      <w:pPr>
        <w:pStyle w:val="paragraph"/>
        <w:numPr>
          <w:ilvl w:val="0"/>
          <w:numId w:val="15"/>
        </w:numPr>
        <w:spacing w:before="60" w:beforeAutospacing="0" w:after="60" w:afterAutospacing="0" w:line="240" w:lineRule="auto"/>
        <w:ind w:right="-187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6E4D5A">
        <w:rPr>
          <w:rFonts w:cstheme="minorHAnsi"/>
          <w:sz w:val="24"/>
          <w:szCs w:val="24"/>
        </w:rPr>
        <w:t>DESE</w:t>
      </w:r>
      <w:r w:rsidR="00855482" w:rsidRPr="006E4D5A">
        <w:rPr>
          <w:rStyle w:val="normaltextrun"/>
          <w:rFonts w:cstheme="minorHAnsi"/>
          <w:sz w:val="24"/>
          <w:szCs w:val="24"/>
        </w:rPr>
        <w:t xml:space="preserve"> defines “students with the most significant cognitive disabilities” as students who:  </w:t>
      </w:r>
      <w:r w:rsidR="00855482" w:rsidRPr="006E4D5A">
        <w:rPr>
          <w:rStyle w:val="eop"/>
          <w:rFonts w:cstheme="minorHAnsi"/>
          <w:sz w:val="24"/>
          <w:szCs w:val="24"/>
        </w:rPr>
        <w:t> </w:t>
      </w:r>
    </w:p>
    <w:p w14:paraId="7B59446F" w14:textId="77777777" w:rsidR="00855482" w:rsidRPr="006E4D5A" w:rsidRDefault="00855482" w:rsidP="00F21B65">
      <w:pPr>
        <w:pStyle w:val="paragraph"/>
        <w:numPr>
          <w:ilvl w:val="1"/>
          <w:numId w:val="15"/>
        </w:numPr>
        <w:spacing w:beforeAutospacing="0" w:afterAutospacing="0" w:line="240" w:lineRule="auto"/>
        <w:textAlignment w:val="baseline"/>
        <w:rPr>
          <w:rStyle w:val="eop"/>
          <w:rFonts w:cstheme="minorHAnsi"/>
          <w:sz w:val="24"/>
          <w:szCs w:val="24"/>
        </w:rPr>
      </w:pPr>
      <w:r w:rsidRPr="006E4D5A">
        <w:rPr>
          <w:rStyle w:val="normaltextrun"/>
          <w:rFonts w:cstheme="minorHAnsi"/>
          <w:sz w:val="24"/>
          <w:szCs w:val="24"/>
        </w:rPr>
        <w:t xml:space="preserve">have cognitive disabilities evidenced by significant delays in attaining age-level academic achievement standards, even with systematic, extensive individually designed instruction, related services, and </w:t>
      </w:r>
      <w:r w:rsidRPr="006E4D5A">
        <w:rPr>
          <w:rStyle w:val="contextualspellingandgrammarerror"/>
          <w:rFonts w:cstheme="minorHAnsi"/>
          <w:sz w:val="24"/>
          <w:szCs w:val="24"/>
        </w:rPr>
        <w:t>modifications;</w:t>
      </w:r>
      <w:r w:rsidRPr="00B463D4">
        <w:rPr>
          <w:rStyle w:val="normaltextrun"/>
          <w:rFonts w:cstheme="minorHAnsi"/>
          <w:b/>
          <w:bCs/>
          <w:sz w:val="24"/>
          <w:szCs w:val="24"/>
        </w:rPr>
        <w:t> and </w:t>
      </w:r>
      <w:r w:rsidRPr="006E4D5A">
        <w:rPr>
          <w:rStyle w:val="eop"/>
          <w:rFonts w:cstheme="minorHAnsi"/>
          <w:sz w:val="24"/>
          <w:szCs w:val="24"/>
        </w:rPr>
        <w:t> </w:t>
      </w:r>
    </w:p>
    <w:p w14:paraId="2AA3490B" w14:textId="77777777" w:rsidR="00855482" w:rsidRPr="006E4D5A" w:rsidRDefault="00855482" w:rsidP="00F21B65">
      <w:pPr>
        <w:pStyle w:val="paragraph"/>
        <w:numPr>
          <w:ilvl w:val="1"/>
          <w:numId w:val="15"/>
        </w:numPr>
        <w:spacing w:beforeAutospacing="0" w:afterAutospacing="0" w:line="240" w:lineRule="auto"/>
        <w:textAlignment w:val="baseline"/>
        <w:rPr>
          <w:rStyle w:val="normaltextrun"/>
          <w:rFonts w:cstheme="minorHAnsi"/>
          <w:sz w:val="24"/>
          <w:szCs w:val="24"/>
        </w:rPr>
      </w:pPr>
      <w:r w:rsidRPr="006E4D5A">
        <w:rPr>
          <w:rStyle w:val="normaltextrun"/>
          <w:rFonts w:cstheme="minorHAnsi"/>
          <w:sz w:val="24"/>
          <w:szCs w:val="24"/>
        </w:rPr>
        <w:t xml:space="preserve">have cognitive disabilities that significantly impact their educational performance and ability to apply learning from one setting to another; </w:t>
      </w:r>
      <w:r w:rsidRPr="00B463D4">
        <w:rPr>
          <w:rStyle w:val="normaltextrun"/>
          <w:rFonts w:cstheme="minorHAnsi"/>
          <w:b/>
          <w:bCs/>
          <w:sz w:val="24"/>
          <w:szCs w:val="24"/>
        </w:rPr>
        <w:t>and</w:t>
      </w:r>
    </w:p>
    <w:p w14:paraId="5535E211" w14:textId="61DD8037" w:rsidR="00855482" w:rsidRPr="006E4D5A" w:rsidRDefault="00855482" w:rsidP="00F21B65">
      <w:pPr>
        <w:pStyle w:val="paragraph"/>
        <w:numPr>
          <w:ilvl w:val="1"/>
          <w:numId w:val="15"/>
        </w:numPr>
        <w:spacing w:beforeAutospacing="0" w:afterAutospacing="0" w:line="240" w:lineRule="auto"/>
        <w:textAlignment w:val="baseline"/>
        <w:rPr>
          <w:rFonts w:cstheme="minorHAnsi"/>
          <w:sz w:val="24"/>
          <w:szCs w:val="24"/>
        </w:rPr>
      </w:pPr>
      <w:r w:rsidRPr="006E4D5A">
        <w:rPr>
          <w:rStyle w:val="normaltextrun"/>
          <w:rFonts w:cstheme="minorHAnsi"/>
          <w:sz w:val="24"/>
          <w:szCs w:val="24"/>
        </w:rPr>
        <w:t xml:space="preserve">require extensive, direct individualized instruction and substantial </w:t>
      </w:r>
      <w:r w:rsidR="00B463D4">
        <w:rPr>
          <w:rStyle w:val="normaltextrun"/>
          <w:rFonts w:cstheme="minorHAnsi"/>
          <w:sz w:val="24"/>
          <w:szCs w:val="24"/>
        </w:rPr>
        <w:t>support</w:t>
      </w:r>
      <w:r w:rsidRPr="006E4D5A">
        <w:rPr>
          <w:rStyle w:val="normaltextrun"/>
          <w:rFonts w:cstheme="minorHAnsi"/>
          <w:sz w:val="24"/>
          <w:szCs w:val="24"/>
        </w:rPr>
        <w:t xml:space="preserve"> to achieve measurable gains on the challenging State academic content standards for the grade in which the student is enrolled; </w:t>
      </w:r>
      <w:r w:rsidRPr="00B463D4">
        <w:rPr>
          <w:rStyle w:val="normaltextrun"/>
          <w:rFonts w:cstheme="minorHAnsi"/>
          <w:b/>
          <w:bCs/>
          <w:sz w:val="24"/>
          <w:szCs w:val="24"/>
        </w:rPr>
        <w:t>and</w:t>
      </w:r>
    </w:p>
    <w:p w14:paraId="511DD685" w14:textId="42DB5E46" w:rsidR="00F21B65" w:rsidRPr="006E4D5A" w:rsidRDefault="00855482" w:rsidP="00F21B65">
      <w:pPr>
        <w:pStyle w:val="paragraph"/>
        <w:numPr>
          <w:ilvl w:val="1"/>
          <w:numId w:val="15"/>
        </w:numPr>
        <w:spacing w:beforeAutospacing="0" w:afterAutospacing="0" w:line="240" w:lineRule="auto"/>
        <w:textAlignment w:val="baseline"/>
        <w:rPr>
          <w:rStyle w:val="normaltextrun"/>
          <w:rFonts w:cstheme="minorHAnsi"/>
          <w:sz w:val="24"/>
          <w:szCs w:val="24"/>
        </w:rPr>
      </w:pPr>
      <w:r w:rsidRPr="000831DD">
        <w:rPr>
          <w:rStyle w:val="normaltextrun"/>
          <w:rFonts w:cstheme="minorHAnsi"/>
          <w:sz w:val="24"/>
          <w:szCs w:val="24"/>
        </w:rPr>
        <w:t xml:space="preserve">perform significantly below average in general cognitive functioning and adaptive behavior. This is defined as a student </w:t>
      </w:r>
      <w:r w:rsidRPr="0078453C">
        <w:rPr>
          <w:rStyle w:val="normaltextrun"/>
          <w:rFonts w:cstheme="minorHAnsi"/>
          <w:b/>
          <w:bCs/>
          <w:sz w:val="24"/>
          <w:szCs w:val="24"/>
        </w:rPr>
        <w:t>functioning two or more standard deviations below the mean on commonly accepted norm-referenced assessments</w:t>
      </w:r>
      <w:r w:rsidRPr="000831DD">
        <w:rPr>
          <w:rStyle w:val="normaltextrun"/>
          <w:rFonts w:cstheme="minorHAnsi"/>
          <w:sz w:val="24"/>
          <w:szCs w:val="24"/>
        </w:rPr>
        <w:t xml:space="preserve"> in </w:t>
      </w:r>
      <w:r w:rsidRPr="0078453C">
        <w:rPr>
          <w:rStyle w:val="normaltextrun"/>
          <w:rFonts w:cstheme="minorHAnsi"/>
          <w:b/>
          <w:bCs/>
          <w:sz w:val="24"/>
          <w:szCs w:val="24"/>
        </w:rPr>
        <w:t>both cognitive functioning and adaptive behavior</w:t>
      </w:r>
      <w:r w:rsidRPr="000831DD">
        <w:rPr>
          <w:rStyle w:val="normaltextrun"/>
          <w:rFonts w:cstheme="minorHAnsi"/>
          <w:sz w:val="24"/>
          <w:szCs w:val="24"/>
        </w:rPr>
        <w:t xml:space="preserve"> (e.g., two or more adaptive skill areas such as daily living skills, communication, self-care, social skills, and academic skills</w:t>
      </w:r>
      <w:r w:rsidRPr="000831DD">
        <w:rPr>
          <w:rStyle w:val="contextualspellingandgrammarerror"/>
          <w:rFonts w:cstheme="minorHAnsi"/>
          <w:i/>
          <w:iCs/>
          <w:sz w:val="24"/>
          <w:szCs w:val="24"/>
        </w:rPr>
        <w:t>).</w:t>
      </w:r>
      <w:r w:rsidRPr="000831DD">
        <w:rPr>
          <w:rStyle w:val="normaltextrun"/>
          <w:rFonts w:cstheme="minorHAnsi"/>
          <w:sz w:val="24"/>
          <w:szCs w:val="24"/>
        </w:rPr>
        <w:t xml:space="preserve">    </w:t>
      </w:r>
      <w:r w:rsidRPr="006E4D5A">
        <w:rPr>
          <w:rStyle w:val="eop"/>
          <w:rFonts w:cstheme="minorHAnsi"/>
          <w:b/>
          <w:bCs/>
          <w:sz w:val="24"/>
          <w:szCs w:val="24"/>
        </w:rPr>
        <w:t> </w:t>
      </w:r>
      <w:r w:rsidR="006928AF" w:rsidRPr="006E4D5A">
        <w:rPr>
          <w:rStyle w:val="normaltextrun"/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35F63C16" w14:textId="19A871ED" w:rsidR="00F21B65" w:rsidRPr="006E4D5A" w:rsidRDefault="006928AF" w:rsidP="00F21B65">
      <w:pPr>
        <w:pStyle w:val="paragraph"/>
        <w:numPr>
          <w:ilvl w:val="0"/>
          <w:numId w:val="15"/>
        </w:numPr>
        <w:spacing w:beforeAutospacing="0" w:afterAutospacing="0" w:line="240" w:lineRule="auto"/>
        <w:textAlignment w:val="baseline"/>
        <w:rPr>
          <w:rFonts w:cstheme="minorHAnsi"/>
          <w:sz w:val="24"/>
          <w:szCs w:val="24"/>
        </w:rPr>
      </w:pPr>
      <w:r w:rsidRPr="006E4D5A">
        <w:rPr>
          <w:rFonts w:cstheme="minorHAnsi"/>
          <w:sz w:val="24"/>
          <w:szCs w:val="24"/>
        </w:rPr>
        <w:t xml:space="preserve">If the student is determined eligible for the alternate assessment </w:t>
      </w:r>
      <w:r w:rsidRPr="006E4D5A">
        <w:rPr>
          <w:rFonts w:cstheme="minorHAnsi"/>
          <w:b/>
          <w:bCs/>
          <w:sz w:val="24"/>
          <w:szCs w:val="24"/>
        </w:rPr>
        <w:t>all</w:t>
      </w:r>
      <w:r w:rsidRPr="006E4D5A">
        <w:rPr>
          <w:rFonts w:cstheme="minorHAnsi"/>
          <w:sz w:val="24"/>
          <w:szCs w:val="24"/>
        </w:rPr>
        <w:t xml:space="preserve"> content areas must be</w:t>
      </w:r>
      <w:r w:rsidR="00F21B65" w:rsidRPr="006E4D5A">
        <w:rPr>
          <w:rFonts w:cstheme="minorHAnsi"/>
          <w:sz w:val="24"/>
          <w:szCs w:val="24"/>
        </w:rPr>
        <w:t xml:space="preserve"> </w:t>
      </w:r>
      <w:r w:rsidR="00B463D4">
        <w:rPr>
          <w:rFonts w:cstheme="minorHAnsi"/>
          <w:sz w:val="24"/>
          <w:szCs w:val="24"/>
        </w:rPr>
        <w:t xml:space="preserve">alternately </w:t>
      </w:r>
      <w:r w:rsidRPr="006E4D5A">
        <w:rPr>
          <w:rFonts w:cstheme="minorHAnsi"/>
          <w:sz w:val="24"/>
          <w:szCs w:val="24"/>
        </w:rPr>
        <w:t>assessed</w:t>
      </w:r>
      <w:r w:rsidR="00F21B65" w:rsidRPr="006E4D5A">
        <w:rPr>
          <w:rFonts w:cstheme="minorHAnsi"/>
          <w:sz w:val="24"/>
          <w:szCs w:val="24"/>
        </w:rPr>
        <w:t>.</w:t>
      </w:r>
    </w:p>
    <w:p w14:paraId="5EC0E774" w14:textId="09261804" w:rsidR="00562EA5" w:rsidRPr="006E4D5A" w:rsidRDefault="006E4D5A" w:rsidP="00F21B65">
      <w:pPr>
        <w:pStyle w:val="paragraph"/>
        <w:numPr>
          <w:ilvl w:val="0"/>
          <w:numId w:val="15"/>
        </w:numPr>
        <w:spacing w:beforeAutospacing="0" w:afterAutospacing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6928AF" w:rsidRPr="006E4D5A">
        <w:rPr>
          <w:rFonts w:cstheme="minorHAnsi"/>
          <w:sz w:val="24"/>
          <w:szCs w:val="24"/>
        </w:rPr>
        <w:t>companion</w:t>
      </w:r>
      <w:r w:rsidR="00562EA5" w:rsidRPr="006E4D5A">
        <w:rPr>
          <w:rFonts w:cstheme="minorHAnsi"/>
          <w:sz w:val="24"/>
          <w:szCs w:val="24"/>
        </w:rPr>
        <w:t xml:space="preserve"> </w:t>
      </w:r>
      <w:r w:rsidR="00B65A5E" w:rsidRPr="006E4D5A">
        <w:rPr>
          <w:rFonts w:cstheme="minorHAnsi"/>
          <w:sz w:val="24"/>
          <w:szCs w:val="24"/>
        </w:rPr>
        <w:t>document, the</w:t>
      </w:r>
      <w:r w:rsidR="00562EA5" w:rsidRPr="006E4D5A">
        <w:rPr>
          <w:rFonts w:cstheme="minorHAnsi"/>
          <w:i/>
          <w:iCs/>
          <w:sz w:val="24"/>
          <w:szCs w:val="24"/>
        </w:rPr>
        <w:t xml:space="preserve"> Participation</w:t>
      </w:r>
      <w:r w:rsidR="00B65A5E" w:rsidRPr="006E4D5A">
        <w:rPr>
          <w:rFonts w:cstheme="minorHAnsi"/>
          <w:i/>
          <w:iCs/>
          <w:sz w:val="24"/>
          <w:szCs w:val="24"/>
        </w:rPr>
        <w:t xml:space="preserve"> Assessment Tool,</w:t>
      </w:r>
      <w:r w:rsidR="006928AF" w:rsidRPr="006E4D5A">
        <w:rPr>
          <w:rFonts w:cstheme="minorHAnsi"/>
          <w:sz w:val="24"/>
          <w:szCs w:val="24"/>
        </w:rPr>
        <w:t xml:space="preserve"> will be completed and submitted to DESE when a student is found eligible to participate in the MCAS-Alt. </w:t>
      </w:r>
      <w:r w:rsidR="009907EC">
        <w:rPr>
          <w:rFonts w:cstheme="minorHAnsi"/>
          <w:sz w:val="24"/>
          <w:szCs w:val="24"/>
        </w:rPr>
        <w:t>(</w:t>
      </w:r>
      <w:r w:rsidR="00115C6E">
        <w:rPr>
          <w:rFonts w:cstheme="minorHAnsi"/>
          <w:i/>
          <w:iCs/>
          <w:sz w:val="24"/>
          <w:szCs w:val="24"/>
        </w:rPr>
        <w:t>coming soon)</w:t>
      </w:r>
    </w:p>
    <w:p w14:paraId="0D543C78" w14:textId="3AD95C09" w:rsidR="00EA45BC" w:rsidRPr="006E4D5A" w:rsidRDefault="009F61BB" w:rsidP="00BE0253">
      <w:pPr>
        <w:spacing w:before="60" w:after="6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E4D5A">
        <w:rPr>
          <w:rFonts w:asciiTheme="minorHAnsi" w:hAnsiTheme="minorHAnsi" w:cstheme="minorHAnsi"/>
          <w:b/>
          <w:sz w:val="24"/>
          <w:szCs w:val="24"/>
        </w:rPr>
        <w:t>Mathematics</w:t>
      </w:r>
      <w:r w:rsidR="00FA51CF" w:rsidRPr="006E4D5A">
        <w:rPr>
          <w:rFonts w:asciiTheme="minorHAnsi" w:hAnsiTheme="minorHAnsi" w:cstheme="minorHAnsi"/>
          <w:b/>
          <w:sz w:val="24"/>
          <w:szCs w:val="24"/>
        </w:rPr>
        <w:t>:</w:t>
      </w:r>
      <w:r w:rsidR="00FB5217" w:rsidRPr="006E4D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51CF" w:rsidRPr="006E4D5A">
        <w:rPr>
          <w:rFonts w:asciiTheme="minorHAnsi" w:hAnsiTheme="minorHAnsi" w:cstheme="minorHAnsi"/>
          <w:b/>
          <w:sz w:val="24"/>
          <w:szCs w:val="24"/>
        </w:rPr>
        <w:t xml:space="preserve">Conceptual Categories to </w:t>
      </w:r>
      <w:r w:rsidR="00772054" w:rsidRPr="006E4D5A">
        <w:rPr>
          <w:rFonts w:asciiTheme="minorHAnsi" w:hAnsiTheme="minorHAnsi" w:cstheme="minorHAnsi"/>
          <w:b/>
          <w:sz w:val="24"/>
          <w:szCs w:val="24"/>
        </w:rPr>
        <w:t>Domains</w:t>
      </w:r>
    </w:p>
    <w:p w14:paraId="327745CD" w14:textId="418BFB7F" w:rsidR="00772054" w:rsidRPr="006E4D5A" w:rsidRDefault="005C4708" w:rsidP="00F21B65">
      <w:pPr>
        <w:pStyle w:val="ListParagraph"/>
        <w:numPr>
          <w:ilvl w:val="0"/>
          <w:numId w:val="18"/>
        </w:numPr>
        <w:spacing w:before="60" w:after="6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E4D5A">
        <w:rPr>
          <w:rFonts w:asciiTheme="minorHAnsi" w:hAnsiTheme="minorHAnsi" w:cstheme="minorHAnsi"/>
          <w:bCs/>
          <w:sz w:val="24"/>
          <w:szCs w:val="24"/>
        </w:rPr>
        <w:t xml:space="preserve">Based on the </w:t>
      </w:r>
      <w:r w:rsidR="00B013F7" w:rsidRPr="006E4D5A">
        <w:rPr>
          <w:rFonts w:asciiTheme="minorHAnsi" w:hAnsiTheme="minorHAnsi" w:cstheme="minorHAnsi"/>
          <w:bCs/>
          <w:sz w:val="24"/>
          <w:szCs w:val="24"/>
        </w:rPr>
        <w:t>results of the</w:t>
      </w:r>
      <w:r w:rsidR="0061096B" w:rsidRPr="006E4D5A">
        <w:rPr>
          <w:rFonts w:asciiTheme="minorHAnsi" w:hAnsiTheme="minorHAnsi" w:cstheme="minorHAnsi"/>
          <w:bCs/>
          <w:sz w:val="24"/>
          <w:szCs w:val="24"/>
        </w:rPr>
        <w:t xml:space="preserve"> student’s</w:t>
      </w:r>
      <w:r w:rsidR="00B013F7" w:rsidRPr="006E4D5A">
        <w:rPr>
          <w:rFonts w:asciiTheme="minorHAnsi" w:hAnsiTheme="minorHAnsi" w:cstheme="minorHAnsi"/>
          <w:bCs/>
          <w:sz w:val="24"/>
          <w:szCs w:val="24"/>
        </w:rPr>
        <w:t xml:space="preserve"> mathematics </w:t>
      </w:r>
      <w:r w:rsidRPr="006E4D5A">
        <w:rPr>
          <w:rFonts w:asciiTheme="minorHAnsi" w:hAnsiTheme="minorHAnsi" w:cstheme="minorHAnsi"/>
          <w:bCs/>
          <w:sz w:val="24"/>
          <w:szCs w:val="24"/>
        </w:rPr>
        <w:t>skills survey</w:t>
      </w:r>
      <w:r w:rsidR="0061096B" w:rsidRPr="006E4D5A">
        <w:rPr>
          <w:rFonts w:asciiTheme="minorHAnsi" w:hAnsiTheme="minorHAnsi" w:cstheme="minorHAnsi"/>
          <w:bCs/>
          <w:sz w:val="24"/>
          <w:szCs w:val="24"/>
        </w:rPr>
        <w:t>,</w:t>
      </w:r>
      <w:r w:rsidRPr="006E4D5A">
        <w:rPr>
          <w:rFonts w:asciiTheme="minorHAnsi" w:hAnsiTheme="minorHAnsi" w:cstheme="minorHAnsi"/>
          <w:bCs/>
          <w:sz w:val="24"/>
          <w:szCs w:val="24"/>
        </w:rPr>
        <w:t xml:space="preserve"> teachers </w:t>
      </w:r>
      <w:r w:rsidR="00B013F7" w:rsidRPr="006E4D5A">
        <w:rPr>
          <w:rFonts w:asciiTheme="minorHAnsi" w:hAnsiTheme="minorHAnsi" w:cstheme="minorHAnsi"/>
          <w:bCs/>
          <w:sz w:val="24"/>
          <w:szCs w:val="24"/>
        </w:rPr>
        <w:t>may</w:t>
      </w:r>
      <w:r w:rsidRPr="006E4D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B1D56" w:rsidRPr="006E4D5A">
        <w:rPr>
          <w:rFonts w:asciiTheme="minorHAnsi" w:hAnsiTheme="minorHAnsi" w:cstheme="minorHAnsi"/>
          <w:bCs/>
          <w:sz w:val="24"/>
          <w:szCs w:val="24"/>
        </w:rPr>
        <w:t xml:space="preserve">access </w:t>
      </w:r>
      <w:r w:rsidR="00FE5D59" w:rsidRPr="006E4D5A">
        <w:rPr>
          <w:rFonts w:asciiTheme="minorHAnsi" w:hAnsiTheme="minorHAnsi" w:cstheme="minorHAnsi"/>
          <w:bCs/>
          <w:sz w:val="24"/>
          <w:szCs w:val="24"/>
        </w:rPr>
        <w:t xml:space="preserve">an appropriate </w:t>
      </w:r>
      <w:r w:rsidR="00004A1B" w:rsidRPr="006E4D5A">
        <w:rPr>
          <w:rFonts w:asciiTheme="minorHAnsi" w:hAnsiTheme="minorHAnsi" w:cstheme="minorHAnsi"/>
          <w:bCs/>
          <w:sz w:val="24"/>
          <w:szCs w:val="24"/>
        </w:rPr>
        <w:t xml:space="preserve">lower </w:t>
      </w:r>
      <w:r w:rsidR="00FE5D59" w:rsidRPr="006E4D5A">
        <w:rPr>
          <w:rFonts w:asciiTheme="minorHAnsi" w:hAnsiTheme="minorHAnsi" w:cstheme="minorHAnsi"/>
          <w:bCs/>
          <w:sz w:val="24"/>
          <w:szCs w:val="24"/>
        </w:rPr>
        <w:t>domain</w:t>
      </w:r>
      <w:r w:rsidR="00B94A68" w:rsidRPr="006E4D5A">
        <w:rPr>
          <w:rFonts w:asciiTheme="minorHAnsi" w:hAnsiTheme="minorHAnsi" w:cstheme="minorHAnsi"/>
          <w:bCs/>
          <w:sz w:val="24"/>
          <w:szCs w:val="24"/>
        </w:rPr>
        <w:t>.</w:t>
      </w:r>
      <w:r w:rsidR="00D11078" w:rsidRPr="006E4D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94A68" w:rsidRPr="006E4D5A">
        <w:rPr>
          <w:rFonts w:asciiTheme="minorHAnsi" w:hAnsiTheme="minorHAnsi" w:cstheme="minorHAnsi"/>
          <w:bCs/>
          <w:sz w:val="24"/>
          <w:szCs w:val="24"/>
        </w:rPr>
        <w:t>Please</w:t>
      </w:r>
      <w:r w:rsidR="00B013F7" w:rsidRPr="006E4D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94A68" w:rsidRPr="006E4D5A">
        <w:rPr>
          <w:rFonts w:asciiTheme="minorHAnsi" w:hAnsiTheme="minorHAnsi" w:cstheme="minorHAnsi"/>
          <w:bCs/>
          <w:sz w:val="24"/>
          <w:szCs w:val="24"/>
        </w:rPr>
        <w:t>r</w:t>
      </w:r>
      <w:r w:rsidR="00772054" w:rsidRPr="006E4D5A">
        <w:rPr>
          <w:rFonts w:asciiTheme="minorHAnsi" w:hAnsiTheme="minorHAnsi" w:cstheme="minorHAnsi"/>
          <w:bCs/>
          <w:sz w:val="24"/>
          <w:szCs w:val="24"/>
        </w:rPr>
        <w:t>eview the</w:t>
      </w:r>
      <w:r w:rsidR="00FD1DBF" w:rsidRPr="006E4D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D1DBF" w:rsidRPr="006A74A7">
        <w:rPr>
          <w:rFonts w:asciiTheme="minorHAnsi" w:hAnsiTheme="minorHAnsi" w:cstheme="minorHAnsi"/>
          <w:bCs/>
          <w:i/>
          <w:iCs/>
          <w:sz w:val="24"/>
          <w:szCs w:val="24"/>
        </w:rPr>
        <w:t>Fall</w:t>
      </w:r>
      <w:r w:rsidR="00772054" w:rsidRPr="006A74A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FD1DBF" w:rsidRPr="006A74A7">
        <w:rPr>
          <w:rFonts w:asciiTheme="minorHAnsi" w:hAnsiTheme="minorHAnsi" w:cstheme="minorHAnsi"/>
          <w:bCs/>
          <w:i/>
          <w:iCs/>
          <w:sz w:val="24"/>
          <w:szCs w:val="24"/>
        </w:rPr>
        <w:t>2023</w:t>
      </w:r>
      <w:r w:rsidR="006A01D6" w:rsidRPr="006A74A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Mathematics</w:t>
      </w:r>
      <w:r w:rsidR="00FD1DBF" w:rsidRPr="006A74A7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Resource Guide</w:t>
      </w:r>
      <w:r w:rsidR="00FD1DBF" w:rsidRPr="006E4D5A">
        <w:rPr>
          <w:rFonts w:asciiTheme="minorHAnsi" w:hAnsiTheme="minorHAnsi" w:cstheme="minorHAnsi"/>
          <w:bCs/>
          <w:sz w:val="24"/>
          <w:szCs w:val="24"/>
        </w:rPr>
        <w:t xml:space="preserve"> for</w:t>
      </w:r>
      <w:r w:rsidR="00B85EFD" w:rsidRPr="006E4D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F5323" w:rsidRPr="006E4D5A">
        <w:rPr>
          <w:rFonts w:asciiTheme="minorHAnsi" w:hAnsiTheme="minorHAnsi" w:cstheme="minorHAnsi"/>
          <w:bCs/>
          <w:sz w:val="24"/>
          <w:szCs w:val="24"/>
        </w:rPr>
        <w:t xml:space="preserve">grade-level </w:t>
      </w:r>
      <w:r w:rsidR="00B85EFD" w:rsidRPr="006E4D5A">
        <w:rPr>
          <w:rFonts w:asciiTheme="minorHAnsi" w:hAnsiTheme="minorHAnsi" w:cstheme="minorHAnsi"/>
          <w:bCs/>
          <w:sz w:val="24"/>
          <w:szCs w:val="24"/>
        </w:rPr>
        <w:t>requirements.</w:t>
      </w:r>
      <w:r w:rsidR="0061096B" w:rsidRPr="006E4D5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2186C4F" w14:textId="7931FA17" w:rsidR="00EF2238" w:rsidRPr="006E4D5A" w:rsidRDefault="007771E0" w:rsidP="00BE0253">
      <w:pPr>
        <w:spacing w:before="120" w:after="6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6E4D5A">
        <w:rPr>
          <w:rFonts w:asciiTheme="minorHAnsi" w:hAnsiTheme="minorHAnsi" w:cstheme="minorHAnsi"/>
          <w:b/>
          <w:sz w:val="28"/>
          <w:szCs w:val="28"/>
        </w:rPr>
        <w:t>Reminders</w:t>
      </w:r>
      <w:r w:rsidR="00EF2238" w:rsidRPr="006E4D5A">
        <w:rPr>
          <w:rFonts w:asciiTheme="minorHAnsi" w:hAnsiTheme="minorHAnsi" w:cstheme="minorHAnsi"/>
          <w:b/>
          <w:sz w:val="28"/>
          <w:szCs w:val="28"/>
        </w:rPr>
        <w:t xml:space="preserve"> for the </w:t>
      </w:r>
      <w:r w:rsidR="007D5754" w:rsidRPr="006E4D5A">
        <w:rPr>
          <w:rFonts w:asciiTheme="minorHAnsi" w:hAnsiTheme="minorHAnsi" w:cstheme="minorHAnsi"/>
          <w:b/>
          <w:sz w:val="28"/>
          <w:szCs w:val="28"/>
        </w:rPr>
        <w:t>2024</w:t>
      </w:r>
      <w:r w:rsidR="00EF2238" w:rsidRPr="006E4D5A">
        <w:rPr>
          <w:rFonts w:asciiTheme="minorHAnsi" w:hAnsiTheme="minorHAnsi" w:cstheme="minorHAnsi"/>
          <w:b/>
          <w:sz w:val="28"/>
          <w:szCs w:val="28"/>
        </w:rPr>
        <w:t xml:space="preserve"> MCAS-Alt</w:t>
      </w:r>
    </w:p>
    <w:p w14:paraId="3A4333E1" w14:textId="2A090C6D" w:rsidR="00B31176" w:rsidRPr="006E4D5A" w:rsidRDefault="00B31176" w:rsidP="006E4D5A">
      <w:pPr>
        <w:pBdr>
          <w:left w:val="none" w:sz="0" w:space="7" w:color="auto"/>
        </w:pBdr>
        <w:shd w:val="clear" w:color="auto" w:fill="FFFFFF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6E4D5A">
        <w:rPr>
          <w:rFonts w:asciiTheme="minorHAnsi" w:hAnsiTheme="minorHAnsi" w:cstheme="minorHAnsi"/>
          <w:bCs/>
          <w:sz w:val="24"/>
          <w:szCs w:val="24"/>
        </w:rPr>
        <w:t xml:space="preserve">MCAS-Alt submission date: </w:t>
      </w:r>
      <w:r w:rsidR="005D5C0B" w:rsidRPr="006E4D5A">
        <w:rPr>
          <w:rFonts w:asciiTheme="minorHAnsi" w:hAnsiTheme="minorHAnsi" w:cstheme="minorHAnsi"/>
          <w:bCs/>
          <w:color w:val="C00000"/>
          <w:sz w:val="24"/>
          <w:szCs w:val="24"/>
        </w:rPr>
        <w:t>Thursday</w:t>
      </w:r>
      <w:r w:rsidR="00CF5D40" w:rsidRPr="006E4D5A">
        <w:rPr>
          <w:rFonts w:asciiTheme="minorHAnsi" w:hAnsiTheme="minorHAnsi" w:cstheme="minorHAnsi"/>
          <w:bCs/>
          <w:color w:val="C00000"/>
          <w:sz w:val="24"/>
          <w:szCs w:val="24"/>
        </w:rPr>
        <w:t xml:space="preserve">, March </w:t>
      </w:r>
      <w:r w:rsidR="005D5C0B" w:rsidRPr="006E4D5A">
        <w:rPr>
          <w:rFonts w:asciiTheme="minorHAnsi" w:hAnsiTheme="minorHAnsi" w:cstheme="minorHAnsi"/>
          <w:bCs/>
          <w:color w:val="C00000"/>
          <w:sz w:val="24"/>
          <w:szCs w:val="24"/>
        </w:rPr>
        <w:t>28</w:t>
      </w:r>
      <w:r w:rsidRPr="006E4D5A">
        <w:rPr>
          <w:rFonts w:asciiTheme="minorHAnsi" w:hAnsiTheme="minorHAnsi" w:cstheme="minorHAnsi"/>
          <w:bCs/>
          <w:color w:val="C00000"/>
          <w:sz w:val="24"/>
          <w:szCs w:val="24"/>
        </w:rPr>
        <w:t xml:space="preserve">, </w:t>
      </w:r>
      <w:r w:rsidR="007D5754" w:rsidRPr="006E4D5A">
        <w:rPr>
          <w:rFonts w:asciiTheme="minorHAnsi" w:hAnsiTheme="minorHAnsi" w:cstheme="minorHAnsi"/>
          <w:bCs/>
          <w:color w:val="C00000"/>
          <w:sz w:val="24"/>
          <w:szCs w:val="24"/>
        </w:rPr>
        <w:t>2024</w:t>
      </w:r>
    </w:p>
    <w:p w14:paraId="6836017F" w14:textId="77777777" w:rsidR="006E4D5A" w:rsidRPr="006E4D5A" w:rsidRDefault="00F40C8F" w:rsidP="006E4D5A">
      <w:pPr>
        <w:numPr>
          <w:ilvl w:val="0"/>
          <w:numId w:val="14"/>
        </w:numPr>
        <w:pBdr>
          <w:left w:val="none" w:sz="0" w:space="7" w:color="auto"/>
        </w:pBd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E4D5A">
        <w:rPr>
          <w:rFonts w:asciiTheme="minorHAnsi" w:hAnsiTheme="minorHAnsi" w:cstheme="minorHAnsi"/>
          <w:bCs/>
          <w:sz w:val="24"/>
          <w:szCs w:val="24"/>
        </w:rPr>
        <w:t xml:space="preserve">See the </w:t>
      </w:r>
      <w:r w:rsidRPr="006E4D5A">
        <w:rPr>
          <w:rFonts w:asciiTheme="minorHAnsi" w:hAnsiTheme="minorHAnsi" w:cstheme="minorHAnsi"/>
          <w:b/>
          <w:sz w:val="24"/>
          <w:szCs w:val="24"/>
        </w:rPr>
        <w:t>recommended timeline</w:t>
      </w:r>
      <w:r w:rsidRPr="006E4D5A">
        <w:rPr>
          <w:rFonts w:asciiTheme="minorHAnsi" w:hAnsiTheme="minorHAnsi" w:cstheme="minorHAnsi"/>
          <w:bCs/>
          <w:sz w:val="24"/>
          <w:szCs w:val="24"/>
        </w:rPr>
        <w:t xml:space="preserve"> on page 2 of the </w:t>
      </w:r>
      <w:r w:rsidR="007D5754" w:rsidRPr="006E4D5A">
        <w:rPr>
          <w:rFonts w:asciiTheme="minorHAnsi" w:hAnsiTheme="minorHAnsi" w:cstheme="minorHAnsi"/>
          <w:bCs/>
          <w:i/>
          <w:iCs/>
          <w:sz w:val="24"/>
          <w:szCs w:val="24"/>
        </w:rPr>
        <w:t>2024</w:t>
      </w:r>
      <w:r w:rsidRPr="006E4D5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Educator’s Manual for MCAS-Alt</w:t>
      </w:r>
      <w:r w:rsidR="008B31C9" w:rsidRPr="006E4D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E4D5A">
        <w:rPr>
          <w:rFonts w:asciiTheme="minorHAnsi" w:hAnsiTheme="minorHAnsi" w:cstheme="minorHAnsi"/>
          <w:bCs/>
          <w:sz w:val="24"/>
          <w:szCs w:val="24"/>
        </w:rPr>
        <w:t xml:space="preserve">for a list of important dates </w:t>
      </w:r>
      <w:r w:rsidR="00BB5516" w:rsidRPr="006E4D5A">
        <w:rPr>
          <w:rFonts w:asciiTheme="minorHAnsi" w:hAnsiTheme="minorHAnsi" w:cstheme="minorHAnsi"/>
          <w:bCs/>
          <w:sz w:val="24"/>
          <w:szCs w:val="24"/>
        </w:rPr>
        <w:t xml:space="preserve">projected for the MCAS-Alt in </w:t>
      </w:r>
      <w:r w:rsidRPr="006E4D5A">
        <w:rPr>
          <w:rFonts w:asciiTheme="minorHAnsi" w:hAnsiTheme="minorHAnsi" w:cstheme="minorHAnsi"/>
          <w:bCs/>
          <w:sz w:val="24"/>
          <w:szCs w:val="24"/>
        </w:rPr>
        <w:t xml:space="preserve">the coming school year. </w:t>
      </w:r>
    </w:p>
    <w:p w14:paraId="66564B6F" w14:textId="286DB3DC" w:rsidR="006E4D5A" w:rsidRDefault="00B1499F" w:rsidP="006E4D5A">
      <w:pPr>
        <w:numPr>
          <w:ilvl w:val="0"/>
          <w:numId w:val="14"/>
        </w:numPr>
        <w:pBdr>
          <w:left w:val="none" w:sz="0" w:space="7" w:color="auto"/>
        </w:pBd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E4D5A">
        <w:rPr>
          <w:rFonts w:asciiTheme="minorHAnsi" w:hAnsiTheme="minorHAnsi" w:cstheme="minorHAnsi"/>
          <w:bCs/>
          <w:sz w:val="24"/>
          <w:szCs w:val="24"/>
        </w:rPr>
        <w:t>The</w:t>
      </w:r>
      <w:r w:rsidR="001139C7" w:rsidRPr="006E4D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D7106" w:rsidRPr="006E4D5A">
        <w:rPr>
          <w:rFonts w:asciiTheme="minorHAnsi" w:hAnsiTheme="minorHAnsi" w:cstheme="minorHAnsi"/>
          <w:bCs/>
          <w:sz w:val="24"/>
          <w:szCs w:val="24"/>
        </w:rPr>
        <w:t>updated</w:t>
      </w:r>
      <w:r w:rsidRPr="006E4D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53E9E" w:rsidRPr="00B463D4">
        <w:rPr>
          <w:rFonts w:asciiTheme="minorHAnsi" w:hAnsiTheme="minorHAnsi" w:cstheme="minorHAnsi"/>
          <w:b/>
          <w:bCs/>
          <w:sz w:val="24"/>
          <w:szCs w:val="24"/>
        </w:rPr>
        <w:t>Fall</w:t>
      </w:r>
      <w:r w:rsidR="00FD7106" w:rsidRPr="00B463D4">
        <w:rPr>
          <w:rFonts w:asciiTheme="minorHAnsi" w:hAnsiTheme="minorHAnsi" w:cstheme="minorHAnsi"/>
          <w:b/>
          <w:bCs/>
          <w:sz w:val="24"/>
          <w:szCs w:val="24"/>
        </w:rPr>
        <w:t xml:space="preserve"> 2023</w:t>
      </w:r>
      <w:r w:rsidR="00753E9E" w:rsidRPr="00B463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53860" w:rsidRPr="00B463D4">
        <w:rPr>
          <w:rFonts w:asciiTheme="minorHAnsi" w:hAnsiTheme="minorHAnsi" w:cstheme="minorHAnsi"/>
          <w:b/>
          <w:bCs/>
          <w:sz w:val="24"/>
          <w:szCs w:val="24"/>
        </w:rPr>
        <w:t>Alternate Academic Achievement Standards to the M</w:t>
      </w:r>
      <w:r w:rsidR="00003690" w:rsidRPr="00B463D4">
        <w:rPr>
          <w:rFonts w:asciiTheme="minorHAnsi" w:hAnsiTheme="minorHAnsi" w:cstheme="minorHAnsi"/>
          <w:b/>
          <w:bCs/>
          <w:sz w:val="24"/>
          <w:szCs w:val="24"/>
        </w:rPr>
        <w:t>assachusetts Curriculum Frameworks (</w:t>
      </w:r>
      <w:r w:rsidR="00C633A4" w:rsidRPr="00B463D4">
        <w:rPr>
          <w:rFonts w:asciiTheme="minorHAnsi" w:hAnsiTheme="minorHAnsi" w:cstheme="minorHAnsi"/>
          <w:b/>
          <w:bCs/>
          <w:sz w:val="24"/>
          <w:szCs w:val="24"/>
        </w:rPr>
        <w:t>a.k.a “</w:t>
      </w:r>
      <w:r w:rsidR="00003690" w:rsidRPr="00B463D4">
        <w:rPr>
          <w:rFonts w:asciiTheme="minorHAnsi" w:hAnsiTheme="minorHAnsi" w:cstheme="minorHAnsi"/>
          <w:b/>
          <w:bCs/>
          <w:sz w:val="24"/>
          <w:szCs w:val="24"/>
        </w:rPr>
        <w:t xml:space="preserve">The </w:t>
      </w:r>
      <w:r w:rsidR="00753E9E" w:rsidRPr="00B463D4">
        <w:rPr>
          <w:rFonts w:asciiTheme="minorHAnsi" w:hAnsiTheme="minorHAnsi" w:cstheme="minorHAnsi"/>
          <w:b/>
          <w:bCs/>
          <w:sz w:val="24"/>
          <w:szCs w:val="24"/>
        </w:rPr>
        <w:t>Resource Guides</w:t>
      </w:r>
      <w:r w:rsidR="00C633A4" w:rsidRPr="00B463D4">
        <w:rPr>
          <w:rStyle w:val="Hyperlink"/>
          <w:rFonts w:asciiTheme="minorHAnsi" w:hAnsiTheme="minorHAnsi" w:cstheme="minorHAnsi"/>
          <w:b/>
          <w:bCs/>
          <w:sz w:val="24"/>
          <w:szCs w:val="24"/>
          <w:u w:val="none"/>
        </w:rPr>
        <w:t>”</w:t>
      </w:r>
      <w:r w:rsidR="00003690" w:rsidRPr="00B463D4">
        <w:rPr>
          <w:rStyle w:val="Hyperlink"/>
          <w:rFonts w:asciiTheme="minorHAnsi" w:hAnsiTheme="minorHAnsi" w:cstheme="minorHAnsi"/>
          <w:color w:val="0D0D0D" w:themeColor="text1" w:themeTint="F2"/>
          <w:sz w:val="24"/>
          <w:szCs w:val="24"/>
          <w:u w:val="none"/>
        </w:rPr>
        <w:t>)</w:t>
      </w:r>
      <w:r w:rsidR="00753E9E" w:rsidRPr="006E4D5A">
        <w:rPr>
          <w:rFonts w:asciiTheme="minorHAnsi" w:hAnsiTheme="minorHAnsi" w:cstheme="minorHAnsi"/>
          <w:sz w:val="24"/>
          <w:szCs w:val="24"/>
        </w:rPr>
        <w:t xml:space="preserve"> </w:t>
      </w:r>
      <w:r w:rsidR="00612D40" w:rsidRPr="006E4D5A">
        <w:rPr>
          <w:rFonts w:asciiTheme="minorHAnsi" w:hAnsiTheme="minorHAnsi" w:cstheme="minorHAnsi"/>
          <w:bCs/>
          <w:sz w:val="24"/>
          <w:szCs w:val="24"/>
        </w:rPr>
        <w:t>are</w:t>
      </w:r>
      <w:r w:rsidR="009A7970" w:rsidRPr="006E4D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53866" w:rsidRPr="006E4D5A">
        <w:rPr>
          <w:rFonts w:asciiTheme="minorHAnsi" w:hAnsiTheme="minorHAnsi" w:cstheme="minorHAnsi"/>
          <w:bCs/>
          <w:sz w:val="24"/>
          <w:szCs w:val="24"/>
        </w:rPr>
        <w:t xml:space="preserve">coming soon </w:t>
      </w:r>
      <w:r w:rsidR="00E068CB" w:rsidRPr="006E4D5A">
        <w:rPr>
          <w:rFonts w:asciiTheme="minorHAnsi" w:hAnsiTheme="minorHAnsi" w:cstheme="minorHAnsi"/>
          <w:bCs/>
          <w:sz w:val="24"/>
          <w:szCs w:val="24"/>
        </w:rPr>
        <w:t xml:space="preserve">as </w:t>
      </w:r>
      <w:r w:rsidR="00953866" w:rsidRPr="006E4D5A">
        <w:rPr>
          <w:rFonts w:asciiTheme="minorHAnsi" w:hAnsiTheme="minorHAnsi" w:cstheme="minorHAnsi"/>
          <w:bCs/>
          <w:sz w:val="24"/>
          <w:szCs w:val="24"/>
        </w:rPr>
        <w:t xml:space="preserve">will be the </w:t>
      </w:r>
      <w:r w:rsidR="007D5754" w:rsidRPr="006E4D5A">
        <w:rPr>
          <w:rFonts w:asciiTheme="minorHAnsi" w:hAnsiTheme="minorHAnsi" w:cstheme="minorHAnsi"/>
          <w:bCs/>
          <w:i/>
          <w:iCs/>
          <w:sz w:val="24"/>
          <w:szCs w:val="24"/>
        </w:rPr>
        <w:t>2024</w:t>
      </w:r>
      <w:r w:rsidR="00953866" w:rsidRPr="006E4D5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Educator’s</w:t>
      </w:r>
      <w:r w:rsidR="00D00E0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321818">
        <w:rPr>
          <w:rFonts w:asciiTheme="minorHAnsi" w:hAnsiTheme="minorHAnsi" w:cstheme="minorHAnsi"/>
          <w:bCs/>
          <w:i/>
          <w:iCs/>
          <w:sz w:val="24"/>
          <w:szCs w:val="24"/>
        </w:rPr>
        <w:t>and</w:t>
      </w:r>
      <w:r w:rsidR="00D00E0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MCAS-Alt</w:t>
      </w:r>
      <w:r w:rsidR="0032181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P</w:t>
      </w:r>
      <w:r w:rsidR="00D00E0E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rincipal’s </w:t>
      </w:r>
      <w:r w:rsidR="00953866" w:rsidRPr="006E4D5A">
        <w:rPr>
          <w:rFonts w:asciiTheme="minorHAnsi" w:hAnsiTheme="minorHAnsi" w:cstheme="minorHAnsi"/>
          <w:bCs/>
          <w:i/>
          <w:iCs/>
          <w:sz w:val="24"/>
          <w:szCs w:val="24"/>
        </w:rPr>
        <w:t>Manual</w:t>
      </w:r>
      <w:r w:rsidR="003760C5" w:rsidRPr="006E4D5A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  <w:r w:rsidR="003760C5" w:rsidRPr="006E4D5A" w:rsidDel="003760C5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</w:p>
    <w:p w14:paraId="1410DDBD" w14:textId="01DBBFB6" w:rsidR="00BC12D7" w:rsidRPr="006E4D5A" w:rsidRDefault="00BC12D7" w:rsidP="006E4D5A">
      <w:pPr>
        <w:numPr>
          <w:ilvl w:val="0"/>
          <w:numId w:val="14"/>
        </w:numPr>
        <w:pBdr>
          <w:left w:val="none" w:sz="0" w:space="7" w:color="auto"/>
        </w:pBdr>
        <w:shd w:val="clear" w:color="auto" w:fill="FFFFFF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E4D5A">
        <w:rPr>
          <w:rFonts w:asciiTheme="minorHAnsi" w:hAnsiTheme="minorHAnsi" w:cstheme="minorHAnsi"/>
          <w:sz w:val="24"/>
          <w:szCs w:val="24"/>
        </w:rPr>
        <w:t xml:space="preserve">The </w:t>
      </w:r>
      <w:hyperlink r:id="rId9" w:history="1">
        <w:r w:rsidRPr="006E4D5A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MCAS-Alt Skills Survey</w:t>
        </w:r>
      </w:hyperlink>
      <w:r w:rsidRPr="006E4D5A">
        <w:rPr>
          <w:rFonts w:asciiTheme="minorHAnsi" w:hAnsiTheme="minorHAnsi" w:cstheme="minorHAnsi"/>
          <w:sz w:val="24"/>
          <w:szCs w:val="24"/>
        </w:rPr>
        <w:t xml:space="preserve"> is</w:t>
      </w:r>
      <w:r w:rsidR="00CF5D40" w:rsidRPr="006E4D5A">
        <w:rPr>
          <w:rFonts w:asciiTheme="minorHAnsi" w:hAnsiTheme="minorHAnsi" w:cstheme="minorHAnsi"/>
          <w:sz w:val="24"/>
          <w:szCs w:val="24"/>
        </w:rPr>
        <w:t xml:space="preserve"> still</w:t>
      </w:r>
      <w:r w:rsidRPr="006E4D5A">
        <w:rPr>
          <w:rFonts w:asciiTheme="minorHAnsi" w:hAnsiTheme="minorHAnsi" w:cstheme="minorHAnsi"/>
          <w:sz w:val="24"/>
          <w:szCs w:val="24"/>
        </w:rPr>
        <w:t xml:space="preserve"> a required component of the MCAS-Alt. </w:t>
      </w:r>
    </w:p>
    <w:p w14:paraId="040A4DE9" w14:textId="118E5EA1" w:rsidR="00234781" w:rsidRPr="006E4D5A" w:rsidRDefault="00234781" w:rsidP="00F21B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E4D5A">
        <w:rPr>
          <w:rFonts w:asciiTheme="minorHAnsi" w:hAnsiTheme="minorHAnsi" w:cstheme="minorHAnsi"/>
          <w:b/>
          <w:bCs/>
          <w:sz w:val="24"/>
          <w:szCs w:val="24"/>
        </w:rPr>
        <w:lastRenderedPageBreak/>
        <w:t>Educator Materials</w:t>
      </w:r>
      <w:r w:rsidR="00693684" w:rsidRPr="006E4D5A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6E4D5A">
        <w:rPr>
          <w:rFonts w:asciiTheme="minorHAnsi" w:hAnsiTheme="minorHAnsi" w:cstheme="minorHAnsi"/>
          <w:sz w:val="24"/>
          <w:szCs w:val="24"/>
        </w:rPr>
        <w:t>can be found at the</w:t>
      </w:r>
      <w:r w:rsidRPr="006E4D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0" w:history="1">
        <w:r w:rsidRPr="006E4D5A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log-on</w:t>
        </w:r>
      </w:hyperlink>
      <w:r w:rsidRPr="006E4D5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E4D5A">
        <w:rPr>
          <w:rFonts w:asciiTheme="minorHAnsi" w:hAnsiTheme="minorHAnsi" w:cstheme="minorHAnsi"/>
          <w:sz w:val="24"/>
          <w:szCs w:val="24"/>
        </w:rPr>
        <w:t>page of the</w:t>
      </w:r>
      <w:r w:rsidRPr="006E4D5A">
        <w:rPr>
          <w:rFonts w:asciiTheme="minorHAnsi" w:hAnsiTheme="minorHAnsi" w:cstheme="minorHAnsi"/>
          <w:b/>
          <w:bCs/>
          <w:sz w:val="24"/>
          <w:szCs w:val="24"/>
        </w:rPr>
        <w:t xml:space="preserve"> Online Forms and Graphs </w:t>
      </w:r>
      <w:r w:rsidRPr="006E4D5A">
        <w:rPr>
          <w:rFonts w:asciiTheme="minorHAnsi" w:hAnsiTheme="minorHAnsi" w:cstheme="minorHAnsi"/>
          <w:sz w:val="24"/>
          <w:szCs w:val="24"/>
        </w:rPr>
        <w:t>including state-wide training registration, links to STE high-quality instructional material, and much more.</w:t>
      </w:r>
      <w:r w:rsidR="00693684" w:rsidRPr="006E4D5A">
        <w:rPr>
          <w:rFonts w:asciiTheme="minorHAnsi" w:hAnsiTheme="minorHAnsi" w:cstheme="minorHAnsi"/>
          <w:sz w:val="24"/>
          <w:szCs w:val="24"/>
        </w:rPr>
        <w:t xml:space="preserve"> You do not have to </w:t>
      </w:r>
      <w:r w:rsidR="00B11A9D" w:rsidRPr="006E4D5A">
        <w:rPr>
          <w:rFonts w:asciiTheme="minorHAnsi" w:hAnsiTheme="minorHAnsi" w:cstheme="minorHAnsi"/>
          <w:sz w:val="24"/>
          <w:szCs w:val="24"/>
        </w:rPr>
        <w:t>log in</w:t>
      </w:r>
      <w:r w:rsidR="00693684" w:rsidRPr="006E4D5A">
        <w:rPr>
          <w:rFonts w:asciiTheme="minorHAnsi" w:hAnsiTheme="minorHAnsi" w:cstheme="minorHAnsi"/>
          <w:sz w:val="24"/>
          <w:szCs w:val="24"/>
        </w:rPr>
        <w:t xml:space="preserve"> to</w:t>
      </w:r>
      <w:r w:rsidR="00B11A9D" w:rsidRPr="006E4D5A">
        <w:rPr>
          <w:rFonts w:asciiTheme="minorHAnsi" w:hAnsiTheme="minorHAnsi" w:cstheme="minorHAnsi"/>
          <w:sz w:val="24"/>
          <w:szCs w:val="24"/>
        </w:rPr>
        <w:t xml:space="preserve"> access the material.</w:t>
      </w:r>
    </w:p>
    <w:p w14:paraId="18932C19" w14:textId="4BA4D649" w:rsidR="00976E56" w:rsidRPr="006E4D5A" w:rsidRDefault="00976E56" w:rsidP="00BE0253">
      <w:pPr>
        <w:spacing w:before="60" w:after="60"/>
        <w:rPr>
          <w:rStyle w:val="Strong"/>
          <w:rFonts w:asciiTheme="minorHAnsi" w:hAnsiTheme="minorHAnsi" w:cstheme="minorHAnsi"/>
          <w:iCs/>
          <w:sz w:val="28"/>
          <w:szCs w:val="28"/>
        </w:rPr>
      </w:pPr>
      <w:r w:rsidRPr="006E4D5A">
        <w:rPr>
          <w:rStyle w:val="Strong"/>
          <w:rFonts w:asciiTheme="minorHAnsi" w:hAnsiTheme="minorHAnsi" w:cstheme="minorHAnsi"/>
          <w:iCs/>
          <w:sz w:val="28"/>
          <w:szCs w:val="28"/>
        </w:rPr>
        <w:t xml:space="preserve">Apply to Become an MCAS-Alt Training Specialist </w:t>
      </w:r>
    </w:p>
    <w:p w14:paraId="610F7A9F" w14:textId="556DF9B1" w:rsidR="00976E56" w:rsidRPr="006E4D5A" w:rsidRDefault="00976E56" w:rsidP="00BE0253">
      <w:pPr>
        <w:spacing w:before="60" w:after="0" w:line="240" w:lineRule="auto"/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</w:pP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Are you a teacher who has demonstrated an understanding of the MCAS-Alt process with at least two </w:t>
      </w:r>
      <w:r w:rsidR="00CB6C2D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years</w:t>
      </w: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</w:t>
      </w:r>
      <w:r w:rsidR="00CB6C2D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of </w:t>
      </w: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experience submitting high-quality MCAS-Alt portfolios? Do you want to network with other teachers from across the state? Do you enjoy assisting your colleagues? </w:t>
      </w:r>
    </w:p>
    <w:p w14:paraId="29E000CD" w14:textId="3896A4BE" w:rsidR="00976E56" w:rsidRPr="006E4D5A" w:rsidRDefault="00976E56" w:rsidP="00BE0253">
      <w:pPr>
        <w:spacing w:before="60" w:after="0" w:line="240" w:lineRule="auto"/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</w:pP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If so, you may be a candidate to assume a higher-profile role as an </w:t>
      </w:r>
      <w:r w:rsidRPr="006E4D5A">
        <w:rPr>
          <w:rStyle w:val="Strong"/>
          <w:rFonts w:asciiTheme="minorHAnsi" w:hAnsiTheme="minorHAnsi" w:cstheme="minorHAnsi"/>
          <w:iCs/>
          <w:sz w:val="24"/>
          <w:szCs w:val="24"/>
        </w:rPr>
        <w:t>MCAS-Alt training specialist</w:t>
      </w: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in the 202</w:t>
      </w:r>
      <w:r w:rsidR="00CF1D49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3</w:t>
      </w:r>
      <w:r w:rsidR="008A7257" w:rsidRPr="006E4D5A">
        <w:rPr>
          <w:rFonts w:asciiTheme="minorHAnsi" w:hAnsiTheme="minorHAnsi" w:cstheme="minorHAnsi"/>
          <w:sz w:val="24"/>
          <w:szCs w:val="24"/>
        </w:rPr>
        <w:t>–</w:t>
      </w:r>
      <w:r w:rsidR="007D5754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2024</w:t>
      </w: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school year. This </w:t>
      </w:r>
      <w:r w:rsidR="002C4405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volunteer position</w:t>
      </w: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will require approximately </w:t>
      </w:r>
      <w:r w:rsidR="00956322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3</w:t>
      </w:r>
      <w:r w:rsidR="00191CF7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-5</w:t>
      </w:r>
      <w:r w:rsidR="00CF3D0A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</w:t>
      </w:r>
      <w:r w:rsidR="000735C2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full</w:t>
      </w: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days either out of your </w:t>
      </w:r>
      <w:r w:rsidR="000735C2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school </w:t>
      </w:r>
      <w:r w:rsidR="00771B78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(review sessions)</w:t>
      </w: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or in a virtual meeting</w:t>
      </w:r>
      <w:r w:rsidR="00771B78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(</w:t>
      </w:r>
      <w:r w:rsidR="00191CF7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training, review sessions, and orientation</w:t>
      </w:r>
      <w:r w:rsidR="00771B78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)</w:t>
      </w: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.</w:t>
      </w:r>
    </w:p>
    <w:p w14:paraId="118B868D" w14:textId="77777777" w:rsidR="00976E56" w:rsidRPr="006E4D5A" w:rsidRDefault="00976E56" w:rsidP="00BE0253">
      <w:pPr>
        <w:spacing w:before="60" w:after="0"/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</w:pP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As a training specialist, you will:</w:t>
      </w:r>
    </w:p>
    <w:p w14:paraId="30B58D0A" w14:textId="3CBC4C13" w:rsidR="00976E56" w:rsidRPr="006E4D5A" w:rsidRDefault="00976E56" w:rsidP="00BE0253">
      <w:pPr>
        <w:pStyle w:val="ListParagraph"/>
        <w:numPr>
          <w:ilvl w:val="0"/>
          <w:numId w:val="6"/>
        </w:numPr>
        <w:spacing w:before="60" w:after="0" w:line="240" w:lineRule="auto"/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</w:pP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be an MCAS-Alt resource </w:t>
      </w:r>
      <w:r w:rsidR="00956322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person.</w:t>
      </w:r>
    </w:p>
    <w:p w14:paraId="3FF08CDA" w14:textId="7D958E78" w:rsidR="00976E56" w:rsidRPr="006E4D5A" w:rsidRDefault="00976E56" w:rsidP="00BE0253">
      <w:pPr>
        <w:pStyle w:val="ListParagraph"/>
        <w:numPr>
          <w:ilvl w:val="0"/>
          <w:numId w:val="6"/>
        </w:numPr>
        <w:spacing w:before="60" w:after="0" w:line="240" w:lineRule="auto"/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</w:pP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advise other teachers in your school and district on compiling their </w:t>
      </w:r>
      <w:r w:rsidR="00956322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assessments.</w:t>
      </w:r>
    </w:p>
    <w:p w14:paraId="0A586755" w14:textId="723B96B0" w:rsidR="00976E56" w:rsidRPr="006E4D5A" w:rsidRDefault="00976E56" w:rsidP="00BE0253">
      <w:pPr>
        <w:pStyle w:val="ListParagraph"/>
        <w:numPr>
          <w:ilvl w:val="0"/>
          <w:numId w:val="6"/>
        </w:numPr>
        <w:spacing w:before="60" w:after="0" w:line="240" w:lineRule="auto"/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</w:pP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facilitate review</w:t>
      </w:r>
      <w:r w:rsidR="00956322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sessions</w:t>
      </w: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in January and February/March</w:t>
      </w:r>
    </w:p>
    <w:p w14:paraId="7C80DD13" w14:textId="02CB782B" w:rsidR="00976E56" w:rsidRPr="006E4D5A" w:rsidRDefault="00976E56" w:rsidP="00BE0253">
      <w:pPr>
        <w:pStyle w:val="ListParagraph"/>
        <w:numPr>
          <w:ilvl w:val="0"/>
          <w:numId w:val="6"/>
        </w:numPr>
        <w:spacing w:before="60" w:after="0" w:line="240" w:lineRule="auto"/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</w:pP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be among the first to receive new information from DESE on alternate assessments</w:t>
      </w:r>
      <w:r w:rsidR="00956322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.</w:t>
      </w:r>
    </w:p>
    <w:p w14:paraId="76AE20C1" w14:textId="52CDC2CA" w:rsidR="00976E56" w:rsidRPr="006E4D5A" w:rsidRDefault="00976E56" w:rsidP="00BE0253">
      <w:pPr>
        <w:pStyle w:val="ListParagraph"/>
        <w:numPr>
          <w:ilvl w:val="0"/>
          <w:numId w:val="6"/>
        </w:numPr>
        <w:spacing w:before="60" w:after="0" w:line="240" w:lineRule="auto"/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</w:pP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provide the Department with your feedback on various aspects of the MCAS-Alt process in the future</w:t>
      </w:r>
      <w:r w:rsidR="00956322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.</w:t>
      </w:r>
    </w:p>
    <w:p w14:paraId="41AFCDA5" w14:textId="0045AFCC" w:rsidR="002C4405" w:rsidRPr="006E4D5A" w:rsidRDefault="00976E56" w:rsidP="00BE0253">
      <w:pPr>
        <w:spacing w:before="60" w:after="0"/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</w:pP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The </w:t>
      </w:r>
      <w:hyperlink r:id="rId11" w:history="1">
        <w:r w:rsidRPr="006E4D5A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application</w:t>
        </w:r>
      </w:hyperlink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is available now through </w:t>
      </w:r>
      <w:r w:rsidR="00A60B90" w:rsidRPr="003D0741">
        <w:rPr>
          <w:rStyle w:val="Strong"/>
          <w:rFonts w:asciiTheme="minorHAnsi" w:hAnsiTheme="minorHAnsi" w:cstheme="minorHAnsi"/>
          <w:iCs/>
          <w:sz w:val="24"/>
          <w:szCs w:val="24"/>
        </w:rPr>
        <w:t>September</w:t>
      </w:r>
      <w:r w:rsidR="003B63F8" w:rsidRPr="003D0741">
        <w:rPr>
          <w:rStyle w:val="Strong"/>
          <w:rFonts w:asciiTheme="minorHAnsi" w:hAnsiTheme="minorHAnsi" w:cstheme="minorHAnsi"/>
          <w:iCs/>
          <w:sz w:val="24"/>
          <w:szCs w:val="24"/>
        </w:rPr>
        <w:t xml:space="preserve"> </w:t>
      </w:r>
      <w:r w:rsidR="00447F5D" w:rsidRPr="003D0741">
        <w:rPr>
          <w:rStyle w:val="Strong"/>
          <w:rFonts w:asciiTheme="minorHAnsi" w:hAnsiTheme="minorHAnsi" w:cstheme="minorHAnsi"/>
          <w:iCs/>
          <w:sz w:val="24"/>
          <w:szCs w:val="24"/>
        </w:rPr>
        <w:t>1</w:t>
      </w:r>
      <w:r w:rsidR="009B112A" w:rsidRPr="003D0741">
        <w:rPr>
          <w:rStyle w:val="Strong"/>
          <w:rFonts w:asciiTheme="minorHAnsi" w:hAnsiTheme="minorHAnsi" w:cstheme="minorHAnsi"/>
          <w:iCs/>
          <w:sz w:val="24"/>
          <w:szCs w:val="24"/>
        </w:rPr>
        <w:t>8</w:t>
      </w: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.</w:t>
      </w:r>
      <w:r w:rsidR="00914894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If you are considering </w:t>
      </w:r>
      <w:r w:rsidR="00CD5B5F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applying,</w:t>
      </w:r>
      <w:r w:rsidR="00914894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please </w:t>
      </w:r>
      <w:r w:rsidR="003D0741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sign up</w:t>
      </w:r>
      <w:r w:rsidR="00914894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to attend the fall </w:t>
      </w:r>
      <w:r w:rsidR="00914894" w:rsidRPr="006E4D5A">
        <w:rPr>
          <w:rStyle w:val="Strong"/>
          <w:rFonts w:asciiTheme="minorHAnsi" w:hAnsiTheme="minorHAnsi" w:cstheme="minorHAnsi"/>
          <w:b w:val="0"/>
          <w:bCs w:val="0"/>
          <w:i/>
          <w:sz w:val="24"/>
          <w:szCs w:val="24"/>
        </w:rPr>
        <w:t>Introduction to the MCAS-Alt</w:t>
      </w:r>
      <w:r w:rsidR="001D7A7B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</w:t>
      </w:r>
      <w:r w:rsidR="009E0928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and </w:t>
      </w:r>
      <w:r w:rsidR="001D7A7B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review the </w:t>
      </w:r>
      <w:r w:rsidR="001D7A7B" w:rsidRPr="006E4D5A">
        <w:rPr>
          <w:rStyle w:val="Strong"/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New and Notable </w:t>
      </w:r>
      <w:r w:rsidR="001D7A7B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section of the </w:t>
      </w:r>
      <w:r w:rsidR="007D5754" w:rsidRPr="006E4D5A">
        <w:rPr>
          <w:rStyle w:val="Strong"/>
          <w:rFonts w:asciiTheme="minorHAnsi" w:hAnsiTheme="minorHAnsi" w:cstheme="minorHAnsi"/>
          <w:b w:val="0"/>
          <w:bCs w:val="0"/>
          <w:i/>
          <w:sz w:val="24"/>
          <w:szCs w:val="24"/>
        </w:rPr>
        <w:t>2024</w:t>
      </w:r>
      <w:r w:rsidR="003C2F2E" w:rsidRPr="006E4D5A">
        <w:rPr>
          <w:rStyle w:val="Strong"/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</w:t>
      </w:r>
      <w:r w:rsidR="001D7A7B" w:rsidRPr="006E4D5A">
        <w:rPr>
          <w:rStyle w:val="Strong"/>
          <w:rFonts w:asciiTheme="minorHAnsi" w:hAnsiTheme="minorHAnsi" w:cstheme="minorHAnsi"/>
          <w:b w:val="0"/>
          <w:bCs w:val="0"/>
          <w:i/>
          <w:sz w:val="24"/>
          <w:szCs w:val="24"/>
        </w:rPr>
        <w:t>Educator’s Manual</w:t>
      </w:r>
      <w:r w:rsidR="009E0928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.</w:t>
      </w: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Notification of accepted applicants will be emailed by </w:t>
      </w:r>
      <w:r w:rsidR="000E0515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the </w:t>
      </w:r>
      <w:r w:rsidR="002C4405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end of the day</w:t>
      </w: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, </w:t>
      </w:r>
      <w:r w:rsidR="00447F5D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September</w:t>
      </w:r>
      <w:r w:rsidR="007330C8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</w:t>
      </w:r>
      <w:r w:rsidR="00EC04B8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2</w:t>
      </w:r>
      <w:r w:rsidR="00C90780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1</w:t>
      </w: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. </w:t>
      </w:r>
    </w:p>
    <w:p w14:paraId="112B79E3" w14:textId="3DDA0A3C" w:rsidR="00976E56" w:rsidRPr="006E4D5A" w:rsidRDefault="00976E56" w:rsidP="00BE0253">
      <w:pPr>
        <w:spacing w:before="60" w:after="0" w:line="240" w:lineRule="auto"/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</w:pP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We will consider all applications carefully, although we can take only a limited number of training specialists, based on qualifications</w:t>
      </w:r>
      <w:r w:rsidR="00D23201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such as</w:t>
      </w:r>
      <w:r w:rsidR="00071439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</w:t>
      </w: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your responses </w:t>
      </w:r>
      <w:r w:rsidR="00712091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to</w:t>
      </w: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the </w:t>
      </w:r>
      <w:r w:rsidR="00712091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questions</w:t>
      </w: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, geographical region of the state, and grade level. </w:t>
      </w:r>
      <w:r w:rsidR="00A93321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For accepted applicants</w:t>
      </w: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, a mandatory training specialist orientation will be held virtually on </w:t>
      </w:r>
      <w:r w:rsidR="00FF6237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December</w:t>
      </w:r>
      <w:r w:rsidR="00071439"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7</w:t>
      </w: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.</w:t>
      </w:r>
    </w:p>
    <w:p w14:paraId="6364D947" w14:textId="65D69015" w:rsidR="006C1988" w:rsidRPr="006E4D5A" w:rsidRDefault="00976E56" w:rsidP="00BE0253">
      <w:pPr>
        <w:spacing w:before="60"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6E4D5A">
        <w:rPr>
          <w:rStyle w:val="Strong"/>
          <w:rFonts w:asciiTheme="minorHAnsi" w:hAnsiTheme="minorHAnsi" w:cstheme="minorHAnsi"/>
          <w:iCs/>
          <w:sz w:val="24"/>
          <w:szCs w:val="24"/>
        </w:rPr>
        <w:t>Please Note:</w:t>
      </w: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 Applicants currently employed by a district will </w:t>
      </w: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  <w:u w:val="single"/>
        </w:rPr>
        <w:t>require an administrator to approve their application before submission</w:t>
      </w:r>
      <w:r w:rsidRPr="006E4D5A">
        <w:rPr>
          <w:rStyle w:val="Strong"/>
          <w:rFonts w:asciiTheme="minorHAnsi" w:hAnsiTheme="minorHAnsi" w:cstheme="minorHAnsi"/>
          <w:b w:val="0"/>
          <w:bCs w:val="0"/>
          <w:iCs/>
          <w:sz w:val="24"/>
          <w:szCs w:val="24"/>
        </w:rPr>
        <w:t>.</w:t>
      </w:r>
    </w:p>
    <w:p w14:paraId="5260B8DB" w14:textId="1E310182" w:rsidR="00E920E5" w:rsidRPr="006E4D5A" w:rsidRDefault="00E62268" w:rsidP="00BE0253">
      <w:pPr>
        <w:shd w:val="clear" w:color="auto" w:fill="FFFFFF"/>
        <w:spacing w:before="120" w:after="60" w:line="240" w:lineRule="auto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6E4D5A">
        <w:rPr>
          <w:rFonts w:asciiTheme="minorHAnsi" w:hAnsiTheme="minorHAnsi" w:cstheme="minorHAnsi"/>
          <w:b/>
          <w:sz w:val="36"/>
          <w:szCs w:val="36"/>
        </w:rPr>
        <w:t>Coming Soon</w:t>
      </w:r>
    </w:p>
    <w:p w14:paraId="5A2B036F" w14:textId="77777777" w:rsidR="00687620" w:rsidRDefault="00000000" w:rsidP="001564C1">
      <w:pPr>
        <w:shd w:val="clear" w:color="auto" w:fill="FFFFFF"/>
        <w:spacing w:line="240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hyperlink r:id="rId12" w:history="1">
        <w:r w:rsidR="00E62268" w:rsidRPr="006E4D5A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Online Forms and Graphs</w:t>
        </w:r>
      </w:hyperlink>
      <w:r w:rsidR="00E62268" w:rsidRPr="006E4D5A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shd w:val="clear" w:color="auto" w:fill="FFFFFF"/>
        </w:rPr>
        <w:t>,</w:t>
      </w:r>
      <w:r w:rsidR="00E62268" w:rsidRPr="006E4D5A"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  <w:shd w:val="clear" w:color="auto" w:fill="FFFFFF"/>
        </w:rPr>
        <w:t xml:space="preserve"> the</w:t>
      </w:r>
      <w:r w:rsidR="00E62268" w:rsidRPr="006E4D5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password-protected application used by educators to complete the MCAS-Alt, will be available</w:t>
      </w:r>
      <w:r w:rsidR="00A003F0" w:rsidRPr="006E4D5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37E4B" w:rsidRPr="006E4D5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for use </w:t>
      </w:r>
      <w:r w:rsidR="00D266F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in September</w:t>
      </w:r>
      <w:r w:rsidR="00E62268" w:rsidRPr="006E4D5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Teachers </w:t>
      </w:r>
      <w:r w:rsidR="004C7B61" w:rsidRPr="006E4D5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must </w:t>
      </w:r>
      <w:r w:rsidR="00E62268" w:rsidRPr="006E4D5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register for a </w:t>
      </w:r>
      <w:r w:rsidR="00E62268" w:rsidRPr="006E4D5A">
        <w:rPr>
          <w:rFonts w:asciiTheme="minorHAnsi" w:hAnsiTheme="minorHAnsi" w:cstheme="minorHAnsi"/>
          <w:i/>
          <w:iCs/>
          <w:color w:val="000000"/>
          <w:sz w:val="24"/>
          <w:szCs w:val="24"/>
          <w:shd w:val="clear" w:color="auto" w:fill="FFFFFF"/>
        </w:rPr>
        <w:t>new account</w:t>
      </w:r>
      <w:r w:rsidR="00E62268" w:rsidRPr="006E4D5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for the 202</w:t>
      </w:r>
      <w:r w:rsidR="00D266F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3</w:t>
      </w:r>
      <w:r w:rsidR="00E62268" w:rsidRPr="006E4D5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–</w:t>
      </w:r>
      <w:r w:rsidR="007D5754" w:rsidRPr="006E4D5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2024</w:t>
      </w:r>
      <w:r w:rsidR="00E62268" w:rsidRPr="006E4D5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school year</w:t>
      </w:r>
      <w:r w:rsidR="00315F5C" w:rsidRPr="006E4D5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75AD82BC" w14:textId="05D51248" w:rsidR="00845900" w:rsidRPr="006E4D5A" w:rsidRDefault="00845900" w:rsidP="001564C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6E4D5A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</w:rPr>
        <w:t xml:space="preserve">Training </w:t>
      </w:r>
      <w:r w:rsidR="00203DDF" w:rsidRPr="006E4D5A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u w:val="single"/>
        </w:rPr>
        <w:t>Fall Educator Training Sessions</w:t>
      </w:r>
      <w:r w:rsidR="00E920E5" w:rsidRPr="006E4D5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1C3808B0" w14:textId="06F4BAC3" w:rsidR="007049C9" w:rsidRPr="006E4D5A" w:rsidRDefault="00211A82" w:rsidP="0084590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 w:rsidRPr="006E4D5A">
        <w:rPr>
          <w:rFonts w:asciiTheme="minorHAnsi" w:hAnsiTheme="minorHAnsi" w:cstheme="minorHAnsi"/>
          <w:sz w:val="24"/>
          <w:szCs w:val="24"/>
        </w:rPr>
        <w:t xml:space="preserve">Training sessions </w:t>
      </w:r>
      <w:r w:rsidR="0067190D" w:rsidRPr="006E4D5A">
        <w:rPr>
          <w:rFonts w:asciiTheme="minorHAnsi" w:hAnsiTheme="minorHAnsi" w:cstheme="minorHAnsi"/>
          <w:sz w:val="24"/>
          <w:szCs w:val="24"/>
        </w:rPr>
        <w:t xml:space="preserve">for the MCAS-Alt </w:t>
      </w:r>
      <w:r w:rsidRPr="006E4D5A">
        <w:rPr>
          <w:rFonts w:asciiTheme="minorHAnsi" w:hAnsiTheme="minorHAnsi" w:cstheme="minorHAnsi"/>
          <w:sz w:val="24"/>
          <w:szCs w:val="24"/>
        </w:rPr>
        <w:t xml:space="preserve">will </w:t>
      </w:r>
      <w:r w:rsidR="00CF5D40" w:rsidRPr="006E4D5A">
        <w:rPr>
          <w:rFonts w:asciiTheme="minorHAnsi" w:hAnsiTheme="minorHAnsi" w:cstheme="minorHAnsi"/>
          <w:sz w:val="24"/>
          <w:szCs w:val="24"/>
        </w:rPr>
        <w:t>be</w:t>
      </w:r>
      <w:r w:rsidRPr="006E4D5A">
        <w:rPr>
          <w:rFonts w:asciiTheme="minorHAnsi" w:hAnsiTheme="minorHAnsi" w:cstheme="minorHAnsi"/>
          <w:sz w:val="24"/>
          <w:szCs w:val="24"/>
        </w:rPr>
        <w:t xml:space="preserve"> conducted </w:t>
      </w:r>
      <w:r w:rsidR="00161D72" w:rsidRPr="006E4D5A">
        <w:rPr>
          <w:rFonts w:asciiTheme="minorHAnsi" w:hAnsiTheme="minorHAnsi" w:cstheme="minorHAnsi"/>
          <w:sz w:val="24"/>
          <w:szCs w:val="24"/>
        </w:rPr>
        <w:t>virtually</w:t>
      </w:r>
      <w:r w:rsidRPr="006E4D5A">
        <w:rPr>
          <w:rFonts w:asciiTheme="minorHAnsi" w:hAnsiTheme="minorHAnsi" w:cstheme="minorHAnsi"/>
          <w:sz w:val="24"/>
          <w:szCs w:val="24"/>
        </w:rPr>
        <w:t xml:space="preserve">. </w:t>
      </w:r>
      <w:r w:rsidR="00E02D2E" w:rsidRPr="006E4D5A">
        <w:rPr>
          <w:rFonts w:asciiTheme="minorHAnsi" w:hAnsiTheme="minorHAnsi" w:cstheme="minorHAnsi"/>
          <w:sz w:val="24"/>
          <w:szCs w:val="24"/>
        </w:rPr>
        <w:t>T</w:t>
      </w:r>
      <w:r w:rsidR="00EF2238" w:rsidRPr="006E4D5A">
        <w:rPr>
          <w:rFonts w:asciiTheme="minorHAnsi" w:hAnsiTheme="minorHAnsi" w:cstheme="minorHAnsi"/>
          <w:sz w:val="24"/>
          <w:szCs w:val="24"/>
        </w:rPr>
        <w:t>eachers who</w:t>
      </w:r>
      <w:r w:rsidR="005C2CDF" w:rsidRPr="006E4D5A">
        <w:rPr>
          <w:rFonts w:asciiTheme="minorHAnsi" w:hAnsiTheme="minorHAnsi" w:cstheme="minorHAnsi"/>
          <w:sz w:val="24"/>
          <w:szCs w:val="24"/>
        </w:rPr>
        <w:t>se</w:t>
      </w:r>
      <w:r w:rsidR="00EF2238" w:rsidRPr="006E4D5A">
        <w:rPr>
          <w:rFonts w:asciiTheme="minorHAnsi" w:hAnsiTheme="minorHAnsi" w:cstheme="minorHAnsi"/>
          <w:sz w:val="24"/>
          <w:szCs w:val="24"/>
        </w:rPr>
        <w:t xml:space="preserve"> </w:t>
      </w:r>
      <w:r w:rsidR="005C2CDF" w:rsidRPr="006E4D5A">
        <w:rPr>
          <w:rFonts w:asciiTheme="minorHAnsi" w:hAnsiTheme="minorHAnsi" w:cstheme="minorHAnsi"/>
          <w:sz w:val="24"/>
          <w:szCs w:val="24"/>
        </w:rPr>
        <w:t>students are participating in</w:t>
      </w:r>
      <w:r w:rsidR="00FA2A5F" w:rsidRPr="006E4D5A">
        <w:rPr>
          <w:rFonts w:asciiTheme="minorHAnsi" w:hAnsiTheme="minorHAnsi" w:cstheme="minorHAnsi"/>
          <w:sz w:val="24"/>
          <w:szCs w:val="24"/>
        </w:rPr>
        <w:t xml:space="preserve"> the </w:t>
      </w:r>
      <w:r w:rsidR="00EF2238" w:rsidRPr="006E4D5A">
        <w:rPr>
          <w:rFonts w:asciiTheme="minorHAnsi" w:hAnsiTheme="minorHAnsi" w:cstheme="minorHAnsi"/>
          <w:sz w:val="24"/>
          <w:szCs w:val="24"/>
        </w:rPr>
        <w:t xml:space="preserve">MCAS-Alt </w:t>
      </w:r>
      <w:r w:rsidR="00E920E5" w:rsidRPr="006E4D5A">
        <w:rPr>
          <w:rFonts w:asciiTheme="minorHAnsi" w:hAnsiTheme="minorHAnsi" w:cstheme="minorHAnsi"/>
          <w:sz w:val="24"/>
          <w:szCs w:val="24"/>
        </w:rPr>
        <w:t>should</w:t>
      </w:r>
      <w:r w:rsidR="00123D50" w:rsidRPr="006E4D5A">
        <w:rPr>
          <w:rFonts w:asciiTheme="minorHAnsi" w:hAnsiTheme="minorHAnsi" w:cstheme="minorHAnsi"/>
          <w:sz w:val="24"/>
          <w:szCs w:val="24"/>
        </w:rPr>
        <w:t xml:space="preserve"> review the </w:t>
      </w:r>
      <w:r w:rsidR="00123D50" w:rsidRPr="006E4D5A">
        <w:rPr>
          <w:rFonts w:asciiTheme="minorHAnsi" w:hAnsiTheme="minorHAnsi" w:cstheme="minorHAnsi"/>
          <w:i/>
          <w:iCs/>
          <w:sz w:val="24"/>
          <w:szCs w:val="24"/>
        </w:rPr>
        <w:t>2024 Educator’s Manual for MCAS-Alt</w:t>
      </w:r>
      <w:r w:rsidR="00123D50" w:rsidRPr="006E4D5A">
        <w:rPr>
          <w:rFonts w:asciiTheme="minorHAnsi" w:hAnsiTheme="minorHAnsi" w:cstheme="minorHAnsi"/>
          <w:sz w:val="24"/>
          <w:szCs w:val="24"/>
        </w:rPr>
        <w:t xml:space="preserve"> prior to attending a session.</w:t>
      </w:r>
      <w:r w:rsidR="000B2F41" w:rsidRPr="006E4D5A">
        <w:rPr>
          <w:rFonts w:asciiTheme="minorHAnsi" w:hAnsiTheme="minorHAnsi" w:cstheme="minorHAnsi"/>
          <w:sz w:val="24"/>
          <w:szCs w:val="24"/>
        </w:rPr>
        <w:t xml:space="preserve"> </w:t>
      </w:r>
      <w:r w:rsidR="00633B22" w:rsidRPr="006E4D5A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Administrators and teachers will receive </w:t>
      </w:r>
      <w:r w:rsidRPr="006E4D5A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registration</w:t>
      </w:r>
      <w:r w:rsidR="002C6694" w:rsidRPr="006E4D5A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information</w:t>
      </w:r>
      <w:r w:rsidR="00FA2A5F" w:rsidRPr="006E4D5A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r w:rsidR="00633B22" w:rsidRPr="006E4D5A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via email</w:t>
      </w:r>
      <w:r w:rsidR="00466156" w:rsidRPr="006E4D5A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. </w:t>
      </w:r>
    </w:p>
    <w:p w14:paraId="229C9471" w14:textId="46E72C99" w:rsidR="0017095C" w:rsidRPr="0017095C" w:rsidRDefault="00372C34" w:rsidP="0017095C">
      <w:pPr>
        <w:pStyle w:val="NormalWeb"/>
        <w:spacing w:before="150" w:beforeAutospacing="0" w:after="180" w:afterAutospacing="0"/>
        <w:rPr>
          <w:rFonts w:asciiTheme="minorHAnsi" w:hAnsiTheme="minorHAnsi" w:cstheme="minorHAnsi"/>
        </w:rPr>
      </w:pPr>
      <w:r w:rsidRPr="006E4D5A">
        <w:rPr>
          <w:rFonts w:asciiTheme="minorHAnsi" w:hAnsiTheme="minorHAnsi" w:cstheme="minorHAnsi"/>
          <w:b/>
          <w:bCs/>
        </w:rPr>
        <w:t>Register</w:t>
      </w:r>
      <w:r w:rsidRPr="006E4D5A">
        <w:rPr>
          <w:rFonts w:asciiTheme="minorHAnsi" w:hAnsiTheme="minorHAnsi" w:cstheme="minorHAnsi"/>
        </w:rPr>
        <w:t xml:space="preserve"> for all sessions </w:t>
      </w:r>
      <w:hyperlink r:id="rId13" w:history="1">
        <w:r w:rsidRPr="006E4D5A">
          <w:rPr>
            <w:rStyle w:val="Hyperlink"/>
            <w:rFonts w:asciiTheme="minorHAnsi" w:hAnsiTheme="minorHAnsi" w:cstheme="minorHAnsi"/>
            <w:sz w:val="24"/>
          </w:rPr>
          <w:t>here</w:t>
        </w:r>
      </w:hyperlink>
      <w:r w:rsidRPr="006E4D5A">
        <w:rPr>
          <w:rFonts w:asciiTheme="minorHAnsi" w:hAnsiTheme="minorHAnsi" w:cstheme="minorHAnsi"/>
        </w:rPr>
        <w:t xml:space="preserve">. </w:t>
      </w:r>
      <w:r w:rsidR="003E0B23" w:rsidRPr="006E4D5A">
        <w:rPr>
          <w:rFonts w:asciiTheme="minorHAnsi" w:hAnsiTheme="minorHAnsi" w:cstheme="minorHAnsi"/>
        </w:rPr>
        <w:t xml:space="preserve">Choose the </w:t>
      </w:r>
      <w:r w:rsidR="00123D50" w:rsidRPr="006E4D5A">
        <w:rPr>
          <w:rFonts w:asciiTheme="minorHAnsi" w:hAnsiTheme="minorHAnsi" w:cstheme="minorHAnsi"/>
        </w:rPr>
        <w:t>session and</w:t>
      </w:r>
      <w:r w:rsidR="001D6C5D" w:rsidRPr="006E4D5A">
        <w:rPr>
          <w:rFonts w:asciiTheme="minorHAnsi" w:hAnsiTheme="minorHAnsi" w:cstheme="minorHAnsi"/>
        </w:rPr>
        <w:t xml:space="preserve"> </w:t>
      </w:r>
      <w:r w:rsidR="003E0B23" w:rsidRPr="006E4D5A">
        <w:rPr>
          <w:rFonts w:asciiTheme="minorHAnsi" w:hAnsiTheme="minorHAnsi" w:cstheme="minorHAnsi"/>
        </w:rPr>
        <w:t xml:space="preserve">follow the instructions on the site for dates and times.  </w:t>
      </w:r>
      <w:r w:rsidRPr="006E4D5A">
        <w:rPr>
          <w:rFonts w:asciiTheme="minorHAnsi" w:hAnsiTheme="minorHAnsi" w:cstheme="minorHAnsi"/>
        </w:rPr>
        <w:t>Closed caption transcript</w:t>
      </w:r>
      <w:r w:rsidR="00A93321" w:rsidRPr="006E4D5A">
        <w:rPr>
          <w:rFonts w:asciiTheme="minorHAnsi" w:hAnsiTheme="minorHAnsi" w:cstheme="minorHAnsi"/>
        </w:rPr>
        <w:t>s</w:t>
      </w:r>
      <w:r w:rsidRPr="006E4D5A">
        <w:rPr>
          <w:rFonts w:asciiTheme="minorHAnsi" w:hAnsiTheme="minorHAnsi" w:cstheme="minorHAnsi"/>
        </w:rPr>
        <w:t xml:space="preserve"> and video recordings </w:t>
      </w:r>
      <w:r w:rsidR="00A93321" w:rsidRPr="006E4D5A">
        <w:rPr>
          <w:rFonts w:asciiTheme="minorHAnsi" w:hAnsiTheme="minorHAnsi" w:cstheme="minorHAnsi"/>
        </w:rPr>
        <w:t xml:space="preserve">will be </w:t>
      </w:r>
      <w:r w:rsidRPr="006E4D5A">
        <w:rPr>
          <w:rFonts w:asciiTheme="minorHAnsi" w:hAnsiTheme="minorHAnsi" w:cstheme="minorHAnsi"/>
        </w:rPr>
        <w:t xml:space="preserve">available within a week to 10 days of each session at the </w:t>
      </w:r>
      <w:hyperlink r:id="rId14" w:history="1">
        <w:r w:rsidRPr="006E4D5A">
          <w:rPr>
            <w:rStyle w:val="Hyperlink"/>
            <w:rFonts w:asciiTheme="minorHAnsi" w:hAnsiTheme="minorHAnsi" w:cstheme="minorHAnsi"/>
            <w:sz w:val="24"/>
          </w:rPr>
          <w:t>DESE</w:t>
        </w:r>
      </w:hyperlink>
      <w:r w:rsidRPr="006E4D5A">
        <w:rPr>
          <w:rFonts w:asciiTheme="minorHAnsi" w:hAnsiTheme="minorHAnsi" w:cstheme="minorHAnsi"/>
        </w:rPr>
        <w:t xml:space="preserve"> </w:t>
      </w:r>
      <w:r w:rsidR="001D6C5D" w:rsidRPr="006E4D5A">
        <w:rPr>
          <w:rFonts w:asciiTheme="minorHAnsi" w:hAnsiTheme="minorHAnsi" w:cstheme="minorHAnsi"/>
        </w:rPr>
        <w:t xml:space="preserve">and Educator Material </w:t>
      </w:r>
      <w:r w:rsidRPr="006E4D5A">
        <w:rPr>
          <w:rFonts w:asciiTheme="minorHAnsi" w:hAnsiTheme="minorHAnsi" w:cstheme="minorHAnsi"/>
        </w:rPr>
        <w:t xml:space="preserve">site. </w:t>
      </w:r>
      <w:r w:rsidR="0017095C" w:rsidRPr="0017095C">
        <w:rPr>
          <w:rFonts w:asciiTheme="minorHAnsi" w:hAnsiTheme="minorHAnsi" w:cstheme="minorHAnsi"/>
        </w:rPr>
        <w:t>If you need an ASL interpreter, please send an email request to the MCAS Events team (</w:t>
      </w:r>
      <w:hyperlink r:id="rId15" w:history="1">
        <w:r w:rsidR="0017095C" w:rsidRPr="0017095C">
          <w:rPr>
            <w:rFonts w:asciiTheme="minorHAnsi" w:hAnsiTheme="minorHAnsi" w:cstheme="minorHAnsi"/>
          </w:rPr>
          <w:t>mcasevents@cognia.org</w:t>
        </w:r>
      </w:hyperlink>
      <w:r w:rsidR="0017095C" w:rsidRPr="0017095C">
        <w:rPr>
          <w:rFonts w:asciiTheme="minorHAnsi" w:hAnsiTheme="minorHAnsi" w:cstheme="minorHAnsi"/>
        </w:rPr>
        <w:t xml:space="preserve">) at least 2 weeks prior to the start of the session. This flyer is also available </w:t>
      </w:r>
      <w:hyperlink r:id="rId16" w:history="1">
        <w:r w:rsidR="0017095C" w:rsidRPr="006428EA">
          <w:rPr>
            <w:rStyle w:val="Hyperlink"/>
            <w:rFonts w:asciiTheme="minorHAnsi" w:hAnsiTheme="minorHAnsi"/>
            <w:sz w:val="24"/>
          </w:rPr>
          <w:t>online</w:t>
        </w:r>
      </w:hyperlink>
      <w:r w:rsidR="0017095C" w:rsidRPr="006428EA">
        <w:rPr>
          <w:rStyle w:val="Hyperlink"/>
          <w:rFonts w:asciiTheme="minorHAnsi" w:hAnsiTheme="minorHAnsi"/>
          <w:sz w:val="24"/>
        </w:rPr>
        <w:t>.</w:t>
      </w:r>
      <w:r w:rsidR="0017095C" w:rsidRPr="0017095C">
        <w:rPr>
          <w:rFonts w:asciiTheme="minorHAnsi" w:hAnsiTheme="minorHAnsi" w:cstheme="minorHAnsi"/>
        </w:rPr>
        <w:t xml:space="preserve"> </w:t>
      </w:r>
    </w:p>
    <w:p w14:paraId="6E579512" w14:textId="6BF76E04" w:rsidR="00845900" w:rsidRPr="006E4D5A" w:rsidRDefault="00EF2466" w:rsidP="0017095C">
      <w:pPr>
        <w:pStyle w:val="NormalWeb"/>
        <w:spacing w:before="150" w:beforeAutospacing="0" w:after="180" w:afterAutospacing="0"/>
        <w:rPr>
          <w:rFonts w:asciiTheme="minorHAnsi" w:hAnsiTheme="minorHAnsi" w:cstheme="minorHAnsi"/>
          <w:b/>
          <w:sz w:val="28"/>
          <w:szCs w:val="28"/>
        </w:rPr>
      </w:pPr>
      <w:r w:rsidRPr="006E4D5A">
        <w:rPr>
          <w:rFonts w:asciiTheme="minorHAnsi" w:hAnsiTheme="minorHAnsi" w:cstheme="minorHAnsi"/>
          <w:b/>
          <w:sz w:val="28"/>
          <w:szCs w:val="28"/>
        </w:rPr>
        <w:t>Introduction to MCAS-Alt Core Concepts</w:t>
      </w:r>
      <w:r w:rsidR="002C6694" w:rsidRPr="006E4D5A">
        <w:rPr>
          <w:rFonts w:asciiTheme="minorHAnsi" w:hAnsiTheme="minorHAnsi" w:cstheme="minorHAnsi"/>
          <w:b/>
          <w:sz w:val="28"/>
          <w:szCs w:val="28"/>
        </w:rPr>
        <w:t>:</w:t>
      </w:r>
      <w:r w:rsidR="002C6694" w:rsidRPr="006E4D5A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  <w:r w:rsidRPr="006E4D5A">
        <w:rPr>
          <w:rFonts w:asciiTheme="minorHAnsi" w:hAnsiTheme="minorHAnsi" w:cstheme="minorHAnsi"/>
          <w:b/>
          <w:sz w:val="28"/>
          <w:szCs w:val="28"/>
        </w:rPr>
        <w:t>For teachers who have n</w:t>
      </w:r>
      <w:r w:rsidR="00BE0253" w:rsidRPr="006E4D5A">
        <w:rPr>
          <w:rFonts w:asciiTheme="minorHAnsi" w:hAnsiTheme="minorHAnsi" w:cstheme="minorHAnsi"/>
          <w:b/>
          <w:sz w:val="28"/>
          <w:szCs w:val="28"/>
        </w:rPr>
        <w:t>ot</w:t>
      </w:r>
      <w:r w:rsidRPr="006E4D5A">
        <w:rPr>
          <w:rFonts w:asciiTheme="minorHAnsi" w:hAnsiTheme="minorHAnsi" w:cstheme="minorHAnsi"/>
          <w:b/>
          <w:sz w:val="28"/>
          <w:szCs w:val="28"/>
        </w:rPr>
        <w:t xml:space="preserve"> conducted the MCAS-Alt</w:t>
      </w:r>
    </w:p>
    <w:p w14:paraId="0090705D" w14:textId="58B636D8" w:rsidR="00B12705" w:rsidRPr="006E4D5A" w:rsidRDefault="00B12705" w:rsidP="00845900">
      <w:pPr>
        <w:pStyle w:val="Default"/>
        <w:tabs>
          <w:tab w:val="left" w:pos="270"/>
        </w:tabs>
        <w:ind w:left="270"/>
        <w:rPr>
          <w:rFonts w:asciiTheme="minorHAnsi" w:hAnsiTheme="minorHAnsi" w:cstheme="minorHAnsi"/>
          <w:b/>
          <w:sz w:val="28"/>
          <w:szCs w:val="28"/>
        </w:rPr>
      </w:pPr>
      <w:r w:rsidRPr="006E4D5A">
        <w:rPr>
          <w:rFonts w:asciiTheme="minorHAnsi" w:hAnsiTheme="minorHAnsi" w:cstheme="minorHAnsi"/>
        </w:rPr>
        <w:lastRenderedPageBreak/>
        <w:t xml:space="preserve">Core Concepts (Parts </w:t>
      </w:r>
      <w:r w:rsidR="008A0114" w:rsidRPr="006E4D5A">
        <w:rPr>
          <w:rFonts w:asciiTheme="minorHAnsi" w:hAnsiTheme="minorHAnsi" w:cstheme="minorHAnsi"/>
        </w:rPr>
        <w:t>A</w:t>
      </w:r>
      <w:r w:rsidRPr="006E4D5A">
        <w:rPr>
          <w:rFonts w:asciiTheme="minorHAnsi" w:hAnsiTheme="minorHAnsi" w:cstheme="minorHAnsi"/>
        </w:rPr>
        <w:t xml:space="preserve"> and </w:t>
      </w:r>
      <w:r w:rsidR="008A0114" w:rsidRPr="006E4D5A">
        <w:rPr>
          <w:rFonts w:asciiTheme="minorHAnsi" w:hAnsiTheme="minorHAnsi" w:cstheme="minorHAnsi"/>
        </w:rPr>
        <w:t>B</w:t>
      </w:r>
      <w:r w:rsidRPr="006E4D5A">
        <w:rPr>
          <w:rFonts w:asciiTheme="minorHAnsi" w:hAnsiTheme="minorHAnsi" w:cstheme="minorHAnsi"/>
        </w:rPr>
        <w:t>) will be conducted on the same day, one session in the morning and one in the afternoon. Sessions will include guidelines for conducting the MCAS-Alt Skills Survey, creating a portfolio strand, acceptable evidence, data collection, and using the Online Forms and Graphs program</w:t>
      </w:r>
      <w:r w:rsidR="00685B4D" w:rsidRPr="006E4D5A">
        <w:rPr>
          <w:rFonts w:asciiTheme="minorHAnsi" w:hAnsiTheme="minorHAnsi" w:cstheme="minorHAnsi"/>
        </w:rPr>
        <w:t>.</w:t>
      </w:r>
      <w:r w:rsidR="00685B4D" w:rsidRPr="006E4D5A">
        <w:rPr>
          <w:rFonts w:asciiTheme="minorHAnsi" w:hAnsiTheme="minorHAnsi" w:cstheme="minorHAnsi"/>
        </w:rPr>
        <w:br/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5283"/>
      </w:tblGrid>
      <w:tr w:rsidR="00EF2466" w:rsidRPr="006E4D5A" w14:paraId="4904A55A" w14:textId="77777777" w:rsidTr="00BE0253">
        <w:trPr>
          <w:trHeight w:val="523"/>
          <w:jc w:val="center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14:paraId="7DE4AE6E" w14:textId="4885B602" w:rsidR="00EF2466" w:rsidRPr="006E4D5A" w:rsidRDefault="00EF2466" w:rsidP="00BE0253">
            <w:pPr>
              <w:tabs>
                <w:tab w:val="left" w:pos="450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Introduction to the MCAS-Alt Core Concepts (</w:t>
            </w:r>
            <w:r w:rsidR="006F4DDF"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</w:t>
            </w:r>
            <w:r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hoose one date)</w:t>
            </w:r>
          </w:p>
        </w:tc>
      </w:tr>
      <w:tr w:rsidR="00EF2466" w:rsidRPr="006E4D5A" w14:paraId="0B19F3C0" w14:textId="77777777" w:rsidTr="00845900">
        <w:trPr>
          <w:trHeight w:val="358"/>
          <w:jc w:val="center"/>
        </w:trPr>
        <w:tc>
          <w:tcPr>
            <w:tcW w:w="4495" w:type="dxa"/>
            <w:shd w:val="clear" w:color="auto" w:fill="auto"/>
            <w:vAlign w:val="center"/>
          </w:tcPr>
          <w:p w14:paraId="52483D0B" w14:textId="77777777" w:rsidR="00EF2466" w:rsidRPr="006E4D5A" w:rsidRDefault="00EF2466" w:rsidP="00BE0253">
            <w:pPr>
              <w:tabs>
                <w:tab w:val="left" w:pos="450"/>
              </w:tabs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283" w:type="dxa"/>
            <w:shd w:val="clear" w:color="auto" w:fill="auto"/>
            <w:vAlign w:val="center"/>
          </w:tcPr>
          <w:p w14:paraId="385AB68C" w14:textId="02DBE250" w:rsidR="00EF2466" w:rsidRPr="006E4D5A" w:rsidRDefault="00EF2466" w:rsidP="00BE0253">
            <w:pPr>
              <w:tabs>
                <w:tab w:val="left" w:pos="450"/>
              </w:tabs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</w:tr>
      <w:tr w:rsidR="00EF2466" w:rsidRPr="006E4D5A" w14:paraId="75D81EDE" w14:textId="77777777" w:rsidTr="00845900">
        <w:trPr>
          <w:trHeight w:val="492"/>
          <w:jc w:val="center"/>
        </w:trPr>
        <w:tc>
          <w:tcPr>
            <w:tcW w:w="4495" w:type="dxa"/>
            <w:vAlign w:val="center"/>
          </w:tcPr>
          <w:p w14:paraId="7DA8CCE3" w14:textId="53F4A21F" w:rsidR="00EF2466" w:rsidRPr="006E4D5A" w:rsidRDefault="007B29B0" w:rsidP="00BE0253">
            <w:pPr>
              <w:tabs>
                <w:tab w:val="left" w:pos="450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Wednesday, September 27</w:t>
            </w:r>
          </w:p>
        </w:tc>
        <w:tc>
          <w:tcPr>
            <w:tcW w:w="5283" w:type="dxa"/>
            <w:vAlign w:val="center"/>
          </w:tcPr>
          <w:p w14:paraId="6F003402" w14:textId="52974FDD" w:rsidR="00EF2466" w:rsidRPr="006E4D5A" w:rsidRDefault="00EF2466" w:rsidP="00BE0253">
            <w:pPr>
              <w:tabs>
                <w:tab w:val="left" w:pos="450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 a</w:t>
            </w:r>
            <w:r w:rsidRPr="006E4D5A">
              <w:rPr>
                <w:rFonts w:asciiTheme="minorHAnsi" w:hAnsiTheme="minorHAnsi" w:cstheme="minorHAnsi"/>
                <w:sz w:val="24"/>
                <w:szCs w:val="24"/>
              </w:rPr>
              <w:t>: 9:00–10:30 a.m.</w:t>
            </w:r>
            <w:r w:rsidR="000D0777" w:rsidRPr="006E4D5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E4D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E4D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 b</w:t>
            </w:r>
            <w:r w:rsidRPr="006E4D5A">
              <w:rPr>
                <w:rFonts w:asciiTheme="minorHAnsi" w:hAnsiTheme="minorHAnsi" w:cstheme="minorHAnsi"/>
                <w:sz w:val="24"/>
                <w:szCs w:val="24"/>
              </w:rPr>
              <w:t>: 1:30–3:00 p.m.</w:t>
            </w:r>
          </w:p>
        </w:tc>
      </w:tr>
      <w:tr w:rsidR="00EF2466" w:rsidRPr="006E4D5A" w14:paraId="6DBB2D3D" w14:textId="77777777" w:rsidTr="00845900">
        <w:trPr>
          <w:trHeight w:val="305"/>
          <w:jc w:val="center"/>
        </w:trPr>
        <w:tc>
          <w:tcPr>
            <w:tcW w:w="4495" w:type="dxa"/>
            <w:shd w:val="clear" w:color="auto" w:fill="auto"/>
            <w:vAlign w:val="center"/>
          </w:tcPr>
          <w:p w14:paraId="7F252B72" w14:textId="04D044C7" w:rsidR="00EF2466" w:rsidRPr="006E4D5A" w:rsidRDefault="007B29B0" w:rsidP="00BE0253">
            <w:pPr>
              <w:tabs>
                <w:tab w:val="left" w:pos="450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Tuesday</w:t>
            </w:r>
            <w:r w:rsidR="00EF2466" w:rsidRPr="006E4D5A">
              <w:rPr>
                <w:rFonts w:asciiTheme="minorHAnsi" w:hAnsiTheme="minorHAnsi" w:cstheme="minorHAnsi"/>
                <w:sz w:val="24"/>
                <w:szCs w:val="24"/>
              </w:rPr>
              <w:t xml:space="preserve">, October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283" w:type="dxa"/>
            <w:shd w:val="clear" w:color="auto" w:fill="auto"/>
            <w:vAlign w:val="center"/>
          </w:tcPr>
          <w:p w14:paraId="4782531C" w14:textId="11DFC44E" w:rsidR="00EF2466" w:rsidRPr="006E4D5A" w:rsidRDefault="00EF2466" w:rsidP="00BE0253">
            <w:pPr>
              <w:tabs>
                <w:tab w:val="left" w:pos="450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 a</w:t>
            </w:r>
            <w:r w:rsidRPr="006E4D5A">
              <w:rPr>
                <w:rFonts w:asciiTheme="minorHAnsi" w:hAnsiTheme="minorHAnsi" w:cstheme="minorHAnsi"/>
                <w:sz w:val="24"/>
                <w:szCs w:val="24"/>
              </w:rPr>
              <w:t>: 9:00–10:30 a.m.</w:t>
            </w:r>
            <w:r w:rsidR="000D0777" w:rsidRPr="006E4D5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E4D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E4D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Part b</w:t>
            </w:r>
            <w:r w:rsidRPr="006E4D5A">
              <w:rPr>
                <w:rFonts w:asciiTheme="minorHAnsi" w:hAnsiTheme="minorHAnsi" w:cstheme="minorHAnsi"/>
                <w:sz w:val="24"/>
                <w:szCs w:val="24"/>
              </w:rPr>
              <w:t>: 1:30–3:00 p.m.</w:t>
            </w:r>
          </w:p>
        </w:tc>
      </w:tr>
    </w:tbl>
    <w:p w14:paraId="7A63F819" w14:textId="77777777" w:rsidR="00845900" w:rsidRPr="006E4D5A" w:rsidRDefault="00845900" w:rsidP="00845900">
      <w:pPr>
        <w:tabs>
          <w:tab w:val="left" w:pos="0"/>
          <w:tab w:val="left" w:pos="207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406524A2" w14:textId="6831E0B9" w:rsidR="008A1789" w:rsidRPr="006E4D5A" w:rsidRDefault="00EF2466" w:rsidP="00845900">
      <w:pPr>
        <w:tabs>
          <w:tab w:val="left" w:pos="0"/>
          <w:tab w:val="left" w:pos="2070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6E4D5A">
        <w:rPr>
          <w:rFonts w:asciiTheme="minorHAnsi" w:hAnsiTheme="minorHAnsi" w:cstheme="minorHAnsi"/>
          <w:b/>
          <w:sz w:val="28"/>
          <w:szCs w:val="28"/>
        </w:rPr>
        <w:t>MCAS-Alt Update</w:t>
      </w:r>
      <w:r w:rsidR="0056764D" w:rsidRPr="006E4D5A">
        <w:rPr>
          <w:rFonts w:asciiTheme="minorHAnsi" w:hAnsiTheme="minorHAnsi" w:cstheme="minorHAnsi"/>
          <w:b/>
          <w:sz w:val="28"/>
          <w:szCs w:val="28"/>
        </w:rPr>
        <w:t>:</w:t>
      </w:r>
      <w:r w:rsidRPr="006E4D5A">
        <w:rPr>
          <w:rFonts w:asciiTheme="minorHAnsi" w:hAnsiTheme="minorHAnsi" w:cstheme="minorHAnsi"/>
          <w:b/>
          <w:sz w:val="28"/>
          <w:szCs w:val="28"/>
        </w:rPr>
        <w:t xml:space="preserve"> For teachers with recent experience conducting the MCAS-Alt</w:t>
      </w:r>
      <w:r w:rsidR="008A1789" w:rsidRPr="006E4D5A">
        <w:rPr>
          <w:rFonts w:asciiTheme="minorHAnsi" w:hAnsiTheme="minorHAnsi" w:cstheme="minorHAnsi"/>
          <w:b/>
          <w:sz w:val="24"/>
          <w:szCs w:val="24"/>
        </w:rPr>
        <w:t>.</w:t>
      </w:r>
      <w:r w:rsidR="00845900" w:rsidRPr="006E4D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E4D5A">
        <w:rPr>
          <w:rFonts w:asciiTheme="minorHAnsi" w:hAnsiTheme="minorHAnsi" w:cstheme="minorHAnsi"/>
          <w:bCs/>
          <w:sz w:val="24"/>
          <w:szCs w:val="24"/>
        </w:rPr>
        <w:t xml:space="preserve">Updates include new and notable information for the </w:t>
      </w:r>
      <w:r w:rsidR="007D5754" w:rsidRPr="006E4D5A">
        <w:rPr>
          <w:rFonts w:asciiTheme="minorHAnsi" w:hAnsiTheme="minorHAnsi" w:cstheme="minorHAnsi"/>
          <w:bCs/>
          <w:sz w:val="24"/>
          <w:szCs w:val="24"/>
        </w:rPr>
        <w:t>2024</w:t>
      </w:r>
      <w:r w:rsidRPr="006E4D5A">
        <w:rPr>
          <w:rFonts w:asciiTheme="minorHAnsi" w:hAnsiTheme="minorHAnsi" w:cstheme="minorHAnsi"/>
          <w:bCs/>
          <w:sz w:val="24"/>
          <w:szCs w:val="24"/>
        </w:rPr>
        <w:t xml:space="preserve"> MCAS-Alt submission.</w:t>
      </w:r>
    </w:p>
    <w:p w14:paraId="5C870CF8" w14:textId="77777777" w:rsidR="00845900" w:rsidRPr="006E4D5A" w:rsidRDefault="00845900" w:rsidP="00845900">
      <w:pPr>
        <w:tabs>
          <w:tab w:val="left" w:pos="0"/>
          <w:tab w:val="left" w:pos="2070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2"/>
        <w:tblW w:w="9720" w:type="dxa"/>
        <w:tblInd w:w="265" w:type="dxa"/>
        <w:tblLayout w:type="fixed"/>
        <w:tblLook w:val="01E0" w:firstRow="1" w:lastRow="1" w:firstColumn="1" w:lastColumn="1" w:noHBand="0" w:noVBand="0"/>
      </w:tblPr>
      <w:tblGrid>
        <w:gridCol w:w="4481"/>
        <w:gridCol w:w="5239"/>
      </w:tblGrid>
      <w:tr w:rsidR="00EF2466" w:rsidRPr="006E4D5A" w14:paraId="6C3752EA" w14:textId="77777777" w:rsidTr="003B1630">
        <w:trPr>
          <w:trHeight w:val="328"/>
        </w:trPr>
        <w:tc>
          <w:tcPr>
            <w:tcW w:w="9720" w:type="dxa"/>
            <w:gridSpan w:val="2"/>
            <w:shd w:val="clear" w:color="auto" w:fill="D9D9D9" w:themeFill="background1" w:themeFillShade="D9"/>
            <w:vAlign w:val="center"/>
          </w:tcPr>
          <w:p w14:paraId="2587F7BA" w14:textId="7575E0BB" w:rsidR="00EF2466" w:rsidRPr="006E4D5A" w:rsidRDefault="00EF2466" w:rsidP="00BE0253">
            <w:pPr>
              <w:spacing w:after="0"/>
              <w:ind w:right="-11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E4D5A">
              <w:rPr>
                <w:rFonts w:asciiTheme="minorHAnsi" w:hAnsiTheme="minorHAnsi" w:cstheme="minorHAnsi"/>
                <w:b/>
                <w:sz w:val="28"/>
                <w:szCs w:val="28"/>
              </w:rPr>
              <w:t>MCAS-Alt Update (</w:t>
            </w:r>
            <w:r w:rsidR="006F4DDF" w:rsidRPr="006E4D5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Choose </w:t>
            </w:r>
            <w:r w:rsidRPr="006E4D5A">
              <w:rPr>
                <w:rFonts w:asciiTheme="minorHAnsi" w:hAnsiTheme="minorHAnsi" w:cstheme="minorHAnsi"/>
                <w:b/>
                <w:sz w:val="28"/>
                <w:szCs w:val="28"/>
              </w:rPr>
              <w:t>one date)</w:t>
            </w:r>
          </w:p>
        </w:tc>
      </w:tr>
      <w:tr w:rsidR="00EF2466" w:rsidRPr="006E4D5A" w14:paraId="62825EE2" w14:textId="77777777" w:rsidTr="003B1630">
        <w:trPr>
          <w:trHeight w:val="221"/>
        </w:trPr>
        <w:tc>
          <w:tcPr>
            <w:tcW w:w="4481" w:type="dxa"/>
            <w:shd w:val="clear" w:color="auto" w:fill="auto"/>
            <w:vAlign w:val="center"/>
          </w:tcPr>
          <w:p w14:paraId="2174CBA1" w14:textId="77777777" w:rsidR="00EF2466" w:rsidRPr="006E4D5A" w:rsidRDefault="00EF2466" w:rsidP="003B1630">
            <w:pPr>
              <w:spacing w:after="0"/>
              <w:ind w:right="-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8B49344" w14:textId="2A88A109" w:rsidR="00EF2466" w:rsidRPr="006E4D5A" w:rsidRDefault="00EF2466" w:rsidP="003B1630">
            <w:pPr>
              <w:spacing w:after="0"/>
              <w:ind w:right="-11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</w:tr>
      <w:tr w:rsidR="00EF2466" w:rsidRPr="006E4D5A" w14:paraId="0FC508D4" w14:textId="77777777" w:rsidTr="003B1630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481" w:type="dxa"/>
            <w:shd w:val="clear" w:color="auto" w:fill="auto"/>
            <w:vAlign w:val="center"/>
          </w:tcPr>
          <w:p w14:paraId="3E7EF35F" w14:textId="6FF99E14" w:rsidR="00EF2466" w:rsidRPr="006E4D5A" w:rsidRDefault="00374FD1" w:rsidP="003B1630">
            <w:pPr>
              <w:tabs>
                <w:tab w:val="left" w:pos="2646"/>
              </w:tabs>
              <w:spacing w:after="0"/>
              <w:ind w:left="2678" w:hanging="267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Wednesday</w:t>
            </w:r>
            <w:r w:rsidR="00EF2466"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October </w:t>
            </w: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74B533D" w14:textId="77777777" w:rsidR="00EF2466" w:rsidRPr="006E4D5A" w:rsidRDefault="00EF2466" w:rsidP="003B1630">
            <w:pPr>
              <w:tabs>
                <w:tab w:val="left" w:pos="2646"/>
              </w:tabs>
              <w:spacing w:after="0"/>
              <w:ind w:left="2678" w:hanging="267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9:30</w:t>
            </w: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sym w:font="Symbol" w:char="F02D"/>
            </w: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11:00 a.m.</w:t>
            </w:r>
          </w:p>
        </w:tc>
      </w:tr>
      <w:tr w:rsidR="00EF2466" w:rsidRPr="006E4D5A" w14:paraId="50D9285C" w14:textId="77777777" w:rsidTr="003B1630">
        <w:trPr>
          <w:trHeight w:val="406"/>
        </w:trPr>
        <w:tc>
          <w:tcPr>
            <w:tcW w:w="4481" w:type="dxa"/>
            <w:shd w:val="clear" w:color="auto" w:fill="auto"/>
            <w:vAlign w:val="center"/>
          </w:tcPr>
          <w:p w14:paraId="14F0734D" w14:textId="392294BE" w:rsidR="00EF2466" w:rsidRPr="006E4D5A" w:rsidRDefault="00374FD1" w:rsidP="003B1630">
            <w:pPr>
              <w:tabs>
                <w:tab w:val="left" w:pos="2646"/>
              </w:tabs>
              <w:spacing w:after="0"/>
              <w:ind w:left="2678" w:hanging="267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Thursday</w:t>
            </w:r>
            <w:r w:rsidR="00EF2466"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, October 12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678412FB" w14:textId="77777777" w:rsidR="00EF2466" w:rsidRPr="006E4D5A" w:rsidRDefault="00EF2466" w:rsidP="003B1630">
            <w:pPr>
              <w:tabs>
                <w:tab w:val="left" w:pos="2646"/>
              </w:tabs>
              <w:spacing w:after="0"/>
              <w:ind w:left="2678" w:hanging="267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1:30</w:t>
            </w: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sym w:font="Symbol" w:char="F02D"/>
            </w: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3:00 p.m.</w:t>
            </w:r>
          </w:p>
        </w:tc>
      </w:tr>
      <w:tr w:rsidR="00EF2466" w:rsidRPr="006E4D5A" w14:paraId="56A96B2B" w14:textId="77777777" w:rsidTr="003B1630">
        <w:trPr>
          <w:trHeight w:val="170"/>
        </w:trPr>
        <w:tc>
          <w:tcPr>
            <w:tcW w:w="4481" w:type="dxa"/>
            <w:shd w:val="clear" w:color="auto" w:fill="auto"/>
            <w:vAlign w:val="center"/>
          </w:tcPr>
          <w:p w14:paraId="35EE30F5" w14:textId="67AAB1C7" w:rsidR="00EF2466" w:rsidRPr="006E4D5A" w:rsidRDefault="00374FD1" w:rsidP="003B1630">
            <w:pPr>
              <w:tabs>
                <w:tab w:val="left" w:pos="2646"/>
              </w:tabs>
              <w:spacing w:after="0"/>
              <w:ind w:left="2678" w:hanging="267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Monday</w:t>
            </w:r>
            <w:r w:rsidR="00EF2466"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, October 1</w:t>
            </w: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0DD8F130" w14:textId="77777777" w:rsidR="00EF2466" w:rsidRPr="006E4D5A" w:rsidRDefault="00EF2466" w:rsidP="003B1630">
            <w:pPr>
              <w:tabs>
                <w:tab w:val="left" w:pos="2646"/>
              </w:tabs>
              <w:spacing w:after="0"/>
              <w:ind w:left="2678" w:hanging="267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9:30</w:t>
            </w: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sym w:font="Symbol" w:char="F02D"/>
            </w: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11:00 a.m.</w:t>
            </w:r>
          </w:p>
        </w:tc>
      </w:tr>
    </w:tbl>
    <w:p w14:paraId="7B81DFFE" w14:textId="77777777" w:rsidR="0057632B" w:rsidRPr="006E4D5A" w:rsidRDefault="0057632B" w:rsidP="0057632B">
      <w:pPr>
        <w:tabs>
          <w:tab w:val="left" w:pos="270"/>
        </w:tabs>
        <w:spacing w:after="120"/>
        <w:ind w:right="-86"/>
        <w:rPr>
          <w:rFonts w:asciiTheme="minorHAnsi" w:hAnsiTheme="minorHAnsi" w:cstheme="minorHAnsi"/>
          <w:b/>
          <w:color w:val="C00000"/>
          <w:sz w:val="10"/>
          <w:szCs w:val="10"/>
        </w:rPr>
      </w:pPr>
    </w:p>
    <w:p w14:paraId="1B8512ED" w14:textId="31C72B98" w:rsidR="00EF2466" w:rsidRPr="006E4D5A" w:rsidRDefault="00EF2466" w:rsidP="0024126F">
      <w:pPr>
        <w:tabs>
          <w:tab w:val="left" w:pos="450"/>
          <w:tab w:val="left" w:pos="9990"/>
        </w:tabs>
        <w:spacing w:after="0" w:line="240" w:lineRule="auto"/>
        <w:ind w:right="270"/>
        <w:rPr>
          <w:rFonts w:asciiTheme="minorHAnsi" w:hAnsiTheme="minorHAnsi" w:cstheme="minorHAnsi"/>
          <w:sz w:val="24"/>
          <w:szCs w:val="24"/>
        </w:rPr>
      </w:pPr>
      <w:r w:rsidRPr="006E4D5A">
        <w:rPr>
          <w:rFonts w:asciiTheme="minorHAnsi" w:hAnsiTheme="minorHAnsi" w:cstheme="minorHAnsi"/>
          <w:b/>
          <w:sz w:val="28"/>
          <w:szCs w:val="28"/>
        </w:rPr>
        <w:t>ELA</w:t>
      </w:r>
      <w:r w:rsidRPr="006E4D5A">
        <w:rPr>
          <w:rFonts w:asciiTheme="minorHAnsi" w:hAnsiTheme="minorHAnsi" w:cstheme="minorHAnsi"/>
          <w:b/>
          <w:sz w:val="28"/>
          <w:szCs w:val="28"/>
        </w:rPr>
        <w:sym w:font="Symbol" w:char="F02D"/>
      </w:r>
      <w:r w:rsidRPr="006E4D5A">
        <w:rPr>
          <w:rFonts w:asciiTheme="minorHAnsi" w:hAnsiTheme="minorHAnsi" w:cstheme="minorHAnsi"/>
          <w:b/>
          <w:sz w:val="28"/>
          <w:szCs w:val="28"/>
        </w:rPr>
        <w:t xml:space="preserve">Writing Science and Technology/Engineering (STE), and ACCESS Skills </w:t>
      </w:r>
      <w:r w:rsidR="0024126F" w:rsidRPr="006E4D5A">
        <w:rPr>
          <w:rFonts w:asciiTheme="minorHAnsi" w:hAnsiTheme="minorHAnsi" w:cstheme="minorHAnsi"/>
          <w:bCs/>
          <w:sz w:val="24"/>
          <w:szCs w:val="24"/>
        </w:rPr>
        <w:t>a</w:t>
      </w:r>
      <w:r w:rsidRPr="006E4D5A">
        <w:rPr>
          <w:rFonts w:asciiTheme="minorHAnsi" w:hAnsiTheme="minorHAnsi" w:cstheme="minorHAnsi"/>
          <w:bCs/>
          <w:sz w:val="24"/>
          <w:szCs w:val="24"/>
        </w:rPr>
        <w:t>vailable to all educators who will be conducting MCAS-Alt assessments this year, regardless of experience.</w:t>
      </w:r>
      <w:r w:rsidR="002D7EAC" w:rsidRPr="006E4D5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E4D5A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Pr="006E4D5A">
        <w:rPr>
          <w:rFonts w:asciiTheme="minorHAnsi" w:hAnsiTheme="minorHAnsi" w:cstheme="minorHAnsi"/>
          <w:b/>
          <w:sz w:val="24"/>
          <w:szCs w:val="24"/>
        </w:rPr>
        <w:t>ELA</w:t>
      </w:r>
      <w:r w:rsidRPr="006E4D5A">
        <w:rPr>
          <w:rFonts w:asciiTheme="minorHAnsi" w:hAnsiTheme="minorHAnsi" w:cstheme="minorHAnsi"/>
          <w:b/>
          <w:sz w:val="24"/>
          <w:szCs w:val="24"/>
        </w:rPr>
        <w:sym w:font="Symbol" w:char="F02D"/>
      </w:r>
      <w:r w:rsidRPr="006E4D5A">
        <w:rPr>
          <w:rFonts w:asciiTheme="minorHAnsi" w:hAnsiTheme="minorHAnsi" w:cstheme="minorHAnsi"/>
          <w:b/>
          <w:sz w:val="24"/>
          <w:szCs w:val="24"/>
        </w:rPr>
        <w:t xml:space="preserve">Writing </w:t>
      </w:r>
      <w:r w:rsidRPr="006E4D5A">
        <w:rPr>
          <w:rFonts w:asciiTheme="minorHAnsi" w:hAnsiTheme="minorHAnsi" w:cstheme="minorHAnsi"/>
          <w:sz w:val="24"/>
          <w:szCs w:val="24"/>
        </w:rPr>
        <w:t>session will describe the requirements for ELA</w:t>
      </w:r>
      <w:r w:rsidRPr="006E4D5A">
        <w:rPr>
          <w:rFonts w:asciiTheme="minorHAnsi" w:hAnsiTheme="minorHAnsi" w:cstheme="minorHAnsi"/>
          <w:sz w:val="24"/>
          <w:szCs w:val="24"/>
        </w:rPr>
        <w:sym w:font="Symbol" w:char="F02D"/>
      </w:r>
      <w:r w:rsidRPr="006E4D5A">
        <w:rPr>
          <w:rFonts w:asciiTheme="minorHAnsi" w:hAnsiTheme="minorHAnsi" w:cstheme="minorHAnsi"/>
          <w:sz w:val="24"/>
          <w:szCs w:val="24"/>
        </w:rPr>
        <w:t>Writing in all grades.</w:t>
      </w:r>
    </w:p>
    <w:p w14:paraId="29353D95" w14:textId="77777777" w:rsidR="000D0777" w:rsidRPr="006E4D5A" w:rsidRDefault="000D0777" w:rsidP="0024126F">
      <w:pPr>
        <w:tabs>
          <w:tab w:val="left" w:pos="450"/>
          <w:tab w:val="left" w:pos="9990"/>
        </w:tabs>
        <w:spacing w:after="0" w:line="240" w:lineRule="auto"/>
        <w:ind w:right="27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1"/>
        <w:tblW w:w="0" w:type="auto"/>
        <w:tblInd w:w="265" w:type="dxa"/>
        <w:tblLook w:val="04A0" w:firstRow="1" w:lastRow="0" w:firstColumn="1" w:lastColumn="0" w:noHBand="0" w:noVBand="1"/>
      </w:tblPr>
      <w:tblGrid>
        <w:gridCol w:w="4590"/>
        <w:gridCol w:w="5158"/>
      </w:tblGrid>
      <w:tr w:rsidR="00EF2466" w:rsidRPr="006E4D5A" w14:paraId="3033BA33" w14:textId="77777777" w:rsidTr="00BE0253">
        <w:trPr>
          <w:trHeight w:val="464"/>
        </w:trPr>
        <w:tc>
          <w:tcPr>
            <w:tcW w:w="974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FEACD6" w14:textId="72CAAC1C" w:rsidR="002E1B5F" w:rsidRPr="006E4D5A" w:rsidRDefault="00EF2466" w:rsidP="00BE025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ELA–Writing (</w:t>
            </w:r>
            <w:r w:rsidR="006F4DDF"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</w:t>
            </w:r>
            <w:r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hoose one </w:t>
            </w:r>
            <w:r w:rsidR="002E1B5F"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date)</w:t>
            </w:r>
            <w:r w:rsidR="002E1B5F" w:rsidRPr="006E4D5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AFABD0E" w14:textId="58CB4EBD" w:rsidR="00EF2466" w:rsidRPr="006E4D5A" w:rsidRDefault="002E1B5F" w:rsidP="00BE0253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*</w:t>
            </w:r>
            <w:r w:rsidR="00EF2466" w:rsidRPr="006E4D5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Access Skills for Writing will be </w:t>
            </w:r>
            <w:r w:rsidR="00685B4D" w:rsidRPr="006E4D5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the focus of </w:t>
            </w:r>
            <w:r w:rsidR="00EF2466" w:rsidRPr="006E4D5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the last hour of</w:t>
            </w:r>
            <w:r w:rsidR="00143C43" w:rsidRPr="006E4D5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B67D1" w:rsidRPr="006E4D5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th</w:t>
            </w:r>
            <w:r w:rsidR="00C43498" w:rsidRPr="006E4D5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is</w:t>
            </w:r>
            <w:r w:rsidR="00FB67D1" w:rsidRPr="006E4D5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F2466" w:rsidRPr="006E4D5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session</w:t>
            </w:r>
          </w:p>
        </w:tc>
      </w:tr>
      <w:tr w:rsidR="00EF2466" w:rsidRPr="006E4D5A" w14:paraId="5C0C6B09" w14:textId="77777777" w:rsidTr="00845900">
        <w:trPr>
          <w:trHeight w:val="395"/>
        </w:trPr>
        <w:tc>
          <w:tcPr>
            <w:tcW w:w="4590" w:type="dxa"/>
            <w:shd w:val="clear" w:color="auto" w:fill="auto"/>
            <w:vAlign w:val="center"/>
          </w:tcPr>
          <w:p w14:paraId="4B7AF099" w14:textId="63F3690A" w:rsidR="00EF2466" w:rsidRPr="006E4D5A" w:rsidRDefault="00EF2466" w:rsidP="00845900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158" w:type="dxa"/>
            <w:shd w:val="clear" w:color="auto" w:fill="auto"/>
            <w:vAlign w:val="center"/>
          </w:tcPr>
          <w:p w14:paraId="466CEEA8" w14:textId="5DD28BAE" w:rsidR="00EF2466" w:rsidRPr="006E4D5A" w:rsidRDefault="00EF2466" w:rsidP="00845900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</w:tr>
      <w:tr w:rsidR="00D837A0" w:rsidRPr="006E4D5A" w14:paraId="32D453B3" w14:textId="77777777" w:rsidTr="00845900">
        <w:trPr>
          <w:trHeight w:val="440"/>
        </w:trPr>
        <w:tc>
          <w:tcPr>
            <w:tcW w:w="4590" w:type="dxa"/>
            <w:shd w:val="clear" w:color="auto" w:fill="auto"/>
            <w:vAlign w:val="center"/>
          </w:tcPr>
          <w:p w14:paraId="63732776" w14:textId="4C657831" w:rsidR="00D837A0" w:rsidRPr="006E4D5A" w:rsidRDefault="00D837A0" w:rsidP="00845900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Friday, September 29</w:t>
            </w:r>
          </w:p>
        </w:tc>
        <w:tc>
          <w:tcPr>
            <w:tcW w:w="5158" w:type="dxa"/>
            <w:shd w:val="clear" w:color="auto" w:fill="auto"/>
            <w:vAlign w:val="center"/>
          </w:tcPr>
          <w:p w14:paraId="53BDC8FC" w14:textId="4E60459C" w:rsidR="00D837A0" w:rsidRPr="006E4D5A" w:rsidRDefault="00D837A0" w:rsidP="00845900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785C35"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:00–</w:t>
            </w:r>
            <w:r w:rsidR="006F4693"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785C35"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6E3B8B"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 </w:t>
            </w:r>
            <w:r w:rsidR="00785C35"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.m.</w:t>
            </w:r>
          </w:p>
        </w:tc>
      </w:tr>
      <w:tr w:rsidR="00D837A0" w:rsidRPr="006E4D5A" w14:paraId="7510C542" w14:textId="77777777" w:rsidTr="00845900">
        <w:trPr>
          <w:trHeight w:val="465"/>
        </w:trPr>
        <w:tc>
          <w:tcPr>
            <w:tcW w:w="4590" w:type="dxa"/>
            <w:shd w:val="clear" w:color="auto" w:fill="auto"/>
            <w:vAlign w:val="center"/>
          </w:tcPr>
          <w:p w14:paraId="169BBFF0" w14:textId="02C1F32A" w:rsidR="00D837A0" w:rsidRPr="006E4D5A" w:rsidRDefault="00D837A0" w:rsidP="00845900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Wednesday, October 4</w:t>
            </w:r>
            <w:r w:rsidR="00A121AC"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*</w:t>
            </w:r>
          </w:p>
        </w:tc>
        <w:tc>
          <w:tcPr>
            <w:tcW w:w="5158" w:type="dxa"/>
            <w:shd w:val="clear" w:color="auto" w:fill="auto"/>
            <w:vAlign w:val="center"/>
          </w:tcPr>
          <w:p w14:paraId="701F1FB8" w14:textId="0149E5C6" w:rsidR="00D837A0" w:rsidRPr="006E4D5A" w:rsidRDefault="00D837A0" w:rsidP="00845900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1:00 – 3:00 p.m.    </w:t>
            </w:r>
          </w:p>
        </w:tc>
      </w:tr>
    </w:tbl>
    <w:p w14:paraId="1C017A36" w14:textId="77777777" w:rsidR="00CF121C" w:rsidRPr="006E4D5A" w:rsidRDefault="00CF121C" w:rsidP="00CF121C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A6A1BD5" w14:textId="77777777" w:rsidR="00BE0253" w:rsidRPr="006E4D5A" w:rsidRDefault="00BE0253" w:rsidP="00CF121C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1F6DB0BC" w14:textId="605F7DCD" w:rsidR="00EF2466" w:rsidRPr="006E4D5A" w:rsidRDefault="00171029" w:rsidP="00CF121C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E4D5A">
        <w:rPr>
          <w:rFonts w:asciiTheme="minorHAnsi" w:hAnsiTheme="minorHAnsi" w:cstheme="minorHAnsi"/>
          <w:b/>
          <w:sz w:val="28"/>
          <w:szCs w:val="28"/>
        </w:rPr>
        <w:t>S</w:t>
      </w:r>
      <w:r w:rsidR="00EF2466" w:rsidRPr="006E4D5A">
        <w:rPr>
          <w:rFonts w:asciiTheme="minorHAnsi" w:hAnsiTheme="minorHAnsi" w:cstheme="minorHAnsi"/>
          <w:b/>
          <w:sz w:val="28"/>
          <w:szCs w:val="28"/>
        </w:rPr>
        <w:t xml:space="preserve">cience and Technology/Engineering (STE) </w:t>
      </w:r>
      <w:r w:rsidR="00EF2466" w:rsidRPr="006E4D5A">
        <w:rPr>
          <w:rFonts w:asciiTheme="minorHAnsi" w:hAnsiTheme="minorHAnsi" w:cstheme="minorHAnsi"/>
          <w:sz w:val="24"/>
          <w:szCs w:val="24"/>
        </w:rPr>
        <w:t>session will describe the requirements for this subject in grades 5, 8, and high school.</w:t>
      </w:r>
    </w:p>
    <w:p w14:paraId="275B7758" w14:textId="77777777" w:rsidR="00141270" w:rsidRPr="006E4D5A" w:rsidRDefault="00141270" w:rsidP="00CF121C">
      <w:pPr>
        <w:tabs>
          <w:tab w:val="left" w:pos="45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1"/>
        <w:tblW w:w="0" w:type="auto"/>
        <w:tblInd w:w="265" w:type="dxa"/>
        <w:tblLook w:val="04A0" w:firstRow="1" w:lastRow="0" w:firstColumn="1" w:lastColumn="0" w:noHBand="0" w:noVBand="1"/>
      </w:tblPr>
      <w:tblGrid>
        <w:gridCol w:w="4634"/>
        <w:gridCol w:w="5088"/>
      </w:tblGrid>
      <w:tr w:rsidR="00EF2466" w:rsidRPr="006E4D5A" w14:paraId="058829F0" w14:textId="77777777" w:rsidTr="003B1630">
        <w:trPr>
          <w:trHeight w:val="378"/>
        </w:trPr>
        <w:tc>
          <w:tcPr>
            <w:tcW w:w="9722" w:type="dxa"/>
            <w:gridSpan w:val="2"/>
            <w:shd w:val="clear" w:color="auto" w:fill="D9D9D9" w:themeFill="background1" w:themeFillShade="D9"/>
            <w:vAlign w:val="center"/>
          </w:tcPr>
          <w:p w14:paraId="4E21E62D" w14:textId="7ED444CE" w:rsidR="00EF2466" w:rsidRPr="006E4D5A" w:rsidRDefault="00EF2466" w:rsidP="006E4D5A">
            <w:pPr>
              <w:tabs>
                <w:tab w:val="left" w:pos="450"/>
              </w:tabs>
              <w:spacing w:after="0" w:line="240" w:lineRule="auto"/>
              <w:ind w:firstLine="16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0" w:name="_Hlk49850619"/>
            <w:r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STE for Grades 5, 8, and </w:t>
            </w:r>
            <w:r w:rsidR="008E1DB8"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</w:t>
            </w:r>
            <w:r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igh </w:t>
            </w:r>
            <w:r w:rsidR="008E1DB8"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</w:t>
            </w:r>
            <w:r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chool</w:t>
            </w:r>
            <w:r w:rsidR="006E4D5A"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</w:t>
            </w:r>
            <w:r w:rsidR="00B42BBC"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Choose</w:t>
            </w:r>
            <w:r w:rsidR="008E1DB8"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one date)</w:t>
            </w:r>
          </w:p>
        </w:tc>
      </w:tr>
      <w:tr w:rsidR="00EF2466" w:rsidRPr="006E4D5A" w14:paraId="2E2324AD" w14:textId="77777777" w:rsidTr="003B1630">
        <w:trPr>
          <w:trHeight w:val="378"/>
        </w:trPr>
        <w:tc>
          <w:tcPr>
            <w:tcW w:w="4634" w:type="dxa"/>
            <w:shd w:val="clear" w:color="auto" w:fill="auto"/>
            <w:vAlign w:val="center"/>
          </w:tcPr>
          <w:p w14:paraId="53BD8AA4" w14:textId="527F5B34" w:rsidR="00EF2466" w:rsidRPr="006E4D5A" w:rsidRDefault="00EF2466" w:rsidP="00845900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088" w:type="dxa"/>
            <w:shd w:val="clear" w:color="auto" w:fill="auto"/>
            <w:vAlign w:val="center"/>
          </w:tcPr>
          <w:p w14:paraId="297CA719" w14:textId="6163E6D5" w:rsidR="00EF2466" w:rsidRPr="006E4D5A" w:rsidRDefault="00EF2466" w:rsidP="00845900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</w:tr>
      <w:tr w:rsidR="00A121AC" w:rsidRPr="006E4D5A" w14:paraId="76234AA7" w14:textId="77777777" w:rsidTr="003B1630">
        <w:trPr>
          <w:trHeight w:val="333"/>
        </w:trPr>
        <w:tc>
          <w:tcPr>
            <w:tcW w:w="4634" w:type="dxa"/>
            <w:shd w:val="clear" w:color="auto" w:fill="auto"/>
            <w:vAlign w:val="center"/>
          </w:tcPr>
          <w:p w14:paraId="1542DC57" w14:textId="11E036E5" w:rsidR="00A121AC" w:rsidRPr="006E4D5A" w:rsidRDefault="00A121AC" w:rsidP="00845900">
            <w:pPr>
              <w:tabs>
                <w:tab w:val="left" w:pos="2646"/>
              </w:tabs>
              <w:spacing w:after="0" w:line="240" w:lineRule="auto"/>
              <w:ind w:left="2678" w:hanging="267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Friday, September 29</w:t>
            </w:r>
          </w:p>
        </w:tc>
        <w:tc>
          <w:tcPr>
            <w:tcW w:w="5088" w:type="dxa"/>
            <w:shd w:val="clear" w:color="auto" w:fill="auto"/>
            <w:vAlign w:val="center"/>
          </w:tcPr>
          <w:p w14:paraId="410BA0C4" w14:textId="5593A651" w:rsidR="00A121AC" w:rsidRPr="006E4D5A" w:rsidRDefault="00A121AC" w:rsidP="00845900">
            <w:pPr>
              <w:tabs>
                <w:tab w:val="left" w:pos="2646"/>
              </w:tabs>
              <w:spacing w:after="0" w:line="240" w:lineRule="auto"/>
              <w:ind w:left="2678" w:hanging="267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1:00–2:</w:t>
            </w:r>
            <w:r w:rsidR="00235D78"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0 p.m.</w:t>
            </w:r>
          </w:p>
        </w:tc>
      </w:tr>
      <w:tr w:rsidR="00A121AC" w:rsidRPr="006E4D5A" w14:paraId="314929A0" w14:textId="77777777" w:rsidTr="003B1630">
        <w:trPr>
          <w:trHeight w:val="232"/>
        </w:trPr>
        <w:tc>
          <w:tcPr>
            <w:tcW w:w="4634" w:type="dxa"/>
            <w:shd w:val="clear" w:color="auto" w:fill="auto"/>
            <w:vAlign w:val="center"/>
          </w:tcPr>
          <w:p w14:paraId="42F3E580" w14:textId="3E9234C6" w:rsidR="00A121AC" w:rsidRPr="006E4D5A" w:rsidRDefault="00A121AC" w:rsidP="00845900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Wednesday, October 4</w:t>
            </w:r>
          </w:p>
        </w:tc>
        <w:tc>
          <w:tcPr>
            <w:tcW w:w="5088" w:type="dxa"/>
            <w:shd w:val="clear" w:color="auto" w:fill="auto"/>
            <w:vAlign w:val="center"/>
          </w:tcPr>
          <w:p w14:paraId="21B82AA8" w14:textId="6D926799" w:rsidR="00A121AC" w:rsidRPr="006E4D5A" w:rsidRDefault="00A121AC" w:rsidP="00845900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10:00–11:</w:t>
            </w:r>
            <w:r w:rsidR="006E3B8B"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6E4D5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0 a.m.    </w:t>
            </w:r>
          </w:p>
        </w:tc>
      </w:tr>
    </w:tbl>
    <w:p w14:paraId="5ECEBA9C" w14:textId="509B6E44" w:rsidR="00EF2466" w:rsidRPr="006E4D5A" w:rsidRDefault="00EF2466" w:rsidP="00EF2466">
      <w:pPr>
        <w:tabs>
          <w:tab w:val="left" w:pos="450"/>
        </w:tabs>
        <w:spacing w:before="240"/>
        <w:ind w:right="-86"/>
        <w:rPr>
          <w:rFonts w:asciiTheme="minorHAnsi" w:hAnsiTheme="minorHAnsi" w:cstheme="minorHAnsi"/>
          <w:sz w:val="24"/>
          <w:szCs w:val="24"/>
        </w:rPr>
      </w:pPr>
      <w:bookmarkStart w:id="1" w:name="_Hlk47681510"/>
      <w:bookmarkStart w:id="2" w:name="_Hlk47602524"/>
      <w:bookmarkEnd w:id="0"/>
      <w:r w:rsidRPr="006E4D5A">
        <w:rPr>
          <w:rFonts w:asciiTheme="minorHAnsi" w:hAnsiTheme="minorHAnsi" w:cstheme="minorHAnsi"/>
          <w:b/>
          <w:sz w:val="28"/>
          <w:szCs w:val="28"/>
        </w:rPr>
        <w:t xml:space="preserve">Access Skills </w:t>
      </w:r>
      <w:r w:rsidRPr="006E4D5A">
        <w:rPr>
          <w:rFonts w:asciiTheme="minorHAnsi" w:hAnsiTheme="minorHAnsi" w:cstheme="minorHAnsi"/>
          <w:bCs/>
          <w:sz w:val="24"/>
          <w:szCs w:val="24"/>
        </w:rPr>
        <w:t>session will</w:t>
      </w:r>
      <w:r w:rsidRPr="006E4D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E4D5A">
        <w:rPr>
          <w:rFonts w:asciiTheme="minorHAnsi" w:hAnsiTheme="minorHAnsi" w:cstheme="minorHAnsi"/>
          <w:sz w:val="24"/>
          <w:szCs w:val="24"/>
        </w:rPr>
        <w:t xml:space="preserve">address all grades </w:t>
      </w:r>
      <w:r w:rsidR="005D004B" w:rsidRPr="006E4D5A">
        <w:rPr>
          <w:rFonts w:asciiTheme="minorHAnsi" w:hAnsiTheme="minorHAnsi" w:cstheme="minorHAnsi"/>
          <w:sz w:val="24"/>
          <w:szCs w:val="24"/>
        </w:rPr>
        <w:t xml:space="preserve">for </w:t>
      </w:r>
      <w:r w:rsidRPr="006E4D5A">
        <w:rPr>
          <w:rFonts w:asciiTheme="minorHAnsi" w:hAnsiTheme="minorHAnsi" w:cstheme="minorHAnsi"/>
          <w:sz w:val="24"/>
          <w:szCs w:val="24"/>
        </w:rPr>
        <w:t>access skills and low entry points.</w:t>
      </w:r>
    </w:p>
    <w:tbl>
      <w:tblPr>
        <w:tblStyle w:val="TableGrid1"/>
        <w:tblpPr w:leftFromText="180" w:rightFromText="180" w:vertAnchor="text" w:horzAnchor="page" w:tblpX="986" w:tblpY="128"/>
        <w:tblW w:w="0" w:type="auto"/>
        <w:tblLook w:val="04A0" w:firstRow="1" w:lastRow="0" w:firstColumn="1" w:lastColumn="0" w:noHBand="0" w:noVBand="1"/>
      </w:tblPr>
      <w:tblGrid>
        <w:gridCol w:w="4675"/>
        <w:gridCol w:w="5040"/>
      </w:tblGrid>
      <w:tr w:rsidR="00EF2466" w:rsidRPr="006E4D5A" w14:paraId="32083B67" w14:textId="77777777" w:rsidTr="006E4D5A">
        <w:trPr>
          <w:trHeight w:val="354"/>
        </w:trPr>
        <w:tc>
          <w:tcPr>
            <w:tcW w:w="9715" w:type="dxa"/>
            <w:gridSpan w:val="2"/>
            <w:shd w:val="clear" w:color="auto" w:fill="D9D9D9" w:themeFill="background1" w:themeFillShade="D9"/>
            <w:vAlign w:val="center"/>
          </w:tcPr>
          <w:p w14:paraId="3BD9EA8F" w14:textId="77777777" w:rsidR="00EF2466" w:rsidRPr="006E4D5A" w:rsidRDefault="00EF2466" w:rsidP="006E4D5A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Access Skills</w:t>
            </w:r>
          </w:p>
        </w:tc>
      </w:tr>
      <w:tr w:rsidR="00EF2466" w:rsidRPr="006E4D5A" w14:paraId="1A3E559E" w14:textId="77777777" w:rsidTr="003B1630">
        <w:trPr>
          <w:trHeight w:val="323"/>
        </w:trPr>
        <w:tc>
          <w:tcPr>
            <w:tcW w:w="4675" w:type="dxa"/>
            <w:shd w:val="clear" w:color="auto" w:fill="auto"/>
            <w:vAlign w:val="center"/>
          </w:tcPr>
          <w:p w14:paraId="00DBB4E4" w14:textId="77777777" w:rsidR="00EF2466" w:rsidRPr="006E4D5A" w:rsidRDefault="00EF2466" w:rsidP="00845900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7B73379" w14:textId="77777777" w:rsidR="00EF2466" w:rsidRPr="006E4D5A" w:rsidRDefault="00EF2466" w:rsidP="00845900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</w:tr>
      <w:tr w:rsidR="00EF2466" w:rsidRPr="006E4D5A" w14:paraId="6830BD7E" w14:textId="77777777" w:rsidTr="003B1630">
        <w:trPr>
          <w:trHeight w:val="323"/>
        </w:trPr>
        <w:tc>
          <w:tcPr>
            <w:tcW w:w="4675" w:type="dxa"/>
            <w:shd w:val="clear" w:color="auto" w:fill="auto"/>
            <w:vAlign w:val="center"/>
          </w:tcPr>
          <w:p w14:paraId="64675744" w14:textId="345D39D1" w:rsidR="00EF2466" w:rsidRPr="006E4D5A" w:rsidRDefault="0046157D" w:rsidP="00845900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Monday</w:t>
            </w:r>
            <w:r w:rsidR="00EF2466" w:rsidRPr="006E4D5A">
              <w:rPr>
                <w:rFonts w:asciiTheme="minorHAnsi" w:hAnsiTheme="minorHAnsi" w:cstheme="minorHAnsi"/>
                <w:sz w:val="24"/>
                <w:szCs w:val="24"/>
              </w:rPr>
              <w:t xml:space="preserve">, October </w:t>
            </w:r>
            <w:r w:rsidRPr="006E4D5A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B8BAB1F" w14:textId="77777777" w:rsidR="00EF2466" w:rsidRPr="006E4D5A" w:rsidRDefault="00EF2466" w:rsidP="00845900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sz w:val="24"/>
                <w:szCs w:val="24"/>
              </w:rPr>
              <w:t xml:space="preserve"> 1:30–3:00 p.m. </w:t>
            </w:r>
          </w:p>
        </w:tc>
      </w:tr>
    </w:tbl>
    <w:p w14:paraId="58B87390" w14:textId="201C3CF7" w:rsidR="00171029" w:rsidRPr="006E4D5A" w:rsidRDefault="00EF2466" w:rsidP="00BE0253">
      <w:pPr>
        <w:pStyle w:val="ListParagraph"/>
        <w:spacing w:before="240" w:line="240" w:lineRule="auto"/>
        <w:ind w:left="0"/>
        <w:contextualSpacing w:val="0"/>
        <w:rPr>
          <w:rFonts w:asciiTheme="minorHAnsi" w:hAnsiTheme="minorHAnsi" w:cstheme="minorHAnsi"/>
          <w:bCs/>
          <w:sz w:val="24"/>
          <w:szCs w:val="24"/>
        </w:rPr>
      </w:pPr>
      <w:r w:rsidRPr="006E4D5A">
        <w:rPr>
          <w:rFonts w:asciiTheme="minorHAnsi" w:hAnsiTheme="minorHAnsi" w:cstheme="minorHAnsi"/>
          <w:b/>
          <w:sz w:val="28"/>
          <w:szCs w:val="28"/>
        </w:rPr>
        <w:t>MCAS</w:t>
      </w:r>
      <w:r w:rsidR="0057632B" w:rsidRPr="006E4D5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E4D5A">
        <w:rPr>
          <w:rFonts w:asciiTheme="minorHAnsi" w:hAnsiTheme="minorHAnsi" w:cstheme="minorHAnsi"/>
          <w:b/>
          <w:sz w:val="28"/>
          <w:szCs w:val="28"/>
        </w:rPr>
        <w:t>Competency and Grade-Level Portfolios</w:t>
      </w:r>
      <w:r w:rsidR="00141270" w:rsidRPr="006E4D5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41270" w:rsidRPr="006E4D5A">
        <w:rPr>
          <w:rFonts w:asciiTheme="minorHAnsi" w:hAnsiTheme="minorHAnsi" w:cstheme="minorHAnsi"/>
          <w:bCs/>
          <w:sz w:val="24"/>
          <w:szCs w:val="24"/>
        </w:rPr>
        <w:t>f</w:t>
      </w:r>
      <w:r w:rsidRPr="006E4D5A">
        <w:rPr>
          <w:rFonts w:asciiTheme="minorHAnsi" w:hAnsiTheme="minorHAnsi" w:cstheme="minorHAnsi"/>
          <w:bCs/>
          <w:sz w:val="24"/>
          <w:szCs w:val="24"/>
        </w:rPr>
        <w:t>or teachers of students with</w:t>
      </w:r>
      <w:r w:rsidR="00390FFF" w:rsidRPr="006E4D5A">
        <w:rPr>
          <w:rFonts w:asciiTheme="minorHAnsi" w:hAnsiTheme="minorHAnsi" w:cstheme="minorHAnsi"/>
          <w:bCs/>
          <w:sz w:val="24"/>
          <w:szCs w:val="24"/>
        </w:rPr>
        <w:t xml:space="preserve"> significant</w:t>
      </w:r>
      <w:r w:rsidRPr="006E4D5A">
        <w:rPr>
          <w:rFonts w:asciiTheme="minorHAnsi" w:hAnsiTheme="minorHAnsi" w:cstheme="minorHAnsi"/>
          <w:bCs/>
          <w:sz w:val="24"/>
          <w:szCs w:val="24"/>
        </w:rPr>
        <w:t xml:space="preserve"> disabilities who achieve </w:t>
      </w:r>
      <w:r w:rsidRPr="006E4D5A">
        <w:rPr>
          <w:rFonts w:asciiTheme="minorHAnsi" w:hAnsiTheme="minorHAnsi" w:cstheme="minorHAnsi"/>
          <w:bCs/>
          <w:i/>
          <w:iCs/>
          <w:sz w:val="24"/>
          <w:szCs w:val="24"/>
        </w:rPr>
        <w:t>at or near grade level</w:t>
      </w:r>
      <w:r w:rsidRPr="006E4D5A">
        <w:rPr>
          <w:rFonts w:asciiTheme="minorHAnsi" w:hAnsiTheme="minorHAnsi" w:cstheme="minorHAnsi"/>
          <w:bCs/>
          <w:sz w:val="24"/>
          <w:szCs w:val="24"/>
        </w:rPr>
        <w:t xml:space="preserve"> in their classroom work but cannot demonstrate their knowledge and skills on the standard MCAS tests, </w:t>
      </w:r>
      <w:r w:rsidR="00497317" w:rsidRPr="006E4D5A">
        <w:rPr>
          <w:rFonts w:asciiTheme="minorHAnsi" w:hAnsiTheme="minorHAnsi" w:cstheme="minorHAnsi"/>
          <w:bCs/>
          <w:sz w:val="24"/>
          <w:szCs w:val="24"/>
        </w:rPr>
        <w:t>even with a</w:t>
      </w:r>
      <w:r w:rsidRPr="006E4D5A">
        <w:rPr>
          <w:rFonts w:asciiTheme="minorHAnsi" w:hAnsiTheme="minorHAnsi" w:cstheme="minorHAnsi"/>
          <w:bCs/>
          <w:sz w:val="24"/>
          <w:szCs w:val="24"/>
        </w:rPr>
        <w:t xml:space="preserve">ccommodations. Special educators </w:t>
      </w:r>
      <w:r w:rsidR="00390FFF" w:rsidRPr="006E4D5A">
        <w:rPr>
          <w:rFonts w:asciiTheme="minorHAnsi" w:hAnsiTheme="minorHAnsi" w:cstheme="minorHAnsi"/>
          <w:bCs/>
          <w:sz w:val="24"/>
          <w:szCs w:val="24"/>
        </w:rPr>
        <w:t xml:space="preserve">are </w:t>
      </w:r>
      <w:r w:rsidR="008B6CBF" w:rsidRPr="006E4D5A">
        <w:rPr>
          <w:rFonts w:asciiTheme="minorHAnsi" w:hAnsiTheme="minorHAnsi" w:cstheme="minorHAnsi"/>
          <w:bCs/>
          <w:sz w:val="24"/>
          <w:szCs w:val="24"/>
        </w:rPr>
        <w:t>encouraged</w:t>
      </w:r>
      <w:r w:rsidR="00390FFF" w:rsidRPr="006E4D5A">
        <w:rPr>
          <w:rFonts w:asciiTheme="minorHAnsi" w:hAnsiTheme="minorHAnsi" w:cstheme="minorHAnsi"/>
          <w:bCs/>
          <w:sz w:val="24"/>
          <w:szCs w:val="24"/>
        </w:rPr>
        <w:t xml:space="preserve"> to</w:t>
      </w:r>
      <w:r w:rsidRPr="006E4D5A">
        <w:rPr>
          <w:rFonts w:asciiTheme="minorHAnsi" w:hAnsiTheme="minorHAnsi" w:cstheme="minorHAnsi"/>
          <w:bCs/>
          <w:sz w:val="24"/>
          <w:szCs w:val="24"/>
        </w:rPr>
        <w:t xml:space="preserve"> invite their general education colleagues to attend this session</w:t>
      </w:r>
      <w:r w:rsidR="006E4D5A" w:rsidRPr="006E4D5A">
        <w:rPr>
          <w:rFonts w:asciiTheme="minorHAnsi" w:hAnsiTheme="minorHAnsi" w:cstheme="minorHAnsi"/>
          <w:bCs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page" w:tblpX="986" w:tblpY="128"/>
        <w:tblW w:w="0" w:type="auto"/>
        <w:tblLook w:val="04A0" w:firstRow="1" w:lastRow="0" w:firstColumn="1" w:lastColumn="0" w:noHBand="0" w:noVBand="1"/>
      </w:tblPr>
      <w:tblGrid>
        <w:gridCol w:w="4675"/>
        <w:gridCol w:w="5040"/>
      </w:tblGrid>
      <w:tr w:rsidR="004B187F" w:rsidRPr="006E4D5A" w14:paraId="6FACFE5F" w14:textId="77777777" w:rsidTr="003B1630">
        <w:trPr>
          <w:trHeight w:val="420"/>
        </w:trPr>
        <w:tc>
          <w:tcPr>
            <w:tcW w:w="9715" w:type="dxa"/>
            <w:gridSpan w:val="2"/>
            <w:shd w:val="clear" w:color="auto" w:fill="D9D9D9" w:themeFill="background1" w:themeFillShade="D9"/>
          </w:tcPr>
          <w:p w14:paraId="36622EDF" w14:textId="491ECB6A" w:rsidR="004B187F" w:rsidRPr="006E4D5A" w:rsidRDefault="00F36F7A" w:rsidP="00845900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Competency and Grade-Level Portfolios</w:t>
            </w:r>
            <w:r w:rsidR="006E4D5A"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(Choose one date)</w:t>
            </w:r>
          </w:p>
        </w:tc>
      </w:tr>
      <w:tr w:rsidR="004B187F" w:rsidRPr="006E4D5A" w14:paraId="3D3C0B42" w14:textId="77777777" w:rsidTr="003B1630">
        <w:trPr>
          <w:trHeight w:val="323"/>
        </w:trPr>
        <w:tc>
          <w:tcPr>
            <w:tcW w:w="4675" w:type="dxa"/>
            <w:shd w:val="clear" w:color="auto" w:fill="auto"/>
          </w:tcPr>
          <w:p w14:paraId="5AA768CA" w14:textId="77777777" w:rsidR="004B187F" w:rsidRPr="006E4D5A" w:rsidRDefault="004B187F" w:rsidP="00845900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040" w:type="dxa"/>
            <w:shd w:val="clear" w:color="auto" w:fill="auto"/>
          </w:tcPr>
          <w:p w14:paraId="636BE4F9" w14:textId="77777777" w:rsidR="004B187F" w:rsidRPr="006E4D5A" w:rsidRDefault="004B187F" w:rsidP="00845900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</w:tr>
      <w:tr w:rsidR="004B187F" w:rsidRPr="006E4D5A" w14:paraId="4A3AC62A" w14:textId="77777777" w:rsidTr="003B1630">
        <w:trPr>
          <w:trHeight w:val="307"/>
        </w:trPr>
        <w:tc>
          <w:tcPr>
            <w:tcW w:w="4675" w:type="dxa"/>
            <w:shd w:val="clear" w:color="auto" w:fill="auto"/>
            <w:vAlign w:val="center"/>
          </w:tcPr>
          <w:p w14:paraId="4388C4E8" w14:textId="7289E82A" w:rsidR="004B187F" w:rsidRPr="006E4D5A" w:rsidRDefault="00E24F1E" w:rsidP="00845900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sz w:val="24"/>
                <w:szCs w:val="24"/>
              </w:rPr>
              <w:t>Tuesday</w:t>
            </w:r>
            <w:r w:rsidR="004B187F" w:rsidRPr="006E4D5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D4A19" w:rsidRPr="006E4D5A">
              <w:rPr>
                <w:rFonts w:asciiTheme="minorHAnsi" w:hAnsiTheme="minorHAnsi" w:cstheme="minorHAnsi"/>
                <w:sz w:val="24"/>
                <w:szCs w:val="24"/>
              </w:rPr>
              <w:t>September</w:t>
            </w:r>
            <w:r w:rsidR="00A45A23" w:rsidRPr="006E4D5A">
              <w:rPr>
                <w:rFonts w:asciiTheme="minorHAnsi" w:hAnsiTheme="minorHAnsi" w:cstheme="minorHAnsi"/>
                <w:sz w:val="24"/>
                <w:szCs w:val="24"/>
              </w:rPr>
              <w:t xml:space="preserve"> 26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70F6E1A1" w14:textId="63286C02" w:rsidR="004B187F" w:rsidRPr="006E4D5A" w:rsidRDefault="00A45A23" w:rsidP="00845900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sz w:val="24"/>
                <w:szCs w:val="24"/>
              </w:rPr>
              <w:t>9:30 – 10:30 a.m.</w:t>
            </w:r>
          </w:p>
        </w:tc>
      </w:tr>
      <w:tr w:rsidR="00E24F1E" w:rsidRPr="006E4D5A" w14:paraId="1B9594FE" w14:textId="77777777" w:rsidTr="003B1630">
        <w:trPr>
          <w:trHeight w:val="338"/>
        </w:trPr>
        <w:tc>
          <w:tcPr>
            <w:tcW w:w="4675" w:type="dxa"/>
            <w:shd w:val="clear" w:color="auto" w:fill="auto"/>
            <w:vAlign w:val="center"/>
          </w:tcPr>
          <w:p w14:paraId="0B361197" w14:textId="1759ABA5" w:rsidR="00E24F1E" w:rsidRPr="006E4D5A" w:rsidRDefault="00E24F1E" w:rsidP="00845900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996E97">
              <w:rPr>
                <w:rFonts w:asciiTheme="minorHAnsi" w:hAnsiTheme="minorHAnsi" w:cstheme="minorHAnsi"/>
                <w:sz w:val="24"/>
                <w:szCs w:val="24"/>
              </w:rPr>
              <w:t>ue</w:t>
            </w:r>
            <w:r w:rsidRPr="006E4D5A">
              <w:rPr>
                <w:rFonts w:asciiTheme="minorHAnsi" w:hAnsiTheme="minorHAnsi" w:cstheme="minorHAnsi"/>
                <w:sz w:val="24"/>
                <w:szCs w:val="24"/>
              </w:rPr>
              <w:t xml:space="preserve">sday, October </w:t>
            </w:r>
            <w:r w:rsidR="00996E9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6E4D5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44D7BDD" w14:textId="41AAF8A6" w:rsidR="00E24F1E" w:rsidRPr="006E4D5A" w:rsidRDefault="00A45A23" w:rsidP="00845900">
            <w:pPr>
              <w:tabs>
                <w:tab w:val="left" w:pos="45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sz w:val="24"/>
                <w:szCs w:val="24"/>
              </w:rPr>
              <w:t>1:00 – 2:00 p.m.</w:t>
            </w:r>
          </w:p>
        </w:tc>
      </w:tr>
      <w:bookmarkEnd w:id="1"/>
      <w:bookmarkEnd w:id="2"/>
    </w:tbl>
    <w:p w14:paraId="556C3452" w14:textId="77777777" w:rsidR="003B1630" w:rsidRPr="006E4D5A" w:rsidRDefault="003B1630" w:rsidP="003B1630">
      <w:pPr>
        <w:spacing w:after="0" w:line="240" w:lineRule="auto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3D1735A5" w14:textId="187C4098" w:rsidR="00B03A2D" w:rsidRPr="006E4D5A" w:rsidRDefault="00315F5C" w:rsidP="003B1630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E4D5A">
        <w:rPr>
          <w:rFonts w:asciiTheme="minorHAnsi" w:hAnsiTheme="minorHAnsi" w:cstheme="minorHAnsi"/>
          <w:b/>
          <w:color w:val="000000"/>
          <w:sz w:val="28"/>
          <w:szCs w:val="28"/>
        </w:rPr>
        <w:t>Administrators</w:t>
      </w:r>
      <w:r w:rsidRPr="006E4D5A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="0085601B" w:rsidRPr="006E4D5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Overview </w:t>
      </w:r>
      <w:r w:rsidR="00203DDF" w:rsidRPr="006E4D5A">
        <w:rPr>
          <w:rFonts w:asciiTheme="minorHAnsi" w:hAnsiTheme="minorHAnsi" w:cstheme="minorHAnsi"/>
          <w:b/>
          <w:color w:val="000000"/>
          <w:sz w:val="28"/>
          <w:szCs w:val="28"/>
        </w:rPr>
        <w:t>Session</w:t>
      </w:r>
      <w:r w:rsidR="0085601B" w:rsidRPr="006E4D5A">
        <w:rPr>
          <w:rFonts w:asciiTheme="minorHAnsi" w:hAnsiTheme="minorHAnsi" w:cstheme="minorHAnsi"/>
          <w:b/>
          <w:color w:val="000000"/>
          <w:sz w:val="28"/>
          <w:szCs w:val="28"/>
        </w:rPr>
        <w:t>s</w:t>
      </w:r>
      <w:r w:rsidR="00203DDF" w:rsidRPr="006E4D5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C24150" w:rsidRPr="006E4D5A">
        <w:rPr>
          <w:rFonts w:asciiTheme="minorHAnsi" w:hAnsiTheme="minorHAnsi" w:cstheme="minorHAnsi"/>
          <w:color w:val="000000"/>
          <w:sz w:val="24"/>
          <w:szCs w:val="24"/>
        </w:rPr>
        <w:t xml:space="preserve">for administrators </w:t>
      </w:r>
      <w:r w:rsidRPr="006E4D5A">
        <w:rPr>
          <w:rFonts w:asciiTheme="minorHAnsi" w:hAnsiTheme="minorHAnsi" w:cstheme="minorHAnsi"/>
          <w:color w:val="000000"/>
          <w:sz w:val="24"/>
          <w:szCs w:val="24"/>
        </w:rPr>
        <w:t xml:space="preserve">and special education leaders </w:t>
      </w:r>
      <w:r w:rsidR="004C620C" w:rsidRPr="006E4D5A">
        <w:rPr>
          <w:rFonts w:asciiTheme="minorHAnsi" w:hAnsiTheme="minorHAnsi" w:cstheme="minorHAnsi"/>
          <w:color w:val="000000"/>
          <w:sz w:val="24"/>
          <w:szCs w:val="24"/>
        </w:rPr>
        <w:t xml:space="preserve">according to the </w:t>
      </w:r>
      <w:r w:rsidR="00B61B91" w:rsidRPr="006E4D5A">
        <w:rPr>
          <w:rFonts w:asciiTheme="minorHAnsi" w:hAnsiTheme="minorHAnsi" w:cstheme="minorHAnsi"/>
          <w:color w:val="000000"/>
          <w:sz w:val="24"/>
          <w:szCs w:val="24"/>
        </w:rPr>
        <w:t>schedule</w:t>
      </w:r>
      <w:r w:rsidR="004C620C" w:rsidRPr="006E4D5A">
        <w:rPr>
          <w:rFonts w:asciiTheme="minorHAnsi" w:hAnsiTheme="minorHAnsi" w:cstheme="minorHAnsi"/>
          <w:color w:val="000000"/>
          <w:sz w:val="24"/>
          <w:szCs w:val="24"/>
        </w:rPr>
        <w:t xml:space="preserve"> below</w:t>
      </w:r>
      <w:r w:rsidR="00BF7793" w:rsidRPr="006E4D5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C620C" w:rsidRPr="006E4D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F7793" w:rsidRPr="006E4D5A">
        <w:rPr>
          <w:rFonts w:asciiTheme="minorHAnsi" w:hAnsiTheme="minorHAnsi" w:cstheme="minorHAnsi"/>
          <w:color w:val="000000"/>
          <w:sz w:val="24"/>
          <w:szCs w:val="24"/>
        </w:rPr>
        <w:t>Sessions will cover</w:t>
      </w:r>
      <w:r w:rsidR="005A697E" w:rsidRPr="006E4D5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E4D5A">
        <w:rPr>
          <w:rFonts w:asciiTheme="minorHAnsi" w:hAnsiTheme="minorHAnsi" w:cstheme="minorHAnsi"/>
          <w:color w:val="000000"/>
          <w:sz w:val="24"/>
          <w:szCs w:val="24"/>
        </w:rPr>
        <w:t xml:space="preserve">a range of </w:t>
      </w:r>
      <w:r w:rsidR="005A697E" w:rsidRPr="006E4D5A">
        <w:rPr>
          <w:rFonts w:asciiTheme="minorHAnsi" w:hAnsiTheme="minorHAnsi" w:cstheme="minorHAnsi"/>
          <w:color w:val="000000"/>
          <w:sz w:val="24"/>
          <w:szCs w:val="24"/>
        </w:rPr>
        <w:t xml:space="preserve">topics </w:t>
      </w:r>
      <w:r w:rsidR="00B03A2D" w:rsidRPr="006E4D5A">
        <w:rPr>
          <w:rFonts w:asciiTheme="minorHAnsi" w:hAnsiTheme="minorHAnsi" w:cstheme="minorHAnsi"/>
          <w:color w:val="000000"/>
          <w:sz w:val="24"/>
          <w:szCs w:val="24"/>
        </w:rPr>
        <w:t>concerning the statewide assessment of students with disabilities</w:t>
      </w:r>
      <w:r w:rsidR="0085601B" w:rsidRPr="006E4D5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B03A2D" w:rsidRPr="006E4D5A">
        <w:rPr>
          <w:rFonts w:asciiTheme="minorHAnsi" w:hAnsiTheme="minorHAnsi" w:cstheme="minorHAnsi"/>
          <w:color w:val="000000"/>
          <w:sz w:val="24"/>
          <w:szCs w:val="24"/>
        </w:rPr>
        <w:t>includ</w:t>
      </w:r>
      <w:r w:rsidR="0085601B" w:rsidRPr="006E4D5A">
        <w:rPr>
          <w:rFonts w:asciiTheme="minorHAnsi" w:hAnsiTheme="minorHAnsi" w:cstheme="minorHAnsi"/>
          <w:color w:val="000000"/>
          <w:sz w:val="24"/>
          <w:szCs w:val="24"/>
        </w:rPr>
        <w:t>ing</w:t>
      </w:r>
      <w:r w:rsidR="00B03A2D" w:rsidRPr="006E4D5A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3981267F" w14:textId="7A52B9EC" w:rsidR="00FD7106" w:rsidRPr="006E4D5A" w:rsidRDefault="00810B87" w:rsidP="00976E5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bookmarkStart w:id="3" w:name="_Hlk49262427"/>
      <w:r w:rsidRPr="006E4D5A">
        <w:rPr>
          <w:rFonts w:asciiTheme="minorHAnsi" w:hAnsiTheme="minorHAnsi" w:cstheme="minorHAnsi"/>
          <w:color w:val="000000"/>
          <w:sz w:val="24"/>
          <w:szCs w:val="24"/>
        </w:rPr>
        <w:t>Revised Criteria for MCAS participation</w:t>
      </w:r>
    </w:p>
    <w:p w14:paraId="7207DEE9" w14:textId="29FB4FCD" w:rsidR="00A72CA4" w:rsidRPr="006E4D5A" w:rsidRDefault="00471167" w:rsidP="00976E5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E4D5A">
        <w:rPr>
          <w:rFonts w:asciiTheme="minorHAnsi" w:hAnsiTheme="minorHAnsi" w:cstheme="minorHAnsi"/>
          <w:sz w:val="24"/>
          <w:szCs w:val="24"/>
        </w:rPr>
        <w:t xml:space="preserve">Important </w:t>
      </w:r>
      <w:r w:rsidR="00976E56" w:rsidRPr="006E4D5A">
        <w:rPr>
          <w:rFonts w:asciiTheme="minorHAnsi" w:hAnsiTheme="minorHAnsi" w:cstheme="minorHAnsi"/>
          <w:sz w:val="24"/>
          <w:szCs w:val="24"/>
        </w:rPr>
        <w:t>D</w:t>
      </w:r>
      <w:r w:rsidR="00976E56" w:rsidRPr="006E4D5A">
        <w:rPr>
          <w:rFonts w:asciiTheme="minorHAnsi" w:hAnsiTheme="minorHAnsi" w:cstheme="minorHAnsi"/>
          <w:color w:val="000000"/>
          <w:sz w:val="24"/>
          <w:szCs w:val="24"/>
        </w:rPr>
        <w:t>ates</w:t>
      </w:r>
      <w:r w:rsidR="00BF7793" w:rsidRPr="006E4D5A">
        <w:rPr>
          <w:rFonts w:asciiTheme="minorHAnsi" w:hAnsiTheme="minorHAnsi" w:cstheme="minorHAnsi"/>
          <w:color w:val="000000"/>
          <w:sz w:val="24"/>
          <w:szCs w:val="24"/>
        </w:rPr>
        <w:t>—</w:t>
      </w:r>
      <w:r w:rsidR="00685824">
        <w:rPr>
          <w:rFonts w:asciiTheme="minorHAnsi" w:hAnsiTheme="minorHAnsi" w:cstheme="minorHAnsi"/>
          <w:color w:val="000000"/>
          <w:sz w:val="24"/>
          <w:szCs w:val="24"/>
        </w:rPr>
        <w:t>Bring</w:t>
      </w:r>
      <w:r w:rsidR="00976E56" w:rsidRPr="006E4D5A">
        <w:rPr>
          <w:rFonts w:asciiTheme="minorHAnsi" w:hAnsiTheme="minorHAnsi" w:cstheme="minorHAnsi"/>
          <w:color w:val="000000"/>
          <w:sz w:val="24"/>
          <w:szCs w:val="24"/>
        </w:rPr>
        <w:t xml:space="preserve"> your calendar (digital or </w:t>
      </w:r>
      <w:r w:rsidR="00C87262" w:rsidRPr="006E4D5A">
        <w:rPr>
          <w:rFonts w:asciiTheme="minorHAnsi" w:hAnsiTheme="minorHAnsi" w:cstheme="minorHAnsi"/>
          <w:color w:val="000000"/>
          <w:sz w:val="24"/>
          <w:szCs w:val="24"/>
        </w:rPr>
        <w:t>hard copy</w:t>
      </w:r>
      <w:r w:rsidR="00976E56" w:rsidRPr="006E4D5A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14:paraId="44AA9792" w14:textId="77777777" w:rsidR="00ED42C2" w:rsidRPr="006E4D5A" w:rsidRDefault="00ED42C2" w:rsidP="00ED42C2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E4D5A">
        <w:rPr>
          <w:rFonts w:asciiTheme="minorHAnsi" w:hAnsiTheme="minorHAnsi" w:cstheme="minorHAnsi"/>
          <w:color w:val="000000"/>
          <w:sz w:val="24"/>
          <w:szCs w:val="24"/>
        </w:rPr>
        <w:t>How to find and share the alternate assessment results</w:t>
      </w:r>
    </w:p>
    <w:p w14:paraId="37BA4F74" w14:textId="7A8955A7" w:rsidR="00976E56" w:rsidRPr="006E4D5A" w:rsidRDefault="000E6B48" w:rsidP="00976E5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E4D5A">
        <w:rPr>
          <w:rFonts w:asciiTheme="minorHAnsi" w:hAnsiTheme="minorHAnsi" w:cstheme="minorHAnsi"/>
          <w:color w:val="000000"/>
          <w:sz w:val="24"/>
          <w:szCs w:val="24"/>
        </w:rPr>
        <w:t>ESSA 1% Cap update</w:t>
      </w:r>
    </w:p>
    <w:p w14:paraId="01A7DBA9" w14:textId="0D38CB7B" w:rsidR="000E6B48" w:rsidRPr="006E4D5A" w:rsidRDefault="000E6B48" w:rsidP="00976E56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E4D5A">
        <w:rPr>
          <w:rFonts w:asciiTheme="minorHAnsi" w:hAnsiTheme="minorHAnsi" w:cstheme="minorHAnsi"/>
          <w:color w:val="000000"/>
          <w:sz w:val="24"/>
          <w:szCs w:val="24"/>
        </w:rPr>
        <w:t>Competency Portfolio option</w:t>
      </w:r>
    </w:p>
    <w:p w14:paraId="5135D471" w14:textId="1D310108" w:rsidR="008D692D" w:rsidRPr="006E4D5A" w:rsidRDefault="008D692D" w:rsidP="008D692D">
      <w:p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040"/>
      </w:tblGrid>
      <w:tr w:rsidR="00A60708" w:rsidRPr="006E4D5A" w14:paraId="02EA9132" w14:textId="77777777" w:rsidTr="006E4D5A">
        <w:trPr>
          <w:trHeight w:val="108"/>
        </w:trPr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2A4D7" w14:textId="226E3596" w:rsidR="001852EB" w:rsidRPr="006E4D5A" w:rsidRDefault="00254951" w:rsidP="006E4D5A">
            <w:pPr>
              <w:tabs>
                <w:tab w:val="left" w:pos="28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Administrators Overview</w:t>
            </w:r>
            <w:r w:rsidR="004C620C"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4C620C" w:rsidRPr="006E4D5A">
              <w:rPr>
                <w:rFonts w:asciiTheme="minorHAnsi" w:hAnsiTheme="minorHAnsi" w:cstheme="minorHAnsi"/>
                <w:b/>
                <w:sz w:val="28"/>
                <w:szCs w:val="28"/>
              </w:rPr>
              <w:t>Sessions</w:t>
            </w:r>
            <w:r w:rsidR="006E4D5A" w:rsidRPr="006E4D5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852EB" w:rsidRPr="006E4D5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(Choose one date)</w:t>
            </w:r>
          </w:p>
        </w:tc>
      </w:tr>
      <w:tr w:rsidR="00B44777" w:rsidRPr="006E4D5A" w14:paraId="4946CA90" w14:textId="080A1CCC" w:rsidTr="006E4D5A">
        <w:trPr>
          <w:trHeight w:val="108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7BBA7" w14:textId="5630167C" w:rsidR="00B44777" w:rsidRPr="006E4D5A" w:rsidRDefault="00B44777" w:rsidP="006E4D5A">
            <w:pPr>
              <w:tabs>
                <w:tab w:val="left" w:pos="289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F6E71" w14:textId="4349EBF5" w:rsidR="00B44777" w:rsidRPr="006E4D5A" w:rsidRDefault="00B44777" w:rsidP="006E4D5A">
            <w:pPr>
              <w:tabs>
                <w:tab w:val="left" w:pos="289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b/>
                <w:sz w:val="24"/>
                <w:szCs w:val="24"/>
              </w:rPr>
              <w:t>Time</w:t>
            </w:r>
          </w:p>
        </w:tc>
      </w:tr>
      <w:tr w:rsidR="00877C77" w:rsidRPr="006E4D5A" w14:paraId="2956763A" w14:textId="77777777" w:rsidTr="006E4D5A">
        <w:trPr>
          <w:trHeight w:val="315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D0CA68" w14:textId="38120548" w:rsidR="00877C77" w:rsidRPr="006E4D5A" w:rsidRDefault="002A3E76" w:rsidP="006E4D5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sz w:val="24"/>
                <w:szCs w:val="24"/>
              </w:rPr>
              <w:t>Tuesday, September 26</w:t>
            </w:r>
            <w:r w:rsidR="00877C77" w:rsidRPr="006E4D5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4AD83D" w14:textId="05EDFB03" w:rsidR="00877C77" w:rsidRPr="006E4D5A" w:rsidRDefault="002A3E76" w:rsidP="006E4D5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sz w:val="24"/>
                <w:szCs w:val="24"/>
              </w:rPr>
              <w:t>1:30</w:t>
            </w:r>
            <w:r w:rsidRPr="006E4D5A">
              <w:rPr>
                <w:rFonts w:asciiTheme="minorHAnsi" w:hAnsiTheme="minorHAnsi" w:cstheme="minorHAnsi"/>
                <w:sz w:val="24"/>
                <w:szCs w:val="24"/>
              </w:rPr>
              <w:sym w:font="Symbol" w:char="F02D"/>
            </w:r>
            <w:r w:rsidRPr="006E4D5A">
              <w:rPr>
                <w:rFonts w:asciiTheme="minorHAnsi" w:hAnsiTheme="minorHAnsi" w:cstheme="minorHAnsi"/>
                <w:sz w:val="24"/>
                <w:szCs w:val="24"/>
              </w:rPr>
              <w:t>3:00 p.m.</w:t>
            </w:r>
          </w:p>
        </w:tc>
      </w:tr>
      <w:tr w:rsidR="004C620C" w:rsidRPr="006E4D5A" w14:paraId="7666EAC9" w14:textId="77777777" w:rsidTr="006E4D5A">
        <w:trPr>
          <w:trHeight w:val="315"/>
        </w:trPr>
        <w:tc>
          <w:tcPr>
            <w:tcW w:w="4945" w:type="dxa"/>
            <w:vAlign w:val="center"/>
          </w:tcPr>
          <w:p w14:paraId="4F22C4E2" w14:textId="3DA230E4" w:rsidR="004C620C" w:rsidRPr="006E4D5A" w:rsidRDefault="002A3E76" w:rsidP="006E4D5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sz w:val="24"/>
                <w:szCs w:val="24"/>
              </w:rPr>
              <w:t>Thursday, October 12</w:t>
            </w:r>
          </w:p>
        </w:tc>
        <w:tc>
          <w:tcPr>
            <w:tcW w:w="5040" w:type="dxa"/>
            <w:vAlign w:val="center"/>
          </w:tcPr>
          <w:p w14:paraId="03E8007A" w14:textId="18914D8E" w:rsidR="004C620C" w:rsidRPr="006E4D5A" w:rsidRDefault="002A3E76" w:rsidP="006E4D5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4D5A">
              <w:rPr>
                <w:rFonts w:asciiTheme="minorHAnsi" w:hAnsiTheme="minorHAnsi" w:cstheme="minorHAnsi"/>
                <w:sz w:val="24"/>
                <w:szCs w:val="24"/>
              </w:rPr>
              <w:t>9:30</w:t>
            </w:r>
            <w:r w:rsidRPr="006E4D5A">
              <w:rPr>
                <w:rFonts w:asciiTheme="minorHAnsi" w:hAnsiTheme="minorHAnsi" w:cstheme="minorHAnsi"/>
                <w:sz w:val="24"/>
                <w:szCs w:val="24"/>
              </w:rPr>
              <w:sym w:font="Symbol" w:char="F02D"/>
            </w:r>
            <w:r w:rsidRPr="006E4D5A">
              <w:rPr>
                <w:rFonts w:asciiTheme="minorHAnsi" w:hAnsiTheme="minorHAnsi" w:cstheme="minorHAnsi"/>
                <w:sz w:val="24"/>
                <w:szCs w:val="24"/>
              </w:rPr>
              <w:t>11:00 a.m.</w:t>
            </w:r>
          </w:p>
        </w:tc>
      </w:tr>
    </w:tbl>
    <w:p w14:paraId="5B153E86" w14:textId="77777777" w:rsidR="005A5DF8" w:rsidRPr="006E4D5A" w:rsidRDefault="005A5DF8" w:rsidP="005A5DF8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bookmarkEnd w:id="3"/>
    <w:p w14:paraId="36BE53AB" w14:textId="77777777" w:rsidR="00A21035" w:rsidRPr="006E4D5A" w:rsidRDefault="00A21035" w:rsidP="00B44777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7D547969" w14:textId="7DF18D15" w:rsidR="00B44777" w:rsidRPr="006E4D5A" w:rsidRDefault="00B44777" w:rsidP="00493E91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E4D5A">
        <w:rPr>
          <w:rFonts w:asciiTheme="minorHAnsi" w:hAnsiTheme="minorHAnsi" w:cstheme="minorHAnsi"/>
          <w:b/>
          <w:bCs/>
          <w:sz w:val="28"/>
          <w:szCs w:val="28"/>
        </w:rPr>
        <w:t>Thank you for your attention to this important information.</w:t>
      </w:r>
    </w:p>
    <w:p w14:paraId="4FE33CEB" w14:textId="77777777" w:rsidR="00B44777" w:rsidRPr="006E4D5A" w:rsidRDefault="00B44777" w:rsidP="005175B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23E4EC52" w14:textId="0698E6A9" w:rsidR="005926F6" w:rsidRPr="006E4D5A" w:rsidRDefault="005A5DF8" w:rsidP="006E4D5A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6E4D5A">
        <w:rPr>
          <w:rFonts w:asciiTheme="minorHAnsi" w:hAnsiTheme="minorHAnsi" w:cstheme="minorHAnsi"/>
          <w:sz w:val="18"/>
          <w:szCs w:val="18"/>
        </w:rPr>
        <w:t>Published bi-monthly during the school year by the</w:t>
      </w:r>
      <w:r w:rsidR="00713910" w:rsidRPr="006E4D5A">
        <w:rPr>
          <w:rFonts w:asciiTheme="minorHAnsi" w:hAnsiTheme="minorHAnsi" w:cstheme="minorHAnsi"/>
          <w:sz w:val="18"/>
          <w:szCs w:val="18"/>
        </w:rPr>
        <w:t xml:space="preserve"> </w:t>
      </w:r>
      <w:hyperlink r:id="rId17" w:history="1">
        <w:r w:rsidRPr="006E4D5A">
          <w:rPr>
            <w:rStyle w:val="Hyperlink"/>
            <w:rFonts w:asciiTheme="minorHAnsi" w:hAnsiTheme="minorHAnsi" w:cstheme="minorHAnsi"/>
            <w:sz w:val="18"/>
            <w:szCs w:val="18"/>
          </w:rPr>
          <w:t>Massachusetts Department of Elementary and Secondary Education</w:t>
        </w:r>
      </w:hyperlink>
      <w:r w:rsidR="006E4D5A">
        <w:rPr>
          <w:rFonts w:asciiTheme="minorHAnsi" w:hAnsiTheme="minorHAnsi" w:cstheme="minorHAnsi"/>
          <w:sz w:val="18"/>
          <w:szCs w:val="18"/>
        </w:rPr>
        <w:t>.</w:t>
      </w:r>
    </w:p>
    <w:p w14:paraId="4E631E0A" w14:textId="47C4B875" w:rsidR="0011340F" w:rsidRPr="006E4D5A" w:rsidRDefault="005926F6" w:rsidP="0091050A">
      <w:pPr>
        <w:spacing w:after="0" w:line="240" w:lineRule="auto"/>
        <w:jc w:val="center"/>
        <w:rPr>
          <w:rStyle w:val="Strong"/>
          <w:rFonts w:asciiTheme="minorHAnsi" w:hAnsiTheme="minorHAnsi" w:cstheme="minorHAnsi"/>
          <w:b w:val="0"/>
          <w:bCs w:val="0"/>
          <w:sz w:val="24"/>
          <w:szCs w:val="24"/>
        </w:rPr>
      </w:pPr>
      <w:r w:rsidRPr="006E4D5A">
        <w:rPr>
          <w:rFonts w:asciiTheme="minorHAnsi" w:hAnsiTheme="minorHAnsi" w:cstheme="minorHAnsi"/>
          <w:sz w:val="18"/>
          <w:szCs w:val="18"/>
        </w:rPr>
        <w:t xml:space="preserve">If this was forwarded to you </w:t>
      </w:r>
      <w:hyperlink r:id="rId18" w:history="1">
        <w:r w:rsidRPr="006E4D5A">
          <w:rPr>
            <w:rStyle w:val="Hyperlink"/>
            <w:rFonts w:asciiTheme="minorHAnsi" w:hAnsiTheme="minorHAnsi" w:cstheme="minorHAnsi"/>
            <w:sz w:val="18"/>
            <w:szCs w:val="18"/>
          </w:rPr>
          <w:t>sign-up</w:t>
        </w:r>
      </w:hyperlink>
      <w:r w:rsidRPr="006E4D5A">
        <w:rPr>
          <w:rFonts w:asciiTheme="minorHAnsi" w:hAnsiTheme="minorHAnsi" w:cstheme="minorHAnsi"/>
          <w:sz w:val="18"/>
          <w:szCs w:val="18"/>
        </w:rPr>
        <w:t xml:space="preserve"> for the Newsletter</w:t>
      </w:r>
      <w:r w:rsidR="006E4D5A">
        <w:rPr>
          <w:rFonts w:asciiTheme="minorHAnsi" w:hAnsiTheme="minorHAnsi" w:cstheme="minorHAnsi"/>
          <w:sz w:val="18"/>
          <w:szCs w:val="18"/>
        </w:rPr>
        <w:t>.</w:t>
      </w:r>
    </w:p>
    <w:sectPr w:rsidR="0011340F" w:rsidRPr="006E4D5A" w:rsidSect="00141270">
      <w:pgSz w:w="12240" w:h="15840"/>
      <w:pgMar w:top="576" w:right="126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C6952" w14:textId="77777777" w:rsidR="00291B4E" w:rsidRDefault="00291B4E" w:rsidP="000073A0">
      <w:pPr>
        <w:spacing w:after="0" w:line="240" w:lineRule="auto"/>
      </w:pPr>
      <w:r>
        <w:separator/>
      </w:r>
    </w:p>
  </w:endnote>
  <w:endnote w:type="continuationSeparator" w:id="0">
    <w:p w14:paraId="41A7C968" w14:textId="77777777" w:rsidR="00291B4E" w:rsidRDefault="00291B4E" w:rsidP="0000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9C0D" w14:textId="77777777" w:rsidR="00291B4E" w:rsidRDefault="00291B4E" w:rsidP="000073A0">
      <w:pPr>
        <w:spacing w:after="0" w:line="240" w:lineRule="auto"/>
      </w:pPr>
      <w:r>
        <w:separator/>
      </w:r>
    </w:p>
  </w:footnote>
  <w:footnote w:type="continuationSeparator" w:id="0">
    <w:p w14:paraId="0E7A5502" w14:textId="77777777" w:rsidR="00291B4E" w:rsidRDefault="00291B4E" w:rsidP="00007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25A7CBA"/>
    <w:lvl w:ilvl="0" w:tplc="DF845B6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829AC764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sz w:val="24"/>
        <w:szCs w:val="24"/>
      </w:rPr>
    </w:lvl>
    <w:lvl w:ilvl="2" w:tplc="69684D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2071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A0BD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4638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A12CC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426A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D5675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0862954"/>
    <w:multiLevelType w:val="hybridMultilevel"/>
    <w:tmpl w:val="831A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8F7"/>
    <w:multiLevelType w:val="hybridMultilevel"/>
    <w:tmpl w:val="B92438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39A2935"/>
    <w:multiLevelType w:val="hybridMultilevel"/>
    <w:tmpl w:val="16B6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431F"/>
    <w:multiLevelType w:val="hybridMultilevel"/>
    <w:tmpl w:val="B366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A172C"/>
    <w:multiLevelType w:val="hybridMultilevel"/>
    <w:tmpl w:val="4AAC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E3B69"/>
    <w:multiLevelType w:val="hybridMultilevel"/>
    <w:tmpl w:val="CF929A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1A65DE3"/>
    <w:multiLevelType w:val="hybridMultilevel"/>
    <w:tmpl w:val="F518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3A1C"/>
    <w:multiLevelType w:val="hybridMultilevel"/>
    <w:tmpl w:val="C4FA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67BAC"/>
    <w:multiLevelType w:val="hybridMultilevel"/>
    <w:tmpl w:val="8714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80E17"/>
    <w:multiLevelType w:val="hybridMultilevel"/>
    <w:tmpl w:val="85688912"/>
    <w:lvl w:ilvl="0" w:tplc="EA0451C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2E6B4E"/>
    <w:multiLevelType w:val="hybridMultilevel"/>
    <w:tmpl w:val="F8D4A420"/>
    <w:lvl w:ilvl="0" w:tplc="8616869E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55AD1"/>
    <w:multiLevelType w:val="hybridMultilevel"/>
    <w:tmpl w:val="32F6970A"/>
    <w:lvl w:ilvl="0" w:tplc="0409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3" w15:restartNumberingAfterBreak="0">
    <w:nsid w:val="41D83C65"/>
    <w:multiLevelType w:val="multilevel"/>
    <w:tmpl w:val="4D74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486A01"/>
    <w:multiLevelType w:val="multilevel"/>
    <w:tmpl w:val="0F50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2869D7"/>
    <w:multiLevelType w:val="hybridMultilevel"/>
    <w:tmpl w:val="C92C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17347"/>
    <w:multiLevelType w:val="hybridMultilevel"/>
    <w:tmpl w:val="79E47F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9A4B4D"/>
    <w:multiLevelType w:val="hybridMultilevel"/>
    <w:tmpl w:val="2188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10691"/>
    <w:multiLevelType w:val="hybridMultilevel"/>
    <w:tmpl w:val="331C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25198"/>
    <w:multiLevelType w:val="hybridMultilevel"/>
    <w:tmpl w:val="5F9EA2DE"/>
    <w:lvl w:ilvl="0" w:tplc="992C9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242027">
    <w:abstractNumId w:val="3"/>
  </w:num>
  <w:num w:numId="2" w16cid:durableId="998270768">
    <w:abstractNumId w:val="4"/>
  </w:num>
  <w:num w:numId="3" w16cid:durableId="1334532923">
    <w:abstractNumId w:val="0"/>
  </w:num>
  <w:num w:numId="4" w16cid:durableId="1328904242">
    <w:abstractNumId w:val="19"/>
  </w:num>
  <w:num w:numId="5" w16cid:durableId="1548107858">
    <w:abstractNumId w:val="7"/>
  </w:num>
  <w:num w:numId="6" w16cid:durableId="413433534">
    <w:abstractNumId w:val="1"/>
  </w:num>
  <w:num w:numId="7" w16cid:durableId="2093774540">
    <w:abstractNumId w:val="12"/>
  </w:num>
  <w:num w:numId="8" w16cid:durableId="1694843778">
    <w:abstractNumId w:val="15"/>
  </w:num>
  <w:num w:numId="9" w16cid:durableId="2141223500">
    <w:abstractNumId w:val="16"/>
  </w:num>
  <w:num w:numId="10" w16cid:durableId="1661151393">
    <w:abstractNumId w:val="8"/>
  </w:num>
  <w:num w:numId="11" w16cid:durableId="170802097">
    <w:abstractNumId w:val="5"/>
  </w:num>
  <w:num w:numId="12" w16cid:durableId="887884464">
    <w:abstractNumId w:val="9"/>
  </w:num>
  <w:num w:numId="13" w16cid:durableId="1856915128">
    <w:abstractNumId w:val="10"/>
  </w:num>
  <w:num w:numId="14" w16cid:durableId="87897448">
    <w:abstractNumId w:val="2"/>
  </w:num>
  <w:num w:numId="15" w16cid:durableId="1266378822">
    <w:abstractNumId w:val="18"/>
  </w:num>
  <w:num w:numId="16" w16cid:durableId="1676036871">
    <w:abstractNumId w:val="14"/>
  </w:num>
  <w:num w:numId="17" w16cid:durableId="1310742455">
    <w:abstractNumId w:val="13"/>
  </w:num>
  <w:num w:numId="18" w16cid:durableId="1763603118">
    <w:abstractNumId w:val="17"/>
  </w:num>
  <w:num w:numId="19" w16cid:durableId="531726213">
    <w:abstractNumId w:val="6"/>
  </w:num>
  <w:num w:numId="20" w16cid:durableId="102907030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51"/>
    <w:rsid w:val="00000C35"/>
    <w:rsid w:val="00001955"/>
    <w:rsid w:val="00002245"/>
    <w:rsid w:val="00002A1B"/>
    <w:rsid w:val="00002C42"/>
    <w:rsid w:val="00003649"/>
    <w:rsid w:val="00003690"/>
    <w:rsid w:val="00003BED"/>
    <w:rsid w:val="00004488"/>
    <w:rsid w:val="00004A1B"/>
    <w:rsid w:val="00004EBE"/>
    <w:rsid w:val="000055C9"/>
    <w:rsid w:val="00006089"/>
    <w:rsid w:val="00006448"/>
    <w:rsid w:val="000064F5"/>
    <w:rsid w:val="000065AF"/>
    <w:rsid w:val="000073A0"/>
    <w:rsid w:val="0001284F"/>
    <w:rsid w:val="00013B39"/>
    <w:rsid w:val="00013FCD"/>
    <w:rsid w:val="000145C7"/>
    <w:rsid w:val="00014845"/>
    <w:rsid w:val="00014B50"/>
    <w:rsid w:val="00015990"/>
    <w:rsid w:val="00016197"/>
    <w:rsid w:val="00020D17"/>
    <w:rsid w:val="00021A44"/>
    <w:rsid w:val="00022891"/>
    <w:rsid w:val="000231FB"/>
    <w:rsid w:val="0002382A"/>
    <w:rsid w:val="00023BD7"/>
    <w:rsid w:val="00024853"/>
    <w:rsid w:val="00025F24"/>
    <w:rsid w:val="0002795E"/>
    <w:rsid w:val="00030303"/>
    <w:rsid w:val="0003036B"/>
    <w:rsid w:val="000304DD"/>
    <w:rsid w:val="0003063A"/>
    <w:rsid w:val="0003193F"/>
    <w:rsid w:val="00031958"/>
    <w:rsid w:val="000319CC"/>
    <w:rsid w:val="000323D2"/>
    <w:rsid w:val="000332C4"/>
    <w:rsid w:val="00033A7E"/>
    <w:rsid w:val="00033E52"/>
    <w:rsid w:val="00034988"/>
    <w:rsid w:val="00034B52"/>
    <w:rsid w:val="000355D0"/>
    <w:rsid w:val="000367EB"/>
    <w:rsid w:val="0003793C"/>
    <w:rsid w:val="00037E4B"/>
    <w:rsid w:val="0004041F"/>
    <w:rsid w:val="000405C1"/>
    <w:rsid w:val="00040CE9"/>
    <w:rsid w:val="00040F88"/>
    <w:rsid w:val="00042842"/>
    <w:rsid w:val="000454BB"/>
    <w:rsid w:val="00047907"/>
    <w:rsid w:val="00047F0D"/>
    <w:rsid w:val="000510B4"/>
    <w:rsid w:val="00052228"/>
    <w:rsid w:val="000532F8"/>
    <w:rsid w:val="00055F05"/>
    <w:rsid w:val="000575ED"/>
    <w:rsid w:val="00057843"/>
    <w:rsid w:val="00060B1A"/>
    <w:rsid w:val="00061343"/>
    <w:rsid w:val="00061B40"/>
    <w:rsid w:val="00065458"/>
    <w:rsid w:val="000666AC"/>
    <w:rsid w:val="00067AA8"/>
    <w:rsid w:val="00067B31"/>
    <w:rsid w:val="00067D0F"/>
    <w:rsid w:val="00070276"/>
    <w:rsid w:val="00070E39"/>
    <w:rsid w:val="00070FA4"/>
    <w:rsid w:val="0007119D"/>
    <w:rsid w:val="00071439"/>
    <w:rsid w:val="00071724"/>
    <w:rsid w:val="000735C2"/>
    <w:rsid w:val="00073B69"/>
    <w:rsid w:val="00074528"/>
    <w:rsid w:val="000746CF"/>
    <w:rsid w:val="000749EB"/>
    <w:rsid w:val="00075C06"/>
    <w:rsid w:val="00075D94"/>
    <w:rsid w:val="00075ED4"/>
    <w:rsid w:val="00082469"/>
    <w:rsid w:val="00082A86"/>
    <w:rsid w:val="000831DD"/>
    <w:rsid w:val="000836A5"/>
    <w:rsid w:val="00083792"/>
    <w:rsid w:val="00083DF7"/>
    <w:rsid w:val="000842C5"/>
    <w:rsid w:val="0008473D"/>
    <w:rsid w:val="00087566"/>
    <w:rsid w:val="000879CF"/>
    <w:rsid w:val="000902E9"/>
    <w:rsid w:val="000909B1"/>
    <w:rsid w:val="00091412"/>
    <w:rsid w:val="00091762"/>
    <w:rsid w:val="0009213B"/>
    <w:rsid w:val="000931ED"/>
    <w:rsid w:val="00093226"/>
    <w:rsid w:val="0009468F"/>
    <w:rsid w:val="000946EF"/>
    <w:rsid w:val="00095D7A"/>
    <w:rsid w:val="0009678C"/>
    <w:rsid w:val="00096822"/>
    <w:rsid w:val="00096E4B"/>
    <w:rsid w:val="00096E82"/>
    <w:rsid w:val="000976AE"/>
    <w:rsid w:val="000A014B"/>
    <w:rsid w:val="000A05C8"/>
    <w:rsid w:val="000A12CC"/>
    <w:rsid w:val="000A1A1A"/>
    <w:rsid w:val="000A263B"/>
    <w:rsid w:val="000A45AD"/>
    <w:rsid w:val="000A51DA"/>
    <w:rsid w:val="000A5D0A"/>
    <w:rsid w:val="000A7614"/>
    <w:rsid w:val="000B0171"/>
    <w:rsid w:val="000B01DF"/>
    <w:rsid w:val="000B01F7"/>
    <w:rsid w:val="000B0815"/>
    <w:rsid w:val="000B0F94"/>
    <w:rsid w:val="000B1500"/>
    <w:rsid w:val="000B2F41"/>
    <w:rsid w:val="000B373C"/>
    <w:rsid w:val="000B3E82"/>
    <w:rsid w:val="000B43F4"/>
    <w:rsid w:val="000B510C"/>
    <w:rsid w:val="000B569D"/>
    <w:rsid w:val="000B5BE8"/>
    <w:rsid w:val="000B60B5"/>
    <w:rsid w:val="000B7387"/>
    <w:rsid w:val="000B74C2"/>
    <w:rsid w:val="000B7A6E"/>
    <w:rsid w:val="000C0366"/>
    <w:rsid w:val="000C07F1"/>
    <w:rsid w:val="000C0E03"/>
    <w:rsid w:val="000C107C"/>
    <w:rsid w:val="000C1B51"/>
    <w:rsid w:val="000C1F01"/>
    <w:rsid w:val="000C500B"/>
    <w:rsid w:val="000C5340"/>
    <w:rsid w:val="000C5630"/>
    <w:rsid w:val="000C5CE1"/>
    <w:rsid w:val="000D0615"/>
    <w:rsid w:val="000D0777"/>
    <w:rsid w:val="000D132B"/>
    <w:rsid w:val="000D1DCB"/>
    <w:rsid w:val="000D2583"/>
    <w:rsid w:val="000D2FD3"/>
    <w:rsid w:val="000D364E"/>
    <w:rsid w:val="000D4032"/>
    <w:rsid w:val="000D4556"/>
    <w:rsid w:val="000D48AA"/>
    <w:rsid w:val="000D4E3E"/>
    <w:rsid w:val="000D6769"/>
    <w:rsid w:val="000D6D05"/>
    <w:rsid w:val="000E0220"/>
    <w:rsid w:val="000E0268"/>
    <w:rsid w:val="000E0515"/>
    <w:rsid w:val="000E0A77"/>
    <w:rsid w:val="000E10D2"/>
    <w:rsid w:val="000E33C6"/>
    <w:rsid w:val="000E4F76"/>
    <w:rsid w:val="000E59A4"/>
    <w:rsid w:val="000E68DD"/>
    <w:rsid w:val="000E6B48"/>
    <w:rsid w:val="000F046C"/>
    <w:rsid w:val="000F0C0D"/>
    <w:rsid w:val="000F1723"/>
    <w:rsid w:val="000F2327"/>
    <w:rsid w:val="000F3BF3"/>
    <w:rsid w:val="000F48C6"/>
    <w:rsid w:val="000F4962"/>
    <w:rsid w:val="000F4AFD"/>
    <w:rsid w:val="000F4EF0"/>
    <w:rsid w:val="000F57F7"/>
    <w:rsid w:val="000F70BD"/>
    <w:rsid w:val="000F7F16"/>
    <w:rsid w:val="00102485"/>
    <w:rsid w:val="00102724"/>
    <w:rsid w:val="00104743"/>
    <w:rsid w:val="0010499B"/>
    <w:rsid w:val="00104F0F"/>
    <w:rsid w:val="001050FA"/>
    <w:rsid w:val="00105648"/>
    <w:rsid w:val="001059BA"/>
    <w:rsid w:val="00106AE4"/>
    <w:rsid w:val="00107B33"/>
    <w:rsid w:val="00107BF8"/>
    <w:rsid w:val="001104ED"/>
    <w:rsid w:val="00111083"/>
    <w:rsid w:val="0011136D"/>
    <w:rsid w:val="00111396"/>
    <w:rsid w:val="00111BD0"/>
    <w:rsid w:val="00112674"/>
    <w:rsid w:val="001131FB"/>
    <w:rsid w:val="0011340F"/>
    <w:rsid w:val="001139C7"/>
    <w:rsid w:val="00113FCF"/>
    <w:rsid w:val="0011525C"/>
    <w:rsid w:val="00115648"/>
    <w:rsid w:val="001159F8"/>
    <w:rsid w:val="00115C6E"/>
    <w:rsid w:val="00115DBB"/>
    <w:rsid w:val="00115DEE"/>
    <w:rsid w:val="00117BE4"/>
    <w:rsid w:val="0012007D"/>
    <w:rsid w:val="00120BB4"/>
    <w:rsid w:val="001234CA"/>
    <w:rsid w:val="0012387D"/>
    <w:rsid w:val="00123D50"/>
    <w:rsid w:val="00124788"/>
    <w:rsid w:val="0012582A"/>
    <w:rsid w:val="00125D39"/>
    <w:rsid w:val="001269F4"/>
    <w:rsid w:val="001271FA"/>
    <w:rsid w:val="00127E2F"/>
    <w:rsid w:val="00130302"/>
    <w:rsid w:val="00130518"/>
    <w:rsid w:val="00130820"/>
    <w:rsid w:val="00131072"/>
    <w:rsid w:val="001322FD"/>
    <w:rsid w:val="00132C9A"/>
    <w:rsid w:val="00133496"/>
    <w:rsid w:val="001338A7"/>
    <w:rsid w:val="00134B6A"/>
    <w:rsid w:val="0013509E"/>
    <w:rsid w:val="001352C7"/>
    <w:rsid w:val="00137397"/>
    <w:rsid w:val="00137EF2"/>
    <w:rsid w:val="00141270"/>
    <w:rsid w:val="00141A3D"/>
    <w:rsid w:val="0014261D"/>
    <w:rsid w:val="001430ED"/>
    <w:rsid w:val="00143C43"/>
    <w:rsid w:val="001446F2"/>
    <w:rsid w:val="00145BF9"/>
    <w:rsid w:val="0015013A"/>
    <w:rsid w:val="001506C3"/>
    <w:rsid w:val="00150E3E"/>
    <w:rsid w:val="00151F94"/>
    <w:rsid w:val="0015334C"/>
    <w:rsid w:val="00153D3B"/>
    <w:rsid w:val="0015445E"/>
    <w:rsid w:val="001552B1"/>
    <w:rsid w:val="001564C1"/>
    <w:rsid w:val="0015676B"/>
    <w:rsid w:val="001571D3"/>
    <w:rsid w:val="0016064F"/>
    <w:rsid w:val="0016150F"/>
    <w:rsid w:val="00161D72"/>
    <w:rsid w:val="00161ED3"/>
    <w:rsid w:val="0016389F"/>
    <w:rsid w:val="00164ED2"/>
    <w:rsid w:val="00165200"/>
    <w:rsid w:val="00165363"/>
    <w:rsid w:val="00165C08"/>
    <w:rsid w:val="00165EDE"/>
    <w:rsid w:val="0016622F"/>
    <w:rsid w:val="00167477"/>
    <w:rsid w:val="001674DB"/>
    <w:rsid w:val="00167763"/>
    <w:rsid w:val="00167A6A"/>
    <w:rsid w:val="0017046D"/>
    <w:rsid w:val="00170634"/>
    <w:rsid w:val="0017095C"/>
    <w:rsid w:val="00170EFD"/>
    <w:rsid w:val="00171029"/>
    <w:rsid w:val="0017122F"/>
    <w:rsid w:val="00171F47"/>
    <w:rsid w:val="00174F37"/>
    <w:rsid w:val="00175888"/>
    <w:rsid w:val="0017660A"/>
    <w:rsid w:val="00177FAA"/>
    <w:rsid w:val="00180962"/>
    <w:rsid w:val="001811D6"/>
    <w:rsid w:val="001811EB"/>
    <w:rsid w:val="00184634"/>
    <w:rsid w:val="001852EB"/>
    <w:rsid w:val="001857F1"/>
    <w:rsid w:val="001866AC"/>
    <w:rsid w:val="00187212"/>
    <w:rsid w:val="00187C35"/>
    <w:rsid w:val="00187F2B"/>
    <w:rsid w:val="00187F83"/>
    <w:rsid w:val="001907A2"/>
    <w:rsid w:val="00191246"/>
    <w:rsid w:val="00191CF7"/>
    <w:rsid w:val="00192F5A"/>
    <w:rsid w:val="00193341"/>
    <w:rsid w:val="00193C5D"/>
    <w:rsid w:val="00193CAA"/>
    <w:rsid w:val="00193E6C"/>
    <w:rsid w:val="00193E71"/>
    <w:rsid w:val="00194EED"/>
    <w:rsid w:val="00196D07"/>
    <w:rsid w:val="001A0001"/>
    <w:rsid w:val="001A1291"/>
    <w:rsid w:val="001A2F48"/>
    <w:rsid w:val="001A507C"/>
    <w:rsid w:val="001A566D"/>
    <w:rsid w:val="001A60E6"/>
    <w:rsid w:val="001A678D"/>
    <w:rsid w:val="001B2B57"/>
    <w:rsid w:val="001B4D31"/>
    <w:rsid w:val="001B5B00"/>
    <w:rsid w:val="001B6485"/>
    <w:rsid w:val="001B65AA"/>
    <w:rsid w:val="001C02A2"/>
    <w:rsid w:val="001C02DC"/>
    <w:rsid w:val="001C0941"/>
    <w:rsid w:val="001C1C0D"/>
    <w:rsid w:val="001C2201"/>
    <w:rsid w:val="001C2678"/>
    <w:rsid w:val="001C2EA1"/>
    <w:rsid w:val="001C32D2"/>
    <w:rsid w:val="001C464C"/>
    <w:rsid w:val="001C5CA0"/>
    <w:rsid w:val="001C613A"/>
    <w:rsid w:val="001C6DED"/>
    <w:rsid w:val="001C7F30"/>
    <w:rsid w:val="001D0203"/>
    <w:rsid w:val="001D1B2B"/>
    <w:rsid w:val="001D6313"/>
    <w:rsid w:val="001D636C"/>
    <w:rsid w:val="001D674A"/>
    <w:rsid w:val="001D68FF"/>
    <w:rsid w:val="001D6C5D"/>
    <w:rsid w:val="001D70BB"/>
    <w:rsid w:val="001D7A7B"/>
    <w:rsid w:val="001E1157"/>
    <w:rsid w:val="001E2780"/>
    <w:rsid w:val="001E388B"/>
    <w:rsid w:val="001E3A2E"/>
    <w:rsid w:val="001E4EEE"/>
    <w:rsid w:val="001E65C8"/>
    <w:rsid w:val="001E6E03"/>
    <w:rsid w:val="001E71C0"/>
    <w:rsid w:val="001F0000"/>
    <w:rsid w:val="001F072A"/>
    <w:rsid w:val="001F1D28"/>
    <w:rsid w:val="001F7939"/>
    <w:rsid w:val="00200AD1"/>
    <w:rsid w:val="00202620"/>
    <w:rsid w:val="002031D5"/>
    <w:rsid w:val="0020339B"/>
    <w:rsid w:val="002035D2"/>
    <w:rsid w:val="00203DDF"/>
    <w:rsid w:val="0020483B"/>
    <w:rsid w:val="00206159"/>
    <w:rsid w:val="00206EB9"/>
    <w:rsid w:val="00206EE0"/>
    <w:rsid w:val="00207530"/>
    <w:rsid w:val="00207C1E"/>
    <w:rsid w:val="0021095A"/>
    <w:rsid w:val="00211A4B"/>
    <w:rsid w:val="00211A82"/>
    <w:rsid w:val="002130AA"/>
    <w:rsid w:val="00214B9C"/>
    <w:rsid w:val="0021585E"/>
    <w:rsid w:val="00215BFE"/>
    <w:rsid w:val="00216D41"/>
    <w:rsid w:val="00217408"/>
    <w:rsid w:val="00220164"/>
    <w:rsid w:val="002209B9"/>
    <w:rsid w:val="00221367"/>
    <w:rsid w:val="002230DC"/>
    <w:rsid w:val="00223524"/>
    <w:rsid w:val="002247BB"/>
    <w:rsid w:val="00232A9B"/>
    <w:rsid w:val="00232DB7"/>
    <w:rsid w:val="00233B67"/>
    <w:rsid w:val="002342CB"/>
    <w:rsid w:val="00234781"/>
    <w:rsid w:val="00235B22"/>
    <w:rsid w:val="00235D78"/>
    <w:rsid w:val="00235D8A"/>
    <w:rsid w:val="00236514"/>
    <w:rsid w:val="00236C68"/>
    <w:rsid w:val="00237257"/>
    <w:rsid w:val="002372E7"/>
    <w:rsid w:val="00237E1D"/>
    <w:rsid w:val="00237FD7"/>
    <w:rsid w:val="0024126F"/>
    <w:rsid w:val="00241C7E"/>
    <w:rsid w:val="0024299C"/>
    <w:rsid w:val="002439E7"/>
    <w:rsid w:val="00243E00"/>
    <w:rsid w:val="00243F3A"/>
    <w:rsid w:val="002471E6"/>
    <w:rsid w:val="00247613"/>
    <w:rsid w:val="002508E9"/>
    <w:rsid w:val="00251E3B"/>
    <w:rsid w:val="00252F2F"/>
    <w:rsid w:val="00254951"/>
    <w:rsid w:val="00254DF8"/>
    <w:rsid w:val="00255002"/>
    <w:rsid w:val="00257A97"/>
    <w:rsid w:val="00263B31"/>
    <w:rsid w:val="00263B4B"/>
    <w:rsid w:val="00264A16"/>
    <w:rsid w:val="00266134"/>
    <w:rsid w:val="00266FEA"/>
    <w:rsid w:val="00270633"/>
    <w:rsid w:val="00270D03"/>
    <w:rsid w:val="00272422"/>
    <w:rsid w:val="002724D9"/>
    <w:rsid w:val="00272F63"/>
    <w:rsid w:val="00272FB3"/>
    <w:rsid w:val="00273C91"/>
    <w:rsid w:val="00273F49"/>
    <w:rsid w:val="0027527C"/>
    <w:rsid w:val="0027572C"/>
    <w:rsid w:val="00275912"/>
    <w:rsid w:val="002759EA"/>
    <w:rsid w:val="002767FE"/>
    <w:rsid w:val="00276C60"/>
    <w:rsid w:val="00277A2C"/>
    <w:rsid w:val="002826E2"/>
    <w:rsid w:val="0028351F"/>
    <w:rsid w:val="002851E2"/>
    <w:rsid w:val="0028603E"/>
    <w:rsid w:val="00286C9E"/>
    <w:rsid w:val="00291B4E"/>
    <w:rsid w:val="00291DE1"/>
    <w:rsid w:val="00294145"/>
    <w:rsid w:val="002953E4"/>
    <w:rsid w:val="00295949"/>
    <w:rsid w:val="0029611B"/>
    <w:rsid w:val="002965B4"/>
    <w:rsid w:val="00296730"/>
    <w:rsid w:val="0029695F"/>
    <w:rsid w:val="002A0CED"/>
    <w:rsid w:val="002A136B"/>
    <w:rsid w:val="002A2DBD"/>
    <w:rsid w:val="002A3D6A"/>
    <w:rsid w:val="002A3E76"/>
    <w:rsid w:val="002A5C71"/>
    <w:rsid w:val="002B0468"/>
    <w:rsid w:val="002B048F"/>
    <w:rsid w:val="002B11D2"/>
    <w:rsid w:val="002B178F"/>
    <w:rsid w:val="002B224A"/>
    <w:rsid w:val="002B4348"/>
    <w:rsid w:val="002B663D"/>
    <w:rsid w:val="002C1AC9"/>
    <w:rsid w:val="002C1D29"/>
    <w:rsid w:val="002C216F"/>
    <w:rsid w:val="002C2CEF"/>
    <w:rsid w:val="002C4405"/>
    <w:rsid w:val="002C5325"/>
    <w:rsid w:val="002C5DDC"/>
    <w:rsid w:val="002C6694"/>
    <w:rsid w:val="002C6869"/>
    <w:rsid w:val="002C6884"/>
    <w:rsid w:val="002C6B8F"/>
    <w:rsid w:val="002C6C84"/>
    <w:rsid w:val="002C7D25"/>
    <w:rsid w:val="002D0951"/>
    <w:rsid w:val="002D236B"/>
    <w:rsid w:val="002D4507"/>
    <w:rsid w:val="002D48EE"/>
    <w:rsid w:val="002D5164"/>
    <w:rsid w:val="002D539C"/>
    <w:rsid w:val="002D7059"/>
    <w:rsid w:val="002D7C59"/>
    <w:rsid w:val="002D7EAC"/>
    <w:rsid w:val="002E07AC"/>
    <w:rsid w:val="002E145C"/>
    <w:rsid w:val="002E1722"/>
    <w:rsid w:val="002E1B5F"/>
    <w:rsid w:val="002E3517"/>
    <w:rsid w:val="002E39F2"/>
    <w:rsid w:val="002E44A9"/>
    <w:rsid w:val="002E6523"/>
    <w:rsid w:val="002E6A4E"/>
    <w:rsid w:val="002E6E9E"/>
    <w:rsid w:val="002E79BA"/>
    <w:rsid w:val="002E7F85"/>
    <w:rsid w:val="002F0E30"/>
    <w:rsid w:val="002F23F5"/>
    <w:rsid w:val="002F268C"/>
    <w:rsid w:val="002F2E4B"/>
    <w:rsid w:val="002F3A79"/>
    <w:rsid w:val="002F46B6"/>
    <w:rsid w:val="002F4920"/>
    <w:rsid w:val="002F555C"/>
    <w:rsid w:val="002F569B"/>
    <w:rsid w:val="002F5DDC"/>
    <w:rsid w:val="002F6289"/>
    <w:rsid w:val="002F6A2F"/>
    <w:rsid w:val="00301B45"/>
    <w:rsid w:val="00301E06"/>
    <w:rsid w:val="003022C6"/>
    <w:rsid w:val="00302510"/>
    <w:rsid w:val="003025A9"/>
    <w:rsid w:val="00302FB5"/>
    <w:rsid w:val="00303253"/>
    <w:rsid w:val="003034F7"/>
    <w:rsid w:val="003035DD"/>
    <w:rsid w:val="00304281"/>
    <w:rsid w:val="00304916"/>
    <w:rsid w:val="00304F38"/>
    <w:rsid w:val="00305226"/>
    <w:rsid w:val="0030568A"/>
    <w:rsid w:val="0030580C"/>
    <w:rsid w:val="00310B27"/>
    <w:rsid w:val="00310DC4"/>
    <w:rsid w:val="003111CE"/>
    <w:rsid w:val="0031248A"/>
    <w:rsid w:val="0031274D"/>
    <w:rsid w:val="003133F2"/>
    <w:rsid w:val="0031343A"/>
    <w:rsid w:val="003143CB"/>
    <w:rsid w:val="00314CD1"/>
    <w:rsid w:val="0031583C"/>
    <w:rsid w:val="00315F5C"/>
    <w:rsid w:val="00317668"/>
    <w:rsid w:val="0032033C"/>
    <w:rsid w:val="00321818"/>
    <w:rsid w:val="00322EE4"/>
    <w:rsid w:val="00323998"/>
    <w:rsid w:val="003268FE"/>
    <w:rsid w:val="00327E85"/>
    <w:rsid w:val="00330D2C"/>
    <w:rsid w:val="003328B6"/>
    <w:rsid w:val="003358B3"/>
    <w:rsid w:val="00336507"/>
    <w:rsid w:val="00337FAC"/>
    <w:rsid w:val="003406C3"/>
    <w:rsid w:val="00340F15"/>
    <w:rsid w:val="0034166F"/>
    <w:rsid w:val="00342924"/>
    <w:rsid w:val="003434B8"/>
    <w:rsid w:val="00343C8C"/>
    <w:rsid w:val="00344134"/>
    <w:rsid w:val="00344E53"/>
    <w:rsid w:val="00344F0C"/>
    <w:rsid w:val="00345216"/>
    <w:rsid w:val="00346791"/>
    <w:rsid w:val="00346F15"/>
    <w:rsid w:val="00347B62"/>
    <w:rsid w:val="00352A2F"/>
    <w:rsid w:val="00355C32"/>
    <w:rsid w:val="003561F6"/>
    <w:rsid w:val="003571D8"/>
    <w:rsid w:val="003613F7"/>
    <w:rsid w:val="003636EB"/>
    <w:rsid w:val="00363EC5"/>
    <w:rsid w:val="00364341"/>
    <w:rsid w:val="003648FE"/>
    <w:rsid w:val="00364DA0"/>
    <w:rsid w:val="00366727"/>
    <w:rsid w:val="00366786"/>
    <w:rsid w:val="003707DB"/>
    <w:rsid w:val="0037234A"/>
    <w:rsid w:val="0037290D"/>
    <w:rsid w:val="00372C34"/>
    <w:rsid w:val="00373279"/>
    <w:rsid w:val="00373669"/>
    <w:rsid w:val="003739D5"/>
    <w:rsid w:val="0037438C"/>
    <w:rsid w:val="00374FD1"/>
    <w:rsid w:val="00375197"/>
    <w:rsid w:val="003760C5"/>
    <w:rsid w:val="00376363"/>
    <w:rsid w:val="00376DFB"/>
    <w:rsid w:val="003810EC"/>
    <w:rsid w:val="003824B2"/>
    <w:rsid w:val="00383E90"/>
    <w:rsid w:val="003843D2"/>
    <w:rsid w:val="0038671E"/>
    <w:rsid w:val="00386F97"/>
    <w:rsid w:val="0039029B"/>
    <w:rsid w:val="00390FFF"/>
    <w:rsid w:val="00391084"/>
    <w:rsid w:val="00392604"/>
    <w:rsid w:val="003926D3"/>
    <w:rsid w:val="00392F14"/>
    <w:rsid w:val="00394262"/>
    <w:rsid w:val="00395849"/>
    <w:rsid w:val="00395FBD"/>
    <w:rsid w:val="0039644A"/>
    <w:rsid w:val="00397396"/>
    <w:rsid w:val="003A0B7B"/>
    <w:rsid w:val="003A2409"/>
    <w:rsid w:val="003A2DC6"/>
    <w:rsid w:val="003A2ED7"/>
    <w:rsid w:val="003A3B81"/>
    <w:rsid w:val="003A4C6B"/>
    <w:rsid w:val="003A7218"/>
    <w:rsid w:val="003B1630"/>
    <w:rsid w:val="003B36D6"/>
    <w:rsid w:val="003B3C38"/>
    <w:rsid w:val="003B3EBF"/>
    <w:rsid w:val="003B4CBC"/>
    <w:rsid w:val="003B63F8"/>
    <w:rsid w:val="003C0C73"/>
    <w:rsid w:val="003C1AE8"/>
    <w:rsid w:val="003C2F2E"/>
    <w:rsid w:val="003C3BD1"/>
    <w:rsid w:val="003C45BA"/>
    <w:rsid w:val="003C4E4B"/>
    <w:rsid w:val="003C5210"/>
    <w:rsid w:val="003C6D0C"/>
    <w:rsid w:val="003C73C3"/>
    <w:rsid w:val="003C7E43"/>
    <w:rsid w:val="003D0741"/>
    <w:rsid w:val="003D0CB3"/>
    <w:rsid w:val="003D0EE0"/>
    <w:rsid w:val="003D1539"/>
    <w:rsid w:val="003D1B61"/>
    <w:rsid w:val="003D1DFA"/>
    <w:rsid w:val="003D3895"/>
    <w:rsid w:val="003D3964"/>
    <w:rsid w:val="003D3B97"/>
    <w:rsid w:val="003D4DFB"/>
    <w:rsid w:val="003D51E0"/>
    <w:rsid w:val="003D5D99"/>
    <w:rsid w:val="003D6218"/>
    <w:rsid w:val="003D6FA6"/>
    <w:rsid w:val="003D762D"/>
    <w:rsid w:val="003E0B23"/>
    <w:rsid w:val="003E1307"/>
    <w:rsid w:val="003E525B"/>
    <w:rsid w:val="003E5320"/>
    <w:rsid w:val="003E6071"/>
    <w:rsid w:val="003E6C4B"/>
    <w:rsid w:val="003E7DEE"/>
    <w:rsid w:val="003F0115"/>
    <w:rsid w:val="003F0989"/>
    <w:rsid w:val="003F0BFD"/>
    <w:rsid w:val="003F1EC7"/>
    <w:rsid w:val="003F3379"/>
    <w:rsid w:val="003F34F0"/>
    <w:rsid w:val="003F50CE"/>
    <w:rsid w:val="003F5294"/>
    <w:rsid w:val="003F53BE"/>
    <w:rsid w:val="003F7635"/>
    <w:rsid w:val="003F7F12"/>
    <w:rsid w:val="004005C5"/>
    <w:rsid w:val="00401A6D"/>
    <w:rsid w:val="00401E24"/>
    <w:rsid w:val="0040305F"/>
    <w:rsid w:val="004039F3"/>
    <w:rsid w:val="00404310"/>
    <w:rsid w:val="00404712"/>
    <w:rsid w:val="00404A7A"/>
    <w:rsid w:val="0040647F"/>
    <w:rsid w:val="0040717B"/>
    <w:rsid w:val="0041005D"/>
    <w:rsid w:val="00410977"/>
    <w:rsid w:val="0041160F"/>
    <w:rsid w:val="00411B44"/>
    <w:rsid w:val="004123AD"/>
    <w:rsid w:val="00412DC1"/>
    <w:rsid w:val="00413FD1"/>
    <w:rsid w:val="00414C2E"/>
    <w:rsid w:val="0041552D"/>
    <w:rsid w:val="00415F88"/>
    <w:rsid w:val="00415FBD"/>
    <w:rsid w:val="00416105"/>
    <w:rsid w:val="00416203"/>
    <w:rsid w:val="004162C2"/>
    <w:rsid w:val="004171C0"/>
    <w:rsid w:val="00420EE3"/>
    <w:rsid w:val="00421326"/>
    <w:rsid w:val="004224D9"/>
    <w:rsid w:val="00422D24"/>
    <w:rsid w:val="00422F4F"/>
    <w:rsid w:val="004258F3"/>
    <w:rsid w:val="0042697C"/>
    <w:rsid w:val="00426ACC"/>
    <w:rsid w:val="0043095D"/>
    <w:rsid w:val="0043115C"/>
    <w:rsid w:val="00432612"/>
    <w:rsid w:val="00433226"/>
    <w:rsid w:val="00433F9F"/>
    <w:rsid w:val="0043515B"/>
    <w:rsid w:val="00435A24"/>
    <w:rsid w:val="00436526"/>
    <w:rsid w:val="0043787E"/>
    <w:rsid w:val="00440A31"/>
    <w:rsid w:val="00441A36"/>
    <w:rsid w:val="0044258A"/>
    <w:rsid w:val="00442E7E"/>
    <w:rsid w:val="00442EEF"/>
    <w:rsid w:val="00443D80"/>
    <w:rsid w:val="00444978"/>
    <w:rsid w:val="00444DD7"/>
    <w:rsid w:val="00445375"/>
    <w:rsid w:val="0044729B"/>
    <w:rsid w:val="00447F5D"/>
    <w:rsid w:val="004500E4"/>
    <w:rsid w:val="00451F48"/>
    <w:rsid w:val="00452806"/>
    <w:rsid w:val="00453033"/>
    <w:rsid w:val="00454149"/>
    <w:rsid w:val="004543AC"/>
    <w:rsid w:val="00454516"/>
    <w:rsid w:val="00454CB1"/>
    <w:rsid w:val="004561E6"/>
    <w:rsid w:val="004567E1"/>
    <w:rsid w:val="00456BB7"/>
    <w:rsid w:val="00457D5C"/>
    <w:rsid w:val="004605B7"/>
    <w:rsid w:val="004606C2"/>
    <w:rsid w:val="00460B5E"/>
    <w:rsid w:val="0046157D"/>
    <w:rsid w:val="00466156"/>
    <w:rsid w:val="004671CD"/>
    <w:rsid w:val="004674E2"/>
    <w:rsid w:val="00467B8D"/>
    <w:rsid w:val="00470C6A"/>
    <w:rsid w:val="00470CCE"/>
    <w:rsid w:val="00471167"/>
    <w:rsid w:val="00472E56"/>
    <w:rsid w:val="004732E3"/>
    <w:rsid w:val="004745E2"/>
    <w:rsid w:val="0047490C"/>
    <w:rsid w:val="0047639B"/>
    <w:rsid w:val="00476525"/>
    <w:rsid w:val="00477228"/>
    <w:rsid w:val="0047751C"/>
    <w:rsid w:val="00477EDB"/>
    <w:rsid w:val="00481BB1"/>
    <w:rsid w:val="00482C34"/>
    <w:rsid w:val="00484266"/>
    <w:rsid w:val="004842F5"/>
    <w:rsid w:val="00486186"/>
    <w:rsid w:val="00486298"/>
    <w:rsid w:val="0048735E"/>
    <w:rsid w:val="004906B4"/>
    <w:rsid w:val="00490F2C"/>
    <w:rsid w:val="004929D7"/>
    <w:rsid w:val="00492B36"/>
    <w:rsid w:val="00493066"/>
    <w:rsid w:val="0049345B"/>
    <w:rsid w:val="00493AE9"/>
    <w:rsid w:val="00493E91"/>
    <w:rsid w:val="00495DC5"/>
    <w:rsid w:val="00495EE3"/>
    <w:rsid w:val="004961DF"/>
    <w:rsid w:val="00496332"/>
    <w:rsid w:val="004968C5"/>
    <w:rsid w:val="00497317"/>
    <w:rsid w:val="004A11FF"/>
    <w:rsid w:val="004A262F"/>
    <w:rsid w:val="004A4207"/>
    <w:rsid w:val="004A4A10"/>
    <w:rsid w:val="004A658D"/>
    <w:rsid w:val="004B02FC"/>
    <w:rsid w:val="004B0690"/>
    <w:rsid w:val="004B07CF"/>
    <w:rsid w:val="004B187F"/>
    <w:rsid w:val="004B1EAA"/>
    <w:rsid w:val="004B1F5D"/>
    <w:rsid w:val="004B1FB4"/>
    <w:rsid w:val="004B2C68"/>
    <w:rsid w:val="004B304B"/>
    <w:rsid w:val="004B429C"/>
    <w:rsid w:val="004B42CB"/>
    <w:rsid w:val="004B4582"/>
    <w:rsid w:val="004B4798"/>
    <w:rsid w:val="004B5896"/>
    <w:rsid w:val="004B5B02"/>
    <w:rsid w:val="004B5B90"/>
    <w:rsid w:val="004B7BC5"/>
    <w:rsid w:val="004C09D9"/>
    <w:rsid w:val="004C1012"/>
    <w:rsid w:val="004C2744"/>
    <w:rsid w:val="004C2F67"/>
    <w:rsid w:val="004C2F8F"/>
    <w:rsid w:val="004C392F"/>
    <w:rsid w:val="004C4471"/>
    <w:rsid w:val="004C5F8F"/>
    <w:rsid w:val="004C620C"/>
    <w:rsid w:val="004C6480"/>
    <w:rsid w:val="004C66CF"/>
    <w:rsid w:val="004C7B61"/>
    <w:rsid w:val="004C7D0B"/>
    <w:rsid w:val="004D015B"/>
    <w:rsid w:val="004D17CC"/>
    <w:rsid w:val="004D2000"/>
    <w:rsid w:val="004D2B68"/>
    <w:rsid w:val="004D38B2"/>
    <w:rsid w:val="004D3AC6"/>
    <w:rsid w:val="004D41A3"/>
    <w:rsid w:val="004D6A75"/>
    <w:rsid w:val="004D769C"/>
    <w:rsid w:val="004D77B7"/>
    <w:rsid w:val="004E01AB"/>
    <w:rsid w:val="004E0CF9"/>
    <w:rsid w:val="004E0F4C"/>
    <w:rsid w:val="004E1310"/>
    <w:rsid w:val="004E141F"/>
    <w:rsid w:val="004E1682"/>
    <w:rsid w:val="004E1A19"/>
    <w:rsid w:val="004E1A9D"/>
    <w:rsid w:val="004E34FF"/>
    <w:rsid w:val="004E41F8"/>
    <w:rsid w:val="004E4333"/>
    <w:rsid w:val="004E45C1"/>
    <w:rsid w:val="004E48F2"/>
    <w:rsid w:val="004E5A16"/>
    <w:rsid w:val="004E715C"/>
    <w:rsid w:val="004E7C48"/>
    <w:rsid w:val="004F09C9"/>
    <w:rsid w:val="004F0A2E"/>
    <w:rsid w:val="004F0FCC"/>
    <w:rsid w:val="004F1189"/>
    <w:rsid w:val="004F201E"/>
    <w:rsid w:val="004F2910"/>
    <w:rsid w:val="004F4528"/>
    <w:rsid w:val="004F5063"/>
    <w:rsid w:val="004F516F"/>
    <w:rsid w:val="004F5D4A"/>
    <w:rsid w:val="004F60CF"/>
    <w:rsid w:val="004F678F"/>
    <w:rsid w:val="004F7159"/>
    <w:rsid w:val="004F73A7"/>
    <w:rsid w:val="005005C4"/>
    <w:rsid w:val="005005DE"/>
    <w:rsid w:val="0050061B"/>
    <w:rsid w:val="005006A8"/>
    <w:rsid w:val="00502665"/>
    <w:rsid w:val="00503703"/>
    <w:rsid w:val="00504153"/>
    <w:rsid w:val="00504808"/>
    <w:rsid w:val="00504825"/>
    <w:rsid w:val="0050590D"/>
    <w:rsid w:val="00510F92"/>
    <w:rsid w:val="005119C6"/>
    <w:rsid w:val="00511F5F"/>
    <w:rsid w:val="00512009"/>
    <w:rsid w:val="00512F45"/>
    <w:rsid w:val="00514051"/>
    <w:rsid w:val="0051415B"/>
    <w:rsid w:val="0051548B"/>
    <w:rsid w:val="00515F26"/>
    <w:rsid w:val="005175BB"/>
    <w:rsid w:val="00520CD0"/>
    <w:rsid w:val="00520CDF"/>
    <w:rsid w:val="005219AB"/>
    <w:rsid w:val="00522116"/>
    <w:rsid w:val="00522FC7"/>
    <w:rsid w:val="00523219"/>
    <w:rsid w:val="00523992"/>
    <w:rsid w:val="0052568E"/>
    <w:rsid w:val="00526BE6"/>
    <w:rsid w:val="005276DC"/>
    <w:rsid w:val="00530474"/>
    <w:rsid w:val="005305CA"/>
    <w:rsid w:val="00530BB3"/>
    <w:rsid w:val="005310C4"/>
    <w:rsid w:val="00531A73"/>
    <w:rsid w:val="005328D1"/>
    <w:rsid w:val="005331E1"/>
    <w:rsid w:val="005332B5"/>
    <w:rsid w:val="005339FA"/>
    <w:rsid w:val="00533E0E"/>
    <w:rsid w:val="00534B75"/>
    <w:rsid w:val="00534CF1"/>
    <w:rsid w:val="00534D40"/>
    <w:rsid w:val="0053501D"/>
    <w:rsid w:val="0053564D"/>
    <w:rsid w:val="005357F4"/>
    <w:rsid w:val="00536621"/>
    <w:rsid w:val="00536CD2"/>
    <w:rsid w:val="005375C2"/>
    <w:rsid w:val="00537D55"/>
    <w:rsid w:val="00545088"/>
    <w:rsid w:val="0054517D"/>
    <w:rsid w:val="00545466"/>
    <w:rsid w:val="00545E97"/>
    <w:rsid w:val="00546268"/>
    <w:rsid w:val="00546405"/>
    <w:rsid w:val="00547474"/>
    <w:rsid w:val="00547630"/>
    <w:rsid w:val="00547B63"/>
    <w:rsid w:val="00547BD7"/>
    <w:rsid w:val="005502CD"/>
    <w:rsid w:val="005509BA"/>
    <w:rsid w:val="005510FB"/>
    <w:rsid w:val="0055129D"/>
    <w:rsid w:val="005513CF"/>
    <w:rsid w:val="00551AA0"/>
    <w:rsid w:val="00553492"/>
    <w:rsid w:val="00554B37"/>
    <w:rsid w:val="005567A5"/>
    <w:rsid w:val="005611E6"/>
    <w:rsid w:val="0056254F"/>
    <w:rsid w:val="00562EA5"/>
    <w:rsid w:val="005632BE"/>
    <w:rsid w:val="00563476"/>
    <w:rsid w:val="00563847"/>
    <w:rsid w:val="00563E05"/>
    <w:rsid w:val="00565135"/>
    <w:rsid w:val="00565CDA"/>
    <w:rsid w:val="00565D9D"/>
    <w:rsid w:val="0056701F"/>
    <w:rsid w:val="0056764D"/>
    <w:rsid w:val="00567803"/>
    <w:rsid w:val="00570645"/>
    <w:rsid w:val="005715B7"/>
    <w:rsid w:val="00571BE7"/>
    <w:rsid w:val="00573E2D"/>
    <w:rsid w:val="00573FDD"/>
    <w:rsid w:val="0057435E"/>
    <w:rsid w:val="00574D51"/>
    <w:rsid w:val="00574FEA"/>
    <w:rsid w:val="00576085"/>
    <w:rsid w:val="0057632B"/>
    <w:rsid w:val="00577C0D"/>
    <w:rsid w:val="00581C9C"/>
    <w:rsid w:val="00581D46"/>
    <w:rsid w:val="00583D2E"/>
    <w:rsid w:val="0058566B"/>
    <w:rsid w:val="005861A2"/>
    <w:rsid w:val="00586279"/>
    <w:rsid w:val="00586CA0"/>
    <w:rsid w:val="00586E28"/>
    <w:rsid w:val="00587CAB"/>
    <w:rsid w:val="00590C17"/>
    <w:rsid w:val="00591C27"/>
    <w:rsid w:val="005926F6"/>
    <w:rsid w:val="00592B2F"/>
    <w:rsid w:val="005932FD"/>
    <w:rsid w:val="005937B7"/>
    <w:rsid w:val="005955FD"/>
    <w:rsid w:val="00595815"/>
    <w:rsid w:val="005974A7"/>
    <w:rsid w:val="005A04EA"/>
    <w:rsid w:val="005A0C91"/>
    <w:rsid w:val="005A0FDE"/>
    <w:rsid w:val="005A167E"/>
    <w:rsid w:val="005A1BFB"/>
    <w:rsid w:val="005A3457"/>
    <w:rsid w:val="005A35F8"/>
    <w:rsid w:val="005A37C4"/>
    <w:rsid w:val="005A384F"/>
    <w:rsid w:val="005A5DF8"/>
    <w:rsid w:val="005A64A5"/>
    <w:rsid w:val="005A665E"/>
    <w:rsid w:val="005A6784"/>
    <w:rsid w:val="005A697E"/>
    <w:rsid w:val="005A6BBA"/>
    <w:rsid w:val="005A74CF"/>
    <w:rsid w:val="005B0E4B"/>
    <w:rsid w:val="005B1160"/>
    <w:rsid w:val="005B138E"/>
    <w:rsid w:val="005B1D40"/>
    <w:rsid w:val="005B3350"/>
    <w:rsid w:val="005B40D8"/>
    <w:rsid w:val="005B504B"/>
    <w:rsid w:val="005B6997"/>
    <w:rsid w:val="005B70FD"/>
    <w:rsid w:val="005C0327"/>
    <w:rsid w:val="005C2CDF"/>
    <w:rsid w:val="005C429F"/>
    <w:rsid w:val="005C4708"/>
    <w:rsid w:val="005C5015"/>
    <w:rsid w:val="005C7D07"/>
    <w:rsid w:val="005D004B"/>
    <w:rsid w:val="005D0659"/>
    <w:rsid w:val="005D0760"/>
    <w:rsid w:val="005D0A39"/>
    <w:rsid w:val="005D233F"/>
    <w:rsid w:val="005D4B68"/>
    <w:rsid w:val="005D4DEA"/>
    <w:rsid w:val="005D555E"/>
    <w:rsid w:val="005D59FD"/>
    <w:rsid w:val="005D5A18"/>
    <w:rsid w:val="005D5C0B"/>
    <w:rsid w:val="005D6A4C"/>
    <w:rsid w:val="005D713C"/>
    <w:rsid w:val="005E1503"/>
    <w:rsid w:val="005E1EB5"/>
    <w:rsid w:val="005E28AD"/>
    <w:rsid w:val="005E325D"/>
    <w:rsid w:val="005E4B3E"/>
    <w:rsid w:val="005F008F"/>
    <w:rsid w:val="005F0E3E"/>
    <w:rsid w:val="005F10D0"/>
    <w:rsid w:val="005F126F"/>
    <w:rsid w:val="005F2279"/>
    <w:rsid w:val="005F30D6"/>
    <w:rsid w:val="005F352E"/>
    <w:rsid w:val="005F36AF"/>
    <w:rsid w:val="005F3ADD"/>
    <w:rsid w:val="005F3EA2"/>
    <w:rsid w:val="005F48F2"/>
    <w:rsid w:val="005F4E7E"/>
    <w:rsid w:val="005F65C2"/>
    <w:rsid w:val="005F6A49"/>
    <w:rsid w:val="006016FA"/>
    <w:rsid w:val="00601BC9"/>
    <w:rsid w:val="00601EB7"/>
    <w:rsid w:val="00601F84"/>
    <w:rsid w:val="00602B92"/>
    <w:rsid w:val="006033A6"/>
    <w:rsid w:val="00603AA8"/>
    <w:rsid w:val="00605AEB"/>
    <w:rsid w:val="00606889"/>
    <w:rsid w:val="00606C52"/>
    <w:rsid w:val="00607C6B"/>
    <w:rsid w:val="0061096B"/>
    <w:rsid w:val="00612297"/>
    <w:rsid w:val="006127DC"/>
    <w:rsid w:val="00612C44"/>
    <w:rsid w:val="00612D40"/>
    <w:rsid w:val="00612E2A"/>
    <w:rsid w:val="0061353C"/>
    <w:rsid w:val="00613883"/>
    <w:rsid w:val="00614DB5"/>
    <w:rsid w:val="00615FB1"/>
    <w:rsid w:val="00616066"/>
    <w:rsid w:val="00617D4C"/>
    <w:rsid w:val="00620165"/>
    <w:rsid w:val="0062016F"/>
    <w:rsid w:val="0062161F"/>
    <w:rsid w:val="00621D49"/>
    <w:rsid w:val="00621EF2"/>
    <w:rsid w:val="00621FA8"/>
    <w:rsid w:val="00622370"/>
    <w:rsid w:val="006227C3"/>
    <w:rsid w:val="00622964"/>
    <w:rsid w:val="00622E7A"/>
    <w:rsid w:val="00623FEE"/>
    <w:rsid w:val="0062664A"/>
    <w:rsid w:val="00626F81"/>
    <w:rsid w:val="00627347"/>
    <w:rsid w:val="0063009A"/>
    <w:rsid w:val="00630ADF"/>
    <w:rsid w:val="006312FE"/>
    <w:rsid w:val="006318B8"/>
    <w:rsid w:val="00631E6B"/>
    <w:rsid w:val="0063320C"/>
    <w:rsid w:val="006336B5"/>
    <w:rsid w:val="00633B22"/>
    <w:rsid w:val="00634D2F"/>
    <w:rsid w:val="006366FC"/>
    <w:rsid w:val="0063718B"/>
    <w:rsid w:val="00640134"/>
    <w:rsid w:val="0064021F"/>
    <w:rsid w:val="006428EA"/>
    <w:rsid w:val="00643ABD"/>
    <w:rsid w:val="00644268"/>
    <w:rsid w:val="006448D0"/>
    <w:rsid w:val="00644F20"/>
    <w:rsid w:val="00645400"/>
    <w:rsid w:val="0064580D"/>
    <w:rsid w:val="0064660B"/>
    <w:rsid w:val="00646E78"/>
    <w:rsid w:val="006478E0"/>
    <w:rsid w:val="0065006D"/>
    <w:rsid w:val="0065007C"/>
    <w:rsid w:val="006508F6"/>
    <w:rsid w:val="00650C95"/>
    <w:rsid w:val="0065181C"/>
    <w:rsid w:val="0065237A"/>
    <w:rsid w:val="00652743"/>
    <w:rsid w:val="006536DA"/>
    <w:rsid w:val="0065386A"/>
    <w:rsid w:val="00654033"/>
    <w:rsid w:val="006555DE"/>
    <w:rsid w:val="00655A11"/>
    <w:rsid w:val="00655CA8"/>
    <w:rsid w:val="006575D1"/>
    <w:rsid w:val="00660DE9"/>
    <w:rsid w:val="00660F40"/>
    <w:rsid w:val="006615AF"/>
    <w:rsid w:val="00662754"/>
    <w:rsid w:val="00663616"/>
    <w:rsid w:val="006636F0"/>
    <w:rsid w:val="0066454C"/>
    <w:rsid w:val="0066465B"/>
    <w:rsid w:val="006646DE"/>
    <w:rsid w:val="00666ECE"/>
    <w:rsid w:val="00670DE4"/>
    <w:rsid w:val="006710C5"/>
    <w:rsid w:val="0067190D"/>
    <w:rsid w:val="00671F53"/>
    <w:rsid w:val="006724C4"/>
    <w:rsid w:val="00673151"/>
    <w:rsid w:val="00673BDA"/>
    <w:rsid w:val="00673CBE"/>
    <w:rsid w:val="006740B6"/>
    <w:rsid w:val="00674F4C"/>
    <w:rsid w:val="00675E12"/>
    <w:rsid w:val="0067692F"/>
    <w:rsid w:val="006769CC"/>
    <w:rsid w:val="00676EB5"/>
    <w:rsid w:val="006779F9"/>
    <w:rsid w:val="00681488"/>
    <w:rsid w:val="00681594"/>
    <w:rsid w:val="006825FA"/>
    <w:rsid w:val="006838AA"/>
    <w:rsid w:val="00684B6C"/>
    <w:rsid w:val="00685824"/>
    <w:rsid w:val="00685B4D"/>
    <w:rsid w:val="006861C8"/>
    <w:rsid w:val="00686556"/>
    <w:rsid w:val="006865A1"/>
    <w:rsid w:val="006865A2"/>
    <w:rsid w:val="00687620"/>
    <w:rsid w:val="006901A6"/>
    <w:rsid w:val="00691F84"/>
    <w:rsid w:val="0069272E"/>
    <w:rsid w:val="006928AF"/>
    <w:rsid w:val="00693684"/>
    <w:rsid w:val="00694E75"/>
    <w:rsid w:val="006A01D6"/>
    <w:rsid w:val="006A057E"/>
    <w:rsid w:val="006A100B"/>
    <w:rsid w:val="006A1881"/>
    <w:rsid w:val="006A18E7"/>
    <w:rsid w:val="006A26A5"/>
    <w:rsid w:val="006A3241"/>
    <w:rsid w:val="006A3500"/>
    <w:rsid w:val="006A4100"/>
    <w:rsid w:val="006A4D30"/>
    <w:rsid w:val="006A4E69"/>
    <w:rsid w:val="006A5738"/>
    <w:rsid w:val="006A6D8C"/>
    <w:rsid w:val="006A7084"/>
    <w:rsid w:val="006A74A7"/>
    <w:rsid w:val="006B1EA2"/>
    <w:rsid w:val="006B2083"/>
    <w:rsid w:val="006B3FD6"/>
    <w:rsid w:val="006B5A62"/>
    <w:rsid w:val="006B7DB0"/>
    <w:rsid w:val="006C027E"/>
    <w:rsid w:val="006C0488"/>
    <w:rsid w:val="006C16DF"/>
    <w:rsid w:val="006C1988"/>
    <w:rsid w:val="006C23E0"/>
    <w:rsid w:val="006C2659"/>
    <w:rsid w:val="006C2F57"/>
    <w:rsid w:val="006C3A07"/>
    <w:rsid w:val="006C3E63"/>
    <w:rsid w:val="006C458F"/>
    <w:rsid w:val="006C4ECC"/>
    <w:rsid w:val="006C51FF"/>
    <w:rsid w:val="006C56AE"/>
    <w:rsid w:val="006C6706"/>
    <w:rsid w:val="006C77D2"/>
    <w:rsid w:val="006D0004"/>
    <w:rsid w:val="006D0A44"/>
    <w:rsid w:val="006D0B5C"/>
    <w:rsid w:val="006D0ED6"/>
    <w:rsid w:val="006D1DAD"/>
    <w:rsid w:val="006D2D30"/>
    <w:rsid w:val="006D327C"/>
    <w:rsid w:val="006D4356"/>
    <w:rsid w:val="006D4553"/>
    <w:rsid w:val="006D4DF3"/>
    <w:rsid w:val="006D562F"/>
    <w:rsid w:val="006D740B"/>
    <w:rsid w:val="006E0FE8"/>
    <w:rsid w:val="006E1E3F"/>
    <w:rsid w:val="006E23E4"/>
    <w:rsid w:val="006E2B16"/>
    <w:rsid w:val="006E3B8B"/>
    <w:rsid w:val="006E47DA"/>
    <w:rsid w:val="006E4D5A"/>
    <w:rsid w:val="006E4E2F"/>
    <w:rsid w:val="006E578D"/>
    <w:rsid w:val="006E580E"/>
    <w:rsid w:val="006E5EB4"/>
    <w:rsid w:val="006E6962"/>
    <w:rsid w:val="006E6D60"/>
    <w:rsid w:val="006F069F"/>
    <w:rsid w:val="006F080A"/>
    <w:rsid w:val="006F0E1D"/>
    <w:rsid w:val="006F11F0"/>
    <w:rsid w:val="006F1532"/>
    <w:rsid w:val="006F1DCF"/>
    <w:rsid w:val="006F27D2"/>
    <w:rsid w:val="006F3007"/>
    <w:rsid w:val="006F41ED"/>
    <w:rsid w:val="006F4589"/>
    <w:rsid w:val="006F4693"/>
    <w:rsid w:val="006F4DDF"/>
    <w:rsid w:val="006F7ACC"/>
    <w:rsid w:val="00700450"/>
    <w:rsid w:val="0070098A"/>
    <w:rsid w:val="0070283A"/>
    <w:rsid w:val="007028FF"/>
    <w:rsid w:val="00702F16"/>
    <w:rsid w:val="0070373A"/>
    <w:rsid w:val="00704591"/>
    <w:rsid w:val="007049C9"/>
    <w:rsid w:val="00704F66"/>
    <w:rsid w:val="00704FD2"/>
    <w:rsid w:val="007060DE"/>
    <w:rsid w:val="00707BCD"/>
    <w:rsid w:val="00710352"/>
    <w:rsid w:val="00711A87"/>
    <w:rsid w:val="00711BB4"/>
    <w:rsid w:val="00712091"/>
    <w:rsid w:val="0071210B"/>
    <w:rsid w:val="007122AA"/>
    <w:rsid w:val="0071236A"/>
    <w:rsid w:val="00712578"/>
    <w:rsid w:val="00712601"/>
    <w:rsid w:val="00713910"/>
    <w:rsid w:val="0071476C"/>
    <w:rsid w:val="00716965"/>
    <w:rsid w:val="00716BDF"/>
    <w:rsid w:val="00717320"/>
    <w:rsid w:val="00717A30"/>
    <w:rsid w:val="00717C56"/>
    <w:rsid w:val="007206DF"/>
    <w:rsid w:val="00720EF1"/>
    <w:rsid w:val="00722620"/>
    <w:rsid w:val="00722ED3"/>
    <w:rsid w:val="00722EDC"/>
    <w:rsid w:val="00723165"/>
    <w:rsid w:val="0072330C"/>
    <w:rsid w:val="007234C3"/>
    <w:rsid w:val="00723B4B"/>
    <w:rsid w:val="00724629"/>
    <w:rsid w:val="00724B3D"/>
    <w:rsid w:val="00724BD4"/>
    <w:rsid w:val="00724F30"/>
    <w:rsid w:val="00726FBB"/>
    <w:rsid w:val="007274FC"/>
    <w:rsid w:val="0073047A"/>
    <w:rsid w:val="007310F1"/>
    <w:rsid w:val="00731836"/>
    <w:rsid w:val="007320B8"/>
    <w:rsid w:val="00732B16"/>
    <w:rsid w:val="007330C8"/>
    <w:rsid w:val="0073323D"/>
    <w:rsid w:val="007339DB"/>
    <w:rsid w:val="007344CE"/>
    <w:rsid w:val="007377C7"/>
    <w:rsid w:val="00737B1F"/>
    <w:rsid w:val="00737DDF"/>
    <w:rsid w:val="0074065D"/>
    <w:rsid w:val="00741790"/>
    <w:rsid w:val="00742548"/>
    <w:rsid w:val="00747A1F"/>
    <w:rsid w:val="007509C4"/>
    <w:rsid w:val="00750C96"/>
    <w:rsid w:val="007511B5"/>
    <w:rsid w:val="00751D88"/>
    <w:rsid w:val="00751F53"/>
    <w:rsid w:val="00753E9E"/>
    <w:rsid w:val="007542C8"/>
    <w:rsid w:val="00756B87"/>
    <w:rsid w:val="007577B5"/>
    <w:rsid w:val="00762694"/>
    <w:rsid w:val="0076337C"/>
    <w:rsid w:val="007649B6"/>
    <w:rsid w:val="00764D18"/>
    <w:rsid w:val="007652EC"/>
    <w:rsid w:val="0076548E"/>
    <w:rsid w:val="0076581E"/>
    <w:rsid w:val="00765AA1"/>
    <w:rsid w:val="00766531"/>
    <w:rsid w:val="00767663"/>
    <w:rsid w:val="00767D8F"/>
    <w:rsid w:val="00770D6D"/>
    <w:rsid w:val="00770EDA"/>
    <w:rsid w:val="0077137F"/>
    <w:rsid w:val="00771B78"/>
    <w:rsid w:val="00772054"/>
    <w:rsid w:val="007727BB"/>
    <w:rsid w:val="00772A4B"/>
    <w:rsid w:val="00775469"/>
    <w:rsid w:val="00775992"/>
    <w:rsid w:val="00775DAA"/>
    <w:rsid w:val="007771E0"/>
    <w:rsid w:val="0078108E"/>
    <w:rsid w:val="0078246B"/>
    <w:rsid w:val="00782D6A"/>
    <w:rsid w:val="00783800"/>
    <w:rsid w:val="0078453C"/>
    <w:rsid w:val="00785C35"/>
    <w:rsid w:val="00791C8C"/>
    <w:rsid w:val="00791F55"/>
    <w:rsid w:val="00792102"/>
    <w:rsid w:val="00793FB6"/>
    <w:rsid w:val="007948A6"/>
    <w:rsid w:val="00796D5F"/>
    <w:rsid w:val="00797347"/>
    <w:rsid w:val="0079769B"/>
    <w:rsid w:val="007A1008"/>
    <w:rsid w:val="007A1CDF"/>
    <w:rsid w:val="007A1FDE"/>
    <w:rsid w:val="007A293C"/>
    <w:rsid w:val="007A40A6"/>
    <w:rsid w:val="007A5914"/>
    <w:rsid w:val="007A63AE"/>
    <w:rsid w:val="007A6F38"/>
    <w:rsid w:val="007B014C"/>
    <w:rsid w:val="007B08B8"/>
    <w:rsid w:val="007B0DEE"/>
    <w:rsid w:val="007B1535"/>
    <w:rsid w:val="007B2216"/>
    <w:rsid w:val="007B25B7"/>
    <w:rsid w:val="007B29B0"/>
    <w:rsid w:val="007B2B79"/>
    <w:rsid w:val="007B2D01"/>
    <w:rsid w:val="007B2F3E"/>
    <w:rsid w:val="007B36B7"/>
    <w:rsid w:val="007B3CC6"/>
    <w:rsid w:val="007B4CCD"/>
    <w:rsid w:val="007B5248"/>
    <w:rsid w:val="007B526E"/>
    <w:rsid w:val="007B5EA9"/>
    <w:rsid w:val="007B6C70"/>
    <w:rsid w:val="007B7018"/>
    <w:rsid w:val="007C064C"/>
    <w:rsid w:val="007C0D2A"/>
    <w:rsid w:val="007C30A7"/>
    <w:rsid w:val="007C4A10"/>
    <w:rsid w:val="007C58DB"/>
    <w:rsid w:val="007C604A"/>
    <w:rsid w:val="007C61A4"/>
    <w:rsid w:val="007D027C"/>
    <w:rsid w:val="007D1E9A"/>
    <w:rsid w:val="007D23B1"/>
    <w:rsid w:val="007D291E"/>
    <w:rsid w:val="007D315D"/>
    <w:rsid w:val="007D3436"/>
    <w:rsid w:val="007D3A12"/>
    <w:rsid w:val="007D3FE1"/>
    <w:rsid w:val="007D4A19"/>
    <w:rsid w:val="007D5754"/>
    <w:rsid w:val="007D5835"/>
    <w:rsid w:val="007D5B15"/>
    <w:rsid w:val="007D62B5"/>
    <w:rsid w:val="007E38A0"/>
    <w:rsid w:val="007E3FC8"/>
    <w:rsid w:val="007E45B6"/>
    <w:rsid w:val="007E6925"/>
    <w:rsid w:val="007F0676"/>
    <w:rsid w:val="007F1306"/>
    <w:rsid w:val="007F1965"/>
    <w:rsid w:val="007F2E5A"/>
    <w:rsid w:val="007F4A45"/>
    <w:rsid w:val="007F4C1A"/>
    <w:rsid w:val="007F5495"/>
    <w:rsid w:val="007F76C6"/>
    <w:rsid w:val="007F79FB"/>
    <w:rsid w:val="00800891"/>
    <w:rsid w:val="00801E89"/>
    <w:rsid w:val="00804033"/>
    <w:rsid w:val="00804620"/>
    <w:rsid w:val="00806055"/>
    <w:rsid w:val="00806553"/>
    <w:rsid w:val="00806EB5"/>
    <w:rsid w:val="00810A14"/>
    <w:rsid w:val="00810B87"/>
    <w:rsid w:val="00810C89"/>
    <w:rsid w:val="0081144F"/>
    <w:rsid w:val="00811656"/>
    <w:rsid w:val="008117A3"/>
    <w:rsid w:val="0081190F"/>
    <w:rsid w:val="00811EB2"/>
    <w:rsid w:val="0081281E"/>
    <w:rsid w:val="008128B3"/>
    <w:rsid w:val="00813279"/>
    <w:rsid w:val="0081334D"/>
    <w:rsid w:val="00813982"/>
    <w:rsid w:val="00813B9C"/>
    <w:rsid w:val="00813BA9"/>
    <w:rsid w:val="00814578"/>
    <w:rsid w:val="00816DCA"/>
    <w:rsid w:val="00817175"/>
    <w:rsid w:val="0081772D"/>
    <w:rsid w:val="00817791"/>
    <w:rsid w:val="0082086A"/>
    <w:rsid w:val="00820A97"/>
    <w:rsid w:val="00820DC3"/>
    <w:rsid w:val="00821882"/>
    <w:rsid w:val="00821E4F"/>
    <w:rsid w:val="00822D73"/>
    <w:rsid w:val="008265B5"/>
    <w:rsid w:val="008269CA"/>
    <w:rsid w:val="00826A68"/>
    <w:rsid w:val="00826FEB"/>
    <w:rsid w:val="008273A3"/>
    <w:rsid w:val="00827896"/>
    <w:rsid w:val="00830914"/>
    <w:rsid w:val="00831E54"/>
    <w:rsid w:val="00832567"/>
    <w:rsid w:val="00833A8E"/>
    <w:rsid w:val="00833CF6"/>
    <w:rsid w:val="008352AC"/>
    <w:rsid w:val="008353D2"/>
    <w:rsid w:val="008358B6"/>
    <w:rsid w:val="00835EC2"/>
    <w:rsid w:val="008362CC"/>
    <w:rsid w:val="00841BC0"/>
    <w:rsid w:val="00842283"/>
    <w:rsid w:val="00843076"/>
    <w:rsid w:val="00843312"/>
    <w:rsid w:val="00844D0D"/>
    <w:rsid w:val="0084510F"/>
    <w:rsid w:val="00845900"/>
    <w:rsid w:val="00846329"/>
    <w:rsid w:val="00847793"/>
    <w:rsid w:val="008507D7"/>
    <w:rsid w:val="00851536"/>
    <w:rsid w:val="00851AB3"/>
    <w:rsid w:val="0085474D"/>
    <w:rsid w:val="00855482"/>
    <w:rsid w:val="0085601B"/>
    <w:rsid w:val="00856822"/>
    <w:rsid w:val="00856F73"/>
    <w:rsid w:val="00857453"/>
    <w:rsid w:val="00860192"/>
    <w:rsid w:val="0086052C"/>
    <w:rsid w:val="008606C5"/>
    <w:rsid w:val="00861ACA"/>
    <w:rsid w:val="00863E81"/>
    <w:rsid w:val="008645AA"/>
    <w:rsid w:val="00864EA8"/>
    <w:rsid w:val="00866963"/>
    <w:rsid w:val="00867BDE"/>
    <w:rsid w:val="00871707"/>
    <w:rsid w:val="00871D24"/>
    <w:rsid w:val="00872479"/>
    <w:rsid w:val="00874084"/>
    <w:rsid w:val="00874AD7"/>
    <w:rsid w:val="00874BD5"/>
    <w:rsid w:val="008777EE"/>
    <w:rsid w:val="00877C77"/>
    <w:rsid w:val="00880A04"/>
    <w:rsid w:val="00880D09"/>
    <w:rsid w:val="0088207B"/>
    <w:rsid w:val="00882897"/>
    <w:rsid w:val="008834BC"/>
    <w:rsid w:val="008834DB"/>
    <w:rsid w:val="00883C3A"/>
    <w:rsid w:val="00884618"/>
    <w:rsid w:val="00884A25"/>
    <w:rsid w:val="00884F18"/>
    <w:rsid w:val="00885A93"/>
    <w:rsid w:val="008867FF"/>
    <w:rsid w:val="008873B5"/>
    <w:rsid w:val="0089182D"/>
    <w:rsid w:val="0089526D"/>
    <w:rsid w:val="00896784"/>
    <w:rsid w:val="008977A5"/>
    <w:rsid w:val="00897D35"/>
    <w:rsid w:val="008A0114"/>
    <w:rsid w:val="008A0DF2"/>
    <w:rsid w:val="008A1789"/>
    <w:rsid w:val="008A24C3"/>
    <w:rsid w:val="008A29A7"/>
    <w:rsid w:val="008A3BEC"/>
    <w:rsid w:val="008A3CF8"/>
    <w:rsid w:val="008A428D"/>
    <w:rsid w:val="008A464C"/>
    <w:rsid w:val="008A4948"/>
    <w:rsid w:val="008A6DB3"/>
    <w:rsid w:val="008A7257"/>
    <w:rsid w:val="008B221E"/>
    <w:rsid w:val="008B31C9"/>
    <w:rsid w:val="008B38BF"/>
    <w:rsid w:val="008B4B2E"/>
    <w:rsid w:val="008B4E4C"/>
    <w:rsid w:val="008B5F0B"/>
    <w:rsid w:val="008B60F7"/>
    <w:rsid w:val="008B6CBF"/>
    <w:rsid w:val="008B6DCC"/>
    <w:rsid w:val="008B781E"/>
    <w:rsid w:val="008C159B"/>
    <w:rsid w:val="008C27BB"/>
    <w:rsid w:val="008C31BA"/>
    <w:rsid w:val="008C428F"/>
    <w:rsid w:val="008C508C"/>
    <w:rsid w:val="008C5305"/>
    <w:rsid w:val="008C5778"/>
    <w:rsid w:val="008C5C1A"/>
    <w:rsid w:val="008C768E"/>
    <w:rsid w:val="008C783D"/>
    <w:rsid w:val="008C783F"/>
    <w:rsid w:val="008D12B9"/>
    <w:rsid w:val="008D3659"/>
    <w:rsid w:val="008D42D7"/>
    <w:rsid w:val="008D44A9"/>
    <w:rsid w:val="008D4BCE"/>
    <w:rsid w:val="008D4F20"/>
    <w:rsid w:val="008D6159"/>
    <w:rsid w:val="008D6812"/>
    <w:rsid w:val="008D688C"/>
    <w:rsid w:val="008D68FF"/>
    <w:rsid w:val="008D692D"/>
    <w:rsid w:val="008D72F9"/>
    <w:rsid w:val="008E1DB8"/>
    <w:rsid w:val="008E2399"/>
    <w:rsid w:val="008E2C33"/>
    <w:rsid w:val="008E2DEE"/>
    <w:rsid w:val="008E348D"/>
    <w:rsid w:val="008E49A3"/>
    <w:rsid w:val="008E4B52"/>
    <w:rsid w:val="008E4F99"/>
    <w:rsid w:val="008E5AE1"/>
    <w:rsid w:val="008E6FE5"/>
    <w:rsid w:val="008E7AAC"/>
    <w:rsid w:val="008F0B26"/>
    <w:rsid w:val="008F19CF"/>
    <w:rsid w:val="008F1DB1"/>
    <w:rsid w:val="008F2786"/>
    <w:rsid w:val="008F34BD"/>
    <w:rsid w:val="008F6447"/>
    <w:rsid w:val="008F682A"/>
    <w:rsid w:val="0090043B"/>
    <w:rsid w:val="00900587"/>
    <w:rsid w:val="00901293"/>
    <w:rsid w:val="00901931"/>
    <w:rsid w:val="00902113"/>
    <w:rsid w:val="00902CD8"/>
    <w:rsid w:val="00903815"/>
    <w:rsid w:val="00903E69"/>
    <w:rsid w:val="009040A3"/>
    <w:rsid w:val="009042C7"/>
    <w:rsid w:val="009061AC"/>
    <w:rsid w:val="00906F8D"/>
    <w:rsid w:val="00907B0B"/>
    <w:rsid w:val="0091050A"/>
    <w:rsid w:val="00913A78"/>
    <w:rsid w:val="0091401B"/>
    <w:rsid w:val="00914894"/>
    <w:rsid w:val="00914F55"/>
    <w:rsid w:val="009158B3"/>
    <w:rsid w:val="00915933"/>
    <w:rsid w:val="00915CAC"/>
    <w:rsid w:val="00916825"/>
    <w:rsid w:val="00916C4C"/>
    <w:rsid w:val="0091782B"/>
    <w:rsid w:val="00920BE7"/>
    <w:rsid w:val="009219B2"/>
    <w:rsid w:val="0092435A"/>
    <w:rsid w:val="009249E3"/>
    <w:rsid w:val="00924C0F"/>
    <w:rsid w:val="00925917"/>
    <w:rsid w:val="00925E01"/>
    <w:rsid w:val="00927683"/>
    <w:rsid w:val="00930A10"/>
    <w:rsid w:val="00930D5A"/>
    <w:rsid w:val="0093131F"/>
    <w:rsid w:val="009318D7"/>
    <w:rsid w:val="0093300E"/>
    <w:rsid w:val="00934041"/>
    <w:rsid w:val="009341CD"/>
    <w:rsid w:val="0093509F"/>
    <w:rsid w:val="009352BD"/>
    <w:rsid w:val="00935B08"/>
    <w:rsid w:val="00935B73"/>
    <w:rsid w:val="009363C9"/>
    <w:rsid w:val="009406B6"/>
    <w:rsid w:val="009432CC"/>
    <w:rsid w:val="009449C2"/>
    <w:rsid w:val="00945C73"/>
    <w:rsid w:val="0094675E"/>
    <w:rsid w:val="00946C6B"/>
    <w:rsid w:val="00947204"/>
    <w:rsid w:val="0094782F"/>
    <w:rsid w:val="009501CA"/>
    <w:rsid w:val="00950F82"/>
    <w:rsid w:val="009536A0"/>
    <w:rsid w:val="00953860"/>
    <w:rsid w:val="00953866"/>
    <w:rsid w:val="0095565A"/>
    <w:rsid w:val="00955906"/>
    <w:rsid w:val="00956322"/>
    <w:rsid w:val="00957B9C"/>
    <w:rsid w:val="009609C2"/>
    <w:rsid w:val="00960B5D"/>
    <w:rsid w:val="00960B6F"/>
    <w:rsid w:val="00962484"/>
    <w:rsid w:val="00962906"/>
    <w:rsid w:val="00963B1C"/>
    <w:rsid w:val="00965270"/>
    <w:rsid w:val="00965CD5"/>
    <w:rsid w:val="00967112"/>
    <w:rsid w:val="009706D1"/>
    <w:rsid w:val="00970790"/>
    <w:rsid w:val="00971D98"/>
    <w:rsid w:val="00971FBE"/>
    <w:rsid w:val="009747F4"/>
    <w:rsid w:val="00976E56"/>
    <w:rsid w:val="009779C7"/>
    <w:rsid w:val="00980830"/>
    <w:rsid w:val="00980889"/>
    <w:rsid w:val="0098208C"/>
    <w:rsid w:val="00982320"/>
    <w:rsid w:val="00982FAF"/>
    <w:rsid w:val="009839A2"/>
    <w:rsid w:val="00983DE4"/>
    <w:rsid w:val="009844AB"/>
    <w:rsid w:val="009869B7"/>
    <w:rsid w:val="00987710"/>
    <w:rsid w:val="00987A34"/>
    <w:rsid w:val="00990463"/>
    <w:rsid w:val="009906E1"/>
    <w:rsid w:val="009907EC"/>
    <w:rsid w:val="00991BC2"/>
    <w:rsid w:val="009936B0"/>
    <w:rsid w:val="00993A20"/>
    <w:rsid w:val="009941D6"/>
    <w:rsid w:val="00994712"/>
    <w:rsid w:val="00995129"/>
    <w:rsid w:val="0099522F"/>
    <w:rsid w:val="00996E1E"/>
    <w:rsid w:val="00996E97"/>
    <w:rsid w:val="00997C38"/>
    <w:rsid w:val="009A0672"/>
    <w:rsid w:val="009A24F3"/>
    <w:rsid w:val="009A41CD"/>
    <w:rsid w:val="009A542B"/>
    <w:rsid w:val="009A5AA5"/>
    <w:rsid w:val="009A5BAA"/>
    <w:rsid w:val="009A6A83"/>
    <w:rsid w:val="009A6B39"/>
    <w:rsid w:val="009A6BB0"/>
    <w:rsid w:val="009A7970"/>
    <w:rsid w:val="009B02E0"/>
    <w:rsid w:val="009B03BE"/>
    <w:rsid w:val="009B112A"/>
    <w:rsid w:val="009B2DA0"/>
    <w:rsid w:val="009B411F"/>
    <w:rsid w:val="009B76E7"/>
    <w:rsid w:val="009B7FAD"/>
    <w:rsid w:val="009C10E2"/>
    <w:rsid w:val="009C1A6C"/>
    <w:rsid w:val="009C24B3"/>
    <w:rsid w:val="009C2EB6"/>
    <w:rsid w:val="009C4071"/>
    <w:rsid w:val="009C4C3E"/>
    <w:rsid w:val="009C4E30"/>
    <w:rsid w:val="009C534F"/>
    <w:rsid w:val="009C73C7"/>
    <w:rsid w:val="009C76F5"/>
    <w:rsid w:val="009C7DF4"/>
    <w:rsid w:val="009D1007"/>
    <w:rsid w:val="009D4FE2"/>
    <w:rsid w:val="009D5BD8"/>
    <w:rsid w:val="009D5CDB"/>
    <w:rsid w:val="009D6468"/>
    <w:rsid w:val="009D72E5"/>
    <w:rsid w:val="009D76CC"/>
    <w:rsid w:val="009D790C"/>
    <w:rsid w:val="009E02C0"/>
    <w:rsid w:val="009E0928"/>
    <w:rsid w:val="009E09D5"/>
    <w:rsid w:val="009E1079"/>
    <w:rsid w:val="009E1D24"/>
    <w:rsid w:val="009E23FA"/>
    <w:rsid w:val="009E7CCD"/>
    <w:rsid w:val="009F0F6F"/>
    <w:rsid w:val="009F11DD"/>
    <w:rsid w:val="009F2BD6"/>
    <w:rsid w:val="009F390D"/>
    <w:rsid w:val="009F48EB"/>
    <w:rsid w:val="009F4919"/>
    <w:rsid w:val="009F4BE0"/>
    <w:rsid w:val="009F4D9E"/>
    <w:rsid w:val="009F5575"/>
    <w:rsid w:val="009F61BB"/>
    <w:rsid w:val="009F7736"/>
    <w:rsid w:val="00A003F0"/>
    <w:rsid w:val="00A00542"/>
    <w:rsid w:val="00A0171C"/>
    <w:rsid w:val="00A01D3A"/>
    <w:rsid w:val="00A039AA"/>
    <w:rsid w:val="00A05D38"/>
    <w:rsid w:val="00A10FE4"/>
    <w:rsid w:val="00A1129E"/>
    <w:rsid w:val="00A117F1"/>
    <w:rsid w:val="00A11CC2"/>
    <w:rsid w:val="00A121AC"/>
    <w:rsid w:val="00A1284E"/>
    <w:rsid w:val="00A12FF0"/>
    <w:rsid w:val="00A146E3"/>
    <w:rsid w:val="00A16565"/>
    <w:rsid w:val="00A1728D"/>
    <w:rsid w:val="00A17CF3"/>
    <w:rsid w:val="00A17EBE"/>
    <w:rsid w:val="00A20CBC"/>
    <w:rsid w:val="00A21035"/>
    <w:rsid w:val="00A22D49"/>
    <w:rsid w:val="00A24163"/>
    <w:rsid w:val="00A24632"/>
    <w:rsid w:val="00A25025"/>
    <w:rsid w:val="00A2635C"/>
    <w:rsid w:val="00A26C7C"/>
    <w:rsid w:val="00A274ED"/>
    <w:rsid w:val="00A27D00"/>
    <w:rsid w:val="00A31846"/>
    <w:rsid w:val="00A31B0D"/>
    <w:rsid w:val="00A31B77"/>
    <w:rsid w:val="00A31D2A"/>
    <w:rsid w:val="00A31DA2"/>
    <w:rsid w:val="00A3306C"/>
    <w:rsid w:val="00A34360"/>
    <w:rsid w:val="00A35426"/>
    <w:rsid w:val="00A3556C"/>
    <w:rsid w:val="00A35B21"/>
    <w:rsid w:val="00A4091F"/>
    <w:rsid w:val="00A44346"/>
    <w:rsid w:val="00A445A0"/>
    <w:rsid w:val="00A44771"/>
    <w:rsid w:val="00A44882"/>
    <w:rsid w:val="00A45140"/>
    <w:rsid w:val="00A45205"/>
    <w:rsid w:val="00A45A23"/>
    <w:rsid w:val="00A45C1B"/>
    <w:rsid w:val="00A45DD4"/>
    <w:rsid w:val="00A461C4"/>
    <w:rsid w:val="00A50621"/>
    <w:rsid w:val="00A5074C"/>
    <w:rsid w:val="00A519F7"/>
    <w:rsid w:val="00A52CD9"/>
    <w:rsid w:val="00A5644A"/>
    <w:rsid w:val="00A56805"/>
    <w:rsid w:val="00A574A8"/>
    <w:rsid w:val="00A60708"/>
    <w:rsid w:val="00A60B90"/>
    <w:rsid w:val="00A613FF"/>
    <w:rsid w:val="00A62691"/>
    <w:rsid w:val="00A62E5A"/>
    <w:rsid w:val="00A63286"/>
    <w:rsid w:val="00A63C02"/>
    <w:rsid w:val="00A656E2"/>
    <w:rsid w:val="00A6573D"/>
    <w:rsid w:val="00A65E30"/>
    <w:rsid w:val="00A66766"/>
    <w:rsid w:val="00A676E6"/>
    <w:rsid w:val="00A708E8"/>
    <w:rsid w:val="00A709E2"/>
    <w:rsid w:val="00A72554"/>
    <w:rsid w:val="00A72CA4"/>
    <w:rsid w:val="00A73EC3"/>
    <w:rsid w:val="00A74CBB"/>
    <w:rsid w:val="00A74CD2"/>
    <w:rsid w:val="00A75561"/>
    <w:rsid w:val="00A776A3"/>
    <w:rsid w:val="00A80AB8"/>
    <w:rsid w:val="00A80E66"/>
    <w:rsid w:val="00A8127A"/>
    <w:rsid w:val="00A81F71"/>
    <w:rsid w:val="00A84406"/>
    <w:rsid w:val="00A8626F"/>
    <w:rsid w:val="00A86569"/>
    <w:rsid w:val="00A86E74"/>
    <w:rsid w:val="00A87E72"/>
    <w:rsid w:val="00A9092E"/>
    <w:rsid w:val="00A90C3B"/>
    <w:rsid w:val="00A90CAF"/>
    <w:rsid w:val="00A916B9"/>
    <w:rsid w:val="00A91DE8"/>
    <w:rsid w:val="00A91F40"/>
    <w:rsid w:val="00A92F68"/>
    <w:rsid w:val="00A93321"/>
    <w:rsid w:val="00A94345"/>
    <w:rsid w:val="00A94A44"/>
    <w:rsid w:val="00A94DBB"/>
    <w:rsid w:val="00A9641F"/>
    <w:rsid w:val="00A964CE"/>
    <w:rsid w:val="00AA0D9A"/>
    <w:rsid w:val="00AA1638"/>
    <w:rsid w:val="00AA2E0B"/>
    <w:rsid w:val="00AA4023"/>
    <w:rsid w:val="00AA6340"/>
    <w:rsid w:val="00AA7FDD"/>
    <w:rsid w:val="00AB0B4C"/>
    <w:rsid w:val="00AB1F1B"/>
    <w:rsid w:val="00AB2107"/>
    <w:rsid w:val="00AB213F"/>
    <w:rsid w:val="00AB28D7"/>
    <w:rsid w:val="00AB3CFC"/>
    <w:rsid w:val="00AB541D"/>
    <w:rsid w:val="00AC0254"/>
    <w:rsid w:val="00AC0C08"/>
    <w:rsid w:val="00AC0E16"/>
    <w:rsid w:val="00AC1545"/>
    <w:rsid w:val="00AC23C7"/>
    <w:rsid w:val="00AC28FF"/>
    <w:rsid w:val="00AC2D1E"/>
    <w:rsid w:val="00AC303D"/>
    <w:rsid w:val="00AC31CC"/>
    <w:rsid w:val="00AC36E4"/>
    <w:rsid w:val="00AC3C14"/>
    <w:rsid w:val="00AC7434"/>
    <w:rsid w:val="00AD08E9"/>
    <w:rsid w:val="00AD14CF"/>
    <w:rsid w:val="00AD1840"/>
    <w:rsid w:val="00AD1C24"/>
    <w:rsid w:val="00AD262D"/>
    <w:rsid w:val="00AD2635"/>
    <w:rsid w:val="00AD6404"/>
    <w:rsid w:val="00AD64FE"/>
    <w:rsid w:val="00AD68B3"/>
    <w:rsid w:val="00AD7568"/>
    <w:rsid w:val="00AD7974"/>
    <w:rsid w:val="00AE12AB"/>
    <w:rsid w:val="00AE22D2"/>
    <w:rsid w:val="00AE3375"/>
    <w:rsid w:val="00AE359D"/>
    <w:rsid w:val="00AE3A9B"/>
    <w:rsid w:val="00AE439E"/>
    <w:rsid w:val="00AE6039"/>
    <w:rsid w:val="00AE7324"/>
    <w:rsid w:val="00AE7563"/>
    <w:rsid w:val="00AF0291"/>
    <w:rsid w:val="00AF1E95"/>
    <w:rsid w:val="00AF224A"/>
    <w:rsid w:val="00AF2996"/>
    <w:rsid w:val="00AF2A00"/>
    <w:rsid w:val="00AF6B0A"/>
    <w:rsid w:val="00AF7098"/>
    <w:rsid w:val="00AF7803"/>
    <w:rsid w:val="00AF7F2F"/>
    <w:rsid w:val="00B0091E"/>
    <w:rsid w:val="00B0113F"/>
    <w:rsid w:val="00B013F7"/>
    <w:rsid w:val="00B01B9F"/>
    <w:rsid w:val="00B02513"/>
    <w:rsid w:val="00B0312C"/>
    <w:rsid w:val="00B03A2D"/>
    <w:rsid w:val="00B03C21"/>
    <w:rsid w:val="00B03C81"/>
    <w:rsid w:val="00B03E5F"/>
    <w:rsid w:val="00B03FB1"/>
    <w:rsid w:val="00B0484A"/>
    <w:rsid w:val="00B04C1F"/>
    <w:rsid w:val="00B04C58"/>
    <w:rsid w:val="00B05CD5"/>
    <w:rsid w:val="00B06FA5"/>
    <w:rsid w:val="00B0706F"/>
    <w:rsid w:val="00B07D8D"/>
    <w:rsid w:val="00B10D53"/>
    <w:rsid w:val="00B112A5"/>
    <w:rsid w:val="00B11A60"/>
    <w:rsid w:val="00B11A9D"/>
    <w:rsid w:val="00B12543"/>
    <w:rsid w:val="00B12705"/>
    <w:rsid w:val="00B12D54"/>
    <w:rsid w:val="00B130F0"/>
    <w:rsid w:val="00B13571"/>
    <w:rsid w:val="00B13D35"/>
    <w:rsid w:val="00B1499F"/>
    <w:rsid w:val="00B203FC"/>
    <w:rsid w:val="00B2126D"/>
    <w:rsid w:val="00B213EC"/>
    <w:rsid w:val="00B21414"/>
    <w:rsid w:val="00B21823"/>
    <w:rsid w:val="00B21CD1"/>
    <w:rsid w:val="00B21F31"/>
    <w:rsid w:val="00B2366B"/>
    <w:rsid w:val="00B23C5E"/>
    <w:rsid w:val="00B247C5"/>
    <w:rsid w:val="00B25975"/>
    <w:rsid w:val="00B266E3"/>
    <w:rsid w:val="00B26746"/>
    <w:rsid w:val="00B270D5"/>
    <w:rsid w:val="00B3062D"/>
    <w:rsid w:val="00B31176"/>
    <w:rsid w:val="00B334CB"/>
    <w:rsid w:val="00B33EAD"/>
    <w:rsid w:val="00B34752"/>
    <w:rsid w:val="00B34832"/>
    <w:rsid w:val="00B34A36"/>
    <w:rsid w:val="00B3564D"/>
    <w:rsid w:val="00B356E9"/>
    <w:rsid w:val="00B3573F"/>
    <w:rsid w:val="00B358DA"/>
    <w:rsid w:val="00B361BB"/>
    <w:rsid w:val="00B3678C"/>
    <w:rsid w:val="00B36FEF"/>
    <w:rsid w:val="00B379F6"/>
    <w:rsid w:val="00B40DDC"/>
    <w:rsid w:val="00B4117C"/>
    <w:rsid w:val="00B4213F"/>
    <w:rsid w:val="00B423C0"/>
    <w:rsid w:val="00B42BBC"/>
    <w:rsid w:val="00B42E71"/>
    <w:rsid w:val="00B42FFC"/>
    <w:rsid w:val="00B434B6"/>
    <w:rsid w:val="00B43B23"/>
    <w:rsid w:val="00B4430F"/>
    <w:rsid w:val="00B44777"/>
    <w:rsid w:val="00B44783"/>
    <w:rsid w:val="00B463D4"/>
    <w:rsid w:val="00B46EEF"/>
    <w:rsid w:val="00B46EF8"/>
    <w:rsid w:val="00B4765E"/>
    <w:rsid w:val="00B515A4"/>
    <w:rsid w:val="00B532BA"/>
    <w:rsid w:val="00B5446B"/>
    <w:rsid w:val="00B54E27"/>
    <w:rsid w:val="00B56DA7"/>
    <w:rsid w:val="00B571CE"/>
    <w:rsid w:val="00B6010E"/>
    <w:rsid w:val="00B60E50"/>
    <w:rsid w:val="00B61452"/>
    <w:rsid w:val="00B615D6"/>
    <w:rsid w:val="00B617A4"/>
    <w:rsid w:val="00B61B91"/>
    <w:rsid w:val="00B62D0D"/>
    <w:rsid w:val="00B6330E"/>
    <w:rsid w:val="00B6457F"/>
    <w:rsid w:val="00B64BDA"/>
    <w:rsid w:val="00B65A5E"/>
    <w:rsid w:val="00B6749C"/>
    <w:rsid w:val="00B70348"/>
    <w:rsid w:val="00B70731"/>
    <w:rsid w:val="00B70804"/>
    <w:rsid w:val="00B70920"/>
    <w:rsid w:val="00B71E88"/>
    <w:rsid w:val="00B71EA0"/>
    <w:rsid w:val="00B7322F"/>
    <w:rsid w:val="00B74803"/>
    <w:rsid w:val="00B75051"/>
    <w:rsid w:val="00B776CB"/>
    <w:rsid w:val="00B80359"/>
    <w:rsid w:val="00B81756"/>
    <w:rsid w:val="00B82984"/>
    <w:rsid w:val="00B8306C"/>
    <w:rsid w:val="00B84A49"/>
    <w:rsid w:val="00B85875"/>
    <w:rsid w:val="00B85EFD"/>
    <w:rsid w:val="00B87C44"/>
    <w:rsid w:val="00B92431"/>
    <w:rsid w:val="00B9253A"/>
    <w:rsid w:val="00B926B7"/>
    <w:rsid w:val="00B92CAC"/>
    <w:rsid w:val="00B930FD"/>
    <w:rsid w:val="00B93C8F"/>
    <w:rsid w:val="00B94A68"/>
    <w:rsid w:val="00B95184"/>
    <w:rsid w:val="00B95C75"/>
    <w:rsid w:val="00B963E3"/>
    <w:rsid w:val="00B9641C"/>
    <w:rsid w:val="00B97738"/>
    <w:rsid w:val="00BA0593"/>
    <w:rsid w:val="00BA1FB9"/>
    <w:rsid w:val="00BA1FCB"/>
    <w:rsid w:val="00BA2189"/>
    <w:rsid w:val="00BA2BEC"/>
    <w:rsid w:val="00BA2F17"/>
    <w:rsid w:val="00BA30BE"/>
    <w:rsid w:val="00BA4005"/>
    <w:rsid w:val="00BA5501"/>
    <w:rsid w:val="00BA5710"/>
    <w:rsid w:val="00BA6227"/>
    <w:rsid w:val="00BA6B8D"/>
    <w:rsid w:val="00BB00F0"/>
    <w:rsid w:val="00BB0D97"/>
    <w:rsid w:val="00BB1571"/>
    <w:rsid w:val="00BB1D56"/>
    <w:rsid w:val="00BB26A1"/>
    <w:rsid w:val="00BB2BBF"/>
    <w:rsid w:val="00BB2DCF"/>
    <w:rsid w:val="00BB2F1E"/>
    <w:rsid w:val="00BB3BF2"/>
    <w:rsid w:val="00BB5516"/>
    <w:rsid w:val="00BB6A29"/>
    <w:rsid w:val="00BB79BE"/>
    <w:rsid w:val="00BB7C8F"/>
    <w:rsid w:val="00BC0635"/>
    <w:rsid w:val="00BC07CE"/>
    <w:rsid w:val="00BC12D7"/>
    <w:rsid w:val="00BC1987"/>
    <w:rsid w:val="00BC1A82"/>
    <w:rsid w:val="00BC2916"/>
    <w:rsid w:val="00BC46AA"/>
    <w:rsid w:val="00BC48FA"/>
    <w:rsid w:val="00BC4D94"/>
    <w:rsid w:val="00BC5164"/>
    <w:rsid w:val="00BC5460"/>
    <w:rsid w:val="00BC644E"/>
    <w:rsid w:val="00BC6BD3"/>
    <w:rsid w:val="00BC7163"/>
    <w:rsid w:val="00BC7608"/>
    <w:rsid w:val="00BC7A19"/>
    <w:rsid w:val="00BD0522"/>
    <w:rsid w:val="00BD0BAA"/>
    <w:rsid w:val="00BD1173"/>
    <w:rsid w:val="00BD1CFE"/>
    <w:rsid w:val="00BD27D1"/>
    <w:rsid w:val="00BD3324"/>
    <w:rsid w:val="00BD3B13"/>
    <w:rsid w:val="00BD578D"/>
    <w:rsid w:val="00BD5860"/>
    <w:rsid w:val="00BD59D9"/>
    <w:rsid w:val="00BD7488"/>
    <w:rsid w:val="00BD788D"/>
    <w:rsid w:val="00BD7963"/>
    <w:rsid w:val="00BE01B0"/>
    <w:rsid w:val="00BE0253"/>
    <w:rsid w:val="00BE446B"/>
    <w:rsid w:val="00BE66D2"/>
    <w:rsid w:val="00BE6A07"/>
    <w:rsid w:val="00BE700C"/>
    <w:rsid w:val="00BE731A"/>
    <w:rsid w:val="00BE770E"/>
    <w:rsid w:val="00BF0202"/>
    <w:rsid w:val="00BF0C10"/>
    <w:rsid w:val="00BF1AFE"/>
    <w:rsid w:val="00BF2E67"/>
    <w:rsid w:val="00BF3697"/>
    <w:rsid w:val="00BF40CC"/>
    <w:rsid w:val="00BF45C9"/>
    <w:rsid w:val="00BF6065"/>
    <w:rsid w:val="00BF7698"/>
    <w:rsid w:val="00BF7793"/>
    <w:rsid w:val="00C00932"/>
    <w:rsid w:val="00C00982"/>
    <w:rsid w:val="00C01990"/>
    <w:rsid w:val="00C01E6C"/>
    <w:rsid w:val="00C025C7"/>
    <w:rsid w:val="00C02DB8"/>
    <w:rsid w:val="00C03556"/>
    <w:rsid w:val="00C03BFE"/>
    <w:rsid w:val="00C04BE8"/>
    <w:rsid w:val="00C07563"/>
    <w:rsid w:val="00C0768B"/>
    <w:rsid w:val="00C079BF"/>
    <w:rsid w:val="00C07C7F"/>
    <w:rsid w:val="00C11077"/>
    <w:rsid w:val="00C11367"/>
    <w:rsid w:val="00C11EB2"/>
    <w:rsid w:val="00C12018"/>
    <w:rsid w:val="00C15144"/>
    <w:rsid w:val="00C15AC3"/>
    <w:rsid w:val="00C15C01"/>
    <w:rsid w:val="00C15E32"/>
    <w:rsid w:val="00C17409"/>
    <w:rsid w:val="00C206C5"/>
    <w:rsid w:val="00C2085F"/>
    <w:rsid w:val="00C21E8C"/>
    <w:rsid w:val="00C22153"/>
    <w:rsid w:val="00C22CD1"/>
    <w:rsid w:val="00C2314D"/>
    <w:rsid w:val="00C231E3"/>
    <w:rsid w:val="00C23775"/>
    <w:rsid w:val="00C24150"/>
    <w:rsid w:val="00C2614D"/>
    <w:rsid w:val="00C269D2"/>
    <w:rsid w:val="00C26E36"/>
    <w:rsid w:val="00C27292"/>
    <w:rsid w:val="00C27C1C"/>
    <w:rsid w:val="00C3055A"/>
    <w:rsid w:val="00C3063C"/>
    <w:rsid w:val="00C32A1D"/>
    <w:rsid w:val="00C33833"/>
    <w:rsid w:val="00C3435D"/>
    <w:rsid w:val="00C34A77"/>
    <w:rsid w:val="00C35D0A"/>
    <w:rsid w:val="00C36839"/>
    <w:rsid w:val="00C36EF8"/>
    <w:rsid w:val="00C37115"/>
    <w:rsid w:val="00C373A6"/>
    <w:rsid w:val="00C40199"/>
    <w:rsid w:val="00C40CC1"/>
    <w:rsid w:val="00C43498"/>
    <w:rsid w:val="00C43E46"/>
    <w:rsid w:val="00C454C5"/>
    <w:rsid w:val="00C50555"/>
    <w:rsid w:val="00C5080B"/>
    <w:rsid w:val="00C514E6"/>
    <w:rsid w:val="00C51CE0"/>
    <w:rsid w:val="00C525EC"/>
    <w:rsid w:val="00C5269F"/>
    <w:rsid w:val="00C53051"/>
    <w:rsid w:val="00C546A4"/>
    <w:rsid w:val="00C55ED6"/>
    <w:rsid w:val="00C57542"/>
    <w:rsid w:val="00C57B4E"/>
    <w:rsid w:val="00C57D94"/>
    <w:rsid w:val="00C60BEB"/>
    <w:rsid w:val="00C60D03"/>
    <w:rsid w:val="00C61004"/>
    <w:rsid w:val="00C633A4"/>
    <w:rsid w:val="00C65D83"/>
    <w:rsid w:val="00C66EFC"/>
    <w:rsid w:val="00C70DFE"/>
    <w:rsid w:val="00C722A7"/>
    <w:rsid w:val="00C73149"/>
    <w:rsid w:val="00C73602"/>
    <w:rsid w:val="00C74D2C"/>
    <w:rsid w:val="00C74D69"/>
    <w:rsid w:val="00C754AC"/>
    <w:rsid w:val="00C759ED"/>
    <w:rsid w:val="00C772AD"/>
    <w:rsid w:val="00C772F2"/>
    <w:rsid w:val="00C778EF"/>
    <w:rsid w:val="00C77B8C"/>
    <w:rsid w:val="00C804FD"/>
    <w:rsid w:val="00C805B0"/>
    <w:rsid w:val="00C81691"/>
    <w:rsid w:val="00C81BC3"/>
    <w:rsid w:val="00C856D3"/>
    <w:rsid w:val="00C85A34"/>
    <w:rsid w:val="00C86629"/>
    <w:rsid w:val="00C87262"/>
    <w:rsid w:val="00C9054E"/>
    <w:rsid w:val="00C90780"/>
    <w:rsid w:val="00C92BB9"/>
    <w:rsid w:val="00C9385E"/>
    <w:rsid w:val="00C94288"/>
    <w:rsid w:val="00C94A8B"/>
    <w:rsid w:val="00C94F83"/>
    <w:rsid w:val="00C957D9"/>
    <w:rsid w:val="00C95C87"/>
    <w:rsid w:val="00C96863"/>
    <w:rsid w:val="00C97799"/>
    <w:rsid w:val="00C97E54"/>
    <w:rsid w:val="00CA1125"/>
    <w:rsid w:val="00CA3751"/>
    <w:rsid w:val="00CA3887"/>
    <w:rsid w:val="00CA479F"/>
    <w:rsid w:val="00CA4FE0"/>
    <w:rsid w:val="00CA5C5A"/>
    <w:rsid w:val="00CA62F8"/>
    <w:rsid w:val="00CA7C43"/>
    <w:rsid w:val="00CB027F"/>
    <w:rsid w:val="00CB0313"/>
    <w:rsid w:val="00CB0BCB"/>
    <w:rsid w:val="00CB0CE4"/>
    <w:rsid w:val="00CB1AAF"/>
    <w:rsid w:val="00CB29AD"/>
    <w:rsid w:val="00CB32F8"/>
    <w:rsid w:val="00CB41A9"/>
    <w:rsid w:val="00CB51D1"/>
    <w:rsid w:val="00CB5F1B"/>
    <w:rsid w:val="00CB6864"/>
    <w:rsid w:val="00CB6C2D"/>
    <w:rsid w:val="00CB6E38"/>
    <w:rsid w:val="00CB6FD0"/>
    <w:rsid w:val="00CB6FFC"/>
    <w:rsid w:val="00CB763D"/>
    <w:rsid w:val="00CC17D5"/>
    <w:rsid w:val="00CC18B4"/>
    <w:rsid w:val="00CC2E3F"/>
    <w:rsid w:val="00CC4157"/>
    <w:rsid w:val="00CC4C28"/>
    <w:rsid w:val="00CC4F4C"/>
    <w:rsid w:val="00CC5B97"/>
    <w:rsid w:val="00CC5C46"/>
    <w:rsid w:val="00CC68BA"/>
    <w:rsid w:val="00CC6909"/>
    <w:rsid w:val="00CC7ECF"/>
    <w:rsid w:val="00CD0A06"/>
    <w:rsid w:val="00CD1388"/>
    <w:rsid w:val="00CD28ED"/>
    <w:rsid w:val="00CD2C20"/>
    <w:rsid w:val="00CD3A82"/>
    <w:rsid w:val="00CD41E5"/>
    <w:rsid w:val="00CD4755"/>
    <w:rsid w:val="00CD4BE0"/>
    <w:rsid w:val="00CD506C"/>
    <w:rsid w:val="00CD5619"/>
    <w:rsid w:val="00CD56E4"/>
    <w:rsid w:val="00CD5B5F"/>
    <w:rsid w:val="00CD6DA8"/>
    <w:rsid w:val="00CD6DA9"/>
    <w:rsid w:val="00CD7864"/>
    <w:rsid w:val="00CD7E75"/>
    <w:rsid w:val="00CD7F36"/>
    <w:rsid w:val="00CE0116"/>
    <w:rsid w:val="00CE05E1"/>
    <w:rsid w:val="00CE1ABD"/>
    <w:rsid w:val="00CE1D87"/>
    <w:rsid w:val="00CE2194"/>
    <w:rsid w:val="00CE2515"/>
    <w:rsid w:val="00CE34BF"/>
    <w:rsid w:val="00CE35B6"/>
    <w:rsid w:val="00CE39A2"/>
    <w:rsid w:val="00CE39A3"/>
    <w:rsid w:val="00CE43BB"/>
    <w:rsid w:val="00CE4BF9"/>
    <w:rsid w:val="00CE59BC"/>
    <w:rsid w:val="00CE6E3B"/>
    <w:rsid w:val="00CF121C"/>
    <w:rsid w:val="00CF1933"/>
    <w:rsid w:val="00CF1D49"/>
    <w:rsid w:val="00CF20FD"/>
    <w:rsid w:val="00CF23E7"/>
    <w:rsid w:val="00CF24A4"/>
    <w:rsid w:val="00CF2757"/>
    <w:rsid w:val="00CF39F9"/>
    <w:rsid w:val="00CF3D0A"/>
    <w:rsid w:val="00CF4E5F"/>
    <w:rsid w:val="00CF5D40"/>
    <w:rsid w:val="00CF7B89"/>
    <w:rsid w:val="00D004A0"/>
    <w:rsid w:val="00D00996"/>
    <w:rsid w:val="00D00E0E"/>
    <w:rsid w:val="00D01914"/>
    <w:rsid w:val="00D01F9A"/>
    <w:rsid w:val="00D028CD"/>
    <w:rsid w:val="00D043F3"/>
    <w:rsid w:val="00D0471B"/>
    <w:rsid w:val="00D0491D"/>
    <w:rsid w:val="00D04D4B"/>
    <w:rsid w:val="00D05434"/>
    <w:rsid w:val="00D06149"/>
    <w:rsid w:val="00D07CFE"/>
    <w:rsid w:val="00D07DFA"/>
    <w:rsid w:val="00D10033"/>
    <w:rsid w:val="00D11078"/>
    <w:rsid w:val="00D1124B"/>
    <w:rsid w:val="00D119E1"/>
    <w:rsid w:val="00D163B2"/>
    <w:rsid w:val="00D17B06"/>
    <w:rsid w:val="00D2080A"/>
    <w:rsid w:val="00D217EE"/>
    <w:rsid w:val="00D22B20"/>
    <w:rsid w:val="00D23201"/>
    <w:rsid w:val="00D248B3"/>
    <w:rsid w:val="00D24AE2"/>
    <w:rsid w:val="00D24FE8"/>
    <w:rsid w:val="00D2505C"/>
    <w:rsid w:val="00D25352"/>
    <w:rsid w:val="00D266FA"/>
    <w:rsid w:val="00D2692E"/>
    <w:rsid w:val="00D30413"/>
    <w:rsid w:val="00D3049F"/>
    <w:rsid w:val="00D30FEA"/>
    <w:rsid w:val="00D32128"/>
    <w:rsid w:val="00D3241A"/>
    <w:rsid w:val="00D32440"/>
    <w:rsid w:val="00D327FF"/>
    <w:rsid w:val="00D32E59"/>
    <w:rsid w:val="00D33C2D"/>
    <w:rsid w:val="00D33EFA"/>
    <w:rsid w:val="00D36FDB"/>
    <w:rsid w:val="00D36FFD"/>
    <w:rsid w:val="00D37252"/>
    <w:rsid w:val="00D37643"/>
    <w:rsid w:val="00D37B30"/>
    <w:rsid w:val="00D40786"/>
    <w:rsid w:val="00D407A9"/>
    <w:rsid w:val="00D41302"/>
    <w:rsid w:val="00D420DB"/>
    <w:rsid w:val="00D427A2"/>
    <w:rsid w:val="00D42CBE"/>
    <w:rsid w:val="00D43FB8"/>
    <w:rsid w:val="00D4426A"/>
    <w:rsid w:val="00D45D6C"/>
    <w:rsid w:val="00D46182"/>
    <w:rsid w:val="00D46597"/>
    <w:rsid w:val="00D46717"/>
    <w:rsid w:val="00D46836"/>
    <w:rsid w:val="00D4712A"/>
    <w:rsid w:val="00D47625"/>
    <w:rsid w:val="00D47A13"/>
    <w:rsid w:val="00D501FA"/>
    <w:rsid w:val="00D52E2F"/>
    <w:rsid w:val="00D532ED"/>
    <w:rsid w:val="00D535E1"/>
    <w:rsid w:val="00D5530E"/>
    <w:rsid w:val="00D5610A"/>
    <w:rsid w:val="00D561F4"/>
    <w:rsid w:val="00D57218"/>
    <w:rsid w:val="00D57BAE"/>
    <w:rsid w:val="00D57CBD"/>
    <w:rsid w:val="00D601AE"/>
    <w:rsid w:val="00D60608"/>
    <w:rsid w:val="00D62AF1"/>
    <w:rsid w:val="00D63011"/>
    <w:rsid w:val="00D63C00"/>
    <w:rsid w:val="00D64980"/>
    <w:rsid w:val="00D64C00"/>
    <w:rsid w:val="00D656F1"/>
    <w:rsid w:val="00D65D6E"/>
    <w:rsid w:val="00D66EDF"/>
    <w:rsid w:val="00D6742A"/>
    <w:rsid w:val="00D70B17"/>
    <w:rsid w:val="00D722DF"/>
    <w:rsid w:val="00D72625"/>
    <w:rsid w:val="00D73318"/>
    <w:rsid w:val="00D74708"/>
    <w:rsid w:val="00D75557"/>
    <w:rsid w:val="00D75AC2"/>
    <w:rsid w:val="00D7633D"/>
    <w:rsid w:val="00D76549"/>
    <w:rsid w:val="00D76A18"/>
    <w:rsid w:val="00D771B1"/>
    <w:rsid w:val="00D837A0"/>
    <w:rsid w:val="00D83CBD"/>
    <w:rsid w:val="00D84E3B"/>
    <w:rsid w:val="00D86502"/>
    <w:rsid w:val="00D871FA"/>
    <w:rsid w:val="00D876B7"/>
    <w:rsid w:val="00D87C92"/>
    <w:rsid w:val="00D90ADA"/>
    <w:rsid w:val="00D90F41"/>
    <w:rsid w:val="00D9286B"/>
    <w:rsid w:val="00D9349A"/>
    <w:rsid w:val="00D93505"/>
    <w:rsid w:val="00D935A2"/>
    <w:rsid w:val="00D9365A"/>
    <w:rsid w:val="00D94EE6"/>
    <w:rsid w:val="00D96009"/>
    <w:rsid w:val="00D96FF7"/>
    <w:rsid w:val="00D97077"/>
    <w:rsid w:val="00D97899"/>
    <w:rsid w:val="00DA1822"/>
    <w:rsid w:val="00DA26B9"/>
    <w:rsid w:val="00DA2D83"/>
    <w:rsid w:val="00DA3234"/>
    <w:rsid w:val="00DA5721"/>
    <w:rsid w:val="00DA6A23"/>
    <w:rsid w:val="00DB283B"/>
    <w:rsid w:val="00DB2D6A"/>
    <w:rsid w:val="00DB3268"/>
    <w:rsid w:val="00DB3FD8"/>
    <w:rsid w:val="00DB4909"/>
    <w:rsid w:val="00DB4F88"/>
    <w:rsid w:val="00DB6929"/>
    <w:rsid w:val="00DB6998"/>
    <w:rsid w:val="00DB6CE9"/>
    <w:rsid w:val="00DB7676"/>
    <w:rsid w:val="00DB76AC"/>
    <w:rsid w:val="00DB7DCC"/>
    <w:rsid w:val="00DB7E6A"/>
    <w:rsid w:val="00DC00E5"/>
    <w:rsid w:val="00DC0CD8"/>
    <w:rsid w:val="00DC1012"/>
    <w:rsid w:val="00DC2449"/>
    <w:rsid w:val="00DC27AE"/>
    <w:rsid w:val="00DC352A"/>
    <w:rsid w:val="00DC38EB"/>
    <w:rsid w:val="00DC543D"/>
    <w:rsid w:val="00DC5D44"/>
    <w:rsid w:val="00DC6117"/>
    <w:rsid w:val="00DC61F6"/>
    <w:rsid w:val="00DC7681"/>
    <w:rsid w:val="00DD0069"/>
    <w:rsid w:val="00DD27F6"/>
    <w:rsid w:val="00DD41F4"/>
    <w:rsid w:val="00DD47AB"/>
    <w:rsid w:val="00DD60EA"/>
    <w:rsid w:val="00DD682F"/>
    <w:rsid w:val="00DD68B4"/>
    <w:rsid w:val="00DD6996"/>
    <w:rsid w:val="00DD7DB3"/>
    <w:rsid w:val="00DE09A0"/>
    <w:rsid w:val="00DE2064"/>
    <w:rsid w:val="00DE327D"/>
    <w:rsid w:val="00DE3F9E"/>
    <w:rsid w:val="00DE5721"/>
    <w:rsid w:val="00DE5965"/>
    <w:rsid w:val="00DE639C"/>
    <w:rsid w:val="00DE6B3E"/>
    <w:rsid w:val="00DE7824"/>
    <w:rsid w:val="00DE7E2D"/>
    <w:rsid w:val="00DF0B0F"/>
    <w:rsid w:val="00DF270A"/>
    <w:rsid w:val="00DF2ED2"/>
    <w:rsid w:val="00DF3544"/>
    <w:rsid w:val="00DF4372"/>
    <w:rsid w:val="00DF43D9"/>
    <w:rsid w:val="00DF59C9"/>
    <w:rsid w:val="00DF5AE8"/>
    <w:rsid w:val="00DF5F5F"/>
    <w:rsid w:val="00DF6224"/>
    <w:rsid w:val="00DF716C"/>
    <w:rsid w:val="00DF7540"/>
    <w:rsid w:val="00DF7C2E"/>
    <w:rsid w:val="00E001B9"/>
    <w:rsid w:val="00E00BF0"/>
    <w:rsid w:val="00E00CC8"/>
    <w:rsid w:val="00E0147D"/>
    <w:rsid w:val="00E02833"/>
    <w:rsid w:val="00E02C28"/>
    <w:rsid w:val="00E02D2E"/>
    <w:rsid w:val="00E03AB3"/>
    <w:rsid w:val="00E03EA8"/>
    <w:rsid w:val="00E0437E"/>
    <w:rsid w:val="00E04D8B"/>
    <w:rsid w:val="00E0565D"/>
    <w:rsid w:val="00E06532"/>
    <w:rsid w:val="00E068CB"/>
    <w:rsid w:val="00E06A3E"/>
    <w:rsid w:val="00E07D6B"/>
    <w:rsid w:val="00E10063"/>
    <w:rsid w:val="00E10D5C"/>
    <w:rsid w:val="00E12ED0"/>
    <w:rsid w:val="00E151C5"/>
    <w:rsid w:val="00E17ABE"/>
    <w:rsid w:val="00E17D72"/>
    <w:rsid w:val="00E205A7"/>
    <w:rsid w:val="00E22A7E"/>
    <w:rsid w:val="00E22FAC"/>
    <w:rsid w:val="00E23FC3"/>
    <w:rsid w:val="00E24F1E"/>
    <w:rsid w:val="00E25494"/>
    <w:rsid w:val="00E257D0"/>
    <w:rsid w:val="00E25C8C"/>
    <w:rsid w:val="00E26851"/>
    <w:rsid w:val="00E27116"/>
    <w:rsid w:val="00E27770"/>
    <w:rsid w:val="00E27C9F"/>
    <w:rsid w:val="00E31E22"/>
    <w:rsid w:val="00E32484"/>
    <w:rsid w:val="00E34498"/>
    <w:rsid w:val="00E35EAE"/>
    <w:rsid w:val="00E362C8"/>
    <w:rsid w:val="00E36E23"/>
    <w:rsid w:val="00E377E9"/>
    <w:rsid w:val="00E37D83"/>
    <w:rsid w:val="00E37EE8"/>
    <w:rsid w:val="00E418F6"/>
    <w:rsid w:val="00E41F6F"/>
    <w:rsid w:val="00E422B7"/>
    <w:rsid w:val="00E455C4"/>
    <w:rsid w:val="00E45F25"/>
    <w:rsid w:val="00E47D73"/>
    <w:rsid w:val="00E50DF3"/>
    <w:rsid w:val="00E51478"/>
    <w:rsid w:val="00E51E73"/>
    <w:rsid w:val="00E528E7"/>
    <w:rsid w:val="00E53789"/>
    <w:rsid w:val="00E54473"/>
    <w:rsid w:val="00E54D42"/>
    <w:rsid w:val="00E55F9F"/>
    <w:rsid w:val="00E55FEF"/>
    <w:rsid w:val="00E56068"/>
    <w:rsid w:val="00E5608C"/>
    <w:rsid w:val="00E565FD"/>
    <w:rsid w:val="00E57A14"/>
    <w:rsid w:val="00E61934"/>
    <w:rsid w:val="00E62268"/>
    <w:rsid w:val="00E637C2"/>
    <w:rsid w:val="00E641C4"/>
    <w:rsid w:val="00E648D1"/>
    <w:rsid w:val="00E652DB"/>
    <w:rsid w:val="00E660F4"/>
    <w:rsid w:val="00E66CA9"/>
    <w:rsid w:val="00E67897"/>
    <w:rsid w:val="00E67D3A"/>
    <w:rsid w:val="00E67D69"/>
    <w:rsid w:val="00E70809"/>
    <w:rsid w:val="00E72937"/>
    <w:rsid w:val="00E7294C"/>
    <w:rsid w:val="00E72ACB"/>
    <w:rsid w:val="00E739E2"/>
    <w:rsid w:val="00E74902"/>
    <w:rsid w:val="00E74CE1"/>
    <w:rsid w:val="00E759A0"/>
    <w:rsid w:val="00E77D94"/>
    <w:rsid w:val="00E807C1"/>
    <w:rsid w:val="00E81397"/>
    <w:rsid w:val="00E816AF"/>
    <w:rsid w:val="00E819B0"/>
    <w:rsid w:val="00E84EDA"/>
    <w:rsid w:val="00E85DC9"/>
    <w:rsid w:val="00E8622C"/>
    <w:rsid w:val="00E870F5"/>
    <w:rsid w:val="00E876BB"/>
    <w:rsid w:val="00E87D68"/>
    <w:rsid w:val="00E91BB5"/>
    <w:rsid w:val="00E91E3C"/>
    <w:rsid w:val="00E920E5"/>
    <w:rsid w:val="00E923C9"/>
    <w:rsid w:val="00E9285C"/>
    <w:rsid w:val="00E92F49"/>
    <w:rsid w:val="00E936E0"/>
    <w:rsid w:val="00E95324"/>
    <w:rsid w:val="00E95E1E"/>
    <w:rsid w:val="00E96280"/>
    <w:rsid w:val="00E97AF8"/>
    <w:rsid w:val="00EA0701"/>
    <w:rsid w:val="00EA13DF"/>
    <w:rsid w:val="00EA16AF"/>
    <w:rsid w:val="00EA31FC"/>
    <w:rsid w:val="00EA338B"/>
    <w:rsid w:val="00EA3654"/>
    <w:rsid w:val="00EA45BC"/>
    <w:rsid w:val="00EA6115"/>
    <w:rsid w:val="00EA73E9"/>
    <w:rsid w:val="00EA7AA8"/>
    <w:rsid w:val="00EA7C63"/>
    <w:rsid w:val="00EA7CFA"/>
    <w:rsid w:val="00EA7F35"/>
    <w:rsid w:val="00EB026E"/>
    <w:rsid w:val="00EB0A22"/>
    <w:rsid w:val="00EB12C2"/>
    <w:rsid w:val="00EB16FD"/>
    <w:rsid w:val="00EB18D2"/>
    <w:rsid w:val="00EB2C29"/>
    <w:rsid w:val="00EB32F2"/>
    <w:rsid w:val="00EB3569"/>
    <w:rsid w:val="00EB37BE"/>
    <w:rsid w:val="00EB38CB"/>
    <w:rsid w:val="00EB3A62"/>
    <w:rsid w:val="00EB5CF1"/>
    <w:rsid w:val="00EB6908"/>
    <w:rsid w:val="00EB75F8"/>
    <w:rsid w:val="00EB76FF"/>
    <w:rsid w:val="00EC04B8"/>
    <w:rsid w:val="00EC1BA9"/>
    <w:rsid w:val="00EC4709"/>
    <w:rsid w:val="00EC4F96"/>
    <w:rsid w:val="00EC65C2"/>
    <w:rsid w:val="00EC7496"/>
    <w:rsid w:val="00EC785E"/>
    <w:rsid w:val="00EC79B3"/>
    <w:rsid w:val="00ED08FC"/>
    <w:rsid w:val="00ED16E6"/>
    <w:rsid w:val="00ED17D3"/>
    <w:rsid w:val="00ED18A9"/>
    <w:rsid w:val="00ED3EF3"/>
    <w:rsid w:val="00ED42C2"/>
    <w:rsid w:val="00ED49A2"/>
    <w:rsid w:val="00ED59C8"/>
    <w:rsid w:val="00ED751B"/>
    <w:rsid w:val="00ED7975"/>
    <w:rsid w:val="00ED7FD4"/>
    <w:rsid w:val="00EE05B1"/>
    <w:rsid w:val="00EE2BFF"/>
    <w:rsid w:val="00EE381D"/>
    <w:rsid w:val="00EE4028"/>
    <w:rsid w:val="00EF1F3C"/>
    <w:rsid w:val="00EF2238"/>
    <w:rsid w:val="00EF2466"/>
    <w:rsid w:val="00EF2967"/>
    <w:rsid w:val="00EF2FB9"/>
    <w:rsid w:val="00EF3ADD"/>
    <w:rsid w:val="00EF3BC0"/>
    <w:rsid w:val="00EF3D03"/>
    <w:rsid w:val="00EF4559"/>
    <w:rsid w:val="00EF5443"/>
    <w:rsid w:val="00EF6590"/>
    <w:rsid w:val="00EF6847"/>
    <w:rsid w:val="00EF7187"/>
    <w:rsid w:val="00EF75C8"/>
    <w:rsid w:val="00EF7923"/>
    <w:rsid w:val="00F0062C"/>
    <w:rsid w:val="00F00CA5"/>
    <w:rsid w:val="00F021EC"/>
    <w:rsid w:val="00F0220F"/>
    <w:rsid w:val="00F037EA"/>
    <w:rsid w:val="00F05769"/>
    <w:rsid w:val="00F05C71"/>
    <w:rsid w:val="00F05D1C"/>
    <w:rsid w:val="00F06421"/>
    <w:rsid w:val="00F074C7"/>
    <w:rsid w:val="00F07C98"/>
    <w:rsid w:val="00F110B8"/>
    <w:rsid w:val="00F11EEF"/>
    <w:rsid w:val="00F1305F"/>
    <w:rsid w:val="00F13D3A"/>
    <w:rsid w:val="00F13FB1"/>
    <w:rsid w:val="00F146B4"/>
    <w:rsid w:val="00F14F9C"/>
    <w:rsid w:val="00F17268"/>
    <w:rsid w:val="00F17A58"/>
    <w:rsid w:val="00F2043E"/>
    <w:rsid w:val="00F20644"/>
    <w:rsid w:val="00F21B65"/>
    <w:rsid w:val="00F23174"/>
    <w:rsid w:val="00F23444"/>
    <w:rsid w:val="00F26805"/>
    <w:rsid w:val="00F26CC1"/>
    <w:rsid w:val="00F26F0D"/>
    <w:rsid w:val="00F27139"/>
    <w:rsid w:val="00F27612"/>
    <w:rsid w:val="00F31BD2"/>
    <w:rsid w:val="00F3208B"/>
    <w:rsid w:val="00F3294B"/>
    <w:rsid w:val="00F36F7A"/>
    <w:rsid w:val="00F37FEA"/>
    <w:rsid w:val="00F40782"/>
    <w:rsid w:val="00F407E1"/>
    <w:rsid w:val="00F40C8F"/>
    <w:rsid w:val="00F4169A"/>
    <w:rsid w:val="00F4180F"/>
    <w:rsid w:val="00F43D87"/>
    <w:rsid w:val="00F43FF3"/>
    <w:rsid w:val="00F45707"/>
    <w:rsid w:val="00F46896"/>
    <w:rsid w:val="00F47849"/>
    <w:rsid w:val="00F50403"/>
    <w:rsid w:val="00F51C35"/>
    <w:rsid w:val="00F52153"/>
    <w:rsid w:val="00F537EE"/>
    <w:rsid w:val="00F53DBB"/>
    <w:rsid w:val="00F54E77"/>
    <w:rsid w:val="00F55275"/>
    <w:rsid w:val="00F56272"/>
    <w:rsid w:val="00F565BE"/>
    <w:rsid w:val="00F56DC6"/>
    <w:rsid w:val="00F6130E"/>
    <w:rsid w:val="00F6170E"/>
    <w:rsid w:val="00F61EAE"/>
    <w:rsid w:val="00F62486"/>
    <w:rsid w:val="00F62FAD"/>
    <w:rsid w:val="00F636D8"/>
    <w:rsid w:val="00F63F82"/>
    <w:rsid w:val="00F645C8"/>
    <w:rsid w:val="00F64960"/>
    <w:rsid w:val="00F65436"/>
    <w:rsid w:val="00F65D4A"/>
    <w:rsid w:val="00F67794"/>
    <w:rsid w:val="00F708D7"/>
    <w:rsid w:val="00F74672"/>
    <w:rsid w:val="00F74FF1"/>
    <w:rsid w:val="00F75598"/>
    <w:rsid w:val="00F75641"/>
    <w:rsid w:val="00F768D6"/>
    <w:rsid w:val="00F77B8C"/>
    <w:rsid w:val="00F80E6E"/>
    <w:rsid w:val="00F820D2"/>
    <w:rsid w:val="00F82A0A"/>
    <w:rsid w:val="00F82D83"/>
    <w:rsid w:val="00F843DB"/>
    <w:rsid w:val="00F8478E"/>
    <w:rsid w:val="00F84C16"/>
    <w:rsid w:val="00F85619"/>
    <w:rsid w:val="00F85A78"/>
    <w:rsid w:val="00F8729A"/>
    <w:rsid w:val="00F902B0"/>
    <w:rsid w:val="00F90F0A"/>
    <w:rsid w:val="00F93154"/>
    <w:rsid w:val="00F9364C"/>
    <w:rsid w:val="00F958DC"/>
    <w:rsid w:val="00F959F9"/>
    <w:rsid w:val="00FA1EA0"/>
    <w:rsid w:val="00FA2808"/>
    <w:rsid w:val="00FA2A5F"/>
    <w:rsid w:val="00FA3040"/>
    <w:rsid w:val="00FA4067"/>
    <w:rsid w:val="00FA43A5"/>
    <w:rsid w:val="00FA4DBB"/>
    <w:rsid w:val="00FA51CF"/>
    <w:rsid w:val="00FA573D"/>
    <w:rsid w:val="00FA66AA"/>
    <w:rsid w:val="00FA690A"/>
    <w:rsid w:val="00FA79A8"/>
    <w:rsid w:val="00FA7EA0"/>
    <w:rsid w:val="00FB28B6"/>
    <w:rsid w:val="00FB2ACB"/>
    <w:rsid w:val="00FB41C7"/>
    <w:rsid w:val="00FB4719"/>
    <w:rsid w:val="00FB477E"/>
    <w:rsid w:val="00FB5217"/>
    <w:rsid w:val="00FB5ACC"/>
    <w:rsid w:val="00FB5DD3"/>
    <w:rsid w:val="00FB6233"/>
    <w:rsid w:val="00FB67D1"/>
    <w:rsid w:val="00FB7514"/>
    <w:rsid w:val="00FB76D8"/>
    <w:rsid w:val="00FB7B1D"/>
    <w:rsid w:val="00FB7CA9"/>
    <w:rsid w:val="00FB7D2A"/>
    <w:rsid w:val="00FC06A4"/>
    <w:rsid w:val="00FC0714"/>
    <w:rsid w:val="00FC30C4"/>
    <w:rsid w:val="00FC6630"/>
    <w:rsid w:val="00FD0609"/>
    <w:rsid w:val="00FD1D99"/>
    <w:rsid w:val="00FD1DBF"/>
    <w:rsid w:val="00FD2973"/>
    <w:rsid w:val="00FD2E31"/>
    <w:rsid w:val="00FD3716"/>
    <w:rsid w:val="00FD4457"/>
    <w:rsid w:val="00FD656F"/>
    <w:rsid w:val="00FD6FC9"/>
    <w:rsid w:val="00FD7106"/>
    <w:rsid w:val="00FD7215"/>
    <w:rsid w:val="00FD7274"/>
    <w:rsid w:val="00FD7D69"/>
    <w:rsid w:val="00FE0030"/>
    <w:rsid w:val="00FE0CB6"/>
    <w:rsid w:val="00FE0FEA"/>
    <w:rsid w:val="00FE16AC"/>
    <w:rsid w:val="00FE305C"/>
    <w:rsid w:val="00FE437E"/>
    <w:rsid w:val="00FE48C2"/>
    <w:rsid w:val="00FE59EA"/>
    <w:rsid w:val="00FE5D28"/>
    <w:rsid w:val="00FE5D59"/>
    <w:rsid w:val="00FF11F8"/>
    <w:rsid w:val="00FF123F"/>
    <w:rsid w:val="00FF14A1"/>
    <w:rsid w:val="00FF160E"/>
    <w:rsid w:val="00FF3024"/>
    <w:rsid w:val="00FF35F0"/>
    <w:rsid w:val="00FF3773"/>
    <w:rsid w:val="00FF3A67"/>
    <w:rsid w:val="00FF5323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8E494D"/>
  <w15:docId w15:val="{F699CF4B-267D-49DB-9D5E-91B21E7A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7D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34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A12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9641C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000000"/>
      <w:sz w:val="18"/>
      <w:szCs w:val="1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468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71FBE"/>
    <w:rPr>
      <w:rFonts w:ascii="Arial" w:hAnsi="Arial"/>
      <w:color w:val="0000FF"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B75051"/>
    <w:rPr>
      <w:i/>
      <w:iCs/>
    </w:rPr>
  </w:style>
  <w:style w:type="character" w:styleId="Strong">
    <w:name w:val="Strong"/>
    <w:basedOn w:val="DefaultParagraphFont"/>
    <w:qFormat/>
    <w:rsid w:val="00E36E23"/>
    <w:rPr>
      <w:b/>
      <w:bCs/>
    </w:rPr>
  </w:style>
  <w:style w:type="table" w:styleId="TableGrid">
    <w:name w:val="Table Grid"/>
    <w:basedOn w:val="TableNormal"/>
    <w:rsid w:val="00BC7A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3D1539"/>
  </w:style>
  <w:style w:type="character" w:customStyle="1" w:styleId="apple-converted-space">
    <w:name w:val="apple-converted-space"/>
    <w:basedOn w:val="DefaultParagraphFont"/>
    <w:rsid w:val="003D1539"/>
  </w:style>
  <w:style w:type="paragraph" w:styleId="ListParagraph">
    <w:name w:val="List Paragraph"/>
    <w:basedOn w:val="Normal"/>
    <w:link w:val="ListParagraphChar"/>
    <w:uiPriority w:val="34"/>
    <w:qFormat/>
    <w:rsid w:val="00652743"/>
    <w:pPr>
      <w:ind w:left="720"/>
      <w:contextualSpacing/>
    </w:pPr>
  </w:style>
  <w:style w:type="paragraph" w:customStyle="1" w:styleId="Default">
    <w:name w:val="Default"/>
    <w:rsid w:val="00CD0A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A5710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C97E5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E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25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5E3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25D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rsid w:val="005E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325D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F2A00"/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9641C"/>
    <w:rPr>
      <w:rFonts w:ascii="Verdana" w:hAnsi="Verdana"/>
      <w:b/>
      <w:bCs/>
      <w:color w:val="000000"/>
      <w:sz w:val="18"/>
      <w:szCs w:val="18"/>
    </w:rPr>
  </w:style>
  <w:style w:type="character" w:customStyle="1" w:styleId="blux1">
    <w:name w:val="blux1"/>
    <w:basedOn w:val="DefaultParagraphFont"/>
    <w:rsid w:val="00B9641C"/>
    <w:rPr>
      <w:color w:val="0000FF"/>
    </w:rPr>
  </w:style>
  <w:style w:type="character" w:customStyle="1" w:styleId="italic1">
    <w:name w:val="italic1"/>
    <w:basedOn w:val="DefaultParagraphFont"/>
    <w:rsid w:val="00B9641C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8834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83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670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0A12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00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73A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00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73A0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rsid w:val="00B42FF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F246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D46836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customStyle="1" w:styleId="paragraph">
    <w:name w:val="paragraph"/>
    <w:basedOn w:val="Normal"/>
    <w:rsid w:val="006928AF"/>
    <w:pPr>
      <w:spacing w:beforeAutospacing="1" w:after="0" w:afterAutospacing="1" w:line="259" w:lineRule="auto"/>
    </w:pPr>
    <w:rPr>
      <w:rFonts w:asciiTheme="minorHAnsi" w:eastAsiaTheme="minorHAnsi" w:hAnsiTheme="minorHAnsi" w:cs="Calibri"/>
    </w:rPr>
  </w:style>
  <w:style w:type="character" w:customStyle="1" w:styleId="normaltextrun">
    <w:name w:val="normaltextrun"/>
    <w:basedOn w:val="DefaultParagraphFont"/>
    <w:rsid w:val="006928AF"/>
  </w:style>
  <w:style w:type="character" w:customStyle="1" w:styleId="eop">
    <w:name w:val="eop"/>
    <w:basedOn w:val="DefaultParagraphFont"/>
    <w:rsid w:val="006928AF"/>
  </w:style>
  <w:style w:type="character" w:customStyle="1" w:styleId="contextualspellingandgrammarerror">
    <w:name w:val="contextualspellingandgrammarerror"/>
    <w:basedOn w:val="DefaultParagraphFont"/>
    <w:rsid w:val="00692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6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0046">
          <w:marLeft w:val="2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16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061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4683">
          <w:marLeft w:val="6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873">
          <w:marLeft w:val="6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3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ofile.measuredprogress.org/MCAS-Alt/Materials/Register.aspx" TargetMode="External"/><Relationship Id="rId18" Type="http://schemas.openxmlformats.org/officeDocument/2006/relationships/hyperlink" Target="https://lp.constantcontactpages.com/su/PMveeWr/MCASaltNe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file.measuredprogress.org/MCAS-Alt/login.aspx" TargetMode="External"/><Relationship Id="rId17" Type="http://schemas.openxmlformats.org/officeDocument/2006/relationships/hyperlink" Target="http://www.doe.mass.edu/mcas/a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oe.mass.edu/mcas/alt/resource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23MCASALTTSNEW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casevents@cognia.org" TargetMode="External"/><Relationship Id="rId10" Type="http://schemas.openxmlformats.org/officeDocument/2006/relationships/hyperlink" Target="https://profile.measuredprogress.org/MCAS-Alt/Login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e.mass.edu/mcas/alt/skills-survey.docx" TargetMode="External"/><Relationship Id="rId14" Type="http://schemas.openxmlformats.org/officeDocument/2006/relationships/hyperlink" Target="https://www.doe.mass.edu/mcas/alt/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7093B-D8F2-4F8C-9D68-639DA259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MCAS-Alt News: August-September 2023</vt:lpstr>
    </vt:vector>
  </TitlesOfParts>
  <Company/>
  <LinksUpToDate>false</LinksUpToDate>
  <CharactersWithSpaces>9618</CharactersWithSpaces>
  <SharedDoc>false</SharedDoc>
  <HLinks>
    <vt:vector size="54" baseType="variant">
      <vt:variant>
        <vt:i4>5505116</vt:i4>
      </vt:variant>
      <vt:variant>
        <vt:i4>24</vt:i4>
      </vt:variant>
      <vt:variant>
        <vt:i4>0</vt:i4>
      </vt:variant>
      <vt:variant>
        <vt:i4>5</vt:i4>
      </vt:variant>
      <vt:variant>
        <vt:lpwstr>http://www.doe.mass.edu/mcas/alt</vt:lpwstr>
      </vt:variant>
      <vt:variant>
        <vt:lpwstr/>
      </vt:variant>
      <vt:variant>
        <vt:i4>7864371</vt:i4>
      </vt:variant>
      <vt:variant>
        <vt:i4>21</vt:i4>
      </vt:variant>
      <vt:variant>
        <vt:i4>0</vt:i4>
      </vt:variant>
      <vt:variant>
        <vt:i4>5</vt:i4>
      </vt:variant>
      <vt:variant>
        <vt:lpwstr>https://profile.measuredprogress.org/mcas-alt/images/news/RegisterNews.htm</vt:lpwstr>
      </vt:variant>
      <vt:variant>
        <vt:lpwstr/>
      </vt:variant>
      <vt:variant>
        <vt:i4>7143439</vt:i4>
      </vt:variant>
      <vt:variant>
        <vt:i4>18</vt:i4>
      </vt:variant>
      <vt:variant>
        <vt:i4>0</vt:i4>
      </vt:variant>
      <vt:variant>
        <vt:i4>5</vt:i4>
      </vt:variant>
      <vt:variant>
        <vt:lpwstr>mailto:mcas@doe.mass.edu</vt:lpwstr>
      </vt:variant>
      <vt:variant>
        <vt:lpwstr/>
      </vt:variant>
      <vt:variant>
        <vt:i4>4653081</vt:i4>
      </vt:variant>
      <vt:variant>
        <vt:i4>15</vt:i4>
      </vt:variant>
      <vt:variant>
        <vt:i4>0</vt:i4>
      </vt:variant>
      <vt:variant>
        <vt:i4>5</vt:i4>
      </vt:variant>
      <vt:variant>
        <vt:lpwstr>http://www.mcasservicecenter.com/</vt:lpwstr>
      </vt:variant>
      <vt:variant>
        <vt:lpwstr/>
      </vt:variant>
      <vt:variant>
        <vt:i4>4653081</vt:i4>
      </vt:variant>
      <vt:variant>
        <vt:i4>12</vt:i4>
      </vt:variant>
      <vt:variant>
        <vt:i4>0</vt:i4>
      </vt:variant>
      <vt:variant>
        <vt:i4>5</vt:i4>
      </vt:variant>
      <vt:variant>
        <vt:lpwstr>http://www.mcasservicecenter.com/</vt:lpwstr>
      </vt:variant>
      <vt:variant>
        <vt:lpwstr/>
      </vt:variant>
      <vt:variant>
        <vt:i4>3473460</vt:i4>
      </vt:variant>
      <vt:variant>
        <vt:i4>9</vt:i4>
      </vt:variant>
      <vt:variant>
        <vt:i4>0</vt:i4>
      </vt:variant>
      <vt:variant>
        <vt:i4>5</vt:i4>
      </vt:variant>
      <vt:variant>
        <vt:lpwstr>http://www.doe.mass.edu/mcas/alt/resources.html</vt:lpwstr>
      </vt:variant>
      <vt:variant>
        <vt:lpwstr/>
      </vt:variant>
      <vt:variant>
        <vt:i4>4653081</vt:i4>
      </vt:variant>
      <vt:variant>
        <vt:i4>6</vt:i4>
      </vt:variant>
      <vt:variant>
        <vt:i4>0</vt:i4>
      </vt:variant>
      <vt:variant>
        <vt:i4>5</vt:i4>
      </vt:variant>
      <vt:variant>
        <vt:lpwstr>http://www.mcasservicecenter.com/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http://www.doe.mass.edu/mcas/alt/resources.html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http://www.doe.mass.edu/mcas/alt/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MCAS-Alt News: August-September 2023</dc:title>
  <dc:subject/>
  <dc:creator>DESE</dc:creator>
  <cp:keywords/>
  <cp:lastModifiedBy>Zou, Dong (EOE)</cp:lastModifiedBy>
  <cp:revision>4</cp:revision>
  <cp:lastPrinted>2014-06-02T14:16:00Z</cp:lastPrinted>
  <dcterms:created xsi:type="dcterms:W3CDTF">2023-09-05T16:49:00Z</dcterms:created>
  <dcterms:modified xsi:type="dcterms:W3CDTF">2023-09-05T20:55:00Z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5 2023 12:00AM</vt:lpwstr>
  </property>
</Properties>
</file>