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770FE" w14:textId="77777777" w:rsidR="00032C6B" w:rsidRDefault="001536F3">
      <w:r>
        <w:rPr>
          <w:noProof/>
        </w:rPr>
        <w:drawing>
          <wp:anchor distT="0" distB="0" distL="114300" distR="114300" simplePos="0" relativeHeight="251658240" behindDoc="1" locked="0" layoutInCell="1" allowOverlap="1" wp14:anchorId="02C68B08" wp14:editId="15D0586C">
            <wp:simplePos x="0" y="0"/>
            <wp:positionH relativeFrom="page">
              <wp:posOffset>173809</wp:posOffset>
            </wp:positionH>
            <wp:positionV relativeFrom="paragraph">
              <wp:posOffset>-914400</wp:posOffset>
            </wp:positionV>
            <wp:extent cx="7318828" cy="1447023"/>
            <wp:effectExtent l="0" t="0" r="0" b="0"/>
            <wp:wrapNone/>
            <wp:docPr id="671528852" name="Picture 1" descr="DE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28852" name="Picture 1" descr="DESE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18828" cy="1447023"/>
                    </a:xfrm>
                    <a:prstGeom prst="rect">
                      <a:avLst/>
                    </a:prstGeom>
                  </pic:spPr>
                </pic:pic>
              </a:graphicData>
            </a:graphic>
            <wp14:sizeRelH relativeFrom="page">
              <wp14:pctWidth>0</wp14:pctWidth>
            </wp14:sizeRelH>
            <wp14:sizeRelV relativeFrom="page">
              <wp14:pctHeight>0</wp14:pctHeight>
            </wp14:sizeRelV>
          </wp:anchor>
        </w:drawing>
      </w:r>
    </w:p>
    <w:p w14:paraId="0A06B832" w14:textId="77777777" w:rsidR="00C84EE3" w:rsidRDefault="00C84EE3"/>
    <w:p w14:paraId="3ED50A64" w14:textId="77777777" w:rsidR="000F11A7" w:rsidRDefault="000F11A7">
      <w:pPr>
        <w:sectPr w:rsidR="000F11A7" w:rsidSect="00C84EE3">
          <w:footerReference w:type="default" r:id="rId11"/>
          <w:footerReference w:type="first" r:id="rId12"/>
          <w:pgSz w:w="12240" w:h="15840"/>
          <w:pgMar w:top="1440" w:right="1440" w:bottom="1440" w:left="1440" w:header="720" w:footer="720" w:gutter="0"/>
          <w:cols w:space="720"/>
          <w:titlePg/>
          <w:docGrid w:linePitch="360"/>
        </w:sectPr>
      </w:pPr>
    </w:p>
    <w:p w14:paraId="0DFC68F6" w14:textId="77777777" w:rsidR="00B86C3D" w:rsidRPr="0021555D" w:rsidRDefault="00B86C3D" w:rsidP="0021555D">
      <w:pPr>
        <w:rPr>
          <w:rFonts w:ascii="Arial" w:hAnsi="Arial" w:cs="Arial"/>
          <w:sz w:val="20"/>
          <w:szCs w:val="20"/>
        </w:rPr>
      </w:pPr>
      <w:r>
        <w:rPr>
          <w:rFonts w:ascii="Arial" w:hAnsi="Arial"/>
          <w:sz w:val="20"/>
          <w:szCs w:val="20"/>
        </w:rPr>
        <w:t>135 Santilli Hwy, Everett MA 02149   Téléphone : (781) 388-3000   TTY : 1-800-439-2370    www.doe.mass.edu</w:t>
      </w:r>
    </w:p>
    <w:p w14:paraId="5BCD3A01" w14:textId="77777777" w:rsidR="00C3665B" w:rsidRPr="00482BA2" w:rsidRDefault="00C3665B" w:rsidP="00C3665B">
      <w:pPr>
        <w:pBdr>
          <w:bottom w:val="single" w:sz="4" w:space="1" w:color="auto"/>
        </w:pBdr>
        <w:spacing w:after="0" w:line="240" w:lineRule="auto"/>
        <w:rPr>
          <w:rFonts w:ascii="Arial" w:hAnsi="Arial" w:cs="Arial"/>
        </w:rPr>
      </w:pPr>
      <w:bookmarkStart w:id="0" w:name="TO"/>
      <w:bookmarkStart w:id="1" w:name="FROM"/>
      <w:bookmarkStart w:id="2" w:name="DATE"/>
      <w:bookmarkStart w:id="3" w:name="RE"/>
      <w:bookmarkEnd w:id="0"/>
      <w:bookmarkEnd w:id="1"/>
      <w:bookmarkEnd w:id="2"/>
      <w:bookmarkEnd w:id="3"/>
    </w:p>
    <w:p w14:paraId="6B3732B8" w14:textId="77777777" w:rsidR="00B150A1" w:rsidRPr="00F602CC" w:rsidRDefault="00B150A1">
      <w:pPr>
        <w:rPr>
          <w:rFonts w:ascii="Arial" w:hAnsi="Arial" w:cs="Arial"/>
          <w:sz w:val="16"/>
          <w:szCs w:val="16"/>
        </w:rPr>
      </w:pPr>
    </w:p>
    <w:p w14:paraId="3FA1AE6F" w14:textId="77777777" w:rsidR="002E4BDE" w:rsidRPr="00F602CC" w:rsidRDefault="002E4BDE">
      <w:pPr>
        <w:rPr>
          <w:rFonts w:ascii="Arial" w:hAnsi="Arial" w:cs="Arial"/>
          <w:sz w:val="16"/>
          <w:szCs w:val="16"/>
        </w:rPr>
        <w:sectPr w:rsidR="002E4BDE" w:rsidRPr="00F602CC" w:rsidSect="00725BB6">
          <w:footerReference w:type="default" r:id="rId13"/>
          <w:type w:val="continuous"/>
          <w:pgSz w:w="12240" w:h="15840"/>
          <w:pgMar w:top="1440" w:right="1440" w:bottom="1440" w:left="1440" w:header="720" w:footer="720" w:gutter="0"/>
          <w:cols w:space="720"/>
          <w:docGrid w:linePitch="360"/>
        </w:sectPr>
      </w:pPr>
    </w:p>
    <w:p w14:paraId="06AC4B37" w14:textId="58531BB8" w:rsidR="00F602CC" w:rsidRPr="0047494E" w:rsidRDefault="00F602CC" w:rsidP="0047494E">
      <w:pPr>
        <w:pStyle w:val="Heading1"/>
      </w:pPr>
      <w:r w:rsidRPr="0047494E">
        <w:t>Août 2026</w:t>
      </w:r>
    </w:p>
    <w:p w14:paraId="7609C69F" w14:textId="77777777" w:rsidR="00F602CC" w:rsidRPr="00F602CC" w:rsidRDefault="00F602CC" w:rsidP="00F602CC">
      <w:pPr>
        <w:spacing w:after="0" w:line="276" w:lineRule="auto"/>
        <w:rPr>
          <w:rFonts w:ascii="Arial" w:hAnsi="Arial" w:cs="Arial"/>
          <w:sz w:val="16"/>
          <w:szCs w:val="16"/>
        </w:rPr>
      </w:pPr>
    </w:p>
    <w:p w14:paraId="735B4C7A" w14:textId="6DCD3F7E" w:rsidR="00F602CC" w:rsidRDefault="00F602CC" w:rsidP="00F602CC">
      <w:pPr>
        <w:spacing w:after="0" w:line="276" w:lineRule="auto"/>
        <w:rPr>
          <w:rFonts w:ascii="Arial" w:hAnsi="Arial" w:cs="Arial"/>
        </w:rPr>
      </w:pPr>
      <w:r>
        <w:rPr>
          <w:rFonts w:ascii="Arial" w:hAnsi="Arial"/>
        </w:rPr>
        <w:t>Cher Parent ou Tuteur :</w:t>
      </w:r>
    </w:p>
    <w:p w14:paraId="1091C92E" w14:textId="77777777" w:rsidR="00F602CC" w:rsidRPr="00F602CC" w:rsidRDefault="00F602CC" w:rsidP="00F602CC">
      <w:pPr>
        <w:spacing w:after="0" w:line="276" w:lineRule="auto"/>
        <w:rPr>
          <w:rFonts w:ascii="Arial" w:hAnsi="Arial" w:cs="Arial"/>
          <w:sz w:val="16"/>
          <w:szCs w:val="16"/>
        </w:rPr>
      </w:pPr>
    </w:p>
    <w:p w14:paraId="43DF97F1" w14:textId="548FEC91" w:rsidR="00F602CC" w:rsidRDefault="00F602CC" w:rsidP="00F602CC">
      <w:pPr>
        <w:spacing w:after="0" w:line="276" w:lineRule="auto"/>
        <w:rPr>
          <w:rFonts w:ascii="Arial" w:hAnsi="Arial" w:cs="Arial"/>
        </w:rPr>
      </w:pPr>
      <w:r>
        <w:t xml:space="preserve">Le Department of Elementary and Secondary Education (Département de l’Éducation Élémentaire et Secondaire) a récemment lancé un </w:t>
      </w:r>
      <w:hyperlink r:id="rId14" w:history="1">
        <w:r>
          <w:rPr>
            <w:rStyle w:val="Hyperlink"/>
            <w:rFonts w:ascii="Arial" w:hAnsi="Arial"/>
          </w:rPr>
          <w:t>portail familial MCAS</w:t>
        </w:r>
      </w:hyperlink>
      <w:r>
        <w:t xml:space="preserve"> qui permettra aux familles d’accéder aux résultats des évaluations de l’État de leur enfant.</w:t>
      </w:r>
      <w:r>
        <w:rPr>
          <w:rFonts w:ascii="Arial" w:hAnsi="Arial"/>
        </w:rPr>
        <w:t xml:space="preserve"> Vous devriez recevoir des informations de votre district sur la manière d’accéder au portail à l’aide d’un code d’inscription spécial. Le portail fournit les résultats initiaux de votre enfant aux tests Massachusetts Comprehensive Assessment System (MCAS - Système d’Évaluation Globale du Massachusetts) qu’il a passés au printemps 2026. Bien que ces résultats soient préliminaires et puissent encore être légèrement modifiés, le DESE les partage cette année plus tôt avec les familles en réponse aux retours reçus et afin d’aider les familles à se préparer à la rentrée scolaire de l’automne.</w:t>
      </w:r>
    </w:p>
    <w:p w14:paraId="73D4D529" w14:textId="77777777" w:rsidR="00F602CC" w:rsidRPr="00F602CC" w:rsidRDefault="00F602CC" w:rsidP="00F602CC">
      <w:pPr>
        <w:spacing w:after="0" w:line="276" w:lineRule="auto"/>
        <w:rPr>
          <w:rFonts w:ascii="Arial" w:hAnsi="Arial" w:cs="Arial"/>
          <w:sz w:val="16"/>
          <w:szCs w:val="16"/>
        </w:rPr>
      </w:pPr>
    </w:p>
    <w:p w14:paraId="47027337" w14:textId="32E6B185" w:rsidR="00F602CC" w:rsidRDefault="00F602CC" w:rsidP="00F602CC">
      <w:pPr>
        <w:spacing w:after="0" w:line="276" w:lineRule="auto"/>
        <w:rPr>
          <w:rFonts w:ascii="Arial" w:hAnsi="Arial" w:cs="Arial"/>
        </w:rPr>
      </w:pPr>
      <w:r>
        <w:rPr>
          <w:rFonts w:ascii="Arial" w:hAnsi="Arial"/>
        </w:rPr>
        <w:t>Les résultats préliminaires en Arts de la Langue Anglaise (English language arts) et en mathématiques sont disponibles. Les résultats préliminaires en sciences et en éducation civique des élèves ayant passé ces tests sont également disponibles. Les résultats définitifs, comprenant des informations sur la progression des élèves et des comparaisons avec les résultats de l'école, du district et de l'État, seront disponibles fin septembre. Le portail inclura également les résultats des années précédentes.</w:t>
      </w:r>
    </w:p>
    <w:p w14:paraId="440ADF6B" w14:textId="77777777" w:rsidR="00F602CC" w:rsidRPr="00F602CC" w:rsidRDefault="00F602CC" w:rsidP="00F602CC">
      <w:pPr>
        <w:spacing w:after="0" w:line="276" w:lineRule="auto"/>
        <w:rPr>
          <w:rFonts w:ascii="Arial" w:hAnsi="Arial" w:cs="Arial"/>
          <w:sz w:val="16"/>
          <w:szCs w:val="16"/>
        </w:rPr>
      </w:pPr>
    </w:p>
    <w:p w14:paraId="7029EEEC" w14:textId="5B538569" w:rsidR="00F602CC" w:rsidRDefault="00F602CC" w:rsidP="00F602CC">
      <w:pPr>
        <w:spacing w:after="0" w:line="276" w:lineRule="auto"/>
        <w:rPr>
          <w:rFonts w:ascii="Arial" w:hAnsi="Arial" w:cs="Arial"/>
        </w:rPr>
      </w:pPr>
      <w:r>
        <w:rPr>
          <w:rFonts w:ascii="Arial" w:hAnsi="Arial"/>
        </w:rPr>
        <w:t xml:space="preserve">Je vous encourage à consulter les résultats de votre enfant. Bien que les scores du MCAS ne représentent qu’un des éléments permettant de mieux comprendre l’expérience d’apprentissage de votre enfant, ils peuvent fournir des informations utiles sur ses progrès, ses points forts et les domaines dans lesquels un soutien supplémentaire pourrait être bénéfique.  </w:t>
      </w:r>
    </w:p>
    <w:p w14:paraId="13BFD8E3" w14:textId="77777777" w:rsidR="00F602CC" w:rsidRPr="00F602CC" w:rsidRDefault="00F602CC" w:rsidP="00F602CC">
      <w:pPr>
        <w:spacing w:after="0" w:line="276" w:lineRule="auto"/>
        <w:rPr>
          <w:rFonts w:ascii="Arial" w:hAnsi="Arial" w:cs="Arial"/>
          <w:sz w:val="16"/>
          <w:szCs w:val="16"/>
        </w:rPr>
      </w:pPr>
    </w:p>
    <w:p w14:paraId="41F02766" w14:textId="04CC8591" w:rsidR="00F602CC" w:rsidRDefault="00F602CC" w:rsidP="00F602CC">
      <w:pPr>
        <w:spacing w:after="0" w:line="276" w:lineRule="auto"/>
        <w:rPr>
          <w:rFonts w:ascii="Arial" w:hAnsi="Arial" w:cs="Arial"/>
        </w:rPr>
      </w:pPr>
      <w:r>
        <w:rPr>
          <w:rFonts w:ascii="Arial" w:hAnsi="Arial"/>
        </w:rPr>
        <w:t xml:space="preserve">Des informations générales sur l’évaluation sont présentées ci-dessous et sur le portail, mais si vous avez des questions concernant votre enfant en particulier, veuillez contacter son établissement scolaire.  </w:t>
      </w:r>
    </w:p>
    <w:p w14:paraId="352450F7" w14:textId="77777777" w:rsidR="00F602CC" w:rsidRPr="00F602CC" w:rsidRDefault="00F602CC" w:rsidP="00F602CC">
      <w:pPr>
        <w:spacing w:after="0" w:line="276" w:lineRule="auto"/>
        <w:rPr>
          <w:rFonts w:ascii="Arial" w:hAnsi="Arial" w:cs="Arial"/>
          <w:sz w:val="16"/>
          <w:szCs w:val="16"/>
        </w:rPr>
      </w:pPr>
    </w:p>
    <w:p w14:paraId="4D42F68F" w14:textId="77777777" w:rsidR="00F602CC" w:rsidRPr="008E4399" w:rsidRDefault="00F602CC" w:rsidP="00F602CC">
      <w:pPr>
        <w:spacing w:after="0" w:line="276" w:lineRule="auto"/>
        <w:rPr>
          <w:rFonts w:ascii="Arial" w:hAnsi="Arial" w:cs="Arial"/>
          <w:b/>
          <w:bCs/>
          <w:i/>
          <w:iCs/>
        </w:rPr>
      </w:pPr>
      <w:r>
        <w:rPr>
          <w:rFonts w:ascii="Arial" w:hAnsi="Arial"/>
          <w:b/>
          <w:bCs/>
          <w:i/>
          <w:iCs/>
        </w:rPr>
        <w:t>À propos des résultats de votre enfant :</w:t>
      </w:r>
    </w:p>
    <w:p w14:paraId="1CF9BC32" w14:textId="77777777" w:rsidR="00F602CC" w:rsidRPr="008E4399" w:rsidRDefault="00F602CC" w:rsidP="00F602CC">
      <w:pPr>
        <w:spacing w:after="0" w:line="276" w:lineRule="auto"/>
        <w:rPr>
          <w:rFonts w:ascii="Arial" w:hAnsi="Arial" w:cs="Arial"/>
        </w:rPr>
      </w:pPr>
      <w:r>
        <w:rPr>
          <w:rFonts w:ascii="Arial" w:hAnsi="Arial"/>
        </w:rPr>
        <w:t>Les scores du MCAS se répartissent dans l’un des quatre niveaux de performance suivants :</w:t>
      </w:r>
    </w:p>
    <w:p w14:paraId="33B58163" w14:textId="77777777" w:rsidR="00F602CC" w:rsidRPr="008E4399" w:rsidRDefault="00F602CC" w:rsidP="00F602CC">
      <w:pPr>
        <w:pStyle w:val="ListParagraph"/>
        <w:numPr>
          <w:ilvl w:val="0"/>
          <w:numId w:val="1"/>
        </w:numPr>
        <w:spacing w:after="0" w:line="276" w:lineRule="auto"/>
        <w:rPr>
          <w:rFonts w:ascii="Arial" w:hAnsi="Arial" w:cs="Arial"/>
        </w:rPr>
      </w:pPr>
      <w:r>
        <w:rPr>
          <w:rFonts w:ascii="Arial" w:hAnsi="Arial"/>
        </w:rPr>
        <w:lastRenderedPageBreak/>
        <w:t>Dépasse les attentes</w:t>
      </w:r>
    </w:p>
    <w:p w14:paraId="553187C8" w14:textId="77777777" w:rsidR="00F602CC" w:rsidRPr="008E4399" w:rsidRDefault="00F602CC" w:rsidP="00F602CC">
      <w:pPr>
        <w:pStyle w:val="ListParagraph"/>
        <w:numPr>
          <w:ilvl w:val="0"/>
          <w:numId w:val="1"/>
        </w:numPr>
        <w:spacing w:after="0" w:line="276" w:lineRule="auto"/>
        <w:rPr>
          <w:rFonts w:ascii="Arial" w:hAnsi="Arial" w:cs="Arial"/>
        </w:rPr>
      </w:pPr>
      <w:r>
        <w:rPr>
          <w:rFonts w:ascii="Arial" w:hAnsi="Arial"/>
        </w:rPr>
        <w:t>Atteint les attentes</w:t>
      </w:r>
    </w:p>
    <w:p w14:paraId="6832F52C" w14:textId="77777777" w:rsidR="00F602CC" w:rsidRPr="008E4399" w:rsidRDefault="00F602CC" w:rsidP="00F602CC">
      <w:pPr>
        <w:pStyle w:val="ListParagraph"/>
        <w:numPr>
          <w:ilvl w:val="0"/>
          <w:numId w:val="1"/>
        </w:numPr>
        <w:spacing w:after="0" w:line="276" w:lineRule="auto"/>
        <w:rPr>
          <w:rFonts w:ascii="Arial" w:hAnsi="Arial" w:cs="Arial"/>
        </w:rPr>
      </w:pPr>
      <w:r>
        <w:rPr>
          <w:rFonts w:ascii="Arial" w:hAnsi="Arial"/>
        </w:rPr>
        <w:t xml:space="preserve">Atteint partiellement les attentes  </w:t>
      </w:r>
    </w:p>
    <w:p w14:paraId="05F479F2" w14:textId="72A443F8" w:rsidR="00F602CC" w:rsidRPr="008E4399" w:rsidRDefault="00F602CC" w:rsidP="00F602CC">
      <w:pPr>
        <w:pStyle w:val="ListParagraph"/>
        <w:numPr>
          <w:ilvl w:val="0"/>
          <w:numId w:val="1"/>
        </w:numPr>
        <w:spacing w:after="0" w:line="276" w:lineRule="auto"/>
        <w:rPr>
          <w:rFonts w:ascii="Arial" w:hAnsi="Arial" w:cs="Arial"/>
        </w:rPr>
      </w:pPr>
      <w:r>
        <w:rPr>
          <w:rFonts w:ascii="Arial" w:hAnsi="Arial"/>
        </w:rPr>
        <w:t>N’atteint pas les attentes</w:t>
      </w:r>
    </w:p>
    <w:p w14:paraId="0EF6EE0B" w14:textId="77777777" w:rsidR="00F602CC" w:rsidRPr="00F602CC" w:rsidRDefault="00F602CC" w:rsidP="00F602CC">
      <w:pPr>
        <w:spacing w:after="0" w:line="276" w:lineRule="auto"/>
        <w:rPr>
          <w:rFonts w:ascii="Arial" w:hAnsi="Arial" w:cs="Arial"/>
          <w:sz w:val="16"/>
          <w:szCs w:val="16"/>
        </w:rPr>
      </w:pPr>
    </w:p>
    <w:p w14:paraId="3216C728" w14:textId="5BABC50D" w:rsidR="00F602CC" w:rsidRPr="008E4399" w:rsidRDefault="00F602CC" w:rsidP="00F602CC">
      <w:pPr>
        <w:spacing w:after="0" w:line="276" w:lineRule="auto"/>
        <w:rPr>
          <w:rFonts w:ascii="Arial" w:hAnsi="Arial" w:cs="Arial"/>
        </w:rPr>
      </w:pPr>
      <w:r>
        <w:rPr>
          <w:rFonts w:ascii="Arial" w:hAnsi="Arial"/>
        </w:rPr>
        <w:t xml:space="preserve">Les résultats indiquent le niveau obtenu par votre enfant, ce qui peut constituer un bon point de départ pour échanger avec l’enseignant(e) de votre enfant. </w:t>
      </w:r>
      <w:r w:rsidRPr="00385B53">
        <w:rPr>
          <w:rFonts w:ascii="Arial" w:hAnsi="Arial"/>
        </w:rPr>
        <w:t>Si les résultats de votre enfant aux tests MCAS ne correspondent pas aux autres informations (telles que les notes ou les résultats des évaluations locales) que vous avez reçues de son école, vous souhaiterez peut-être discuter des raisons de ces écarts. Veuillez</w:t>
      </w:r>
      <w:r>
        <w:rPr>
          <w:rFonts w:ascii="Arial" w:hAnsi="Arial"/>
        </w:rPr>
        <w:t xml:space="preserve"> noter que si votre enfant a passé l’évaluation alternative du MCAS (MCAS-Alt), ses résultats sont présentés selon des niveaux de performance différents (En progression, Émergent, Sensibilisation ou Incomplet).</w:t>
      </w:r>
    </w:p>
    <w:p w14:paraId="2EE314FC" w14:textId="77777777" w:rsidR="00F602CC" w:rsidRPr="00F602CC" w:rsidRDefault="00F602CC" w:rsidP="00F602CC">
      <w:pPr>
        <w:spacing w:after="0" w:line="276" w:lineRule="auto"/>
        <w:rPr>
          <w:rFonts w:ascii="Arial" w:hAnsi="Arial" w:cs="Arial"/>
          <w:sz w:val="16"/>
          <w:szCs w:val="16"/>
        </w:rPr>
      </w:pPr>
    </w:p>
    <w:p w14:paraId="58A8DE03" w14:textId="50FE1286" w:rsidR="00F602CC" w:rsidRPr="008E4399" w:rsidRDefault="00F602CC" w:rsidP="00F602CC">
      <w:pPr>
        <w:spacing w:after="0" w:line="276" w:lineRule="auto"/>
        <w:rPr>
          <w:rFonts w:ascii="Arial" w:hAnsi="Arial" w:cs="Arial"/>
          <w:b/>
          <w:bCs/>
          <w:i/>
          <w:iCs/>
        </w:rPr>
      </w:pPr>
      <w:r>
        <w:rPr>
          <w:rFonts w:ascii="Arial" w:hAnsi="Arial"/>
          <w:b/>
          <w:bCs/>
          <w:i/>
          <w:iCs/>
        </w:rPr>
        <w:t>À propos du contenu mesuré par le MCAS :</w:t>
      </w:r>
    </w:p>
    <w:p w14:paraId="615A0A74" w14:textId="396F88D7" w:rsidR="00F602CC" w:rsidRPr="008E4399" w:rsidRDefault="00F602CC" w:rsidP="00F602CC">
      <w:pPr>
        <w:spacing w:after="0" w:line="276" w:lineRule="auto"/>
        <w:rPr>
          <w:rFonts w:ascii="Arial" w:hAnsi="Arial" w:cs="Arial"/>
        </w:rPr>
      </w:pPr>
      <w:r>
        <w:rPr>
          <w:rFonts w:ascii="Arial" w:hAnsi="Arial"/>
        </w:rPr>
        <w:t>Le MCAS mesure les connaissances et les compétences incluses dans les</w:t>
      </w:r>
      <w:r>
        <w:t xml:space="preserve"> </w:t>
      </w:r>
      <w:hyperlink r:id="rId15">
        <w:r>
          <w:rPr>
            <w:rStyle w:val="Hyperlink"/>
            <w:rFonts w:ascii="Arial" w:hAnsi="Arial"/>
          </w:rPr>
          <w:t>standards d’apprentissage de l’État du Massachusetts</w:t>
        </w:r>
      </w:hyperlink>
      <w:r>
        <w:rPr>
          <w:rFonts w:ascii="Arial" w:hAnsi="Arial"/>
        </w:rPr>
        <w:t>. Ces standards ont été élaborés par des enseignants et d’autres experts afin d’aider les élèves à se préparer à réussir au niveau scolaire suivant et au-delà. Plus largement, les standards d’apprentissage du Massachusetts visent à permettre aux élèves d’acquérir les connaissances et les compétences nécessaires pour réussir à l’école, dans leur parcours professionnel et dans leur vie citoyenne.</w:t>
      </w:r>
    </w:p>
    <w:p w14:paraId="564FFD86" w14:textId="77777777" w:rsidR="00F602CC" w:rsidRPr="00F602CC" w:rsidRDefault="00F602CC" w:rsidP="00F602CC">
      <w:pPr>
        <w:spacing w:after="0" w:line="276" w:lineRule="auto"/>
        <w:rPr>
          <w:rFonts w:ascii="Arial" w:hAnsi="Arial" w:cs="Arial"/>
          <w:sz w:val="16"/>
          <w:szCs w:val="16"/>
        </w:rPr>
      </w:pPr>
    </w:p>
    <w:p w14:paraId="55BDE169" w14:textId="77777777" w:rsidR="00F602CC" w:rsidRDefault="00F602CC" w:rsidP="00F602CC">
      <w:pPr>
        <w:spacing w:after="0" w:line="276" w:lineRule="auto"/>
        <w:rPr>
          <w:rFonts w:ascii="Arial" w:hAnsi="Arial" w:cs="Arial"/>
        </w:rPr>
      </w:pPr>
      <w:r>
        <w:rPr>
          <w:rFonts w:ascii="Arial" w:hAnsi="Arial"/>
        </w:rPr>
        <w:t>Les enseignants du Massachusetts et d'autres experts s'appuient sur ces standards d'apprentissage pour</w:t>
      </w:r>
      <w:r>
        <w:t xml:space="preserve"> </w:t>
      </w:r>
      <w:hyperlink r:id="rId16" w:history="1">
        <w:r>
          <w:rPr>
            <w:rStyle w:val="Hyperlink"/>
            <w:rFonts w:ascii="Arial" w:hAnsi="Arial"/>
          </w:rPr>
          <w:t>examiner et élaborer des questions MCAS</w:t>
        </w:r>
      </w:hyperlink>
      <w:r>
        <w:rPr>
          <w:rFonts w:ascii="Arial" w:hAnsi="Arial"/>
        </w:rPr>
        <w:t xml:space="preserve">. </w:t>
      </w:r>
    </w:p>
    <w:p w14:paraId="707D49EA" w14:textId="77777777" w:rsidR="00F602CC" w:rsidRPr="00F602CC" w:rsidRDefault="00F602CC" w:rsidP="00F602CC">
      <w:pPr>
        <w:spacing w:after="0" w:line="276" w:lineRule="auto"/>
        <w:rPr>
          <w:rFonts w:ascii="Arial" w:hAnsi="Arial" w:cs="Arial"/>
          <w:b/>
          <w:bCs/>
          <w:sz w:val="16"/>
          <w:szCs w:val="16"/>
        </w:rPr>
      </w:pPr>
    </w:p>
    <w:p w14:paraId="11898EDF" w14:textId="77777777" w:rsidR="00F602CC" w:rsidRPr="008E4399" w:rsidRDefault="00F602CC" w:rsidP="00F602CC">
      <w:pPr>
        <w:spacing w:after="0" w:line="276" w:lineRule="auto"/>
        <w:rPr>
          <w:rFonts w:ascii="Arial" w:hAnsi="Arial" w:cs="Arial"/>
          <w:b/>
          <w:bCs/>
          <w:i/>
          <w:iCs/>
        </w:rPr>
      </w:pPr>
      <w:r>
        <w:rPr>
          <w:rFonts w:ascii="Arial" w:hAnsi="Arial"/>
          <w:b/>
          <w:bCs/>
          <w:i/>
          <w:iCs/>
        </w:rPr>
        <w:t>À propos du MCAS :</w:t>
      </w:r>
    </w:p>
    <w:p w14:paraId="1819B1DC" w14:textId="6655699C" w:rsidR="00F602CC" w:rsidRDefault="00F602CC" w:rsidP="00F602CC">
      <w:pPr>
        <w:spacing w:after="0" w:line="276" w:lineRule="auto"/>
        <w:rPr>
          <w:rFonts w:ascii="Arial" w:hAnsi="Arial" w:cs="Arial"/>
        </w:rPr>
      </w:pPr>
      <w:r>
        <w:rPr>
          <w:rFonts w:ascii="Arial" w:hAnsi="Arial"/>
        </w:rPr>
        <w:t xml:space="preserve">Les élèves des classes de la 3e à la 8e année passent chaque année les évaluations d’Arts de la Langue Anglaise (English language arts) et de mathématiques, et les élèves passent également ces évaluations une fois au lycée. Les évaluations de sciences sont administrées en 5e année, en 8e année et une fois au lycée. Les évaluations d’éducation civique sont administrées en 8e année. Certaines de ces évaluations sont exigées par les lois de l’État et les lois fédérales. </w:t>
      </w:r>
    </w:p>
    <w:p w14:paraId="2CC910AD" w14:textId="77777777" w:rsidR="00F602CC" w:rsidRPr="00F602CC" w:rsidRDefault="00F602CC" w:rsidP="00F602CC">
      <w:pPr>
        <w:spacing w:after="0" w:line="276" w:lineRule="auto"/>
        <w:rPr>
          <w:rFonts w:ascii="Arial" w:hAnsi="Arial" w:cs="Arial"/>
          <w:sz w:val="16"/>
          <w:szCs w:val="16"/>
        </w:rPr>
      </w:pPr>
    </w:p>
    <w:p w14:paraId="389188D3" w14:textId="3663495D" w:rsidR="00F602CC" w:rsidRDefault="00F602CC" w:rsidP="00F602CC">
      <w:pPr>
        <w:spacing w:after="0" w:line="276" w:lineRule="auto"/>
        <w:rPr>
          <w:rFonts w:ascii="Arial" w:hAnsi="Arial" w:cs="Arial"/>
        </w:rPr>
      </w:pPr>
      <w:r>
        <w:rPr>
          <w:rFonts w:ascii="Arial" w:hAnsi="Arial"/>
        </w:rPr>
        <w:t xml:space="preserve">Les résultats du MCAS ne font pas partie des exigences de l’État pour l’obtention du diplôme, mais ces évaluations demeurent une source importante d’information pour les familles, les éducateurs et les décideurs publics. </w:t>
      </w:r>
      <w:r w:rsidRPr="00385B53">
        <w:rPr>
          <w:rFonts w:ascii="Arial" w:hAnsi="Arial"/>
        </w:rPr>
        <w:t>De plus, les scores obtenus au MCAS par les élèves du lycée peuvent leur permettre d’être admissibles à</w:t>
      </w:r>
      <w:r w:rsidRPr="00385B53">
        <w:rPr>
          <w:rFonts w:ascii="Arial" w:hAnsi="Arial" w:cs="Arial"/>
        </w:rPr>
        <w:t xml:space="preserve"> des</w:t>
      </w:r>
      <w:hyperlink r:id="rId17">
        <w:r w:rsidRPr="003D35C6">
          <w:rPr>
            <w:rStyle w:val="Hyperlink"/>
            <w:rFonts w:ascii="Arial" w:hAnsi="Arial"/>
            <w:u w:val="none"/>
          </w:rPr>
          <w:t xml:space="preserve"> </w:t>
        </w:r>
        <w:r>
          <w:rPr>
            <w:rStyle w:val="Hyperlink"/>
            <w:rFonts w:ascii="Arial" w:hAnsi="Arial"/>
          </w:rPr>
          <w:t>bourses d'études</w:t>
        </w:r>
      </w:hyperlink>
      <w:r>
        <w:t xml:space="preserve"> </w:t>
      </w:r>
      <w:r w:rsidRPr="00385B53">
        <w:rPr>
          <w:rFonts w:ascii="Arial" w:hAnsi="Arial"/>
        </w:rPr>
        <w:t>pour les établissements publics d’enseignement supérieur de l’État et peuvent satisfaire à une partie des exigences pour l’obtention du</w:t>
      </w:r>
      <w:r>
        <w:t xml:space="preserve"> </w:t>
      </w:r>
      <w:hyperlink r:id="rId18" w:history="1">
        <w:r>
          <w:rPr>
            <w:rStyle w:val="Hyperlink"/>
            <w:rFonts w:ascii="Arial" w:hAnsi="Arial"/>
          </w:rPr>
          <w:t>Sceau de la Bilittératie de l’État</w:t>
        </w:r>
      </w:hyperlink>
      <w:r>
        <w:rPr>
          <w:rFonts w:ascii="Arial" w:hAnsi="Arial"/>
        </w:rPr>
        <w:t>.</w:t>
      </w:r>
    </w:p>
    <w:p w14:paraId="423AE789" w14:textId="77777777" w:rsidR="00F602CC" w:rsidRPr="00F602CC" w:rsidRDefault="00F602CC" w:rsidP="00F602CC">
      <w:pPr>
        <w:spacing w:after="0" w:line="276" w:lineRule="auto"/>
        <w:rPr>
          <w:rFonts w:ascii="Arial" w:hAnsi="Arial" w:cs="Arial"/>
          <w:sz w:val="16"/>
          <w:szCs w:val="16"/>
        </w:rPr>
      </w:pPr>
    </w:p>
    <w:p w14:paraId="68D14749" w14:textId="77777777" w:rsidR="00F602CC" w:rsidRPr="00D5533A" w:rsidRDefault="00F602CC" w:rsidP="00F602CC">
      <w:pPr>
        <w:spacing w:after="0" w:line="276" w:lineRule="auto"/>
        <w:rPr>
          <w:rFonts w:ascii="Arial" w:hAnsi="Arial" w:cs="Arial"/>
        </w:rPr>
      </w:pPr>
      <w:r w:rsidRPr="00D5533A">
        <w:rPr>
          <w:rFonts w:ascii="Arial" w:hAnsi="Arial" w:cs="Arial"/>
        </w:rPr>
        <w:lastRenderedPageBreak/>
        <w:t xml:space="preserve">Les résultats du MCAS sont intégrés au </w:t>
      </w:r>
      <w:hyperlink r:id="rId19">
        <w:r w:rsidRPr="00D5533A">
          <w:rPr>
            <w:rStyle w:val="Hyperlink"/>
            <w:rFonts w:ascii="Arial" w:hAnsi="Arial" w:cs="Arial"/>
          </w:rPr>
          <w:t>système de responsabilisation</w:t>
        </w:r>
      </w:hyperlink>
      <w:r w:rsidRPr="00D5533A">
        <w:rPr>
          <w:rFonts w:ascii="Arial" w:hAnsi="Arial" w:cs="Arial"/>
        </w:rPr>
        <w:t xml:space="preserve"> de notre État </w:t>
      </w:r>
      <w:r w:rsidRPr="00D5533A">
        <w:rPr>
          <w:rFonts w:ascii="Arial" w:hAnsi="Arial" w:cs="Arial"/>
          <w:i/>
          <w:iCs/>
        </w:rPr>
        <w:t>(télécharger)</w:t>
      </w:r>
      <w:r w:rsidRPr="00D5533A">
        <w:rPr>
          <w:rFonts w:ascii="Arial" w:hAnsi="Arial" w:cs="Arial"/>
        </w:rPr>
        <w:t xml:space="preserve">, qui permet d’identifier les établissements scolaires et les districts nécessitant un accompagnement. En d’autres termes, les résultats du MCAS </w:t>
      </w:r>
      <w:r w:rsidRPr="00D5533A">
        <w:rPr>
          <w:rFonts w:ascii="Arial" w:hAnsi="Arial" w:cs="Arial"/>
          <w:b/>
          <w:bCs/>
        </w:rPr>
        <w:t>vous</w:t>
      </w:r>
      <w:r w:rsidRPr="00D5533A">
        <w:rPr>
          <w:rFonts w:ascii="Arial" w:hAnsi="Arial" w:cs="Arial"/>
        </w:rPr>
        <w:t xml:space="preserve"> aident à comprendre comment progresse votre enfant, et ils </w:t>
      </w:r>
      <w:r w:rsidRPr="00D5533A">
        <w:rPr>
          <w:rFonts w:ascii="Arial" w:hAnsi="Arial" w:cs="Arial"/>
          <w:b/>
          <w:bCs/>
        </w:rPr>
        <w:t>m</w:t>
      </w:r>
      <w:r w:rsidRPr="00D5533A">
        <w:rPr>
          <w:rFonts w:ascii="Arial" w:hAnsi="Arial" w:cs="Arial"/>
        </w:rPr>
        <w:t xml:space="preserve">’aident à évaluer la performance de notre système d’enseignement public à l’échelle de l’État. Les résultats du MCAS nous permettent d’identifier les tendances et de repérer les domaines dans lesquels les établissements scolaires et les districts pourraient avoir besoin d’un soutien. </w:t>
      </w:r>
    </w:p>
    <w:p w14:paraId="3FA8B787" w14:textId="77777777" w:rsidR="00F602CC" w:rsidRPr="00D5533A" w:rsidRDefault="00F602CC" w:rsidP="00F602CC">
      <w:pPr>
        <w:spacing w:after="0" w:line="276" w:lineRule="auto"/>
        <w:rPr>
          <w:rFonts w:ascii="Arial" w:hAnsi="Arial" w:cs="Arial"/>
          <w:sz w:val="16"/>
          <w:szCs w:val="16"/>
        </w:rPr>
      </w:pPr>
    </w:p>
    <w:p w14:paraId="4695811F" w14:textId="77777777" w:rsidR="00F602CC" w:rsidRPr="00D5533A" w:rsidRDefault="00F602CC" w:rsidP="00F602CC">
      <w:pPr>
        <w:spacing w:after="0" w:line="276" w:lineRule="auto"/>
        <w:rPr>
          <w:rFonts w:ascii="Arial" w:hAnsi="Arial" w:cs="Arial"/>
        </w:rPr>
      </w:pPr>
      <w:r w:rsidRPr="00D5533A">
        <w:rPr>
          <w:rFonts w:ascii="Arial" w:hAnsi="Arial" w:cs="Arial"/>
        </w:rPr>
        <w:t xml:space="preserve">Notre objectif est que chaque élève se sente soutenu et soit préparé aux nombreuses opportunités qui s’offrent à lui dans le Massachusetts et au-delà. </w:t>
      </w:r>
    </w:p>
    <w:p w14:paraId="70875C3F" w14:textId="77777777" w:rsidR="00F602CC" w:rsidRPr="00D5533A" w:rsidRDefault="00F602CC" w:rsidP="00F602CC">
      <w:pPr>
        <w:spacing w:after="0" w:line="276" w:lineRule="auto"/>
        <w:rPr>
          <w:rFonts w:ascii="Arial" w:hAnsi="Arial" w:cs="Arial"/>
          <w:b/>
          <w:bCs/>
          <w:sz w:val="16"/>
          <w:szCs w:val="16"/>
        </w:rPr>
      </w:pPr>
    </w:p>
    <w:p w14:paraId="13EAE2DD" w14:textId="77777777" w:rsidR="00F602CC" w:rsidRPr="00D5533A" w:rsidRDefault="00F602CC" w:rsidP="00F602CC">
      <w:pPr>
        <w:spacing w:after="0" w:line="276" w:lineRule="auto"/>
        <w:rPr>
          <w:rFonts w:ascii="Arial" w:hAnsi="Arial" w:cs="Arial"/>
          <w:b/>
          <w:bCs/>
          <w:i/>
          <w:iCs/>
        </w:rPr>
      </w:pPr>
      <w:r w:rsidRPr="00D5533A">
        <w:rPr>
          <w:rFonts w:ascii="Arial" w:hAnsi="Arial" w:cs="Arial"/>
          <w:b/>
          <w:bCs/>
          <w:i/>
          <w:iCs/>
        </w:rPr>
        <w:t>Informations supplémentaires :</w:t>
      </w:r>
    </w:p>
    <w:p w14:paraId="350DE312" w14:textId="77777777" w:rsidR="00F602CC" w:rsidRPr="00D5533A" w:rsidRDefault="00F602CC" w:rsidP="00F602CC">
      <w:pPr>
        <w:spacing w:after="0" w:line="276" w:lineRule="auto"/>
        <w:rPr>
          <w:rFonts w:ascii="Arial" w:hAnsi="Arial" w:cs="Arial"/>
        </w:rPr>
      </w:pPr>
      <w:r w:rsidRPr="00D5533A">
        <w:rPr>
          <w:rFonts w:ascii="Arial" w:hAnsi="Arial" w:cs="Arial"/>
        </w:rPr>
        <w:t xml:space="preserve">Vous trouverez </w:t>
      </w:r>
      <w:hyperlink r:id="rId20" w:history="1">
        <w:r w:rsidRPr="00D5533A">
          <w:rPr>
            <w:rStyle w:val="Hyperlink"/>
            <w:rFonts w:ascii="Arial" w:hAnsi="Arial" w:cs="Arial"/>
          </w:rPr>
          <w:t>plus d'informations sur le MCAS</w:t>
        </w:r>
      </w:hyperlink>
      <w:r w:rsidRPr="00D5533A">
        <w:rPr>
          <w:rFonts w:ascii="Arial" w:hAnsi="Arial" w:cs="Arial"/>
        </w:rPr>
        <w:t xml:space="preserve"> sur le site web du DESE.</w:t>
      </w:r>
    </w:p>
    <w:p w14:paraId="0266A4AB" w14:textId="77777777" w:rsidR="00F602CC" w:rsidRPr="00F602CC" w:rsidRDefault="00F602CC" w:rsidP="00F602CC">
      <w:pPr>
        <w:spacing w:after="0" w:line="276" w:lineRule="auto"/>
        <w:rPr>
          <w:rFonts w:ascii="Arial" w:hAnsi="Arial" w:cs="Arial"/>
          <w:sz w:val="16"/>
          <w:szCs w:val="16"/>
        </w:rPr>
      </w:pPr>
    </w:p>
    <w:p w14:paraId="74547297" w14:textId="04BD25EE" w:rsidR="137D7C89" w:rsidRDefault="137D7C89" w:rsidP="137D7C89">
      <w:pPr>
        <w:spacing w:after="0" w:line="276" w:lineRule="auto"/>
        <w:rPr>
          <w:rFonts w:ascii="Arial" w:hAnsi="Arial" w:cs="Arial"/>
        </w:rPr>
      </w:pPr>
    </w:p>
    <w:p w14:paraId="36C7D6F7" w14:textId="77777777" w:rsidR="00F602CC" w:rsidRDefault="00F602CC" w:rsidP="00F602CC">
      <w:pPr>
        <w:spacing w:after="0" w:line="276" w:lineRule="auto"/>
        <w:rPr>
          <w:rFonts w:ascii="Arial" w:hAnsi="Arial" w:cs="Arial"/>
        </w:rPr>
      </w:pPr>
      <w:r>
        <w:rPr>
          <w:rFonts w:ascii="Arial" w:hAnsi="Arial"/>
        </w:rPr>
        <w:t>Cordialement,</w:t>
      </w:r>
    </w:p>
    <w:p w14:paraId="7F8B7BD2" w14:textId="77777777" w:rsidR="00F602CC" w:rsidRDefault="00F602CC" w:rsidP="00F602CC">
      <w:pPr>
        <w:spacing w:after="0" w:line="276" w:lineRule="auto"/>
        <w:rPr>
          <w:rFonts w:ascii="Arial" w:hAnsi="Arial" w:cs="Arial"/>
        </w:rPr>
      </w:pPr>
    </w:p>
    <w:p w14:paraId="15DC9C48" w14:textId="23975458" w:rsidR="00F602CC" w:rsidRPr="008E4399" w:rsidRDefault="00F602CC" w:rsidP="00F602CC">
      <w:pPr>
        <w:spacing w:after="0" w:line="276" w:lineRule="auto"/>
        <w:rPr>
          <w:rFonts w:ascii="Arial" w:hAnsi="Arial" w:cs="Arial"/>
        </w:rPr>
      </w:pPr>
      <w:r>
        <w:rPr>
          <w:rFonts w:ascii="Arial" w:hAnsi="Arial"/>
        </w:rPr>
        <w:t>Pedro Martinez</w:t>
      </w:r>
    </w:p>
    <w:p w14:paraId="1360C732" w14:textId="24694444" w:rsidR="00E63E19" w:rsidRPr="00482BA2" w:rsidRDefault="00F602CC" w:rsidP="00F602CC">
      <w:pPr>
        <w:spacing w:after="0" w:line="276" w:lineRule="auto"/>
        <w:rPr>
          <w:rFonts w:ascii="Arial" w:hAnsi="Arial" w:cs="Arial"/>
        </w:rPr>
      </w:pPr>
      <w:r>
        <w:rPr>
          <w:rFonts w:ascii="Arial" w:hAnsi="Arial"/>
        </w:rPr>
        <w:t>Commissaire</w:t>
      </w:r>
    </w:p>
    <w:sectPr w:rsidR="00E63E19" w:rsidRPr="00482BA2" w:rsidSect="00725BB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E7FE4" w14:textId="77777777" w:rsidR="00542F94" w:rsidRDefault="00542F94" w:rsidP="00C84EE3">
      <w:pPr>
        <w:spacing w:after="0" w:line="240" w:lineRule="auto"/>
      </w:pPr>
      <w:r>
        <w:separator/>
      </w:r>
    </w:p>
  </w:endnote>
  <w:endnote w:type="continuationSeparator" w:id="0">
    <w:p w14:paraId="3083F401" w14:textId="77777777" w:rsidR="00542F94" w:rsidRDefault="00542F94" w:rsidP="00C84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226FA" w14:textId="77777777" w:rsidR="00725BB6" w:rsidRDefault="004C46FB">
    <w:pPr>
      <w:pStyle w:val="Footer"/>
    </w:pPr>
    <w:r>
      <w:rPr>
        <w:noProof/>
      </w:rPr>
      <w:drawing>
        <wp:anchor distT="0" distB="0" distL="114300" distR="114300" simplePos="0" relativeHeight="251658240" behindDoc="1" locked="0" layoutInCell="1" allowOverlap="1" wp14:anchorId="2AC6420E" wp14:editId="12E0D15B">
          <wp:simplePos x="0" y="0"/>
          <wp:positionH relativeFrom="margin">
            <wp:align>center</wp:align>
          </wp:positionH>
          <wp:positionV relativeFrom="paragraph">
            <wp:posOffset>-22225</wp:posOffset>
          </wp:positionV>
          <wp:extent cx="7472567" cy="495510"/>
          <wp:effectExtent l="0" t="0" r="0" b="0"/>
          <wp:wrapNone/>
          <wp:docPr id="97760463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04634"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472567" cy="49551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C6FA6" w14:textId="77777777" w:rsidR="004C46FB" w:rsidRDefault="004C46FB">
    <w:pPr>
      <w:pStyle w:val="Footer"/>
      <w:jc w:val="right"/>
    </w:pPr>
  </w:p>
  <w:p w14:paraId="56F41562" w14:textId="77777777" w:rsidR="00C84EE3" w:rsidRPr="009600D2" w:rsidRDefault="00C84EE3">
    <w:pPr>
      <w:pStyle w:val="Footer"/>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584847137"/>
      <w:docPartObj>
        <w:docPartGallery w:val="Page Numbers (Bottom of Page)"/>
        <w:docPartUnique/>
      </w:docPartObj>
    </w:sdtPr>
    <w:sdtEndPr>
      <w:rPr>
        <w:noProof/>
      </w:rPr>
    </w:sdtEndPr>
    <w:sdtContent>
      <w:p w14:paraId="3303AFE6" w14:textId="77777777" w:rsidR="001B3D3D" w:rsidRPr="00C95D04" w:rsidRDefault="001B3D3D">
        <w:pPr>
          <w:pStyle w:val="Footer"/>
          <w:jc w:val="right"/>
          <w:rPr>
            <w:rFonts w:ascii="Arial" w:hAnsi="Arial" w:cs="Arial"/>
          </w:rPr>
        </w:pPr>
        <w:r w:rsidRPr="00C95D04">
          <w:rPr>
            <w:rFonts w:ascii="Arial" w:hAnsi="Arial" w:cs="Arial"/>
          </w:rPr>
          <w:fldChar w:fldCharType="begin"/>
        </w:r>
        <w:r w:rsidRPr="00C95D04">
          <w:rPr>
            <w:rFonts w:ascii="Arial" w:hAnsi="Arial" w:cs="Arial"/>
          </w:rPr>
          <w:instrText xml:space="preserve"> PAGE   \* MERGEFORMAT </w:instrText>
        </w:r>
        <w:r w:rsidRPr="00C95D04">
          <w:rPr>
            <w:rFonts w:ascii="Arial" w:hAnsi="Arial" w:cs="Arial"/>
          </w:rPr>
          <w:fldChar w:fldCharType="separate"/>
        </w:r>
        <w:r w:rsidRPr="00C95D04">
          <w:rPr>
            <w:rFonts w:ascii="Arial" w:hAnsi="Arial" w:cs="Arial"/>
          </w:rPr>
          <w:t>2</w:t>
        </w:r>
        <w:r w:rsidRPr="00C95D04">
          <w:rPr>
            <w:rFonts w:ascii="Arial" w:hAnsi="Arial" w:cs="Arial"/>
          </w:rPr>
          <w:fldChar w:fldCharType="end"/>
        </w:r>
      </w:p>
    </w:sdtContent>
  </w:sdt>
  <w:p w14:paraId="2F7FDBB4" w14:textId="77777777" w:rsidR="00BE0EFA" w:rsidRPr="00C95D04" w:rsidRDefault="00BE0EF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72BED" w14:textId="77777777" w:rsidR="00542F94" w:rsidRDefault="00542F94" w:rsidP="00C84EE3">
      <w:pPr>
        <w:spacing w:after="0" w:line="240" w:lineRule="auto"/>
      </w:pPr>
      <w:r>
        <w:separator/>
      </w:r>
    </w:p>
  </w:footnote>
  <w:footnote w:type="continuationSeparator" w:id="0">
    <w:p w14:paraId="11FCD16E" w14:textId="77777777" w:rsidR="00542F94" w:rsidRDefault="00542F94" w:rsidP="00C84E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1C6179"/>
    <w:multiLevelType w:val="hybridMultilevel"/>
    <w:tmpl w:val="6088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0534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66A"/>
    <w:rsid w:val="000011B9"/>
    <w:rsid w:val="00032C6B"/>
    <w:rsid w:val="000A0EE8"/>
    <w:rsid w:val="000B7084"/>
    <w:rsid w:val="000C4174"/>
    <w:rsid w:val="000E481D"/>
    <w:rsid w:val="000F11A7"/>
    <w:rsid w:val="001068F1"/>
    <w:rsid w:val="00127E97"/>
    <w:rsid w:val="00134123"/>
    <w:rsid w:val="00135F34"/>
    <w:rsid w:val="0014454D"/>
    <w:rsid w:val="001536F3"/>
    <w:rsid w:val="00162FD2"/>
    <w:rsid w:val="001A5F2E"/>
    <w:rsid w:val="001B1FD9"/>
    <w:rsid w:val="001B3D3D"/>
    <w:rsid w:val="001F1D3E"/>
    <w:rsid w:val="001F6971"/>
    <w:rsid w:val="00200649"/>
    <w:rsid w:val="0021555D"/>
    <w:rsid w:val="002E4BDE"/>
    <w:rsid w:val="00311A71"/>
    <w:rsid w:val="00332A74"/>
    <w:rsid w:val="00334D5E"/>
    <w:rsid w:val="00356F0C"/>
    <w:rsid w:val="00385B53"/>
    <w:rsid w:val="003926CC"/>
    <w:rsid w:val="0039604D"/>
    <w:rsid w:val="003D35C6"/>
    <w:rsid w:val="003E2FDF"/>
    <w:rsid w:val="00462074"/>
    <w:rsid w:val="00473F40"/>
    <w:rsid w:val="0047494E"/>
    <w:rsid w:val="00482BA2"/>
    <w:rsid w:val="00490D13"/>
    <w:rsid w:val="004A291D"/>
    <w:rsid w:val="004C3965"/>
    <w:rsid w:val="004C46FB"/>
    <w:rsid w:val="00542F94"/>
    <w:rsid w:val="00560D69"/>
    <w:rsid w:val="00583DC1"/>
    <w:rsid w:val="00593B50"/>
    <w:rsid w:val="00594751"/>
    <w:rsid w:val="005A00CE"/>
    <w:rsid w:val="005C41EA"/>
    <w:rsid w:val="00605537"/>
    <w:rsid w:val="0063404E"/>
    <w:rsid w:val="006738A6"/>
    <w:rsid w:val="0069260B"/>
    <w:rsid w:val="006B6AFE"/>
    <w:rsid w:val="006C22E6"/>
    <w:rsid w:val="006E6BDC"/>
    <w:rsid w:val="006F27F5"/>
    <w:rsid w:val="006F4B1B"/>
    <w:rsid w:val="00725BB6"/>
    <w:rsid w:val="00733713"/>
    <w:rsid w:val="007415A4"/>
    <w:rsid w:val="00753723"/>
    <w:rsid w:val="007628BB"/>
    <w:rsid w:val="007647E2"/>
    <w:rsid w:val="0079511B"/>
    <w:rsid w:val="007B28DE"/>
    <w:rsid w:val="007B6EBD"/>
    <w:rsid w:val="007C2E84"/>
    <w:rsid w:val="0083306A"/>
    <w:rsid w:val="00864969"/>
    <w:rsid w:val="008937BD"/>
    <w:rsid w:val="008B422D"/>
    <w:rsid w:val="008F75C1"/>
    <w:rsid w:val="009160C0"/>
    <w:rsid w:val="00922FD3"/>
    <w:rsid w:val="00932874"/>
    <w:rsid w:val="009335AE"/>
    <w:rsid w:val="009600D2"/>
    <w:rsid w:val="00985BFF"/>
    <w:rsid w:val="009A1AB4"/>
    <w:rsid w:val="009A28ED"/>
    <w:rsid w:val="009C566A"/>
    <w:rsid w:val="009D566C"/>
    <w:rsid w:val="00A47614"/>
    <w:rsid w:val="00A86089"/>
    <w:rsid w:val="00AA748F"/>
    <w:rsid w:val="00AA7682"/>
    <w:rsid w:val="00AA7E6D"/>
    <w:rsid w:val="00AB547A"/>
    <w:rsid w:val="00AC2A7B"/>
    <w:rsid w:val="00B02E4F"/>
    <w:rsid w:val="00B076DE"/>
    <w:rsid w:val="00B150A1"/>
    <w:rsid w:val="00B35E0D"/>
    <w:rsid w:val="00B5429F"/>
    <w:rsid w:val="00B7260C"/>
    <w:rsid w:val="00B83826"/>
    <w:rsid w:val="00B86C3D"/>
    <w:rsid w:val="00BE0EFA"/>
    <w:rsid w:val="00BE1C10"/>
    <w:rsid w:val="00BE5695"/>
    <w:rsid w:val="00C009B3"/>
    <w:rsid w:val="00C31524"/>
    <w:rsid w:val="00C3665B"/>
    <w:rsid w:val="00C644C3"/>
    <w:rsid w:val="00C824D2"/>
    <w:rsid w:val="00C84EE3"/>
    <w:rsid w:val="00C95934"/>
    <w:rsid w:val="00C95D04"/>
    <w:rsid w:val="00CB178B"/>
    <w:rsid w:val="00D33AAF"/>
    <w:rsid w:val="00D5533A"/>
    <w:rsid w:val="00D86A95"/>
    <w:rsid w:val="00D94D2B"/>
    <w:rsid w:val="00DC0635"/>
    <w:rsid w:val="00DF53F8"/>
    <w:rsid w:val="00E0707D"/>
    <w:rsid w:val="00E41304"/>
    <w:rsid w:val="00E60944"/>
    <w:rsid w:val="00E63E19"/>
    <w:rsid w:val="00E76720"/>
    <w:rsid w:val="00E8270A"/>
    <w:rsid w:val="00EC2E36"/>
    <w:rsid w:val="00F00022"/>
    <w:rsid w:val="00F24E91"/>
    <w:rsid w:val="00F500A0"/>
    <w:rsid w:val="00F602CC"/>
    <w:rsid w:val="00F763E3"/>
    <w:rsid w:val="00F93DAF"/>
    <w:rsid w:val="0128E3FD"/>
    <w:rsid w:val="01356DC5"/>
    <w:rsid w:val="0B23F0C0"/>
    <w:rsid w:val="0B7587BC"/>
    <w:rsid w:val="137D7C89"/>
    <w:rsid w:val="1D5DE480"/>
    <w:rsid w:val="20551977"/>
    <w:rsid w:val="2126F39B"/>
    <w:rsid w:val="29610792"/>
    <w:rsid w:val="2ADC0FE0"/>
    <w:rsid w:val="3367E433"/>
    <w:rsid w:val="3B8886FE"/>
    <w:rsid w:val="3D7F093E"/>
    <w:rsid w:val="419312B7"/>
    <w:rsid w:val="45A980F8"/>
    <w:rsid w:val="46A8C622"/>
    <w:rsid w:val="4880A60B"/>
    <w:rsid w:val="534EA4E2"/>
    <w:rsid w:val="54537A78"/>
    <w:rsid w:val="55B73D35"/>
    <w:rsid w:val="576581F6"/>
    <w:rsid w:val="5B69D71A"/>
    <w:rsid w:val="5BEF9C21"/>
    <w:rsid w:val="5F303D15"/>
    <w:rsid w:val="60086327"/>
    <w:rsid w:val="6C7F4CC6"/>
    <w:rsid w:val="7490E63A"/>
    <w:rsid w:val="75785C2E"/>
    <w:rsid w:val="76DBEBCE"/>
    <w:rsid w:val="7778479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45432"/>
  <w15:chartTrackingRefBased/>
  <w15:docId w15:val="{31504F44-5B38-4C8F-894E-5C53F79B8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494E"/>
    <w:pPr>
      <w:spacing w:after="0" w:line="276" w:lineRule="auto"/>
      <w:outlineLvl w:val="0"/>
    </w:pPr>
    <w:rPr>
      <w:rFonts w:ascii="Arial" w:hAnsi="Arial"/>
    </w:rPr>
  </w:style>
  <w:style w:type="paragraph" w:styleId="Heading2">
    <w:name w:val="heading 2"/>
    <w:basedOn w:val="Normal"/>
    <w:next w:val="Normal"/>
    <w:link w:val="Heading2Char"/>
    <w:uiPriority w:val="9"/>
    <w:unhideWhenUsed/>
    <w:qFormat/>
    <w:rsid w:val="00C84E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4E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4E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E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E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E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E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E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94E"/>
    <w:rPr>
      <w:rFonts w:ascii="Arial" w:hAnsi="Arial"/>
    </w:rPr>
  </w:style>
  <w:style w:type="character" w:customStyle="1" w:styleId="Heading2Char">
    <w:name w:val="Heading 2 Char"/>
    <w:basedOn w:val="DefaultParagraphFont"/>
    <w:link w:val="Heading2"/>
    <w:uiPriority w:val="9"/>
    <w:rsid w:val="00C84E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4E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E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E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E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E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E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EE3"/>
    <w:rPr>
      <w:rFonts w:eastAsiaTheme="majorEastAsia" w:cstheme="majorBidi"/>
      <w:color w:val="272727" w:themeColor="text1" w:themeTint="D8"/>
    </w:rPr>
  </w:style>
  <w:style w:type="paragraph" w:styleId="Title">
    <w:name w:val="Title"/>
    <w:basedOn w:val="Normal"/>
    <w:next w:val="Normal"/>
    <w:link w:val="TitleChar"/>
    <w:uiPriority w:val="10"/>
    <w:qFormat/>
    <w:rsid w:val="00C84E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E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E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E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EE3"/>
    <w:pPr>
      <w:spacing w:before="160"/>
      <w:jc w:val="center"/>
    </w:pPr>
    <w:rPr>
      <w:i/>
      <w:iCs/>
      <w:color w:val="404040" w:themeColor="text1" w:themeTint="BF"/>
    </w:rPr>
  </w:style>
  <w:style w:type="character" w:customStyle="1" w:styleId="QuoteChar">
    <w:name w:val="Quote Char"/>
    <w:basedOn w:val="DefaultParagraphFont"/>
    <w:link w:val="Quote"/>
    <w:uiPriority w:val="29"/>
    <w:rsid w:val="00C84EE3"/>
    <w:rPr>
      <w:i/>
      <w:iCs/>
      <w:color w:val="404040" w:themeColor="text1" w:themeTint="BF"/>
    </w:rPr>
  </w:style>
  <w:style w:type="paragraph" w:styleId="ListParagraph">
    <w:name w:val="List Paragraph"/>
    <w:basedOn w:val="Normal"/>
    <w:uiPriority w:val="34"/>
    <w:qFormat/>
    <w:rsid w:val="00C84EE3"/>
    <w:pPr>
      <w:ind w:left="720"/>
      <w:contextualSpacing/>
    </w:pPr>
  </w:style>
  <w:style w:type="character" w:styleId="IntenseEmphasis">
    <w:name w:val="Intense Emphasis"/>
    <w:basedOn w:val="DefaultParagraphFont"/>
    <w:uiPriority w:val="21"/>
    <w:qFormat/>
    <w:rsid w:val="00C84EE3"/>
    <w:rPr>
      <w:i/>
      <w:iCs/>
      <w:color w:val="0F4761" w:themeColor="accent1" w:themeShade="BF"/>
    </w:rPr>
  </w:style>
  <w:style w:type="paragraph" w:styleId="IntenseQuote">
    <w:name w:val="Intense Quote"/>
    <w:basedOn w:val="Normal"/>
    <w:next w:val="Normal"/>
    <w:link w:val="IntenseQuoteChar"/>
    <w:uiPriority w:val="30"/>
    <w:qFormat/>
    <w:rsid w:val="00C84E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EE3"/>
    <w:rPr>
      <w:i/>
      <w:iCs/>
      <w:color w:val="0F4761" w:themeColor="accent1" w:themeShade="BF"/>
    </w:rPr>
  </w:style>
  <w:style w:type="character" w:styleId="IntenseReference">
    <w:name w:val="Intense Reference"/>
    <w:basedOn w:val="DefaultParagraphFont"/>
    <w:uiPriority w:val="32"/>
    <w:qFormat/>
    <w:rsid w:val="00C84EE3"/>
    <w:rPr>
      <w:b/>
      <w:bCs/>
      <w:smallCaps/>
      <w:color w:val="0F4761" w:themeColor="accent1" w:themeShade="BF"/>
      <w:spacing w:val="5"/>
    </w:rPr>
  </w:style>
  <w:style w:type="paragraph" w:styleId="Header">
    <w:name w:val="header"/>
    <w:basedOn w:val="Normal"/>
    <w:link w:val="HeaderChar"/>
    <w:uiPriority w:val="99"/>
    <w:unhideWhenUsed/>
    <w:rsid w:val="00C84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EE3"/>
  </w:style>
  <w:style w:type="paragraph" w:styleId="Footer">
    <w:name w:val="footer"/>
    <w:basedOn w:val="Normal"/>
    <w:link w:val="FooterChar"/>
    <w:uiPriority w:val="99"/>
    <w:unhideWhenUsed/>
    <w:rsid w:val="00C84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EE3"/>
  </w:style>
  <w:style w:type="character" w:customStyle="1" w:styleId="normaltextrun">
    <w:name w:val="normaltextrun"/>
    <w:basedOn w:val="DefaultParagraphFont"/>
    <w:uiPriority w:val="1"/>
    <w:rsid w:val="7490E63A"/>
    <w:rPr>
      <w:rFonts w:asciiTheme="minorHAnsi" w:eastAsiaTheme="minorEastAsia" w:hAnsiTheme="minorHAnsi" w:cstheme="minorBidi"/>
      <w:sz w:val="24"/>
      <w:szCs w:val="24"/>
    </w:rPr>
  </w:style>
  <w:style w:type="character" w:styleId="CommentReference">
    <w:name w:val="annotation reference"/>
    <w:basedOn w:val="DefaultParagraphFont"/>
    <w:uiPriority w:val="99"/>
    <w:semiHidden/>
    <w:unhideWhenUsed/>
    <w:rsid w:val="00F602CC"/>
    <w:rPr>
      <w:sz w:val="16"/>
      <w:szCs w:val="16"/>
    </w:rPr>
  </w:style>
  <w:style w:type="paragraph" w:styleId="CommentText">
    <w:name w:val="annotation text"/>
    <w:basedOn w:val="Normal"/>
    <w:link w:val="CommentTextChar"/>
    <w:uiPriority w:val="99"/>
    <w:unhideWhenUsed/>
    <w:rsid w:val="00F602CC"/>
    <w:pPr>
      <w:spacing w:line="240" w:lineRule="auto"/>
    </w:pPr>
    <w:rPr>
      <w:rFonts w:eastAsiaTheme="minorEastAsia"/>
      <w:sz w:val="20"/>
      <w:szCs w:val="25"/>
      <w:lang w:eastAsia="zh-CN" w:bidi="th-TH"/>
    </w:rPr>
  </w:style>
  <w:style w:type="character" w:customStyle="1" w:styleId="CommentTextChar">
    <w:name w:val="Comment Text Char"/>
    <w:basedOn w:val="DefaultParagraphFont"/>
    <w:link w:val="CommentText"/>
    <w:uiPriority w:val="99"/>
    <w:rsid w:val="00F602CC"/>
    <w:rPr>
      <w:rFonts w:eastAsiaTheme="minorEastAsia"/>
      <w:sz w:val="20"/>
      <w:szCs w:val="25"/>
      <w:lang w:eastAsia="zh-CN" w:bidi="th-TH"/>
    </w:rPr>
  </w:style>
  <w:style w:type="character" w:styleId="Hyperlink">
    <w:name w:val="Hyperlink"/>
    <w:basedOn w:val="DefaultParagraphFont"/>
    <w:uiPriority w:val="99"/>
    <w:unhideWhenUsed/>
    <w:rsid w:val="00F602CC"/>
    <w:rPr>
      <w:color w:val="467886" w:themeColor="hyperlink"/>
      <w:u w:val="single"/>
    </w:rPr>
  </w:style>
  <w:style w:type="character" w:styleId="Mention">
    <w:name w:val="Mention"/>
    <w:basedOn w:val="DefaultParagraphFont"/>
    <w:uiPriority w:val="99"/>
    <w:unhideWhenUsed/>
    <w:rsid w:val="00F602CC"/>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AA748F"/>
    <w:rPr>
      <w:rFonts w:eastAsiaTheme="minorHAnsi"/>
      <w:b/>
      <w:bCs/>
      <w:szCs w:val="20"/>
      <w:lang w:eastAsia="en-US" w:bidi="ar-SA"/>
    </w:rPr>
  </w:style>
  <w:style w:type="character" w:customStyle="1" w:styleId="CommentSubjectChar">
    <w:name w:val="Comment Subject Char"/>
    <w:basedOn w:val="CommentTextChar"/>
    <w:link w:val="CommentSubject"/>
    <w:uiPriority w:val="99"/>
    <w:semiHidden/>
    <w:rsid w:val="00AA748F"/>
    <w:rPr>
      <w:rFonts w:eastAsiaTheme="minorEastAsia"/>
      <w:b/>
      <w:bCs/>
      <w:sz w:val="20"/>
      <w:szCs w:val="20"/>
      <w:lang w:eastAsia="zh-CN" w:bidi="th-TH"/>
    </w:rPr>
  </w:style>
  <w:style w:type="character" w:styleId="UnresolvedMention">
    <w:name w:val="Unresolved Mention"/>
    <w:basedOn w:val="DefaultParagraphFont"/>
    <w:uiPriority w:val="99"/>
    <w:semiHidden/>
    <w:unhideWhenUsed/>
    <w:rsid w:val="00AA748F"/>
    <w:rPr>
      <w:color w:val="605E5C"/>
      <w:shd w:val="clear" w:color="auto" w:fill="E1DFDD"/>
    </w:rPr>
  </w:style>
  <w:style w:type="character" w:styleId="FollowedHyperlink">
    <w:name w:val="FollowedHyperlink"/>
    <w:basedOn w:val="DefaultParagraphFont"/>
    <w:uiPriority w:val="99"/>
    <w:semiHidden/>
    <w:unhideWhenUsed/>
    <w:rsid w:val="00D33AAF"/>
    <w:rPr>
      <w:color w:val="96607D" w:themeColor="followedHyperlink"/>
      <w:u w:val="single"/>
    </w:rPr>
  </w:style>
  <w:style w:type="paragraph" w:styleId="Revision">
    <w:name w:val="Revision"/>
    <w:hidden/>
    <w:uiPriority w:val="99"/>
    <w:semiHidden/>
    <w:rsid w:val="006055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hyperlink" Target="https://www.doe.mass.edu/scholarships/biliterac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doe.mass.edu/scholarships/mastery/koplik-adams-compare.html" TargetMode="External"/><Relationship Id="rId2" Type="http://schemas.openxmlformats.org/officeDocument/2006/relationships/customXml" Target="../customXml/item2.xml"/><Relationship Id="rId16" Type="http://schemas.openxmlformats.org/officeDocument/2006/relationships/hyperlink" Target="https://www.doe.mass.edu/mcas/tdd/default.html" TargetMode="External"/><Relationship Id="rId20" Type="http://schemas.openxmlformats.org/officeDocument/2006/relationships/hyperlink" Target="https://www.doe.mass.edu/mcas/parents/default.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doe.mass.edu/highstandards/default.html" TargetMode="External"/><Relationship Id="rId10" Type="http://schemas.openxmlformats.org/officeDocument/2006/relationships/image" Target="media/image1.png"/><Relationship Id="rId19" Type="http://schemas.openxmlformats.org/officeDocument/2006/relationships/hyperlink" Target="https://www.doe.mass.edu/accountability/lists-tools/system-1pager-indicators.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oe.mass.edu/mcas/family-porta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HB\OneDrive%20-%20Commonwealth%20of%20Massachusetts\Communication\Letterhead%20Templates\Memo%20Commissioner%20Martinez%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46EF7D81359749AEE187A364530359" ma:contentTypeVersion="10" ma:contentTypeDescription="Create a new document." ma:contentTypeScope="" ma:versionID="13892653e8f6da5d1e90d5e6a2edba83">
  <xsd:schema xmlns:xsd="http://www.w3.org/2001/XMLSchema" xmlns:xs="http://www.w3.org/2001/XMLSchema" xmlns:p="http://schemas.microsoft.com/office/2006/metadata/properties" xmlns:ns2="9943435d-ee55-435d-bb6d-324374c068a2" xmlns:ns3="b29b78b9-7bfe-42ee-ab9e-5f3691842d2f" targetNamespace="http://schemas.microsoft.com/office/2006/metadata/properties" ma:root="true" ma:fieldsID="2025c7bc5efc47ad59af4b42c7d1c91c" ns2:_="" ns3:_="">
    <xsd:import namespace="9943435d-ee55-435d-bb6d-324374c068a2"/>
    <xsd:import namespace="b29b78b9-7bfe-42ee-ab9e-5f3691842d2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3435d-ee55-435d-bb6d-324374c068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9b78b9-7bfe-42ee-ab9e-5f3691842d2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013C92-6C9A-453A-9BC0-B00C66274D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782DF4-49BE-4D3A-A96E-00B3464CBADD}">
  <ds:schemaRefs>
    <ds:schemaRef ds:uri="http://schemas.microsoft.com/sharepoint/v3/contenttype/forms"/>
  </ds:schemaRefs>
</ds:datastoreItem>
</file>

<file path=customXml/itemProps3.xml><?xml version="1.0" encoding="utf-8"?>
<ds:datastoreItem xmlns:ds="http://schemas.openxmlformats.org/officeDocument/2006/customXml" ds:itemID="{BCD4EC50-B2FE-4E50-A8AC-C4B5B1E92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43435d-ee55-435d-bb6d-324374c068a2"/>
    <ds:schemaRef ds:uri="b29b78b9-7bfe-42ee-ab9e-5f3691842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Memo Commissioner Martinez 2025.dotx</Template>
  <TotalTime>6</TotalTime>
  <Pages>3</Pages>
  <Words>905</Words>
  <Characters>5162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Letter Family Portal, August 2026 — French</dc:title>
  <dc:subject/>
  <dc:creator>DESE</dc:creator>
  <cp:keywords/>
  <dc:description/>
  <cp:lastModifiedBy>Zou, Dong (EOE)</cp:lastModifiedBy>
  <cp:revision>8</cp:revision>
  <dcterms:created xsi:type="dcterms:W3CDTF">2026-07-31T19:37:00Z</dcterms:created>
  <dcterms:modified xsi:type="dcterms:W3CDTF">2026-08-04T23:54:00Z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4 2026 12:00AM</vt:lpwstr>
  </property>
</Properties>
</file>