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437A" w14:textId="63151FC1" w:rsidR="00E869D2" w:rsidRPr="00734D28" w:rsidRDefault="00E869D2" w:rsidP="00734D28">
      <w:pPr>
        <w:pStyle w:val="Title"/>
      </w:pPr>
      <w:r w:rsidRPr="00734D28">
        <w:t>Modified Competency Determination</w:t>
      </w:r>
      <w:r w:rsidR="00734D28" w:rsidRPr="00734D28">
        <w:t xml:space="preserve"> – Frequently Asked Questions</w:t>
      </w:r>
    </w:p>
    <w:p w14:paraId="5B8E96F7" w14:textId="31BB7155" w:rsidR="004571C6" w:rsidRPr="0040004C" w:rsidRDefault="00507FB2" w:rsidP="00A94FD7">
      <w:pPr>
        <w:spacing w:after="240"/>
        <w:rPr>
          <w:i/>
          <w:iCs/>
        </w:rPr>
      </w:pPr>
      <w:r w:rsidRPr="44DE2011">
        <w:rPr>
          <w:i/>
          <w:iCs/>
        </w:rPr>
        <w:t xml:space="preserve">The purpose of this document is to provide clarification on the process that the Massachusetts </w:t>
      </w:r>
      <w:r w:rsidR="004571C6" w:rsidRPr="44DE2011">
        <w:rPr>
          <w:i/>
          <w:iCs/>
        </w:rPr>
        <w:t>Department</w:t>
      </w:r>
      <w:r w:rsidRPr="44DE2011">
        <w:rPr>
          <w:i/>
          <w:iCs/>
        </w:rPr>
        <w:t xml:space="preserve"> of Elementary and Secondary Education (DESE) will use to </w:t>
      </w:r>
      <w:r w:rsidR="004571C6" w:rsidRPr="44DE2011">
        <w:rPr>
          <w:i/>
          <w:iCs/>
        </w:rPr>
        <w:t xml:space="preserve">determine whether certain </w:t>
      </w:r>
      <w:r w:rsidR="009C0CC7" w:rsidRPr="44DE2011">
        <w:rPr>
          <w:i/>
          <w:iCs/>
        </w:rPr>
        <w:t xml:space="preserve">high school </w:t>
      </w:r>
      <w:r w:rsidR="009C6ABC" w:rsidRPr="44DE2011">
        <w:rPr>
          <w:i/>
          <w:iCs/>
        </w:rPr>
        <w:t xml:space="preserve">students meet modified </w:t>
      </w:r>
      <w:r w:rsidR="00A54AE6" w:rsidRPr="44DE2011">
        <w:rPr>
          <w:i/>
          <w:iCs/>
        </w:rPr>
        <w:t xml:space="preserve">competency determination </w:t>
      </w:r>
      <w:r w:rsidR="00C376B4" w:rsidRPr="44DE2011">
        <w:rPr>
          <w:i/>
          <w:iCs/>
        </w:rPr>
        <w:t>requirements</w:t>
      </w:r>
      <w:r w:rsidR="004E2E1A" w:rsidRPr="44DE2011">
        <w:rPr>
          <w:i/>
          <w:iCs/>
        </w:rPr>
        <w:t xml:space="preserve">. </w:t>
      </w:r>
    </w:p>
    <w:p w14:paraId="55487E7D" w14:textId="1A0C25E3" w:rsidR="00C668EB" w:rsidRPr="008143E1" w:rsidRDefault="004571C6" w:rsidP="008143E1">
      <w:pPr>
        <w:pStyle w:val="Heading1"/>
      </w:pPr>
      <w:r w:rsidRPr="008143E1">
        <w:t>Background</w:t>
      </w:r>
      <w:r w:rsidR="00507FB2" w:rsidRPr="008143E1">
        <w:t xml:space="preserve"> </w:t>
      </w:r>
    </w:p>
    <w:p w14:paraId="70C9AF41" w14:textId="72DE9CB5" w:rsidR="4D93A70B" w:rsidRDefault="4D93A70B" w:rsidP="44DE2011">
      <w:r>
        <w:t xml:space="preserve">In response to the suspension of in-person instruction and the cancellation of the spring 2020 MCAS assessments due to the COVID-19 emergency, the Board of Elementary and Secondary Education </w:t>
      </w:r>
      <w:r w:rsidR="000F1672">
        <w:t xml:space="preserve">(BESE) </w:t>
      </w:r>
      <w:r>
        <w:t>voted to temporarily modify the competency determination (CD) requirement for certain high school students.</w:t>
      </w:r>
      <w:r w:rsidR="000B7B34">
        <w:rPr>
          <w:rStyle w:val="FootnoteReference"/>
        </w:rPr>
        <w:footnoteReference w:id="2"/>
      </w:r>
      <w:r>
        <w:t xml:space="preserve"> Under this change, certain students </w:t>
      </w:r>
      <w:r w:rsidR="00D3213C">
        <w:t>may</w:t>
      </w:r>
      <w:r>
        <w:t xml:space="preserve"> earn their CD through successful completion of a relevant Department-identified high school course, according to the criteria below:</w:t>
      </w:r>
    </w:p>
    <w:p w14:paraId="19C52880" w14:textId="4AE9A53F" w:rsidR="4D93A70B" w:rsidRDefault="4D93A70B" w:rsidP="44DE2011">
      <w:pPr>
        <w:pStyle w:val="ListParagraph"/>
        <w:numPr>
          <w:ilvl w:val="0"/>
          <w:numId w:val="4"/>
        </w:numPr>
        <w:rPr>
          <w:rFonts w:eastAsiaTheme="minorEastAsia" w:cstheme="minorBidi"/>
        </w:rPr>
      </w:pPr>
      <w:r w:rsidRPr="44DE2011">
        <w:rPr>
          <w:b/>
          <w:bCs/>
        </w:rPr>
        <w:t>For students in grade 12 in the 2019-2020 school year</w:t>
      </w:r>
      <w:r w:rsidR="00F24EAD">
        <w:rPr>
          <w:b/>
          <w:bCs/>
        </w:rPr>
        <w:t xml:space="preserve"> </w:t>
      </w:r>
      <w:r w:rsidR="00F24EAD" w:rsidRPr="00F24EAD">
        <w:t xml:space="preserve">(at the time of the April </w:t>
      </w:r>
      <w:r w:rsidR="00107ED9">
        <w:t xml:space="preserve">2020 </w:t>
      </w:r>
      <w:r w:rsidR="00F24EAD" w:rsidRPr="00F24EAD">
        <w:t>BESE vote)</w:t>
      </w:r>
      <w:r w:rsidRPr="00F24EAD">
        <w:t>,</w:t>
      </w:r>
      <w:r w:rsidRPr="44DE2011">
        <w:t xml:space="preserve"> as well as other actively enrolled students who were on track to graduate in the 2019-2020 school year, the CD will be awarded in each subject as follows:</w:t>
      </w:r>
    </w:p>
    <w:p w14:paraId="2229ABA8" w14:textId="0617447E" w:rsidR="4D93A70B" w:rsidRDefault="4D93A70B" w:rsidP="44DE2011">
      <w:pPr>
        <w:pStyle w:val="ListParagraph"/>
        <w:numPr>
          <w:ilvl w:val="1"/>
          <w:numId w:val="4"/>
        </w:numPr>
        <w:rPr>
          <w:rFonts w:eastAsiaTheme="minorEastAsia" w:cstheme="minorBidi"/>
        </w:rPr>
      </w:pPr>
      <w:r w:rsidRPr="44DE2011">
        <w:rPr>
          <w:i/>
          <w:iCs/>
        </w:rPr>
        <w:t>For English language arts and mathematics</w:t>
      </w:r>
      <w:r w:rsidRPr="44DE2011">
        <w:t xml:space="preserve"> – upon district certification that the student earned credit for a course aligned to the curriculum frameworks in the relevant subject matter and has demonstrated competency in that subject. </w:t>
      </w:r>
    </w:p>
    <w:p w14:paraId="35BC4326" w14:textId="3350AE1C" w:rsidR="4D93A70B" w:rsidRDefault="4D93A70B" w:rsidP="44DE2011">
      <w:pPr>
        <w:pStyle w:val="ListParagraph"/>
        <w:numPr>
          <w:ilvl w:val="1"/>
          <w:numId w:val="4"/>
        </w:numPr>
        <w:rPr>
          <w:rFonts w:eastAsiaTheme="minorEastAsia" w:cstheme="minorBidi"/>
        </w:rPr>
      </w:pPr>
      <w:r w:rsidRPr="44DE2011">
        <w:rPr>
          <w:i/>
          <w:iCs/>
        </w:rPr>
        <w:t xml:space="preserve">For science and technology/engineering </w:t>
      </w:r>
      <w:r w:rsidRPr="44DE2011">
        <w:t>– upon district certification that the student earned credit for a course aligned to the curriculum frameworks in the relevant subject matter and has demonstrated competency in one of the four tested disciplines (biology, chemistry, introductory physics, and technology/engineering)</w:t>
      </w:r>
      <w:r w:rsidR="00542FD4">
        <w:t xml:space="preserve"> during their high school career.</w:t>
      </w:r>
    </w:p>
    <w:p w14:paraId="543A773F" w14:textId="1B6C12CC" w:rsidR="004448DC" w:rsidRPr="004448DC" w:rsidRDefault="00FE3CB0" w:rsidP="004448DC">
      <w:pPr>
        <w:pStyle w:val="ListParagraph"/>
        <w:numPr>
          <w:ilvl w:val="0"/>
          <w:numId w:val="4"/>
        </w:numPr>
        <w:rPr>
          <w:b/>
          <w:bCs/>
        </w:rPr>
      </w:pPr>
      <w:r w:rsidRPr="004448DC">
        <w:rPr>
          <w:b/>
          <w:bCs/>
        </w:rPr>
        <w:t xml:space="preserve">For </w:t>
      </w:r>
      <w:r w:rsidR="004448DC" w:rsidRPr="004448DC">
        <w:rPr>
          <w:b/>
          <w:bCs/>
        </w:rPr>
        <w:t>students in the class</w:t>
      </w:r>
      <w:r w:rsidR="002D0122">
        <w:rPr>
          <w:b/>
          <w:bCs/>
        </w:rPr>
        <w:t>es</w:t>
      </w:r>
      <w:r w:rsidR="004448DC" w:rsidRPr="004448DC">
        <w:rPr>
          <w:b/>
          <w:bCs/>
        </w:rPr>
        <w:t xml:space="preserve"> of 2021</w:t>
      </w:r>
      <w:r w:rsidR="002D0122">
        <w:rPr>
          <w:b/>
          <w:bCs/>
        </w:rPr>
        <w:t xml:space="preserve"> and 2022</w:t>
      </w:r>
      <w:r w:rsidR="004448DC" w:rsidRPr="004448DC">
        <w:rPr>
          <w:b/>
          <w:bCs/>
        </w:rPr>
        <w:t>, </w:t>
      </w:r>
      <w:r w:rsidR="004448DC" w:rsidRPr="004448DC">
        <w:t>the CD will be awarded in each subject as follows:</w:t>
      </w:r>
      <w:r w:rsidR="004448DC" w:rsidRPr="004448DC">
        <w:rPr>
          <w:b/>
          <w:bCs/>
        </w:rPr>
        <w:t>  </w:t>
      </w:r>
    </w:p>
    <w:p w14:paraId="61FD7FCE" w14:textId="77777777" w:rsidR="004448DC" w:rsidRPr="000C3FDA" w:rsidRDefault="004448DC" w:rsidP="004448DC">
      <w:pPr>
        <w:pStyle w:val="ListParagraph"/>
        <w:numPr>
          <w:ilvl w:val="1"/>
          <w:numId w:val="4"/>
        </w:numPr>
        <w:rPr>
          <w:i/>
          <w:iCs/>
        </w:rPr>
      </w:pPr>
      <w:r w:rsidRPr="004448DC">
        <w:rPr>
          <w:i/>
          <w:iCs/>
        </w:rPr>
        <w:t>For English language arts and mathematics – </w:t>
      </w:r>
      <w:r w:rsidRPr="004448DC">
        <w:t xml:space="preserve">upon district certification that the student earned full credit for a relevant course aligned to the appropriate curriculum framework in that </w:t>
      </w:r>
      <w:r w:rsidRPr="000C3FDA">
        <w:t>subject matter, and has demonstrated competency in that subject.</w:t>
      </w:r>
      <w:r w:rsidRPr="000C3FDA">
        <w:rPr>
          <w:i/>
          <w:iCs/>
        </w:rPr>
        <w:t> </w:t>
      </w:r>
    </w:p>
    <w:p w14:paraId="551CEC75" w14:textId="77777777" w:rsidR="004448DC" w:rsidRPr="000C3FDA" w:rsidRDefault="004448DC" w:rsidP="004448DC">
      <w:pPr>
        <w:pStyle w:val="ListParagraph"/>
        <w:numPr>
          <w:ilvl w:val="1"/>
          <w:numId w:val="4"/>
        </w:numPr>
        <w:rPr>
          <w:i/>
          <w:iCs/>
        </w:rPr>
      </w:pPr>
      <w:r w:rsidRPr="000C3FDA">
        <w:rPr>
          <w:i/>
          <w:iCs/>
        </w:rPr>
        <w:t xml:space="preserve">For science and technology/engineering – </w:t>
      </w:r>
      <w:r w:rsidRPr="000C3FDA">
        <w:t>upon demonstration that the student earned credit for a course in the relevant subject matter and demonstrated competency in one of the four tested disciplines (biology, chemistry, introductory physics, technology/engineering) during their high school career.</w:t>
      </w:r>
      <w:r w:rsidRPr="000C3FDA">
        <w:rPr>
          <w:i/>
          <w:iCs/>
        </w:rPr>
        <w:t> </w:t>
      </w:r>
    </w:p>
    <w:p w14:paraId="17A07C88" w14:textId="16902593" w:rsidR="4D93A70B" w:rsidRPr="000C3FDA" w:rsidRDefault="4D93A70B" w:rsidP="44DE2011">
      <w:pPr>
        <w:pStyle w:val="ListParagraph"/>
        <w:numPr>
          <w:ilvl w:val="0"/>
          <w:numId w:val="4"/>
        </w:numPr>
        <w:rPr>
          <w:rFonts w:eastAsiaTheme="minorEastAsia" w:cstheme="minorBidi"/>
        </w:rPr>
      </w:pPr>
      <w:r w:rsidRPr="000C3FDA">
        <w:rPr>
          <w:b/>
          <w:bCs/>
        </w:rPr>
        <w:t>For students in the class of 2023</w:t>
      </w:r>
      <w:r w:rsidR="005F41C2">
        <w:t xml:space="preserve">, </w:t>
      </w:r>
      <w:r w:rsidRPr="000C3FDA">
        <w:t>the CD in science and technology/engineering shall be awarded upon demonstration that the student earned credit for a course in the relevant subject matter and demonstrated competency in one of the four tested disciplines (biology, chemistry, introductory physics, technology/engineering) during their high school career.</w:t>
      </w:r>
    </w:p>
    <w:p w14:paraId="49AA1ADF" w14:textId="77777777" w:rsidR="00390B3D" w:rsidRDefault="00390B3D" w:rsidP="00E44625">
      <w:pPr>
        <w:pStyle w:val="ListParagraph"/>
      </w:pPr>
    </w:p>
    <w:p w14:paraId="428026FC" w14:textId="246DC278" w:rsidR="003B3E2D" w:rsidRDefault="003B3E2D" w:rsidP="008143E1">
      <w:pPr>
        <w:pStyle w:val="Heading1"/>
      </w:pPr>
      <w:r>
        <w:lastRenderedPageBreak/>
        <w:t>Frequently Asked Questions</w:t>
      </w:r>
    </w:p>
    <w:p w14:paraId="6D5F62F6" w14:textId="7215093D" w:rsidR="0066550A" w:rsidRDefault="0066550A" w:rsidP="00787E2D">
      <w:pPr>
        <w:pStyle w:val="Heading2"/>
      </w:pPr>
      <w:r>
        <w:t>Accessing the Competency Determination Tool</w:t>
      </w:r>
    </w:p>
    <w:p w14:paraId="58CBD10C" w14:textId="525EE0A0" w:rsidR="00132ACD" w:rsidRDefault="00132ACD" w:rsidP="00E44625">
      <w:pPr>
        <w:pStyle w:val="Heading3"/>
      </w:pPr>
      <w:r>
        <w:t>Is the modified CD process required?</w:t>
      </w:r>
    </w:p>
    <w:p w14:paraId="71682C1B" w14:textId="730F4F7E" w:rsidR="00284C22" w:rsidRPr="00284C22" w:rsidRDefault="00132ACD" w:rsidP="00284C22">
      <w:r>
        <w:t xml:space="preserve">Yes. </w:t>
      </w:r>
      <w:r w:rsidR="00284C22">
        <w:t xml:space="preserve">All districts </w:t>
      </w:r>
      <w:r w:rsidR="004418B5">
        <w:t>that</w:t>
      </w:r>
      <w:r w:rsidR="00284C22">
        <w:t xml:space="preserve"> graduate</w:t>
      </w:r>
      <w:r w:rsidR="00F8305D">
        <w:t>d</w:t>
      </w:r>
      <w:r w:rsidR="00284C22">
        <w:t xml:space="preserve"> students in </w:t>
      </w:r>
      <w:r w:rsidR="00F8305D">
        <w:t>2020-</w:t>
      </w:r>
      <w:r w:rsidR="00B308FD">
        <w:t xml:space="preserve">2023 </w:t>
      </w:r>
      <w:r w:rsidR="00284C22">
        <w:t xml:space="preserve">have students who are eligible for the modified CD </w:t>
      </w:r>
      <w:r w:rsidR="005E33E7">
        <w:t>due to the cancellation of the</w:t>
      </w:r>
      <w:r w:rsidR="00284C22">
        <w:t xml:space="preserve"> 2020 MCAS assessments</w:t>
      </w:r>
      <w:r w:rsidR="004418B5">
        <w:t xml:space="preserve">, </w:t>
      </w:r>
      <w:r w:rsidR="00284C22">
        <w:t xml:space="preserve">and </w:t>
      </w:r>
      <w:r w:rsidR="004418B5">
        <w:t xml:space="preserve">therefore </w:t>
      </w:r>
      <w:r w:rsidR="00284C22">
        <w:t xml:space="preserve">must use this tool to submit information to DESE for review. Districts </w:t>
      </w:r>
      <w:r w:rsidR="00284C22" w:rsidRPr="7EE7D7C5">
        <w:rPr>
          <w:u w:val="single"/>
        </w:rPr>
        <w:t>will not</w:t>
      </w:r>
      <w:r w:rsidR="00284C22">
        <w:t xml:space="preserve"> be able to issue diplomas to students who have not earned their CD via MCAS testing or this modified process. </w:t>
      </w:r>
    </w:p>
    <w:p w14:paraId="7B904885" w14:textId="77777777" w:rsidR="00132ACD" w:rsidRPr="00132ACD" w:rsidRDefault="00132ACD" w:rsidP="00132ACD"/>
    <w:p w14:paraId="4023CB5C" w14:textId="3EB5A01A" w:rsidR="00B74AF5" w:rsidRPr="007071A5" w:rsidRDefault="00875351" w:rsidP="00E44625">
      <w:pPr>
        <w:pStyle w:val="Heading3"/>
      </w:pPr>
      <w:r w:rsidRPr="007071A5">
        <w:t xml:space="preserve">How do I report </w:t>
      </w:r>
      <w:r w:rsidR="00BC4275">
        <w:t>CD</w:t>
      </w:r>
      <w:r w:rsidRPr="007071A5">
        <w:t xml:space="preserve"> information to DESE?</w:t>
      </w:r>
    </w:p>
    <w:p w14:paraId="3C42D412" w14:textId="1E355DC9" w:rsidR="007C1FE7" w:rsidRPr="007C1FE7" w:rsidRDefault="00D01109" w:rsidP="00A94FD7">
      <w:pPr>
        <w:spacing w:after="240"/>
      </w:pPr>
      <w:r>
        <w:t xml:space="preserve">The Department created </w:t>
      </w:r>
      <w:r w:rsidR="002B2C94">
        <w:t>the ‘Competency Determination’</w:t>
      </w:r>
      <w:r w:rsidR="00331503">
        <w:t xml:space="preserve"> application </w:t>
      </w:r>
      <w:r w:rsidR="00722767">
        <w:t xml:space="preserve">in the </w:t>
      </w:r>
      <w:hyperlink r:id="rId11">
        <w:r w:rsidR="38E84712" w:rsidRPr="71C94046">
          <w:rPr>
            <w:rStyle w:val="Hyperlink"/>
          </w:rPr>
          <w:t>Security Portal</w:t>
        </w:r>
      </w:hyperlink>
      <w:r w:rsidR="002B2C94">
        <w:t>,</w:t>
      </w:r>
      <w:r w:rsidR="008A7E77">
        <w:t xml:space="preserve"> </w:t>
      </w:r>
      <w:r w:rsidR="002B2C94">
        <w:t>which</w:t>
      </w:r>
      <w:r w:rsidR="008A7E77">
        <w:t xml:space="preserve"> districts must use to submit the required information. </w:t>
      </w:r>
    </w:p>
    <w:p w14:paraId="229A5A04" w14:textId="77777777" w:rsidR="00EA1B9B" w:rsidRDefault="00EA1B9B" w:rsidP="00E44625">
      <w:pPr>
        <w:pStyle w:val="Heading3"/>
      </w:pPr>
      <w:r>
        <w:t>Can I provide the required information to DESE in a different way (e.g., via email, in a dropbox, over the phone, etc.)?</w:t>
      </w:r>
    </w:p>
    <w:p w14:paraId="117A2B6E" w14:textId="1895DF77" w:rsidR="007C1FE7" w:rsidRPr="008740C3" w:rsidRDefault="00EA1B9B" w:rsidP="00A94FD7">
      <w:pPr>
        <w:spacing w:after="240"/>
      </w:pPr>
      <w:r>
        <w:t xml:space="preserve">No. Data must be submitted through the Security Portal’s ‘Competency Determination’ tool, which includes a final certification by the district’s Superintendent. </w:t>
      </w:r>
    </w:p>
    <w:p w14:paraId="68DBA5C6" w14:textId="77777777" w:rsidR="00762D85" w:rsidRDefault="0048605D" w:rsidP="00E44625">
      <w:pPr>
        <w:pStyle w:val="Heading3"/>
      </w:pPr>
      <w:r>
        <w:t>How do I access the ‘Competency Determination’ tool?</w:t>
      </w:r>
    </w:p>
    <w:p w14:paraId="4BC9546D" w14:textId="660B82EC" w:rsidR="007C1FE7" w:rsidRPr="002562E6" w:rsidRDefault="00FA681B" w:rsidP="00A94FD7">
      <w:pPr>
        <w:spacing w:after="240"/>
      </w:pPr>
      <w:r>
        <w:t>To</w:t>
      </w:r>
      <w:r w:rsidR="007F0325">
        <w:t xml:space="preserve"> access the </w:t>
      </w:r>
      <w:r w:rsidR="00FB1B07">
        <w:t>‘</w:t>
      </w:r>
      <w:r w:rsidR="007F0325">
        <w:t>Competency Determination</w:t>
      </w:r>
      <w:r w:rsidR="00FB1B07">
        <w:t>’</w:t>
      </w:r>
      <w:r w:rsidR="007F0325">
        <w:t xml:space="preserve"> application</w:t>
      </w:r>
      <w:r w:rsidR="00EA1B9B" w:rsidRPr="00EA1B9B">
        <w:t xml:space="preserve"> </w:t>
      </w:r>
      <w:r w:rsidR="00EA1B9B">
        <w:t xml:space="preserve">in the </w:t>
      </w:r>
      <w:hyperlink r:id="rId12" w:history="1">
        <w:r w:rsidR="00EA1B9B" w:rsidRPr="00F07511">
          <w:rPr>
            <w:rStyle w:val="Hyperlink"/>
          </w:rPr>
          <w:t>Security Portal</w:t>
        </w:r>
      </w:hyperlink>
      <w:r w:rsidR="007F0325">
        <w:t xml:space="preserve">, each district must assign </w:t>
      </w:r>
      <w:r w:rsidR="00FB1B07">
        <w:t xml:space="preserve">the </w:t>
      </w:r>
      <w:r w:rsidR="002562E6">
        <w:rPr>
          <w:i/>
          <w:iCs/>
        </w:rPr>
        <w:t>Competency Determination</w:t>
      </w:r>
      <w:r w:rsidR="002562E6">
        <w:t xml:space="preserve"> security role</w:t>
      </w:r>
      <w:r w:rsidR="00CC414C">
        <w:t xml:space="preserve"> to the individual(s) who will be responsible for submitting and certifying data.</w:t>
      </w:r>
      <w:r w:rsidR="001B4035">
        <w:t xml:space="preserve"> This role must be assigned </w:t>
      </w:r>
      <w:r w:rsidR="00BB3521">
        <w:t>in Directory Administration</w:t>
      </w:r>
      <w:r w:rsidR="001B4035">
        <w:t xml:space="preserve">, by the district’s </w:t>
      </w:r>
      <w:hyperlink r:id="rId13" w:history="1">
        <w:r w:rsidR="00902A55">
          <w:rPr>
            <w:rStyle w:val="Hyperlink"/>
          </w:rPr>
          <w:t>Directory Administrator</w:t>
        </w:r>
      </w:hyperlink>
      <w:r w:rsidR="00902A55">
        <w:t xml:space="preserve">. </w:t>
      </w:r>
    </w:p>
    <w:p w14:paraId="436F26EE" w14:textId="1A29EE65" w:rsidR="001C70D9" w:rsidRDefault="001C70D9" w:rsidP="00E44625">
      <w:pPr>
        <w:pStyle w:val="Heading3"/>
      </w:pPr>
      <w:r>
        <w:t>Who should be given access to the tool?</w:t>
      </w:r>
    </w:p>
    <w:p w14:paraId="55AB560F" w14:textId="359CC94B" w:rsidR="001C70D9" w:rsidRDefault="00D16507" w:rsidP="00E44625">
      <w:r>
        <w:t xml:space="preserve">The </w:t>
      </w:r>
      <w:r w:rsidRPr="00F3289A">
        <w:rPr>
          <w:i/>
          <w:iCs/>
        </w:rPr>
        <w:t>Competency Determination</w:t>
      </w:r>
      <w:r>
        <w:t xml:space="preserve"> security role should </w:t>
      </w:r>
      <w:r w:rsidR="006F4FB9">
        <w:t>be assigned as follows:</w:t>
      </w:r>
    </w:p>
    <w:p w14:paraId="7A571918" w14:textId="1D3CCED1" w:rsidR="006F4FB9" w:rsidRDefault="006F4FB9" w:rsidP="00E44625">
      <w:pPr>
        <w:pStyle w:val="ListParagraph"/>
        <w:numPr>
          <w:ilvl w:val="0"/>
          <w:numId w:val="5"/>
        </w:numPr>
      </w:pPr>
      <w:r w:rsidRPr="008254D2">
        <w:rPr>
          <w:b/>
          <w:bCs/>
        </w:rPr>
        <w:t>For each school</w:t>
      </w:r>
      <w:r>
        <w:t xml:space="preserve">, </w:t>
      </w:r>
      <w:r w:rsidR="00601BFE">
        <w:t>the role should be assigned to the individual</w:t>
      </w:r>
      <w:r w:rsidR="008254D2">
        <w:t>(</w:t>
      </w:r>
      <w:r w:rsidR="00601BFE">
        <w:t>s</w:t>
      </w:r>
      <w:r w:rsidR="008254D2">
        <w:t>)</w:t>
      </w:r>
      <w:r w:rsidR="00601BFE">
        <w:t xml:space="preserve"> who will be responsible for reviewing and verifying </w:t>
      </w:r>
      <w:r w:rsidR="006B3188">
        <w:t>course and credit</w:t>
      </w:r>
      <w:r w:rsidR="00601BFE">
        <w:t xml:space="preserve"> information for </w:t>
      </w:r>
      <w:r w:rsidR="0054627D">
        <w:t xml:space="preserve">each </w:t>
      </w:r>
      <w:r w:rsidR="00F3289A">
        <w:t xml:space="preserve">eligible </w:t>
      </w:r>
      <w:r w:rsidR="0054627D">
        <w:t>student</w:t>
      </w:r>
      <w:r w:rsidR="008E13E9">
        <w:t xml:space="preserve">. Individuals assigned the </w:t>
      </w:r>
      <w:r w:rsidR="00324712">
        <w:rPr>
          <w:i/>
          <w:iCs/>
        </w:rPr>
        <w:t>Competency</w:t>
      </w:r>
      <w:r w:rsidR="008E13E9">
        <w:rPr>
          <w:i/>
          <w:iCs/>
        </w:rPr>
        <w:t xml:space="preserve"> Determination</w:t>
      </w:r>
      <w:r w:rsidR="008E13E9">
        <w:t xml:space="preserve"> security role for a school</w:t>
      </w:r>
      <w:r w:rsidR="00324712">
        <w:t xml:space="preserve"> will only be able to see student-level information</w:t>
      </w:r>
      <w:r w:rsidR="007B729E">
        <w:t xml:space="preserve"> for students enrolled in that</w:t>
      </w:r>
      <w:r w:rsidR="00B90858">
        <w:t xml:space="preserve"> </w:t>
      </w:r>
      <w:r w:rsidR="00FA681B">
        <w:t>school</w:t>
      </w:r>
      <w:r w:rsidR="00B90858">
        <w:t xml:space="preserve">. An </w:t>
      </w:r>
      <w:r w:rsidR="00632920">
        <w:t>individual</w:t>
      </w:r>
      <w:r w:rsidR="00B90858">
        <w:t xml:space="preserve"> may be assigned the role for more than one school</w:t>
      </w:r>
      <w:r w:rsidR="00186C69">
        <w:t>, if appropriate.</w:t>
      </w:r>
    </w:p>
    <w:p w14:paraId="14309552" w14:textId="0D322FBE" w:rsidR="001933F0" w:rsidRPr="001C70D9" w:rsidRDefault="006B3188" w:rsidP="00A94FD7">
      <w:pPr>
        <w:pStyle w:val="ListParagraph"/>
        <w:numPr>
          <w:ilvl w:val="0"/>
          <w:numId w:val="5"/>
        </w:numPr>
        <w:spacing w:after="240"/>
      </w:pPr>
      <w:r w:rsidRPr="71C94046">
        <w:rPr>
          <w:b/>
          <w:bCs/>
        </w:rPr>
        <w:t>For each district</w:t>
      </w:r>
      <w:r>
        <w:t xml:space="preserve">, the role should be assigned to the </w:t>
      </w:r>
      <w:r w:rsidR="00186C69">
        <w:t>Superintendent</w:t>
      </w:r>
      <w:r w:rsidR="00632920">
        <w:t xml:space="preserve"> and any other individual(s) who </w:t>
      </w:r>
      <w:r w:rsidR="00D176E7">
        <w:t xml:space="preserve">require access to student-level data for </w:t>
      </w:r>
      <w:r w:rsidR="00B63B53">
        <w:t xml:space="preserve">eligible </w:t>
      </w:r>
      <w:r w:rsidR="000F2A04">
        <w:t xml:space="preserve">students in </w:t>
      </w:r>
      <w:r w:rsidR="004948A3">
        <w:t xml:space="preserve">all </w:t>
      </w:r>
      <w:r w:rsidR="000F2A04">
        <w:t>district schools, including students educated in out-of-district</w:t>
      </w:r>
      <w:r w:rsidR="00EF7D83">
        <w:t xml:space="preserve"> </w:t>
      </w:r>
      <w:r w:rsidR="000F2A04">
        <w:t xml:space="preserve">settings. </w:t>
      </w:r>
      <w:r w:rsidR="00FA681B">
        <w:t>To</w:t>
      </w:r>
      <w:r w:rsidR="00F50382">
        <w:t xml:space="preserve"> formally submit the data to DESE, at least one person (the Superintendent) should be assigned the </w:t>
      </w:r>
      <w:r w:rsidR="00F50382" w:rsidRPr="71C94046">
        <w:rPr>
          <w:i/>
          <w:iCs/>
        </w:rPr>
        <w:t>Competency Determination</w:t>
      </w:r>
      <w:r w:rsidR="00F50382">
        <w:t xml:space="preserve"> security role for the district.</w:t>
      </w:r>
      <w:r w:rsidR="2CC75839">
        <w:t xml:space="preserve"> Only individuals with the district</w:t>
      </w:r>
      <w:r w:rsidR="00802C20">
        <w:t>-level</w:t>
      </w:r>
      <w:r w:rsidR="2CC75839">
        <w:t xml:space="preserve"> role will be able to submit the final certification for the </w:t>
      </w:r>
      <w:r w:rsidR="509DF158">
        <w:t xml:space="preserve">entire </w:t>
      </w:r>
      <w:r w:rsidR="2CC75839">
        <w:t>district.</w:t>
      </w:r>
    </w:p>
    <w:p w14:paraId="1229A940" w14:textId="6F7085C4" w:rsidR="0A1EF19E" w:rsidRDefault="0A1EF19E" w:rsidP="00B36C37">
      <w:pPr>
        <w:pStyle w:val="Heading3"/>
        <w:rPr>
          <w:i/>
          <w:iCs/>
        </w:rPr>
      </w:pPr>
      <w:r w:rsidRPr="71C94046">
        <w:t xml:space="preserve">How does the </w:t>
      </w:r>
      <w:r w:rsidRPr="002A069B">
        <w:rPr>
          <w:i/>
          <w:iCs/>
        </w:rPr>
        <w:t>Competency</w:t>
      </w:r>
      <w:r w:rsidRPr="71C94046">
        <w:rPr>
          <w:i/>
          <w:iCs/>
        </w:rPr>
        <w:t xml:space="preserve"> Determination</w:t>
      </w:r>
      <w:r w:rsidRPr="71C94046">
        <w:t xml:space="preserve"> security role work?</w:t>
      </w:r>
    </w:p>
    <w:p w14:paraId="487F1DB7" w14:textId="2288F81A" w:rsidR="0A1EF19E" w:rsidRDefault="0A1EF19E" w:rsidP="71C94046">
      <w:r w:rsidRPr="71C94046">
        <w:t xml:space="preserve">The role allows individuals to access the ‘Competency Determination’ application in the Security Portal. It can be assigned at the school level, the district level, or both. Depending on the level </w:t>
      </w:r>
      <w:r w:rsidR="00A9143A">
        <w:t xml:space="preserve">of </w:t>
      </w:r>
      <w:r w:rsidRPr="71C94046">
        <w:t xml:space="preserve">access, </w:t>
      </w:r>
      <w:r w:rsidR="5B037395" w:rsidRPr="71C94046">
        <w:t>users have different permissions:</w:t>
      </w:r>
    </w:p>
    <w:p w14:paraId="37FCF112" w14:textId="4E374C3B" w:rsidR="5B037395" w:rsidRDefault="5B037395" w:rsidP="44DE2011">
      <w:pPr>
        <w:pStyle w:val="ListParagraph"/>
        <w:numPr>
          <w:ilvl w:val="0"/>
          <w:numId w:val="3"/>
        </w:numPr>
        <w:rPr>
          <w:rFonts w:eastAsiaTheme="minorEastAsia" w:cstheme="minorBidi"/>
        </w:rPr>
      </w:pPr>
      <w:r w:rsidRPr="44DE2011">
        <w:rPr>
          <w:b/>
          <w:bCs/>
        </w:rPr>
        <w:lastRenderedPageBreak/>
        <w:t>When assigned at the school</w:t>
      </w:r>
      <w:r w:rsidR="0064600D">
        <w:rPr>
          <w:b/>
          <w:bCs/>
        </w:rPr>
        <w:t xml:space="preserve"> </w:t>
      </w:r>
      <w:r w:rsidRPr="44DE2011">
        <w:rPr>
          <w:b/>
          <w:bCs/>
        </w:rPr>
        <w:t>level</w:t>
      </w:r>
      <w:r>
        <w:t>, users will only see data for the school</w:t>
      </w:r>
      <w:r w:rsidR="7E501681">
        <w:t>(s)</w:t>
      </w:r>
      <w:r>
        <w:t xml:space="preserve"> to which they have been granted access.</w:t>
      </w:r>
      <w:r w:rsidR="7AD35038">
        <w:t xml:space="preserve"> School-level users </w:t>
      </w:r>
      <w:r w:rsidR="2EB7459D">
        <w:t>can</w:t>
      </w:r>
      <w:r w:rsidR="7AD35038">
        <w:t xml:space="preserve"> enter and c</w:t>
      </w:r>
      <w:r w:rsidR="74123E7B">
        <w:t xml:space="preserve">onfirm </w:t>
      </w:r>
      <w:r w:rsidR="7AD35038">
        <w:t xml:space="preserve">information for individual students but </w:t>
      </w:r>
      <w:r w:rsidR="45E6EB9A">
        <w:t xml:space="preserve">are </w:t>
      </w:r>
      <w:r w:rsidR="7AD35038">
        <w:t>not able to submit the final district-level certification to DESE.</w:t>
      </w:r>
      <w:r>
        <w:t xml:space="preserve"> </w:t>
      </w:r>
      <w:r w:rsidR="2112EC41">
        <w:t xml:space="preserve">There is no </w:t>
      </w:r>
      <w:r w:rsidR="36E10F13">
        <w:t xml:space="preserve">overall </w:t>
      </w:r>
      <w:r w:rsidR="2112EC41">
        <w:t xml:space="preserve">school-level certification. </w:t>
      </w:r>
      <w:r w:rsidR="10E91616">
        <w:t>An individual may be assigned the role for more than one school, and multiple individuals may be assigned the role for a single school.</w:t>
      </w:r>
    </w:p>
    <w:p w14:paraId="096A86D9" w14:textId="68090BC3" w:rsidR="71C94046" w:rsidRPr="00A94FD7" w:rsidRDefault="10E91616" w:rsidP="00A94FD7">
      <w:pPr>
        <w:pStyle w:val="ListParagraph"/>
        <w:numPr>
          <w:ilvl w:val="0"/>
          <w:numId w:val="3"/>
        </w:numPr>
        <w:spacing w:after="240"/>
        <w:rPr>
          <w:rFonts w:eastAsiaTheme="minorEastAsia" w:cstheme="minorBidi"/>
        </w:rPr>
      </w:pPr>
      <w:r w:rsidRPr="71C94046">
        <w:rPr>
          <w:b/>
          <w:bCs/>
        </w:rPr>
        <w:t>When assigned at the district</w:t>
      </w:r>
      <w:r w:rsidR="0064600D">
        <w:rPr>
          <w:b/>
          <w:bCs/>
        </w:rPr>
        <w:t xml:space="preserve"> </w:t>
      </w:r>
      <w:r w:rsidRPr="71C94046">
        <w:rPr>
          <w:b/>
          <w:bCs/>
        </w:rPr>
        <w:t>level</w:t>
      </w:r>
      <w:r w:rsidRPr="002A069B">
        <w:t xml:space="preserve">, </w:t>
      </w:r>
      <w:r w:rsidRPr="71C94046">
        <w:t>users will see</w:t>
      </w:r>
      <w:r w:rsidR="5C87D439" w:rsidRPr="71C94046">
        <w:t xml:space="preserve"> data for all district schools that have</w:t>
      </w:r>
      <w:r w:rsidRPr="71C94046">
        <w:t xml:space="preserve"> eligible students</w:t>
      </w:r>
      <w:r w:rsidR="1AE3A4BB" w:rsidRPr="71C94046">
        <w:t>, as well as for any eligible out-of-district students. District-level users can enter</w:t>
      </w:r>
      <w:r w:rsidR="359591F2" w:rsidRPr="71C94046">
        <w:t xml:space="preserve"> information for any student or school.</w:t>
      </w:r>
      <w:r w:rsidR="31B68E35" w:rsidRPr="71C94046">
        <w:t xml:space="preserve"> </w:t>
      </w:r>
      <w:r w:rsidR="0B0D775D" w:rsidRPr="71C94046">
        <w:t xml:space="preserve">Only district-level users can submit the </w:t>
      </w:r>
      <w:r w:rsidR="7318768F" w:rsidRPr="71C94046">
        <w:t xml:space="preserve">single, </w:t>
      </w:r>
      <w:r w:rsidR="0B0D775D" w:rsidRPr="71C94046">
        <w:t xml:space="preserve">final certification for the district as a whole, and only if </w:t>
      </w:r>
      <w:r w:rsidR="531763F4" w:rsidRPr="71C94046">
        <w:t>data has been entered completely for all schools</w:t>
      </w:r>
      <w:r w:rsidR="0B0D775D" w:rsidRPr="71C94046">
        <w:t>. There is no overall school-level certification.</w:t>
      </w:r>
    </w:p>
    <w:p w14:paraId="1A268548" w14:textId="52629693" w:rsidR="0066550A" w:rsidRDefault="0066550A" w:rsidP="00787E2D">
      <w:pPr>
        <w:pStyle w:val="Heading2"/>
      </w:pPr>
      <w:r>
        <w:t>Student Eligibility</w:t>
      </w:r>
    </w:p>
    <w:p w14:paraId="69EBECE9" w14:textId="671B3754" w:rsidR="00D65014" w:rsidRDefault="00D65014" w:rsidP="44DE2011">
      <w:pPr>
        <w:pStyle w:val="Heading3"/>
      </w:pPr>
      <w:r>
        <w:t>Which students are included in the tool?</w:t>
      </w:r>
    </w:p>
    <w:p w14:paraId="1799C764" w14:textId="6E121333" w:rsidR="71C94046" w:rsidRDefault="000E4E9D" w:rsidP="00A94FD7">
      <w:pPr>
        <w:spacing w:after="240"/>
      </w:pPr>
      <w:r>
        <w:t xml:space="preserve">The modified CD collection </w:t>
      </w:r>
      <w:r w:rsidR="003F04BE">
        <w:t>tool has been designed to collect data for two groups of students: those eligible for the modified CD in ELA, math</w:t>
      </w:r>
      <w:r w:rsidR="537367BF">
        <w:t>ematics</w:t>
      </w:r>
      <w:r w:rsidR="003F04BE">
        <w:t>, and science (</w:t>
      </w:r>
      <w:r w:rsidR="00454CDC">
        <w:t xml:space="preserve">i.e., </w:t>
      </w:r>
      <w:r w:rsidR="00C86C26">
        <w:t>the classes of</w:t>
      </w:r>
      <w:r w:rsidR="00454CDC">
        <w:t xml:space="preserve"> 2020</w:t>
      </w:r>
      <w:r w:rsidR="0052049F">
        <w:t>-2022</w:t>
      </w:r>
      <w:r w:rsidR="00454CDC">
        <w:t>)</w:t>
      </w:r>
      <w:r w:rsidR="349F3F51">
        <w:t>,</w:t>
      </w:r>
      <w:r w:rsidR="00454CDC">
        <w:t xml:space="preserve"> and those eligible for the modified CD in science only (i.e., the class of 2023). </w:t>
      </w:r>
      <w:r w:rsidR="001C4EF1">
        <w:t xml:space="preserve">The Department identifies </w:t>
      </w:r>
      <w:r w:rsidR="000E7BB8">
        <w:t>eligible</w:t>
      </w:r>
      <w:r w:rsidR="0021018D">
        <w:t xml:space="preserve"> students </w:t>
      </w:r>
      <w:r w:rsidR="001C4EF1">
        <w:t>using</w:t>
      </w:r>
      <w:r w:rsidR="0021018D">
        <w:t xml:space="preserve"> </w:t>
      </w:r>
      <w:hyperlink r:id="rId14">
        <w:r w:rsidR="00DB662F" w:rsidRPr="556C0667">
          <w:rPr>
            <w:rStyle w:val="Hyperlink"/>
          </w:rPr>
          <w:t>Student Information Management System (SIMS)</w:t>
        </w:r>
      </w:hyperlink>
      <w:r w:rsidR="00DB662F">
        <w:t xml:space="preserve"> </w:t>
      </w:r>
      <w:r w:rsidR="00B75191">
        <w:t xml:space="preserve">and </w:t>
      </w:r>
      <w:hyperlink r:id="rId15">
        <w:r w:rsidR="00B75191" w:rsidRPr="556C0667">
          <w:rPr>
            <w:rStyle w:val="Hyperlink"/>
          </w:rPr>
          <w:t>Student Course Schedule (SCS)</w:t>
        </w:r>
      </w:hyperlink>
      <w:r w:rsidR="00B75191">
        <w:t xml:space="preserve"> </w:t>
      </w:r>
      <w:r w:rsidR="006D10CC">
        <w:t xml:space="preserve">data </w:t>
      </w:r>
      <w:r w:rsidR="00DB662F">
        <w:t>which has been</w:t>
      </w:r>
      <w:r w:rsidR="001C4EF1">
        <w:t xml:space="preserve"> submitted </w:t>
      </w:r>
      <w:r w:rsidR="000E7BB8">
        <w:t xml:space="preserve">to DESE </w:t>
      </w:r>
      <w:r w:rsidR="001C4EF1">
        <w:t>by districts</w:t>
      </w:r>
      <w:r w:rsidR="00B96BA5">
        <w:t xml:space="preserve">. </w:t>
      </w:r>
      <w:r w:rsidR="186870ED">
        <w:t xml:space="preserve">For the </w:t>
      </w:r>
      <w:r w:rsidR="00055C03">
        <w:t>August 2024</w:t>
      </w:r>
      <w:r w:rsidR="006D5BFB">
        <w:t xml:space="preserve"> </w:t>
      </w:r>
      <w:r w:rsidR="186870ED">
        <w:t xml:space="preserve">modified CD collection period, DESE is collecting course information for eligible students </w:t>
      </w:r>
      <w:r w:rsidR="00540CA0">
        <w:t>in the classes of 2020</w:t>
      </w:r>
      <w:r w:rsidR="00B51CB3">
        <w:t>, 2021, 2022</w:t>
      </w:r>
      <w:r w:rsidR="00B308FD">
        <w:t>, and 2023</w:t>
      </w:r>
      <w:r w:rsidR="00541514">
        <w:t xml:space="preserve">, based on </w:t>
      </w:r>
      <w:r w:rsidR="00055C03">
        <w:t>End-of-Year 2024 SIMS</w:t>
      </w:r>
      <w:r w:rsidR="186870ED">
        <w:t xml:space="preserve">. </w:t>
      </w:r>
      <w:r w:rsidR="3DCFD84F">
        <w:t xml:space="preserve">See the </w:t>
      </w:r>
      <w:hyperlink w:anchor="_Modified_Competency_Determination_1">
        <w:r w:rsidR="3DCFD84F" w:rsidRPr="556C0667">
          <w:rPr>
            <w:rStyle w:val="Hyperlink"/>
          </w:rPr>
          <w:t>Modified CD Eligibility table</w:t>
        </w:r>
      </w:hyperlink>
      <w:r w:rsidR="3DCFD84F">
        <w:t xml:space="preserve"> at the end of this document for details. </w:t>
      </w:r>
    </w:p>
    <w:p w14:paraId="317D4370" w14:textId="3DE23B7A" w:rsidR="00E1621B" w:rsidRDefault="00E1621B" w:rsidP="00ED2582">
      <w:pPr>
        <w:pStyle w:val="Heading3"/>
      </w:pPr>
      <w:r w:rsidRPr="4275F028">
        <w:t>Is the modified CD</w:t>
      </w:r>
      <w:r w:rsidR="003712AB" w:rsidRPr="4275F028">
        <w:t xml:space="preserve"> an option for students with </w:t>
      </w:r>
      <w:r w:rsidR="0062197D">
        <w:t>Individual</w:t>
      </w:r>
      <w:r w:rsidR="003135CE">
        <w:t>ized Education Programs (</w:t>
      </w:r>
      <w:r w:rsidR="003712AB" w:rsidRPr="4275F028">
        <w:t>IEPs</w:t>
      </w:r>
      <w:r w:rsidR="003135CE">
        <w:t>)</w:t>
      </w:r>
      <w:r w:rsidR="003712AB" w:rsidRPr="4275F028">
        <w:t>?</w:t>
      </w:r>
      <w:r w:rsidR="003712AB">
        <w:t xml:space="preserve"> </w:t>
      </w:r>
    </w:p>
    <w:p w14:paraId="10E9096A" w14:textId="53B0CD40" w:rsidR="00AD0943" w:rsidRDefault="00AD0943" w:rsidP="00A94FD7">
      <w:pPr>
        <w:spacing w:after="240"/>
        <w:rPr>
          <w:rFonts w:ascii="Calibri" w:eastAsia="Calibri" w:hAnsi="Calibri" w:cs="Calibri"/>
        </w:rPr>
      </w:pPr>
      <w:r w:rsidRPr="5877B961">
        <w:rPr>
          <w:rFonts w:ascii="Calibri" w:eastAsia="Calibri" w:hAnsi="Calibri" w:cs="Calibri"/>
        </w:rPr>
        <w:t xml:space="preserve">Yes. Certain students with IEPs are eligible for the modified CD if they meet the eligibility criteria outlined in this </w:t>
      </w:r>
      <w:r>
        <w:rPr>
          <w:rFonts w:ascii="Calibri" w:eastAsia="Calibri" w:hAnsi="Calibri" w:cs="Calibri"/>
        </w:rPr>
        <w:t>document</w:t>
      </w:r>
      <w:r w:rsidRPr="5877B961">
        <w:rPr>
          <w:rFonts w:ascii="Calibri" w:eastAsia="Calibri" w:hAnsi="Calibri" w:cs="Calibri"/>
        </w:rPr>
        <w:t>. Districts may graduate students with IEPs if those students</w:t>
      </w:r>
      <w:r w:rsidRPr="744595FB">
        <w:rPr>
          <w:rFonts w:ascii="Calibri" w:eastAsia="Calibri" w:hAnsi="Calibri" w:cs="Calibri"/>
        </w:rPr>
        <w:t>:</w:t>
      </w:r>
      <w:r w:rsidRPr="5877B961">
        <w:rPr>
          <w:rFonts w:ascii="Calibri" w:eastAsia="Calibri" w:hAnsi="Calibri" w:cs="Calibri"/>
        </w:rPr>
        <w:t xml:space="preserve"> (1) have received a Free and Appropriate Public Education (FAPE), (2) have completed all local graduation requirements, and (3) have earned their CD. See </w:t>
      </w:r>
      <w:hyperlink r:id="rId16">
        <w:r w:rsidRPr="5877B961">
          <w:rPr>
            <w:rStyle w:val="Hyperlink"/>
            <w:rFonts w:ascii="Calibri" w:eastAsia="Calibri" w:hAnsi="Calibri" w:cs="Calibri"/>
            <w:i/>
            <w:iCs/>
          </w:rPr>
          <w:t>Administrative Advisory SPED 2018-2: Secondary Transition Services and Graduation with a High School Diploma</w:t>
        </w:r>
      </w:hyperlink>
      <w:r w:rsidRPr="5877B961">
        <w:rPr>
          <w:rFonts w:ascii="Calibri" w:eastAsia="Calibri" w:hAnsi="Calibri" w:cs="Calibri"/>
          <w:i/>
          <w:iCs/>
        </w:rPr>
        <w:t xml:space="preserve"> </w:t>
      </w:r>
      <w:r w:rsidRPr="5877B961">
        <w:rPr>
          <w:rFonts w:ascii="Calibri" w:eastAsia="Calibri" w:hAnsi="Calibri" w:cs="Calibri"/>
        </w:rPr>
        <w:t xml:space="preserve">for further information on graduation requirements for students with IEPs. </w:t>
      </w:r>
      <w:r>
        <w:rPr>
          <w:rFonts w:ascii="Calibri" w:eastAsia="Calibri" w:hAnsi="Calibri" w:cs="Calibri"/>
        </w:rPr>
        <w:t xml:space="preserve">See the question below for specific information on students with IEPs enrolled beyond grade 12. </w:t>
      </w:r>
    </w:p>
    <w:p w14:paraId="03727995" w14:textId="60F62666" w:rsidR="00AC47E0" w:rsidRPr="00A94FD7" w:rsidRDefault="00AD0943" w:rsidP="00A94FD7">
      <w:pPr>
        <w:spacing w:after="240"/>
        <w:rPr>
          <w:rFonts w:ascii="Calibri" w:eastAsia="Calibri" w:hAnsi="Calibri" w:cs="Calibri"/>
        </w:rPr>
      </w:pPr>
      <w:r>
        <w:rPr>
          <w:rFonts w:ascii="Calibri" w:eastAsia="Calibri" w:hAnsi="Calibri" w:cs="Calibri"/>
        </w:rPr>
        <w:t>Excellent two-way communication with students and parents is particularly important when the student is about to exit from school</w:t>
      </w:r>
      <w:r w:rsidRPr="744595FB">
        <w:rPr>
          <w:rFonts w:ascii="Calibri" w:eastAsia="Calibri" w:hAnsi="Calibri" w:cs="Calibri"/>
        </w:rPr>
        <w:t>. Districts</w:t>
      </w:r>
      <w:r>
        <w:rPr>
          <w:rFonts w:ascii="Calibri" w:eastAsia="Calibri" w:hAnsi="Calibri" w:cs="Calibri"/>
        </w:rPr>
        <w:t xml:space="preserve"> should always communicate with families and confirm in writing via the IEP or</w:t>
      </w:r>
      <w:r w:rsidR="009A76C1">
        <w:rPr>
          <w:rFonts w:ascii="Calibri" w:eastAsia="Calibri" w:hAnsi="Calibri" w:cs="Calibri"/>
        </w:rPr>
        <w:t xml:space="preserve"> the</w:t>
      </w:r>
      <w:r>
        <w:rPr>
          <w:rFonts w:ascii="Calibri" w:eastAsia="Calibri" w:hAnsi="Calibri" w:cs="Calibri"/>
        </w:rPr>
        <w:t xml:space="preserve"> </w:t>
      </w:r>
      <w:r w:rsidR="009A76C1" w:rsidRPr="4CFF7B93">
        <w:rPr>
          <w:rFonts w:ascii="Calibri" w:eastAsia="Calibri" w:hAnsi="Calibri" w:cs="Calibri"/>
        </w:rPr>
        <w:t>IEP Notice of Proposed School District Action (N1)</w:t>
      </w:r>
      <w:r w:rsidR="009A76C1">
        <w:rPr>
          <w:rFonts w:ascii="Calibri" w:eastAsia="Calibri" w:hAnsi="Calibri" w:cs="Calibri"/>
        </w:rPr>
        <w:t xml:space="preserve"> </w:t>
      </w:r>
      <w:r>
        <w:rPr>
          <w:rFonts w:ascii="Calibri" w:eastAsia="Calibri" w:hAnsi="Calibri" w:cs="Calibri"/>
        </w:rPr>
        <w:t xml:space="preserve">that families are aware of </w:t>
      </w:r>
      <w:r w:rsidRPr="744595FB">
        <w:rPr>
          <w:rFonts w:ascii="Calibri" w:eastAsia="Calibri" w:hAnsi="Calibri" w:cs="Calibri"/>
        </w:rPr>
        <w:t xml:space="preserve">the upcoming </w:t>
      </w:r>
      <w:r>
        <w:rPr>
          <w:rFonts w:ascii="Calibri" w:eastAsia="Calibri" w:hAnsi="Calibri" w:cs="Calibri"/>
        </w:rPr>
        <w:t>graduation or aging out</w:t>
      </w:r>
      <w:r w:rsidRPr="744595FB">
        <w:rPr>
          <w:rFonts w:ascii="Calibri" w:eastAsia="Calibri" w:hAnsi="Calibri" w:cs="Calibri"/>
        </w:rPr>
        <w:t xml:space="preserve"> date.</w:t>
      </w:r>
      <w:r>
        <w:rPr>
          <w:rFonts w:ascii="Calibri" w:eastAsia="Calibri" w:hAnsi="Calibri" w:cs="Calibri"/>
        </w:rPr>
        <w:t xml:space="preserve"> D</w:t>
      </w:r>
      <w:r w:rsidRPr="000731FF">
        <w:rPr>
          <w:rFonts w:ascii="Calibri" w:eastAsia="Calibri" w:hAnsi="Calibri" w:cs="Calibri"/>
        </w:rPr>
        <w:t xml:space="preserve">istricts should contact parents to let them know that they have applied for the modified CD and to offer a </w:t>
      </w:r>
      <w:r>
        <w:rPr>
          <w:rFonts w:ascii="Calibri" w:eastAsia="Calibri" w:hAnsi="Calibri" w:cs="Calibri"/>
        </w:rPr>
        <w:t>T</w:t>
      </w:r>
      <w:r w:rsidRPr="000731FF">
        <w:rPr>
          <w:rFonts w:ascii="Calibri" w:eastAsia="Calibri" w:hAnsi="Calibri" w:cs="Calibri"/>
        </w:rPr>
        <w:t>eam meeting to discuss further</w:t>
      </w:r>
      <w:r>
        <w:rPr>
          <w:rFonts w:ascii="Calibri" w:eastAsia="Calibri" w:hAnsi="Calibri" w:cs="Calibri"/>
        </w:rPr>
        <w:t xml:space="preserve">. </w:t>
      </w:r>
      <w:r w:rsidRPr="0059497C">
        <w:rPr>
          <w:rFonts w:ascii="Calibri" w:eastAsia="Calibri" w:hAnsi="Calibri" w:cs="Calibri"/>
        </w:rPr>
        <w:t xml:space="preserve">As described later in this document, IEP </w:t>
      </w:r>
      <w:r w:rsidRPr="744595FB">
        <w:rPr>
          <w:rFonts w:ascii="Calibri" w:eastAsia="Calibri" w:hAnsi="Calibri" w:cs="Calibri"/>
        </w:rPr>
        <w:t>page 8 of the MA IEP forms (“Additional Information” and “Response” sections)</w:t>
      </w:r>
      <w:r w:rsidRPr="0059497C">
        <w:rPr>
          <w:rFonts w:ascii="Calibri" w:eastAsia="Calibri" w:hAnsi="Calibri" w:cs="Calibri"/>
        </w:rPr>
        <w:t xml:space="preserve"> or an N1 reflecting the</w:t>
      </w:r>
      <w:r>
        <w:rPr>
          <w:rFonts w:ascii="Calibri" w:eastAsia="Calibri" w:hAnsi="Calibri" w:cs="Calibri"/>
        </w:rPr>
        <w:t xml:space="preserve"> student’s graduation date </w:t>
      </w:r>
      <w:r w:rsidRPr="0059497C">
        <w:rPr>
          <w:rFonts w:ascii="Calibri" w:eastAsia="Calibri" w:hAnsi="Calibri" w:cs="Calibri"/>
        </w:rPr>
        <w:t xml:space="preserve">and the parent’s agreement must be submitted through the </w:t>
      </w:r>
      <w:r w:rsidR="00B93D4F">
        <w:rPr>
          <w:rFonts w:ascii="Calibri" w:eastAsia="Calibri" w:hAnsi="Calibri" w:cs="Calibri"/>
        </w:rPr>
        <w:t>‘</w:t>
      </w:r>
      <w:r w:rsidRPr="0059497C">
        <w:rPr>
          <w:rFonts w:ascii="Calibri" w:eastAsia="Calibri" w:hAnsi="Calibri" w:cs="Calibri"/>
        </w:rPr>
        <w:t>Competency Determination</w:t>
      </w:r>
      <w:r w:rsidR="00B93D4F">
        <w:rPr>
          <w:rFonts w:ascii="Calibri" w:eastAsia="Calibri" w:hAnsi="Calibri" w:cs="Calibri"/>
        </w:rPr>
        <w:t>’</w:t>
      </w:r>
      <w:r w:rsidRPr="0059497C">
        <w:rPr>
          <w:rFonts w:ascii="Calibri" w:eastAsia="Calibri" w:hAnsi="Calibri" w:cs="Calibri"/>
        </w:rPr>
        <w:t xml:space="preserve"> tool during an open collection window.</w:t>
      </w:r>
      <w:r>
        <w:rPr>
          <w:rFonts w:ascii="Calibri" w:eastAsia="Calibri" w:hAnsi="Calibri" w:cs="Calibri"/>
        </w:rPr>
        <w:t xml:space="preserve"> </w:t>
      </w:r>
      <w:r w:rsidRPr="5877B961">
        <w:rPr>
          <w:rFonts w:ascii="Calibri" w:eastAsia="Calibri" w:hAnsi="Calibri" w:cs="Calibri"/>
        </w:rPr>
        <w:t>Districts are</w:t>
      </w:r>
      <w:r w:rsidRPr="744595FB">
        <w:rPr>
          <w:rFonts w:ascii="Calibri" w:eastAsia="Calibri" w:hAnsi="Calibri" w:cs="Calibri"/>
        </w:rPr>
        <w:t xml:space="preserve"> also</w:t>
      </w:r>
      <w:r w:rsidRPr="5877B961">
        <w:rPr>
          <w:rFonts w:ascii="Calibri" w:eastAsia="Calibri" w:hAnsi="Calibri" w:cs="Calibri"/>
        </w:rPr>
        <w:t xml:space="preserve"> reminded of their obligation to provide the student and/or parent(s) with a Summary of Student Performance</w:t>
      </w:r>
      <w:r>
        <w:rPr>
          <w:rFonts w:ascii="Calibri" w:eastAsia="Calibri" w:hAnsi="Calibri" w:cs="Calibri"/>
        </w:rPr>
        <w:t xml:space="preserve"> (SOP</w:t>
      </w:r>
      <w:r w:rsidRPr="744595FB">
        <w:rPr>
          <w:rFonts w:ascii="Calibri" w:eastAsia="Calibri" w:hAnsi="Calibri" w:cs="Calibri"/>
        </w:rPr>
        <w:t>)</w:t>
      </w:r>
      <w:r w:rsidRPr="5877B961">
        <w:rPr>
          <w:rFonts w:ascii="Calibri" w:eastAsia="Calibri" w:hAnsi="Calibri" w:cs="Calibri"/>
        </w:rPr>
        <w:t xml:space="preserve"> as required by 34 CFR 300.305(e)(3). Schools and districts </w:t>
      </w:r>
      <w:r w:rsidRPr="5877B961" w:rsidDel="00722641">
        <w:rPr>
          <w:rFonts w:ascii="Calibri" w:eastAsia="Calibri" w:hAnsi="Calibri" w:cs="Calibri"/>
        </w:rPr>
        <w:t>must</w:t>
      </w:r>
      <w:r w:rsidRPr="5877B961">
        <w:rPr>
          <w:rFonts w:ascii="Calibri" w:eastAsia="Calibri" w:hAnsi="Calibri" w:cs="Calibri"/>
        </w:rPr>
        <w:t xml:space="preserve"> be prepared to provide </w:t>
      </w:r>
      <w:r>
        <w:rPr>
          <w:rFonts w:ascii="Calibri" w:eastAsia="Calibri" w:hAnsi="Calibri" w:cs="Calibri"/>
        </w:rPr>
        <w:t xml:space="preserve">the SOP </w:t>
      </w:r>
      <w:r w:rsidRPr="5877B961">
        <w:rPr>
          <w:rFonts w:ascii="Calibri" w:eastAsia="Calibri" w:hAnsi="Calibri" w:cs="Calibri"/>
        </w:rPr>
        <w:t xml:space="preserve">to </w:t>
      </w:r>
      <w:r w:rsidR="00B93D4F">
        <w:rPr>
          <w:rFonts w:ascii="Calibri" w:eastAsia="Calibri" w:hAnsi="Calibri" w:cs="Calibri"/>
        </w:rPr>
        <w:t>DESE</w:t>
      </w:r>
      <w:r w:rsidRPr="5877B961">
        <w:rPr>
          <w:rFonts w:ascii="Calibri" w:eastAsia="Calibri" w:hAnsi="Calibri" w:cs="Calibri"/>
        </w:rPr>
        <w:t xml:space="preserve"> upon request.</w:t>
      </w:r>
    </w:p>
    <w:p w14:paraId="6AECA51B" w14:textId="3AF2DDF9" w:rsidR="24BA0EAD" w:rsidRDefault="24BA0EAD" w:rsidP="00FE0DB7">
      <w:pPr>
        <w:pStyle w:val="Heading3"/>
      </w:pPr>
      <w:r w:rsidRPr="71C94046">
        <w:lastRenderedPageBreak/>
        <w:t>Are out-of-district students included?</w:t>
      </w:r>
    </w:p>
    <w:p w14:paraId="01C5916F" w14:textId="7CF51432" w:rsidR="00AC368B" w:rsidRPr="00A94FD7" w:rsidRDefault="00BC02B0" w:rsidP="00A94FD7">
      <w:pPr>
        <w:spacing w:after="240"/>
        <w:rPr>
          <w:rFonts w:ascii="Calibri" w:eastAsia="Calibri" w:hAnsi="Calibri" w:cs="Calibri"/>
        </w:rPr>
      </w:pPr>
      <w:r w:rsidRPr="4CFF7B93">
        <w:rPr>
          <w:rFonts w:ascii="Calibri" w:eastAsia="Calibri" w:hAnsi="Calibri" w:cs="Calibri"/>
        </w:rPr>
        <w:t>Yes. All eligible students who are educated in out-of-district settings are included in the tool, under a single “Out of District” section that can be accessed by individuals with the district-level security role. Districts are responsible for submitting information for their out-of-district students and should communicate with their students’ outplacement settings to determine whether each eligible student has fulfilled the modified CD coursework requirements, in addition to following the guidelines stated in the previous question.</w:t>
      </w:r>
    </w:p>
    <w:p w14:paraId="3DA04F87" w14:textId="70852E6B" w:rsidR="00AC368B" w:rsidRDefault="09FFE684" w:rsidP="00AC368B">
      <w:pPr>
        <w:pStyle w:val="Heading3"/>
      </w:pPr>
      <w:r>
        <w:t>Are SP students (</w:t>
      </w:r>
      <w:r w:rsidR="205C0E49">
        <w:t>students with IEPs</w:t>
      </w:r>
      <w:r>
        <w:t xml:space="preserve"> enrolled beyond grade 12) included?</w:t>
      </w:r>
    </w:p>
    <w:p w14:paraId="781FC9A6" w14:textId="76E20AC5" w:rsidR="003D4C2E" w:rsidRDefault="5767243B" w:rsidP="00A94FD7">
      <w:pPr>
        <w:spacing w:after="240"/>
        <w:rPr>
          <w:rFonts w:ascii="Calibri" w:eastAsia="Calibri" w:hAnsi="Calibri" w:cs="Calibri"/>
        </w:rPr>
      </w:pPr>
      <w:r w:rsidRPr="384A24DC">
        <w:rPr>
          <w:rFonts w:ascii="Calibri" w:eastAsia="Calibri" w:hAnsi="Calibri" w:cs="Calibri"/>
        </w:rPr>
        <w:t>Students reported as SP in SIMS</w:t>
      </w:r>
      <w:r w:rsidR="05D6AA1D" w:rsidRPr="384A24DC">
        <w:rPr>
          <w:rFonts w:ascii="Calibri" w:eastAsia="Calibri" w:hAnsi="Calibri" w:cs="Calibri"/>
        </w:rPr>
        <w:t xml:space="preserve"> who were orig</w:t>
      </w:r>
      <w:r w:rsidR="7AF70DF4" w:rsidRPr="384A24DC">
        <w:rPr>
          <w:rFonts w:ascii="Calibri" w:eastAsia="Calibri" w:hAnsi="Calibri" w:cs="Calibri"/>
        </w:rPr>
        <w:t>i</w:t>
      </w:r>
      <w:r w:rsidR="05D6AA1D" w:rsidRPr="384A24DC">
        <w:rPr>
          <w:rFonts w:ascii="Calibri" w:eastAsia="Calibri" w:hAnsi="Calibri" w:cs="Calibri"/>
        </w:rPr>
        <w:t>nally</w:t>
      </w:r>
      <w:r w:rsidR="36F66E91" w:rsidRPr="384A24DC">
        <w:rPr>
          <w:rFonts w:ascii="Calibri" w:eastAsia="Calibri" w:hAnsi="Calibri" w:cs="Calibri"/>
        </w:rPr>
        <w:t xml:space="preserve"> members </w:t>
      </w:r>
      <w:r w:rsidR="05D6AA1D" w:rsidRPr="384A24DC">
        <w:rPr>
          <w:rFonts w:ascii="Calibri" w:eastAsia="Calibri" w:hAnsi="Calibri" w:cs="Calibri"/>
        </w:rPr>
        <w:t>of the graduating classes of 2020-2023</w:t>
      </w:r>
      <w:r w:rsidRPr="384A24DC">
        <w:rPr>
          <w:rFonts w:ascii="Calibri" w:eastAsia="Calibri" w:hAnsi="Calibri" w:cs="Calibri"/>
        </w:rPr>
        <w:t xml:space="preserve"> may be eligible for the modified CD if they have an anticipated graduation date prior to October 1, </w:t>
      </w:r>
      <w:r w:rsidR="49D5D6E7" w:rsidRPr="384A24DC">
        <w:rPr>
          <w:rFonts w:ascii="Calibri" w:eastAsia="Calibri" w:hAnsi="Calibri" w:cs="Calibri"/>
        </w:rPr>
        <w:t>202</w:t>
      </w:r>
      <w:r w:rsidR="00E874AA" w:rsidRPr="384A24DC">
        <w:rPr>
          <w:rFonts w:ascii="Calibri" w:eastAsia="Calibri" w:hAnsi="Calibri" w:cs="Calibri"/>
        </w:rPr>
        <w:t>4</w:t>
      </w:r>
      <w:r w:rsidRPr="384A24DC">
        <w:rPr>
          <w:rFonts w:ascii="Calibri" w:eastAsia="Calibri" w:hAnsi="Calibri" w:cs="Calibri"/>
        </w:rPr>
        <w:t xml:space="preserve">, as noted in their most recent signed IEP. A student reported as SP whose anticipated graduation date on their current, signed IEP is on or after October 1, </w:t>
      </w:r>
      <w:r w:rsidR="49D5D6E7" w:rsidRPr="384A24DC">
        <w:rPr>
          <w:rFonts w:ascii="Calibri" w:eastAsia="Calibri" w:hAnsi="Calibri" w:cs="Calibri"/>
        </w:rPr>
        <w:t>202</w:t>
      </w:r>
      <w:r w:rsidR="00E874AA" w:rsidRPr="384A24DC">
        <w:rPr>
          <w:rFonts w:ascii="Calibri" w:eastAsia="Calibri" w:hAnsi="Calibri" w:cs="Calibri"/>
        </w:rPr>
        <w:t>4</w:t>
      </w:r>
      <w:r w:rsidRPr="384A24DC">
        <w:rPr>
          <w:rFonts w:ascii="Calibri" w:eastAsia="Calibri" w:hAnsi="Calibri" w:cs="Calibri"/>
        </w:rPr>
        <w:t xml:space="preserve">, is eligible for the modified CD only if the IEP Team reconvenes and agrees to change the graduation date to a new date prior to October 1, </w:t>
      </w:r>
      <w:r w:rsidR="49D5D6E7" w:rsidRPr="384A24DC">
        <w:rPr>
          <w:rFonts w:ascii="Calibri" w:eastAsia="Calibri" w:hAnsi="Calibri" w:cs="Calibri"/>
        </w:rPr>
        <w:t>202</w:t>
      </w:r>
      <w:r w:rsidR="00E874AA" w:rsidRPr="384A24DC">
        <w:rPr>
          <w:rFonts w:ascii="Calibri" w:eastAsia="Calibri" w:hAnsi="Calibri" w:cs="Calibri"/>
        </w:rPr>
        <w:t>4</w:t>
      </w:r>
      <w:r w:rsidRPr="384A24DC">
        <w:rPr>
          <w:rFonts w:ascii="Calibri" w:eastAsia="Calibri" w:hAnsi="Calibri" w:cs="Calibri"/>
        </w:rPr>
        <w:t xml:space="preserve">. </w:t>
      </w:r>
    </w:p>
    <w:p w14:paraId="637411FC" w14:textId="7453DC65" w:rsidR="000450C6" w:rsidRPr="00A94FD7" w:rsidRDefault="003D4C2E" w:rsidP="00A94FD7">
      <w:pPr>
        <w:spacing w:after="240"/>
        <w:rPr>
          <w:rFonts w:ascii="Calibri" w:eastAsia="Calibri" w:hAnsi="Calibri" w:cs="Calibri"/>
        </w:rPr>
      </w:pPr>
      <w:r>
        <w:rPr>
          <w:rFonts w:ascii="Calibri" w:eastAsia="Calibri" w:hAnsi="Calibri" w:cs="Calibri"/>
        </w:rPr>
        <w:t xml:space="preserve">Excellent two-way communication with students and parents is particularly important when the student is </w:t>
      </w:r>
      <w:r w:rsidRPr="00DF750D">
        <w:rPr>
          <w:rFonts w:ascii="Calibri" w:eastAsia="Calibri" w:hAnsi="Calibri" w:cs="Calibri"/>
        </w:rPr>
        <w:t xml:space="preserve">about </w:t>
      </w:r>
      <w:r>
        <w:rPr>
          <w:rFonts w:ascii="Calibri" w:eastAsia="Calibri" w:hAnsi="Calibri" w:cs="Calibri"/>
        </w:rPr>
        <w:t>to exit from school</w:t>
      </w:r>
      <w:r w:rsidRPr="744595FB">
        <w:rPr>
          <w:rFonts w:ascii="Calibri" w:eastAsia="Calibri" w:hAnsi="Calibri" w:cs="Calibri"/>
        </w:rPr>
        <w:t xml:space="preserve">. Districts </w:t>
      </w:r>
      <w:r>
        <w:rPr>
          <w:rFonts w:ascii="Calibri" w:eastAsia="Calibri" w:hAnsi="Calibri" w:cs="Calibri"/>
        </w:rPr>
        <w:t xml:space="preserve">should always communicate with families and confirm in writing via the IEP or N1 that families are aware of </w:t>
      </w:r>
      <w:r w:rsidRPr="744595FB">
        <w:rPr>
          <w:rFonts w:ascii="Calibri" w:eastAsia="Calibri" w:hAnsi="Calibri" w:cs="Calibri"/>
        </w:rPr>
        <w:t xml:space="preserve">the upcoming </w:t>
      </w:r>
      <w:r>
        <w:rPr>
          <w:rFonts w:ascii="Calibri" w:eastAsia="Calibri" w:hAnsi="Calibri" w:cs="Calibri"/>
        </w:rPr>
        <w:t>graduation or aging out</w:t>
      </w:r>
      <w:r w:rsidRPr="744595FB">
        <w:rPr>
          <w:rFonts w:ascii="Calibri" w:eastAsia="Calibri" w:hAnsi="Calibri" w:cs="Calibri"/>
        </w:rPr>
        <w:t xml:space="preserve"> date.</w:t>
      </w:r>
      <w:r>
        <w:rPr>
          <w:rFonts w:ascii="Calibri" w:eastAsia="Calibri" w:hAnsi="Calibri" w:cs="Calibri"/>
        </w:rPr>
        <w:t xml:space="preserve"> D</w:t>
      </w:r>
      <w:r w:rsidRPr="000731FF">
        <w:rPr>
          <w:rFonts w:ascii="Calibri" w:eastAsia="Calibri" w:hAnsi="Calibri" w:cs="Calibri"/>
        </w:rPr>
        <w:t xml:space="preserve">istricts should contact parents to let them know that they have applied for the modified CD and to offer a </w:t>
      </w:r>
      <w:r>
        <w:rPr>
          <w:rFonts w:ascii="Calibri" w:eastAsia="Calibri" w:hAnsi="Calibri" w:cs="Calibri"/>
        </w:rPr>
        <w:t>T</w:t>
      </w:r>
      <w:r w:rsidRPr="000731FF">
        <w:rPr>
          <w:rFonts w:ascii="Calibri" w:eastAsia="Calibri" w:hAnsi="Calibri" w:cs="Calibri"/>
        </w:rPr>
        <w:t>eam meeting to discuss further</w:t>
      </w:r>
      <w:r>
        <w:rPr>
          <w:rFonts w:ascii="Calibri" w:eastAsia="Calibri" w:hAnsi="Calibri" w:cs="Calibri"/>
        </w:rPr>
        <w:t xml:space="preserve">. </w:t>
      </w:r>
      <w:r w:rsidRPr="00DE0D89">
        <w:rPr>
          <w:rFonts w:ascii="Calibri" w:eastAsia="Calibri" w:hAnsi="Calibri" w:cs="Calibri"/>
        </w:rPr>
        <w:t xml:space="preserve">As described later in this document, IEP </w:t>
      </w:r>
      <w:r w:rsidRPr="744595FB">
        <w:rPr>
          <w:rFonts w:ascii="Calibri" w:eastAsia="Calibri" w:hAnsi="Calibri" w:cs="Calibri"/>
        </w:rPr>
        <w:t>page 8 of the MA IEP forms (“Additional Information” and “Response” sections)</w:t>
      </w:r>
      <w:r w:rsidRPr="00DE0D89">
        <w:rPr>
          <w:rFonts w:ascii="Calibri" w:eastAsia="Calibri" w:hAnsi="Calibri" w:cs="Calibri"/>
        </w:rPr>
        <w:t xml:space="preserve"> or an N1 reflecting the new date and the parent’s agreement must be submitted through the Competency Determination tool during an open collection window.</w:t>
      </w:r>
      <w:r>
        <w:rPr>
          <w:rFonts w:ascii="Calibri" w:eastAsia="Calibri" w:hAnsi="Calibri" w:cs="Calibri"/>
        </w:rPr>
        <w:t xml:space="preserve"> </w:t>
      </w:r>
      <w:r w:rsidRPr="5877B961">
        <w:rPr>
          <w:rFonts w:ascii="Calibri" w:eastAsia="Calibri" w:hAnsi="Calibri" w:cs="Calibri"/>
        </w:rPr>
        <w:t>Districts are</w:t>
      </w:r>
      <w:r w:rsidRPr="744595FB">
        <w:rPr>
          <w:rFonts w:ascii="Calibri" w:eastAsia="Calibri" w:hAnsi="Calibri" w:cs="Calibri"/>
        </w:rPr>
        <w:t xml:space="preserve"> also</w:t>
      </w:r>
      <w:r w:rsidRPr="5877B961">
        <w:rPr>
          <w:rFonts w:ascii="Calibri" w:eastAsia="Calibri" w:hAnsi="Calibri" w:cs="Calibri"/>
        </w:rPr>
        <w:t xml:space="preserve"> reminded of their obligation to provide the student and/or parent(s) with a Summary of Student Performance</w:t>
      </w:r>
      <w:r>
        <w:rPr>
          <w:rFonts w:ascii="Calibri" w:eastAsia="Calibri" w:hAnsi="Calibri" w:cs="Calibri"/>
        </w:rPr>
        <w:t xml:space="preserve"> (SOP)</w:t>
      </w:r>
      <w:r w:rsidRPr="5877B961">
        <w:rPr>
          <w:rFonts w:ascii="Calibri" w:eastAsia="Calibri" w:hAnsi="Calibri" w:cs="Calibri"/>
        </w:rPr>
        <w:t xml:space="preserve"> as required by 34 CFR 300.305(e)(3). Schools and districts </w:t>
      </w:r>
      <w:r>
        <w:rPr>
          <w:rFonts w:ascii="Calibri" w:eastAsia="Calibri" w:hAnsi="Calibri" w:cs="Calibri"/>
        </w:rPr>
        <w:t>must</w:t>
      </w:r>
      <w:r w:rsidRPr="5877B961">
        <w:rPr>
          <w:rFonts w:ascii="Calibri" w:eastAsia="Calibri" w:hAnsi="Calibri" w:cs="Calibri"/>
        </w:rPr>
        <w:t xml:space="preserve"> be prepared to provide </w:t>
      </w:r>
      <w:r>
        <w:rPr>
          <w:rFonts w:ascii="Calibri" w:eastAsia="Calibri" w:hAnsi="Calibri" w:cs="Calibri"/>
        </w:rPr>
        <w:t xml:space="preserve">the SOP </w:t>
      </w:r>
      <w:r w:rsidRPr="5877B961">
        <w:rPr>
          <w:rFonts w:ascii="Calibri" w:eastAsia="Calibri" w:hAnsi="Calibri" w:cs="Calibri"/>
        </w:rPr>
        <w:t xml:space="preserve">to </w:t>
      </w:r>
      <w:r w:rsidR="009F02EF">
        <w:rPr>
          <w:rFonts w:ascii="Calibri" w:eastAsia="Calibri" w:hAnsi="Calibri" w:cs="Calibri"/>
        </w:rPr>
        <w:t xml:space="preserve">DESE </w:t>
      </w:r>
      <w:r w:rsidRPr="5877B961">
        <w:rPr>
          <w:rFonts w:ascii="Calibri" w:eastAsia="Calibri" w:hAnsi="Calibri" w:cs="Calibri"/>
        </w:rPr>
        <w:t>upon request.</w:t>
      </w:r>
      <w:r>
        <w:rPr>
          <w:rFonts w:ascii="Calibri" w:eastAsia="Calibri" w:hAnsi="Calibri" w:cs="Calibri"/>
        </w:rPr>
        <w:t xml:space="preserve"> </w:t>
      </w:r>
    </w:p>
    <w:p w14:paraId="3422217F" w14:textId="715B2C25" w:rsidR="00015B7C" w:rsidRDefault="00015B7C" w:rsidP="00015B7C">
      <w:pPr>
        <w:pStyle w:val="Heading3"/>
        <w:rPr>
          <w:rFonts w:eastAsia="Times New Roman" w:cs="Calibri"/>
        </w:rPr>
      </w:pPr>
      <w:r w:rsidRPr="384A24DC">
        <w:rPr>
          <w:rFonts w:eastAsia="Times New Roman"/>
        </w:rPr>
        <w:t xml:space="preserve">What about students who transferred in after </w:t>
      </w:r>
      <w:r w:rsidR="00055C03">
        <w:rPr>
          <w:rFonts w:eastAsia="Times New Roman"/>
        </w:rPr>
        <w:t>End-of-Year 2024 SIMS</w:t>
      </w:r>
      <w:r w:rsidRPr="384A24DC">
        <w:rPr>
          <w:rFonts w:eastAsia="Times New Roman"/>
        </w:rPr>
        <w:t>?</w:t>
      </w:r>
    </w:p>
    <w:p w14:paraId="312A0582" w14:textId="55064850" w:rsidR="00015B7C" w:rsidRPr="00A94FD7" w:rsidRDefault="003C1236" w:rsidP="00A94FD7">
      <w:pPr>
        <w:spacing w:after="240"/>
      </w:pPr>
      <w:r>
        <w:t xml:space="preserve">Eligible students who transferred into a Massachusetts public school after </w:t>
      </w:r>
      <w:r w:rsidR="00055C03">
        <w:rPr>
          <w:rFonts w:eastAsia="Times New Roman"/>
        </w:rPr>
        <w:t>End-of-Year 2024 SIMS</w:t>
      </w:r>
      <w:r>
        <w:t xml:space="preserve"> will be included in a future modified CD collection</w:t>
      </w:r>
      <w:r w:rsidR="00D15151">
        <w:t xml:space="preserve"> if they </w:t>
      </w:r>
      <w:r w:rsidR="00D15CBC">
        <w:t xml:space="preserve">were </w:t>
      </w:r>
      <w:r w:rsidR="00D15151">
        <w:t xml:space="preserve">previously </w:t>
      </w:r>
      <w:r w:rsidR="00FD7F14">
        <w:t xml:space="preserve">enrolled in a Massachusetts public high school as a member of </w:t>
      </w:r>
      <w:r w:rsidR="00D15CBC">
        <w:t>an eligible class (</w:t>
      </w:r>
      <w:r w:rsidR="00FD7F14">
        <w:t>2020</w:t>
      </w:r>
      <w:r w:rsidR="00AA1D8A">
        <w:t>-</w:t>
      </w:r>
      <w:r w:rsidR="00FD7F14">
        <w:t>2023</w:t>
      </w:r>
      <w:r w:rsidR="00D15CBC">
        <w:t>)</w:t>
      </w:r>
      <w:r>
        <w:t>.</w:t>
      </w:r>
    </w:p>
    <w:p w14:paraId="02249846" w14:textId="2547F7AB" w:rsidR="3DD3C483" w:rsidDel="00E874AA" w:rsidRDefault="347BCB70" w:rsidP="71C94046">
      <w:pPr>
        <w:pStyle w:val="Heading3"/>
      </w:pPr>
      <w:r>
        <w:t>What about students who earned their certificate of attainment</w:t>
      </w:r>
      <w:r w:rsidR="419EBFD9">
        <w:t xml:space="preserve"> during the </w:t>
      </w:r>
      <w:r w:rsidR="00813F7B">
        <w:t>2023</w:t>
      </w:r>
      <w:r w:rsidR="419EBFD9">
        <w:t>-</w:t>
      </w:r>
      <w:r w:rsidR="00813F7B">
        <w:t>2024</w:t>
      </w:r>
      <w:r w:rsidR="419EBFD9">
        <w:t>school year</w:t>
      </w:r>
      <w:r>
        <w:t xml:space="preserve">, and </w:t>
      </w:r>
      <w:r w:rsidR="01E53D07">
        <w:t xml:space="preserve">were reported as such in </w:t>
      </w:r>
      <w:r w:rsidR="765C5E6A">
        <w:t>E</w:t>
      </w:r>
      <w:r w:rsidR="2C98285D">
        <w:t>nd</w:t>
      </w:r>
      <w:r w:rsidR="0A6CEAA3">
        <w:t>-</w:t>
      </w:r>
      <w:r w:rsidR="2C98285D">
        <w:t>of</w:t>
      </w:r>
      <w:r w:rsidR="3AA22A03">
        <w:t>-</w:t>
      </w:r>
      <w:r w:rsidR="765C5E6A">
        <w:t>Y</w:t>
      </w:r>
      <w:r w:rsidR="2C98285D">
        <w:t>ear</w:t>
      </w:r>
      <w:r w:rsidR="6414C967" w:rsidRPr="384A24DC">
        <w:rPr>
          <w:rFonts w:eastAsia="Times New Roman"/>
        </w:rPr>
        <w:t xml:space="preserve"> </w:t>
      </w:r>
      <w:r w:rsidR="00813F7B" w:rsidRPr="384A24DC">
        <w:rPr>
          <w:rFonts w:eastAsia="Times New Roman"/>
        </w:rPr>
        <w:t>202</w:t>
      </w:r>
      <w:r w:rsidR="00813F7B">
        <w:rPr>
          <w:rFonts w:eastAsia="Times New Roman"/>
        </w:rPr>
        <w:t>4</w:t>
      </w:r>
      <w:r w:rsidR="00813F7B" w:rsidRPr="384A24DC">
        <w:rPr>
          <w:rFonts w:eastAsia="Times New Roman"/>
        </w:rPr>
        <w:t xml:space="preserve"> </w:t>
      </w:r>
      <w:r w:rsidR="0DE6CC02">
        <w:t>SIMS</w:t>
      </w:r>
      <w:r>
        <w:t>?</w:t>
      </w:r>
    </w:p>
    <w:p w14:paraId="03979FFD" w14:textId="3CE74655" w:rsidR="00C16109" w:rsidDel="00E874AA" w:rsidRDefault="17D5EB11" w:rsidP="00A94FD7">
      <w:pPr>
        <w:spacing w:after="240"/>
      </w:pPr>
      <w:r>
        <w:t>These students</w:t>
      </w:r>
      <w:r w:rsidR="7153BEAC">
        <w:t xml:space="preserve"> </w:t>
      </w:r>
      <w:r w:rsidR="6DA5715F">
        <w:t>are</w:t>
      </w:r>
      <w:r w:rsidR="29678D23">
        <w:t xml:space="preserve"> </w:t>
      </w:r>
      <w:r w:rsidR="7153BEAC">
        <w:t xml:space="preserve">included in </w:t>
      </w:r>
      <w:r w:rsidR="6DA5715F">
        <w:t>the current</w:t>
      </w:r>
      <w:r w:rsidR="29678D23">
        <w:t xml:space="preserve"> </w:t>
      </w:r>
      <w:r w:rsidR="7153BEAC">
        <w:t>modified CD collection</w:t>
      </w:r>
      <w:r w:rsidR="1DE1DA06">
        <w:t xml:space="preserve"> if they have not yet earned CD</w:t>
      </w:r>
      <w:r w:rsidR="7153BEAC">
        <w:t xml:space="preserve">. </w:t>
      </w:r>
    </w:p>
    <w:p w14:paraId="6AE161E2" w14:textId="77777777" w:rsidR="00C16109" w:rsidRDefault="00C16109" w:rsidP="00FE0DB7">
      <w:pPr>
        <w:pStyle w:val="Heading3"/>
      </w:pPr>
      <w:r w:rsidRPr="44DE2011">
        <w:t>What about students who finished high school without a diploma prior to the 2019-2020 school year, are no longer enrolled, but were planning on taking the MCAS tests this year?</w:t>
      </w:r>
    </w:p>
    <w:p w14:paraId="7BD76D6F" w14:textId="0ED71AC8" w:rsidR="007C1FE7" w:rsidRDefault="00C16109" w:rsidP="00A94FD7">
      <w:pPr>
        <w:spacing w:after="240"/>
      </w:pPr>
      <w:r>
        <w:t xml:space="preserve">In accordance with the BESE vote, these students are not eligible for the modified CD. </w:t>
      </w:r>
    </w:p>
    <w:p w14:paraId="516ED4BD" w14:textId="0A203AA8" w:rsidR="00344DD9" w:rsidRDefault="00344DD9" w:rsidP="00FE0DB7">
      <w:pPr>
        <w:pStyle w:val="Heading3"/>
      </w:pPr>
      <w:r>
        <w:t>Can I add or delete students to/from the tool?</w:t>
      </w:r>
    </w:p>
    <w:p w14:paraId="23E43EE3" w14:textId="77777777" w:rsidR="00344DD9" w:rsidRDefault="00344DD9" w:rsidP="00344DD9">
      <w:r>
        <w:t>No. The Department has prepopulated the student lists based on eligibility, which was determined using data that districts submitted to DESE in previous SIMS collection periods.</w:t>
      </w:r>
    </w:p>
    <w:p w14:paraId="6CAA042B" w14:textId="77777777" w:rsidR="00344DD9" w:rsidRDefault="00344DD9" w:rsidP="00E44625">
      <w:pPr>
        <w:pStyle w:val="Heading3"/>
      </w:pPr>
    </w:p>
    <w:p w14:paraId="42B271FA" w14:textId="1D3415E8" w:rsidR="000D563B" w:rsidRDefault="000D563B" w:rsidP="00E44625">
      <w:pPr>
        <w:pStyle w:val="Heading3"/>
      </w:pPr>
      <w:r>
        <w:lastRenderedPageBreak/>
        <w:t xml:space="preserve">We believe a student should be on our list of eligible students, but they are not included in the </w:t>
      </w:r>
      <w:r w:rsidR="00D41D49">
        <w:t>‘</w:t>
      </w:r>
      <w:r>
        <w:t>Competency Determination</w:t>
      </w:r>
      <w:r w:rsidR="00D41D49">
        <w:t>’</w:t>
      </w:r>
      <w:r>
        <w:t xml:space="preserve"> tool in the Security Portal. How can our district fix this?</w:t>
      </w:r>
    </w:p>
    <w:p w14:paraId="7B1729FB" w14:textId="103E59E2" w:rsidR="000D563B" w:rsidRPr="000D563B" w:rsidRDefault="000D563B" w:rsidP="00A94FD7">
      <w:pPr>
        <w:spacing w:after="240"/>
      </w:pPr>
      <w:r>
        <w:t xml:space="preserve">Please review all student eligibility information provided in this document. If you still believe that a student was omitted from your eligibility list, contact </w:t>
      </w:r>
      <w:r w:rsidR="00A11DA0">
        <w:t>DESE’s</w:t>
      </w:r>
      <w:r w:rsidR="00D36759">
        <w:t xml:space="preserve"> Office of Data</w:t>
      </w:r>
      <w:r w:rsidR="005D0746">
        <w:t xml:space="preserve"> Analysis and Reporting at </w:t>
      </w:r>
      <w:hyperlink r:id="rId17" w:history="1">
        <w:r w:rsidR="00845435" w:rsidRPr="00BB2D64">
          <w:rPr>
            <w:rStyle w:val="Hyperlink"/>
          </w:rPr>
          <w:t>data@doe.mass.edu</w:t>
        </w:r>
      </w:hyperlink>
      <w:r w:rsidR="00D36759">
        <w:t xml:space="preserve">. </w:t>
      </w:r>
    </w:p>
    <w:p w14:paraId="07C90E21" w14:textId="336035F3" w:rsidR="0066550A" w:rsidRDefault="0066550A" w:rsidP="00787E2D">
      <w:pPr>
        <w:pStyle w:val="Heading2"/>
      </w:pPr>
      <w:r>
        <w:t>Entering Data</w:t>
      </w:r>
      <w:r w:rsidR="00785215">
        <w:t xml:space="preserve"> </w:t>
      </w:r>
    </w:p>
    <w:p w14:paraId="74DAD965" w14:textId="2B376922" w:rsidR="00527C75" w:rsidRDefault="00527C75" w:rsidP="00E44625">
      <w:pPr>
        <w:pStyle w:val="Heading3"/>
      </w:pPr>
      <w:r>
        <w:t>What</w:t>
      </w:r>
      <w:r w:rsidR="00D65014">
        <w:t xml:space="preserve"> student-level</w:t>
      </w:r>
      <w:r>
        <w:t xml:space="preserve"> information </w:t>
      </w:r>
      <w:r w:rsidR="00B61891">
        <w:t>is included in the tool</w:t>
      </w:r>
      <w:r>
        <w:t>?</w:t>
      </w:r>
    </w:p>
    <w:p w14:paraId="750761CA" w14:textId="745AEFC3" w:rsidR="007C1FE7" w:rsidRDefault="00527C75" w:rsidP="00A94FD7">
      <w:pPr>
        <w:spacing w:after="240"/>
      </w:pPr>
      <w:r>
        <w:t xml:space="preserve">Where possible, DESE has prepopulated the tool using </w:t>
      </w:r>
      <w:r w:rsidR="00090E64">
        <w:t xml:space="preserve">student-level </w:t>
      </w:r>
      <w:r w:rsidR="00575BD0">
        <w:t>information</w:t>
      </w:r>
      <w:r>
        <w:t xml:space="preserve"> that has previously been submitted and certified </w:t>
      </w:r>
      <w:r w:rsidR="00090E64">
        <w:t xml:space="preserve">by the district through the </w:t>
      </w:r>
      <w:r w:rsidR="009224C3">
        <w:t xml:space="preserve">SIMS </w:t>
      </w:r>
      <w:r w:rsidR="00090E64">
        <w:t xml:space="preserve">and </w:t>
      </w:r>
      <w:r w:rsidR="004809AD">
        <w:t>SCS</w:t>
      </w:r>
      <w:r w:rsidR="00575BD0">
        <w:t xml:space="preserve"> data collection</w:t>
      </w:r>
      <w:r w:rsidR="001A7CF0">
        <w:t>s</w:t>
      </w:r>
      <w:r w:rsidR="00575BD0">
        <w:t xml:space="preserve">. </w:t>
      </w:r>
      <w:r w:rsidR="00BB082A">
        <w:t>Prepopulated d</w:t>
      </w:r>
      <w:r w:rsidR="00EE32D6">
        <w:t>ata</w:t>
      </w:r>
      <w:r w:rsidR="00234E89">
        <w:t xml:space="preserve"> include</w:t>
      </w:r>
      <w:r w:rsidR="00BB082A">
        <w:t xml:space="preserve"> </w:t>
      </w:r>
      <w:r w:rsidR="00D23125">
        <w:t>the</w:t>
      </w:r>
      <w:r w:rsidR="00D73856">
        <w:t xml:space="preserve"> name, date of birth, SASID</w:t>
      </w:r>
      <w:r w:rsidR="1BCB5125">
        <w:t>, and class/graduation year</w:t>
      </w:r>
      <w:r w:rsidR="004B7EEF">
        <w:t xml:space="preserve"> for each </w:t>
      </w:r>
      <w:r w:rsidR="003F4EAF">
        <w:t>student who has not yet earned the CD in one or more subjects</w:t>
      </w:r>
      <w:r w:rsidR="00BB082A">
        <w:t xml:space="preserve">; </w:t>
      </w:r>
      <w:r w:rsidR="00D305C8">
        <w:t>for each subject (</w:t>
      </w:r>
      <w:r w:rsidR="005177D8">
        <w:t>ELA</w:t>
      </w:r>
      <w:r w:rsidR="00D305C8">
        <w:t>, mathematics, and science</w:t>
      </w:r>
      <w:r w:rsidR="0008407E">
        <w:t xml:space="preserve">), an indication of </w:t>
      </w:r>
      <w:r w:rsidR="00CC7F5D">
        <w:t>whether</w:t>
      </w:r>
      <w:r w:rsidR="0008407E">
        <w:t xml:space="preserve"> the student has already earned the CD</w:t>
      </w:r>
      <w:r w:rsidR="00A21433">
        <w:t xml:space="preserve">; and, for </w:t>
      </w:r>
      <w:r w:rsidR="004B7EEF">
        <w:t xml:space="preserve">the subject(s) in which the student has not </w:t>
      </w:r>
      <w:r w:rsidR="00A21433">
        <w:t>yet earned a CD</w:t>
      </w:r>
      <w:r w:rsidR="003F4EAF">
        <w:t>, relevant course and credit information that DESE has on file</w:t>
      </w:r>
      <w:r w:rsidR="0030578F">
        <w:t xml:space="preserve"> (if any)</w:t>
      </w:r>
      <w:r w:rsidR="003F4EAF">
        <w:t>.</w:t>
      </w:r>
    </w:p>
    <w:p w14:paraId="0403FE4A" w14:textId="0ABA414A" w:rsidR="00D73856" w:rsidRDefault="00B61891" w:rsidP="00E44625">
      <w:pPr>
        <w:pStyle w:val="Heading3"/>
      </w:pPr>
      <w:r>
        <w:t>What information</w:t>
      </w:r>
      <w:r w:rsidR="0030578F">
        <w:t xml:space="preserve"> </w:t>
      </w:r>
      <w:r w:rsidR="000D563B">
        <w:t>am</w:t>
      </w:r>
      <w:r w:rsidR="0030578F">
        <w:t xml:space="preserve"> I </w:t>
      </w:r>
      <w:r w:rsidR="003D6720">
        <w:t>required</w:t>
      </w:r>
      <w:r w:rsidR="0030578F">
        <w:t xml:space="preserve"> to provide?</w:t>
      </w:r>
    </w:p>
    <w:p w14:paraId="472A9FF0" w14:textId="0055B1C0" w:rsidR="00750944" w:rsidRDefault="003D6720" w:rsidP="00A94FD7">
      <w:pPr>
        <w:spacing w:after="240"/>
      </w:pPr>
      <w:r>
        <w:t>For the subject(s) in which a student has not yet earned a CD</w:t>
      </w:r>
      <w:r w:rsidR="00CD387A">
        <w:t>, the district</w:t>
      </w:r>
      <w:r w:rsidR="00EF1BE8">
        <w:t xml:space="preserve"> must review and certify the prepopulated course and credit information</w:t>
      </w:r>
      <w:r w:rsidR="00CD387A">
        <w:t>, or make changes as needed</w:t>
      </w:r>
      <w:r w:rsidR="00585B22">
        <w:t xml:space="preserve">. </w:t>
      </w:r>
      <w:r w:rsidR="00072AAD">
        <w:t xml:space="preserve">In some </w:t>
      </w:r>
      <w:r w:rsidR="00277967">
        <w:t>instances</w:t>
      </w:r>
      <w:r w:rsidR="00ED362C">
        <w:t xml:space="preserve">, </w:t>
      </w:r>
      <w:r w:rsidR="55C4CA4F">
        <w:t xml:space="preserve">the tool may </w:t>
      </w:r>
      <w:r w:rsidR="5FBBF20C">
        <w:t xml:space="preserve">display </w:t>
      </w:r>
      <w:r w:rsidR="55C4CA4F">
        <w:t>incorrect course and/or credit information for a student, based on inaccurate data that was previously submitted to DESE</w:t>
      </w:r>
      <w:r w:rsidR="3589A330">
        <w:t xml:space="preserve"> by the district</w:t>
      </w:r>
      <w:r w:rsidR="55C4CA4F">
        <w:t xml:space="preserve">. </w:t>
      </w:r>
      <w:r w:rsidR="7D8CF24E">
        <w:t xml:space="preserve">In </w:t>
      </w:r>
      <w:r w:rsidR="6707AB93">
        <w:t xml:space="preserve">these </w:t>
      </w:r>
      <w:r w:rsidR="7D8CF24E">
        <w:t>case</w:t>
      </w:r>
      <w:r w:rsidR="7ED2CBCB">
        <w:t>s</w:t>
      </w:r>
      <w:r w:rsidR="7D8CF24E">
        <w:t>, the district should correct the information as needed. Alternatively</w:t>
      </w:r>
      <w:r w:rsidR="55C4CA4F">
        <w:t xml:space="preserve">, </w:t>
      </w:r>
      <w:r w:rsidR="00072AAD">
        <w:t xml:space="preserve">DESE may not have </w:t>
      </w:r>
      <w:r w:rsidR="5A65CDA6">
        <w:t xml:space="preserve">any </w:t>
      </w:r>
      <w:r w:rsidR="00072AAD">
        <w:t xml:space="preserve">course information for a student. </w:t>
      </w:r>
      <w:r w:rsidR="00277967">
        <w:t>In those cases, n</w:t>
      </w:r>
      <w:r w:rsidR="00585B22">
        <w:t xml:space="preserve">o course information is </w:t>
      </w:r>
      <w:r w:rsidR="00E520B3">
        <w:t>prepopulated,</w:t>
      </w:r>
      <w:r w:rsidR="00277967">
        <w:t xml:space="preserve"> and t</w:t>
      </w:r>
      <w:r w:rsidR="00585B22">
        <w:t>he district must select the appropriate course</w:t>
      </w:r>
      <w:r w:rsidR="004409A2">
        <w:t xml:space="preserve"> from the dropdown menu </w:t>
      </w:r>
      <w:r w:rsidR="00C25926">
        <w:t>and indicate</w:t>
      </w:r>
      <w:r w:rsidR="006A3174">
        <w:t xml:space="preserve"> whether full credit was earned. </w:t>
      </w:r>
      <w:r w:rsidR="00DB53AF">
        <w:t xml:space="preserve">If </w:t>
      </w:r>
      <w:r w:rsidR="00ED362C">
        <w:t>a</w:t>
      </w:r>
      <w:r w:rsidR="00DB53AF">
        <w:t xml:space="preserve"> student did not complete or earn credit in any of the eligible courses</w:t>
      </w:r>
      <w:r w:rsidR="6FDB27FE">
        <w:t xml:space="preserve"> (and therefore would not earn the CD in that subject)</w:t>
      </w:r>
      <w:r w:rsidR="00DB53AF">
        <w:t xml:space="preserve">, the district should </w:t>
      </w:r>
      <w:r w:rsidR="008778D7">
        <w:t>choose “No Course Taken” from the dropdown menu</w:t>
      </w:r>
      <w:r w:rsidR="0008695A">
        <w:t>.</w:t>
      </w:r>
    </w:p>
    <w:p w14:paraId="33F45EDA" w14:textId="7F891F5D" w:rsidR="00750944" w:rsidRDefault="00750944" w:rsidP="00E44625">
      <w:r>
        <w:t xml:space="preserve">Additionally, </w:t>
      </w:r>
      <w:r w:rsidR="008C1F3B">
        <w:t>districts</w:t>
      </w:r>
      <w:r w:rsidR="00F6301B">
        <w:t xml:space="preserve"> with special education students </w:t>
      </w:r>
      <w:r w:rsidR="007A3E7F">
        <w:t xml:space="preserve">enrolled beyond grade 12 (reported as ‘SP’ in SIMS) </w:t>
      </w:r>
      <w:r w:rsidR="0067131C">
        <w:t xml:space="preserve">must </w:t>
      </w:r>
      <w:r w:rsidR="00A2370D">
        <w:t xml:space="preserve">indicate whether each SP student </w:t>
      </w:r>
      <w:r w:rsidR="008C0099">
        <w:t xml:space="preserve">in the tool has an anticipated graduation date before October 1, </w:t>
      </w:r>
      <w:r w:rsidR="00B308FD">
        <w:t>202</w:t>
      </w:r>
      <w:r w:rsidR="00E874AA">
        <w:t>4</w:t>
      </w:r>
      <w:r w:rsidR="008C0099">
        <w:t xml:space="preserve">. </w:t>
      </w:r>
      <w:r w:rsidR="006A2E3D">
        <w:t xml:space="preserve">For each eligible SP student who will graduate before October 1, the district must </w:t>
      </w:r>
      <w:r w:rsidR="009F76D7">
        <w:t xml:space="preserve">provide all required course and credit information, and must </w:t>
      </w:r>
      <w:r w:rsidR="006A2E3D">
        <w:t xml:space="preserve">also upload </w:t>
      </w:r>
      <w:r w:rsidR="006A2E3D" w:rsidRPr="7EE7D7C5">
        <w:rPr>
          <w:u w:val="single"/>
        </w:rPr>
        <w:t>one</w:t>
      </w:r>
      <w:r w:rsidR="006A2E3D">
        <w:t xml:space="preserve"> of the following two documents into the </w:t>
      </w:r>
      <w:r w:rsidR="00D41D49">
        <w:t>‘</w:t>
      </w:r>
      <w:r w:rsidR="00F9099F">
        <w:t>Competency Determination</w:t>
      </w:r>
      <w:r w:rsidR="00D41D49">
        <w:t>’</w:t>
      </w:r>
      <w:r w:rsidR="00F9099F">
        <w:t xml:space="preserve"> tool:</w:t>
      </w:r>
    </w:p>
    <w:p w14:paraId="66347315" w14:textId="03A2B470" w:rsidR="005D7516" w:rsidRPr="00FE0680" w:rsidRDefault="005D7516" w:rsidP="005D7516">
      <w:pPr>
        <w:pStyle w:val="ListParagraph"/>
        <w:numPr>
          <w:ilvl w:val="0"/>
          <w:numId w:val="14"/>
        </w:numPr>
        <w:rPr>
          <w:rFonts w:eastAsiaTheme="minorEastAsia"/>
        </w:rPr>
      </w:pPr>
      <w:r w:rsidRPr="3C616133">
        <w:rPr>
          <w:rFonts w:ascii="Calibri" w:eastAsia="Calibri" w:hAnsi="Calibri" w:cs="Calibri"/>
        </w:rPr>
        <w:t xml:space="preserve">Page 8 of the </w:t>
      </w:r>
      <w:r w:rsidRPr="744595FB">
        <w:rPr>
          <w:rFonts w:ascii="Calibri" w:eastAsia="Calibri" w:hAnsi="Calibri" w:cs="Calibri"/>
        </w:rPr>
        <w:t xml:space="preserve">MA IEP forms (“Additional Information” and “Response” sections) of the </w:t>
      </w:r>
      <w:r w:rsidRPr="3C616133">
        <w:rPr>
          <w:rFonts w:ascii="Calibri" w:eastAsia="Calibri" w:hAnsi="Calibri" w:cs="Calibri"/>
        </w:rPr>
        <w:t xml:space="preserve">student’s most </w:t>
      </w:r>
      <w:r w:rsidR="00E40600" w:rsidRPr="3C616133">
        <w:rPr>
          <w:rFonts w:ascii="Calibri" w:eastAsia="Calibri" w:hAnsi="Calibri" w:cs="Calibri"/>
        </w:rPr>
        <w:t>recently</w:t>
      </w:r>
      <w:r w:rsidRPr="3C616133">
        <w:rPr>
          <w:rFonts w:ascii="Calibri" w:eastAsia="Calibri" w:hAnsi="Calibri" w:cs="Calibri"/>
        </w:rPr>
        <w:t xml:space="preserve"> signed IEP. This signed page of the IEP should include information about the student’s anticipated graduation date and indicate student and/or parent agreement</w:t>
      </w:r>
      <w:r>
        <w:rPr>
          <w:rFonts w:ascii="Calibri" w:eastAsia="Calibri" w:hAnsi="Calibri" w:cs="Calibri"/>
        </w:rPr>
        <w:t xml:space="preserve"> </w:t>
      </w:r>
      <w:r w:rsidRPr="744595FB">
        <w:rPr>
          <w:rFonts w:ascii="Calibri" w:eastAsia="Calibri" w:hAnsi="Calibri" w:cs="Calibri"/>
          <w:b/>
        </w:rPr>
        <w:t xml:space="preserve">with a </w:t>
      </w:r>
      <w:r>
        <w:rPr>
          <w:rFonts w:ascii="Calibri" w:eastAsia="Calibri" w:hAnsi="Calibri" w:cs="Calibri"/>
          <w:b/>
          <w:bCs/>
        </w:rPr>
        <w:t xml:space="preserve">student and/or parent </w:t>
      </w:r>
      <w:r w:rsidRPr="744595FB">
        <w:rPr>
          <w:rFonts w:ascii="Calibri" w:eastAsia="Calibri" w:hAnsi="Calibri" w:cs="Calibri"/>
          <w:b/>
        </w:rPr>
        <w:t>signature</w:t>
      </w:r>
      <w:r>
        <w:rPr>
          <w:rFonts w:ascii="Calibri" w:eastAsia="Calibri" w:hAnsi="Calibri" w:cs="Calibri"/>
        </w:rPr>
        <w:t xml:space="preserve">. </w:t>
      </w:r>
      <w:r w:rsidRPr="744595FB">
        <w:rPr>
          <w:rFonts w:ascii="Calibri" w:eastAsia="Calibri" w:hAnsi="Calibri" w:cs="Calibri"/>
        </w:rPr>
        <w:t xml:space="preserve">Please submit </w:t>
      </w:r>
      <w:r>
        <w:rPr>
          <w:rFonts w:ascii="Calibri" w:eastAsia="Calibri" w:hAnsi="Calibri" w:cs="Calibri"/>
        </w:rPr>
        <w:t xml:space="preserve">the signature page </w:t>
      </w:r>
      <w:r w:rsidRPr="744595FB">
        <w:rPr>
          <w:rFonts w:ascii="Calibri" w:eastAsia="Calibri" w:hAnsi="Calibri" w:cs="Calibri"/>
          <w:i/>
          <w:iCs/>
          <w:color w:val="000000" w:themeColor="text1"/>
        </w:rPr>
        <w:t>as one document attached</w:t>
      </w:r>
      <w:r w:rsidRPr="744595FB">
        <w:rPr>
          <w:rFonts w:ascii="Calibri" w:eastAsia="Calibri" w:hAnsi="Calibri" w:cs="Calibri"/>
          <w:i/>
          <w:color w:val="000000" w:themeColor="text1"/>
        </w:rPr>
        <w:t xml:space="preserve"> to Page 8</w:t>
      </w:r>
      <w:r w:rsidRPr="744595FB">
        <w:rPr>
          <w:rFonts w:ascii="Calibri" w:eastAsia="Calibri" w:hAnsi="Calibri" w:cs="Calibri"/>
        </w:rPr>
        <w:t xml:space="preserve"> if the signature </w:t>
      </w:r>
      <w:r>
        <w:rPr>
          <w:rFonts w:ascii="Calibri" w:eastAsia="Calibri" w:hAnsi="Calibri" w:cs="Calibri"/>
        </w:rPr>
        <w:t xml:space="preserve">is not at the bottom of Page 8. </w:t>
      </w:r>
    </w:p>
    <w:p w14:paraId="16FBA05B" w14:textId="19E630FF" w:rsidR="00531FC0" w:rsidRDefault="005D7516" w:rsidP="00E44625">
      <w:pPr>
        <w:pStyle w:val="Heading3"/>
      </w:pPr>
      <w:r w:rsidRPr="4CFF7B93">
        <w:rPr>
          <w:rFonts w:ascii="Calibri" w:eastAsia="Calibri" w:hAnsi="Calibri" w:cs="Calibri"/>
        </w:rPr>
        <w:t xml:space="preserve">IEP Notice of Proposed School District Action (N1). The N1 form may be submitted in lieu of </w:t>
      </w:r>
      <w:r w:rsidR="00254005">
        <w:rPr>
          <w:rFonts w:ascii="Calibri" w:eastAsia="Calibri" w:hAnsi="Calibri" w:cs="Calibri"/>
        </w:rPr>
        <w:t>P</w:t>
      </w:r>
      <w:r w:rsidRPr="4CFF7B93">
        <w:rPr>
          <w:rFonts w:ascii="Calibri" w:eastAsia="Calibri" w:hAnsi="Calibri" w:cs="Calibri"/>
        </w:rPr>
        <w:t>age 8 of the student’s IEP if it contains up-to-date information about the student’s anticipated graduation date</w:t>
      </w:r>
      <w:r w:rsidRPr="1160381C">
        <w:rPr>
          <w:rFonts w:ascii="Calibri" w:eastAsia="Calibri" w:hAnsi="Calibri" w:cs="Calibri"/>
        </w:rPr>
        <w:t xml:space="preserve"> and </w:t>
      </w:r>
      <w:r w:rsidRPr="14E3C039">
        <w:rPr>
          <w:rFonts w:ascii="Calibri" w:eastAsia="Calibri" w:hAnsi="Calibri" w:cs="Calibri"/>
        </w:rPr>
        <w:t>indicates</w:t>
      </w:r>
      <w:r w:rsidRPr="1160381C">
        <w:rPr>
          <w:rFonts w:ascii="Calibri" w:eastAsia="Calibri" w:hAnsi="Calibri" w:cs="Calibri"/>
        </w:rPr>
        <w:t xml:space="preserve"> student and/or parent agreement</w:t>
      </w:r>
      <w:r w:rsidRPr="4CFF7B93">
        <w:rPr>
          <w:rFonts w:ascii="Calibri" w:eastAsia="Calibri" w:hAnsi="Calibri" w:cs="Calibri"/>
        </w:rPr>
        <w:t>.</w:t>
      </w:r>
      <w:r w:rsidR="00813F7B">
        <w:rPr>
          <w:rFonts w:ascii="Calibri" w:eastAsia="Calibri" w:hAnsi="Calibri" w:cs="Calibri"/>
        </w:rPr>
        <w:t xml:space="preserve"> </w:t>
      </w:r>
      <w:r w:rsidR="00531FC0">
        <w:t>Which courses</w:t>
      </w:r>
      <w:r w:rsidR="003E2254">
        <w:t xml:space="preserve"> </w:t>
      </w:r>
      <w:r w:rsidR="00A72C36">
        <w:t>meet the modified CD requirements?</w:t>
      </w:r>
    </w:p>
    <w:p w14:paraId="07437C14" w14:textId="02A9B69C" w:rsidR="71C94046" w:rsidRDefault="00A72C36" w:rsidP="00A94FD7">
      <w:pPr>
        <w:spacing w:after="240"/>
      </w:pPr>
      <w:r>
        <w:t xml:space="preserve">The Department has identified </w:t>
      </w:r>
      <w:hyperlink r:id="rId18" w:history="1">
        <w:r w:rsidR="00F2133B" w:rsidRPr="00BD4B77">
          <w:rPr>
            <w:rStyle w:val="Hyperlink"/>
          </w:rPr>
          <w:t xml:space="preserve">specific </w:t>
        </w:r>
        <w:r w:rsidRPr="00BD4B77">
          <w:rPr>
            <w:rStyle w:val="Hyperlink"/>
          </w:rPr>
          <w:t>courses in ELA, mathematics, and science</w:t>
        </w:r>
      </w:hyperlink>
      <w:r w:rsidR="003326EA">
        <w:t xml:space="preserve"> that </w:t>
      </w:r>
      <w:r w:rsidR="00680E81">
        <w:t>fulfill</w:t>
      </w:r>
      <w:r w:rsidR="003326EA">
        <w:t xml:space="preserve"> the modified CD requirements. </w:t>
      </w:r>
      <w:r w:rsidR="00FA6BDA">
        <w:t>The</w:t>
      </w:r>
      <w:r w:rsidR="00680E81">
        <w:t xml:space="preserve"> list of courses was made available to districts in May 2020 and is </w:t>
      </w:r>
      <w:r w:rsidR="00FA6BDA">
        <w:t xml:space="preserve">also </w:t>
      </w:r>
      <w:r w:rsidR="00680E81">
        <w:t xml:space="preserve">available in </w:t>
      </w:r>
      <w:r w:rsidR="00680E81">
        <w:lastRenderedPageBreak/>
        <w:t xml:space="preserve">the </w:t>
      </w:r>
      <w:r w:rsidR="00F65F74">
        <w:t>‘Competency Determination’ application</w:t>
      </w:r>
      <w:r w:rsidR="00224689">
        <w:t xml:space="preserve"> in the Security Portal.</w:t>
      </w:r>
      <w:r w:rsidR="2A62AC95">
        <w:t xml:space="preserve"> Districts should report course information </w:t>
      </w:r>
      <w:r w:rsidR="6C96481E">
        <w:t>in the tool based on NCES course codes, not local course codes or names.</w:t>
      </w:r>
    </w:p>
    <w:p w14:paraId="3DF921C8" w14:textId="67EFEE4B" w:rsidR="468CF291" w:rsidRPr="00B36C37" w:rsidRDefault="468CF291" w:rsidP="00B36C37">
      <w:pPr>
        <w:pStyle w:val="Heading3"/>
      </w:pPr>
      <w:r w:rsidRPr="71C94046">
        <w:t>If a student did not earn full credit in a prepopulated grade 12 course, can we use eligible course information from an earlier grade?</w:t>
      </w:r>
    </w:p>
    <w:p w14:paraId="59B20CD0" w14:textId="4E6ABF36" w:rsidR="71C94046" w:rsidRDefault="468CF291" w:rsidP="00A94FD7">
      <w:pPr>
        <w:spacing w:after="240"/>
      </w:pPr>
      <w:r>
        <w:t>Yes. The subject-specific dropdowns include eligible courses from grades 9 through 12.</w:t>
      </w:r>
    </w:p>
    <w:p w14:paraId="0EA8D191" w14:textId="4F94E835" w:rsidR="009F3BC1" w:rsidRDefault="009F3BC1" w:rsidP="00B36C37">
      <w:pPr>
        <w:pStyle w:val="Heading3"/>
      </w:pPr>
      <w:r>
        <w:t xml:space="preserve">What if there are students in the tool that </w:t>
      </w:r>
      <w:r w:rsidR="005600AB">
        <w:t xml:space="preserve">have not yet met </w:t>
      </w:r>
      <w:r w:rsidR="00A81F2E">
        <w:t xml:space="preserve">CD </w:t>
      </w:r>
      <w:r w:rsidR="005600AB">
        <w:t>coursework requirements</w:t>
      </w:r>
      <w:r w:rsidR="00A81F2E">
        <w:t>?</w:t>
      </w:r>
    </w:p>
    <w:p w14:paraId="27A4CEA0" w14:textId="6C394522" w:rsidR="009F3BC1" w:rsidRPr="00A94FD7" w:rsidRDefault="00F05730" w:rsidP="00A94FD7">
      <w:pPr>
        <w:spacing w:after="240"/>
      </w:pPr>
      <w:r>
        <w:t xml:space="preserve">You must submit information for all students included in the tool. If a student has not yet met </w:t>
      </w:r>
      <w:r w:rsidR="008F014A">
        <w:t xml:space="preserve">CD </w:t>
      </w:r>
      <w:r>
        <w:t xml:space="preserve">coursework requirements, </w:t>
      </w:r>
      <w:r w:rsidR="00CC5861">
        <w:t xml:space="preserve">that </w:t>
      </w:r>
      <w:r w:rsidR="002B2E30">
        <w:t>should be indicated in the tool</w:t>
      </w:r>
      <w:r w:rsidR="00900136">
        <w:t xml:space="preserve"> by </w:t>
      </w:r>
      <w:r w:rsidR="00BA4D43">
        <w:t>selecting</w:t>
      </w:r>
      <w:r w:rsidR="00900136">
        <w:t xml:space="preserve"> “No Course Taken</w:t>
      </w:r>
      <w:r w:rsidR="00F76501">
        <w:t>”</w:t>
      </w:r>
      <w:r w:rsidR="00BA4D43">
        <w:t xml:space="preserve"> from the course dropdown menu,</w:t>
      </w:r>
      <w:r w:rsidR="00F76501">
        <w:t xml:space="preserve"> </w:t>
      </w:r>
      <w:r w:rsidR="008F014A">
        <w:t xml:space="preserve">selecting “No” under </w:t>
      </w:r>
      <w:r w:rsidR="008F014A" w:rsidRPr="008F014A">
        <w:rPr>
          <w:i/>
          <w:iCs/>
        </w:rPr>
        <w:t>Full Credit Earned</w:t>
      </w:r>
      <w:r w:rsidR="008F014A">
        <w:t xml:space="preserve">, and checking the confirmation checkbox. </w:t>
      </w:r>
    </w:p>
    <w:p w14:paraId="191B20FF" w14:textId="67FE9430" w:rsidR="000F3C72" w:rsidRDefault="000F3C72" w:rsidP="00D8249D">
      <w:pPr>
        <w:pStyle w:val="Heading3"/>
      </w:pPr>
      <w:r>
        <w:t>I entered data for my high school. Why can’t I certify and submit it to DESE?</w:t>
      </w:r>
    </w:p>
    <w:p w14:paraId="502D05B1" w14:textId="1811EAC7" w:rsidR="000F3C72" w:rsidRPr="00BB6510" w:rsidRDefault="00421FBB" w:rsidP="00A94FD7">
      <w:pPr>
        <w:spacing w:after="240"/>
      </w:pPr>
      <w:r>
        <w:t>To</w:t>
      </w:r>
      <w:r w:rsidR="00772B72">
        <w:t xml:space="preserve"> certify and submit the data to DESE, </w:t>
      </w:r>
      <w:r w:rsidR="00B84FB9">
        <w:t xml:space="preserve">data must be confirmed and saved for each student in the </w:t>
      </w:r>
      <w:r w:rsidR="00161330">
        <w:t xml:space="preserve">school list(s) </w:t>
      </w:r>
      <w:r w:rsidR="00161330" w:rsidRPr="00BB6510">
        <w:rPr>
          <w:u w:val="single"/>
        </w:rPr>
        <w:t>and</w:t>
      </w:r>
      <w:r w:rsidR="00161330">
        <w:t xml:space="preserve"> for each student in the out-of-district list. The out-of-district list will only appea</w:t>
      </w:r>
      <w:r w:rsidR="00723112">
        <w:t xml:space="preserve">r in the tool </w:t>
      </w:r>
      <w:r w:rsidR="00FA29BB">
        <w:t>for</w:t>
      </w:r>
      <w:r w:rsidR="00723112">
        <w:t xml:space="preserve"> user</w:t>
      </w:r>
      <w:r w:rsidR="00FA29BB">
        <w:t>s who have</w:t>
      </w:r>
      <w:r w:rsidR="00723112">
        <w:t xml:space="preserve"> been assigned the </w:t>
      </w:r>
      <w:r w:rsidR="007E7253">
        <w:rPr>
          <w:i/>
          <w:iCs/>
        </w:rPr>
        <w:t>Competency</w:t>
      </w:r>
      <w:r w:rsidR="00723112">
        <w:rPr>
          <w:i/>
          <w:iCs/>
        </w:rPr>
        <w:t xml:space="preserve"> Determination</w:t>
      </w:r>
      <w:r w:rsidR="007E7253">
        <w:rPr>
          <w:i/>
          <w:iCs/>
        </w:rPr>
        <w:t xml:space="preserve"> </w:t>
      </w:r>
      <w:r w:rsidR="007E7253">
        <w:t xml:space="preserve">security role for the district. Additionally, only users </w:t>
      </w:r>
      <w:r w:rsidR="001D59B0">
        <w:t xml:space="preserve">who have been </w:t>
      </w:r>
      <w:r w:rsidR="007E7253">
        <w:t>assigned the role for the district</w:t>
      </w:r>
      <w:r w:rsidR="001D59B0">
        <w:t xml:space="preserve"> are allowed to certify and submit the data to DESE.</w:t>
      </w:r>
    </w:p>
    <w:p w14:paraId="4A77B61F" w14:textId="186FEE71" w:rsidR="4ADB1848" w:rsidRDefault="4ADB1848" w:rsidP="00D8249D">
      <w:pPr>
        <w:pStyle w:val="Heading3"/>
      </w:pPr>
      <w:r w:rsidRPr="71C94046">
        <w:t>Can I change data after it has been certified by the district?</w:t>
      </w:r>
    </w:p>
    <w:p w14:paraId="3D41892B" w14:textId="1BFEA02C" w:rsidR="00DC071F" w:rsidRDefault="4ADB1848" w:rsidP="00A94FD7">
      <w:pPr>
        <w:spacing w:after="240"/>
      </w:pPr>
      <w:r>
        <w:t>Data may be saved (but not certified) at any time. However, once the fin</w:t>
      </w:r>
      <w:r w:rsidR="59FE5124">
        <w:t>a</w:t>
      </w:r>
      <w:r>
        <w:t xml:space="preserve">l certification has been submitted by the district, </w:t>
      </w:r>
      <w:r w:rsidR="00DC071F">
        <w:t>data</w:t>
      </w:r>
      <w:r>
        <w:t xml:space="preserve"> cannot be changed.</w:t>
      </w:r>
    </w:p>
    <w:p w14:paraId="11B2330D" w14:textId="6DF3CE62" w:rsidR="00087DDD" w:rsidRDefault="00F77FE9" w:rsidP="00787E2D">
      <w:pPr>
        <w:pStyle w:val="Heading2"/>
      </w:pPr>
      <w:r>
        <w:t>Modified Competency Determination Requirements and MCAS Appeals</w:t>
      </w:r>
    </w:p>
    <w:p w14:paraId="2E7FB307" w14:textId="7FAB2F64" w:rsidR="00A51E43" w:rsidRDefault="004F6090" w:rsidP="00E44625">
      <w:pPr>
        <w:pStyle w:val="Heading3"/>
      </w:pPr>
      <w:r>
        <w:t>Does this process</w:t>
      </w:r>
      <w:r w:rsidR="00A51E43">
        <w:t xml:space="preserve"> replace the MCAS appeals </w:t>
      </w:r>
      <w:r w:rsidR="00FA3CA4">
        <w:t>process</w:t>
      </w:r>
      <w:r w:rsidR="00A51E43">
        <w:t xml:space="preserve">? </w:t>
      </w:r>
    </w:p>
    <w:p w14:paraId="53E9C052" w14:textId="6C74410D" w:rsidR="004F6090" w:rsidRPr="004F6090" w:rsidRDefault="007842F8" w:rsidP="00A94FD7">
      <w:pPr>
        <w:spacing w:after="240"/>
      </w:pPr>
      <w:r w:rsidRPr="000A249B">
        <w:t>No. While many students are expected to be certified by their district through the modified CD process, MCAS appeals continue to be available for students who meet eligibility requirements</w:t>
      </w:r>
      <w:r w:rsidRPr="000A249B">
        <w:rPr>
          <w:color w:val="201F1E"/>
        </w:rPr>
        <w:t> who may </w:t>
      </w:r>
      <w:r w:rsidRPr="00E66E5E">
        <w:rPr>
          <w:color w:val="201F1E"/>
        </w:rPr>
        <w:t>not</w:t>
      </w:r>
      <w:r w:rsidRPr="000A249B">
        <w:rPr>
          <w:color w:val="201F1E"/>
        </w:rPr>
        <w:t> be eligible for certification by the district for the </w:t>
      </w:r>
      <w:r w:rsidR="00F204D4" w:rsidRPr="00F204D4">
        <w:rPr>
          <w:color w:val="000000"/>
        </w:rPr>
        <w:t>grade 12 CD modification</w:t>
      </w:r>
      <w:r w:rsidRPr="000A249B">
        <w:t>. For example, a</w:t>
      </w:r>
      <w:r w:rsidRPr="000A249B">
        <w:rPr>
          <w:color w:val="000000"/>
          <w:shd w:val="clear" w:color="auto" w:fill="FFFFFF"/>
        </w:rPr>
        <w:t>ppeals may be appropriate for students who were not enrolled in a course authorized by DESE to receive a CD; or students with disabilities in special programs and those in programs beyond grade 12. </w:t>
      </w:r>
    </w:p>
    <w:p w14:paraId="0E92491D" w14:textId="3BBF0D56" w:rsidR="007E6B76" w:rsidRDefault="007E6B76" w:rsidP="00E44625">
      <w:pPr>
        <w:pStyle w:val="Heading3"/>
      </w:pPr>
      <w:r>
        <w:t>If I already filed an MCAS appeal, should I disregard that application?</w:t>
      </w:r>
    </w:p>
    <w:p w14:paraId="6BDAA7D4" w14:textId="4D67B0E4" w:rsidR="007C1FE7" w:rsidRDefault="00BF55FA" w:rsidP="00A94FD7">
      <w:pPr>
        <w:spacing w:after="240"/>
      </w:pPr>
      <w:r>
        <w:t xml:space="preserve">No. Both the appeals and modified CD processes </w:t>
      </w:r>
      <w:r w:rsidR="00E520B3">
        <w:t>may yield</w:t>
      </w:r>
      <w:r>
        <w:t xml:space="preserve"> a CD. If an appeal was submitted and the student is also included in the modified CD process, DESE will accept whichever is the higher result. Please see above. </w:t>
      </w:r>
    </w:p>
    <w:p w14:paraId="5DE09B6C" w14:textId="60DB91CE" w:rsidR="007E6B76" w:rsidRPr="00143F55" w:rsidRDefault="0078714A" w:rsidP="00787E2D">
      <w:pPr>
        <w:pStyle w:val="Heading2"/>
      </w:pPr>
      <w:r w:rsidRPr="00143F55">
        <w:t xml:space="preserve">Timeline for </w:t>
      </w:r>
      <w:r w:rsidR="00815546" w:rsidRPr="00143F55">
        <w:t xml:space="preserve">Awarding the Competency Determination </w:t>
      </w:r>
    </w:p>
    <w:p w14:paraId="25C975E4" w14:textId="785A1817" w:rsidR="00D31077" w:rsidRDefault="00D31077" w:rsidP="00D31077">
      <w:pPr>
        <w:pStyle w:val="Heading3"/>
      </w:pPr>
      <w:r>
        <w:t xml:space="preserve">What is the </w:t>
      </w:r>
      <w:r w:rsidR="007B1EE8">
        <w:t>timeframe</w:t>
      </w:r>
      <w:r>
        <w:t xml:space="preserve"> for submitting </w:t>
      </w:r>
      <w:r w:rsidR="007B1EE8">
        <w:t>this information to DESE?</w:t>
      </w:r>
    </w:p>
    <w:p w14:paraId="3C88DABC" w14:textId="0DD9DC98" w:rsidR="00A541D7" w:rsidRDefault="7F12A1FE" w:rsidP="00A541D7">
      <w:pPr>
        <w:spacing w:after="240"/>
      </w:pPr>
      <w:r>
        <w:t xml:space="preserve">The Round </w:t>
      </w:r>
      <w:r w:rsidR="00813F7B">
        <w:t xml:space="preserve">19 </w:t>
      </w:r>
      <w:r>
        <w:t>(</w:t>
      </w:r>
      <w:r w:rsidR="00813F7B">
        <w:t>August</w:t>
      </w:r>
      <w:r>
        <w:t xml:space="preserve">) modified CD collection window opens on </w:t>
      </w:r>
      <w:r w:rsidR="00813F7B">
        <w:t>August 19</w:t>
      </w:r>
      <w:r w:rsidR="00E874AA">
        <w:t>, 2024</w:t>
      </w:r>
      <w:r w:rsidR="006A789F">
        <w:t>,</w:t>
      </w:r>
      <w:r>
        <w:t xml:space="preserve"> and closes on</w:t>
      </w:r>
      <w:r w:rsidR="00E874AA">
        <w:t xml:space="preserve"> </w:t>
      </w:r>
      <w:r w:rsidR="00813F7B">
        <w:t>August 30</w:t>
      </w:r>
      <w:r w:rsidR="004C7670">
        <w:t>,</w:t>
      </w:r>
      <w:r w:rsidR="00E874AA">
        <w:t xml:space="preserve"> 2024</w:t>
      </w:r>
      <w:r>
        <w:t>.</w:t>
      </w:r>
    </w:p>
    <w:p w14:paraId="6988CACD" w14:textId="049AAA6D" w:rsidR="00B54904" w:rsidRDefault="00B54904" w:rsidP="00E2193B">
      <w:pPr>
        <w:pStyle w:val="Heading3"/>
      </w:pPr>
      <w:r w:rsidRPr="4CFF7B93">
        <w:lastRenderedPageBreak/>
        <w:t xml:space="preserve">Will </w:t>
      </w:r>
      <w:r w:rsidR="00D0279D">
        <w:t>DESE</w:t>
      </w:r>
      <w:r w:rsidRPr="4CFF7B93">
        <w:t xml:space="preserve"> implement a process to </w:t>
      </w:r>
      <w:r w:rsidRPr="744595FB">
        <w:t>review</w:t>
      </w:r>
      <w:r w:rsidRPr="4CFF7B93">
        <w:t xml:space="preserve"> compliance with the guidelines established for the modified </w:t>
      </w:r>
      <w:r w:rsidRPr="744595FB">
        <w:t xml:space="preserve">competency determination? </w:t>
      </w:r>
    </w:p>
    <w:p w14:paraId="4E27D7A6" w14:textId="58F2C40F" w:rsidR="00B54904" w:rsidRDefault="00B54904" w:rsidP="00A94FD7">
      <w:pPr>
        <w:spacing w:after="240"/>
      </w:pPr>
      <w:r>
        <w:t>Yes. The Department has established a process for reviewing documentation provided by districts</w:t>
      </w:r>
      <w:r w:rsidDel="00756E00">
        <w:t xml:space="preserve"> </w:t>
      </w:r>
      <w:r>
        <w:t>for compliance with the guidelines of the modified CD. This process includes an examination of various factors such as the percentage of students a school or district submits for consideration. Additionally, relevant documentation for students with disabilities may be requested and reviewed.</w:t>
      </w:r>
    </w:p>
    <w:p w14:paraId="7CDF54F7" w14:textId="6A1F4F08" w:rsidR="00815546" w:rsidRDefault="00895B08" w:rsidP="00E44625">
      <w:pPr>
        <w:pStyle w:val="Heading3"/>
      </w:pPr>
      <w:r>
        <w:t xml:space="preserve">When will DESE notify districts about final </w:t>
      </w:r>
      <w:r w:rsidR="00E8319C">
        <w:t>competency determination decisions?</w:t>
      </w:r>
    </w:p>
    <w:p w14:paraId="4C5C0A59" w14:textId="14B7E253" w:rsidR="007C1FE7" w:rsidRDefault="00EF637C" w:rsidP="00A94FD7">
      <w:pPr>
        <w:spacing w:after="240"/>
      </w:pPr>
      <w:r>
        <w:t>For</w:t>
      </w:r>
      <w:r w:rsidR="00F63FD0">
        <w:t xml:space="preserve"> eligible</w:t>
      </w:r>
      <w:r>
        <w:t xml:space="preserve"> </w:t>
      </w:r>
      <w:r w:rsidR="00F63FD0">
        <w:t xml:space="preserve">students reported during </w:t>
      </w:r>
      <w:r>
        <w:t xml:space="preserve">the </w:t>
      </w:r>
      <w:r w:rsidR="00055C03">
        <w:t>August 2024</w:t>
      </w:r>
      <w:r w:rsidR="00E874AA">
        <w:t xml:space="preserve"> </w:t>
      </w:r>
      <w:r w:rsidR="00F63FD0">
        <w:t xml:space="preserve">modified CD collection window, DESE </w:t>
      </w:r>
      <w:r w:rsidR="00E8319C">
        <w:t xml:space="preserve">will </w:t>
      </w:r>
      <w:r w:rsidR="3F0789E0">
        <w:t xml:space="preserve">begin </w:t>
      </w:r>
      <w:r w:rsidR="00E8319C">
        <w:t>review</w:t>
      </w:r>
      <w:r w:rsidR="704D05A3">
        <w:t>ing</w:t>
      </w:r>
      <w:r w:rsidR="00E8319C">
        <w:t xml:space="preserve"> the information submitted by districts</w:t>
      </w:r>
      <w:r w:rsidR="3D3073A4">
        <w:t xml:space="preserve"> </w:t>
      </w:r>
      <w:r w:rsidR="00391FE0">
        <w:t>after the application closes</w:t>
      </w:r>
      <w:r w:rsidR="00416E04">
        <w:t xml:space="preserve"> </w:t>
      </w:r>
      <w:r w:rsidR="3D3073A4">
        <w:t>and intends to make final CD decision</w:t>
      </w:r>
      <w:r w:rsidR="5D0F46E0">
        <w:t xml:space="preserve">s </w:t>
      </w:r>
      <w:r w:rsidR="00996516">
        <w:t xml:space="preserve">within </w:t>
      </w:r>
      <w:r w:rsidR="00B72941">
        <w:t>7</w:t>
      </w:r>
      <w:r w:rsidR="00996516">
        <w:t xml:space="preserve"> days</w:t>
      </w:r>
      <w:r w:rsidR="5D0F46E0">
        <w:t>.</w:t>
      </w:r>
    </w:p>
    <w:p w14:paraId="0E6014F0" w14:textId="77777777" w:rsidR="00D31077" w:rsidRDefault="00D31077" w:rsidP="00D31077">
      <w:pPr>
        <w:pStyle w:val="Heading3"/>
      </w:pPr>
      <w:r>
        <w:t>Does submitting this information to DESE mean that a student will automatically be awarded the CD?</w:t>
      </w:r>
    </w:p>
    <w:p w14:paraId="19FEF305" w14:textId="07E82B1E" w:rsidR="006B082F" w:rsidRDefault="00D31077" w:rsidP="00A94FD7">
      <w:pPr>
        <w:spacing w:after="240"/>
      </w:pPr>
      <w:r>
        <w:t>No. P</w:t>
      </w:r>
      <w:r w:rsidRPr="0087049E">
        <w:t xml:space="preserve">roviding this data to DESE does not constitute the awarding of the </w:t>
      </w:r>
      <w:r>
        <w:t>CD</w:t>
      </w:r>
      <w:r w:rsidRPr="0087049E">
        <w:t xml:space="preserve">. </w:t>
      </w:r>
      <w:r>
        <w:t>The Department</w:t>
      </w:r>
      <w:r w:rsidRPr="0087049E">
        <w:t xml:space="preserve"> will notify district</w:t>
      </w:r>
      <w:r>
        <w:t>s</w:t>
      </w:r>
      <w:r w:rsidRPr="0087049E">
        <w:t xml:space="preserve"> about the award of the </w:t>
      </w:r>
      <w:r>
        <w:t>CD</w:t>
      </w:r>
      <w:r w:rsidRPr="0087049E">
        <w:t>, and </w:t>
      </w:r>
      <w:r>
        <w:t>at</w:t>
      </w:r>
      <w:r w:rsidRPr="0087049E">
        <w:t xml:space="preserve"> that time the students will be eligible to receive a Massachusetts high school diploma if the school district determines they meet local graduation requirements</w:t>
      </w:r>
      <w:r w:rsidR="00830795">
        <w:t xml:space="preserve"> and, in the case of students with IEPs, have been provided FAPE</w:t>
      </w:r>
      <w:r w:rsidRPr="0087049E">
        <w:t>. </w:t>
      </w:r>
    </w:p>
    <w:p w14:paraId="4EB301CC" w14:textId="72900F8E" w:rsidR="00C804AD" w:rsidRDefault="00C804AD" w:rsidP="00E44625">
      <w:pPr>
        <w:pStyle w:val="Heading3"/>
      </w:pPr>
      <w:r>
        <w:t>If DESE awards</w:t>
      </w:r>
      <w:r w:rsidR="007E6F9A">
        <w:t xml:space="preserve"> the CD to a student, does that mean the student automatically </w:t>
      </w:r>
      <w:r w:rsidR="00507CAC">
        <w:t>earns their</w:t>
      </w:r>
      <w:r w:rsidR="007E6F9A">
        <w:t xml:space="preserve"> diploma?</w:t>
      </w:r>
    </w:p>
    <w:p w14:paraId="1AEA0746" w14:textId="368FDE07" w:rsidR="006C26DD" w:rsidRPr="006C26DD" w:rsidRDefault="006C26DD" w:rsidP="00A94FD7">
      <w:pPr>
        <w:spacing w:after="240"/>
      </w:pPr>
      <w:r>
        <w:t>No. Diplomas are issued by the district</w:t>
      </w:r>
      <w:r w:rsidR="00507CAC">
        <w:t xml:space="preserve">, not by DESE. </w:t>
      </w:r>
      <w:r w:rsidR="00D130B1">
        <w:rPr>
          <w:rStyle w:val="normaltextrun"/>
          <w:rFonts w:ascii="Calibri" w:hAnsi="Calibri" w:cs="Calibri"/>
          <w:color w:val="000000"/>
          <w:shd w:val="clear" w:color="auto" w:fill="FFFFFF"/>
        </w:rPr>
        <w:t>If DESE awards the CD to a student through this modified process, the student must still meet all other local graduation requirements and have been provided FAPE by the district before the district issues a diploma.</w:t>
      </w:r>
    </w:p>
    <w:p w14:paraId="30FC79C3" w14:textId="15131AF2" w:rsidR="00FB6CD7" w:rsidRDefault="00D74B9A" w:rsidP="00E44625">
      <w:pPr>
        <w:pStyle w:val="Heading3"/>
      </w:pPr>
      <w:r>
        <w:t xml:space="preserve">If DESE </w:t>
      </w:r>
      <w:r w:rsidR="00250FCD">
        <w:t xml:space="preserve">cannot issue CD determinations </w:t>
      </w:r>
      <w:r w:rsidR="007B0C4D">
        <w:t>prior to</w:t>
      </w:r>
      <w:r w:rsidR="00250FCD">
        <w:t xml:space="preserve"> </w:t>
      </w:r>
      <w:r w:rsidR="00B56259">
        <w:t>my</w:t>
      </w:r>
      <w:r w:rsidR="00250FCD">
        <w:t xml:space="preserve"> school’s graduation</w:t>
      </w:r>
      <w:r>
        <w:t xml:space="preserve">, does this mean that </w:t>
      </w:r>
      <w:r w:rsidR="00140DB6">
        <w:t xml:space="preserve">these students cannot participate in </w:t>
      </w:r>
      <w:r w:rsidR="00D0279D">
        <w:t>the</w:t>
      </w:r>
      <w:r w:rsidR="00140DB6">
        <w:t xml:space="preserve"> ceremonies?</w:t>
      </w:r>
    </w:p>
    <w:p w14:paraId="23776D8E" w14:textId="5067E59B" w:rsidR="71C94046" w:rsidRDefault="00140DB6" w:rsidP="00A94FD7">
      <w:pPr>
        <w:spacing w:after="240"/>
      </w:pPr>
      <w:r>
        <w:t xml:space="preserve">This is a local decision. </w:t>
      </w:r>
      <w:r w:rsidR="006C0A4D">
        <w:t>These students may be eligible to participate in graduation ceremonies</w:t>
      </w:r>
      <w:r w:rsidR="00C54D9B">
        <w:t xml:space="preserve"> </w:t>
      </w:r>
      <w:r w:rsidR="00CF1CB4">
        <w:t xml:space="preserve">(for example, </w:t>
      </w:r>
      <w:r w:rsidR="00C54D9B">
        <w:t>as certificate of attainment earners</w:t>
      </w:r>
      <w:r w:rsidR="00CF1CB4">
        <w:t>)</w:t>
      </w:r>
      <w:r w:rsidR="00E45C95">
        <w:t xml:space="preserve"> if the district determines that they have met local graduation requirements</w:t>
      </w:r>
      <w:r w:rsidR="006C0A4D">
        <w:t xml:space="preserve">; however, they may not receive a diploma </w:t>
      </w:r>
      <w:r w:rsidR="002B64B7">
        <w:t>unless</w:t>
      </w:r>
      <w:r w:rsidR="00C54D9B">
        <w:t xml:space="preserve"> </w:t>
      </w:r>
      <w:r w:rsidR="00F745C6">
        <w:t xml:space="preserve">DESE </w:t>
      </w:r>
      <w:r w:rsidR="002B64B7">
        <w:t>awards the CD</w:t>
      </w:r>
      <w:r w:rsidR="00E45C95">
        <w:t>.</w:t>
      </w:r>
      <w:r w:rsidR="00BD76CA">
        <w:t xml:space="preserve"> </w:t>
      </w:r>
    </w:p>
    <w:p w14:paraId="2FF9853A" w14:textId="0209FF61" w:rsidR="145AB804" w:rsidRDefault="145AB804" w:rsidP="32252D48">
      <w:pPr>
        <w:pStyle w:val="Heading3"/>
      </w:pPr>
      <w:r w:rsidRPr="32252D48">
        <w:t>Should students who meet state and local graduation requirements after DESE has issued final CD decisions be reported as graduates in the next SIMS collection?</w:t>
      </w:r>
    </w:p>
    <w:p w14:paraId="38FC4EA4" w14:textId="7CE728B3" w:rsidR="00256EE0" w:rsidRDefault="48269F1F" w:rsidP="00A94FD7">
      <w:pPr>
        <w:spacing w:after="240"/>
        <w:rPr>
          <w:rFonts w:eastAsiaTheme="minorEastAsia" w:cstheme="minorBidi"/>
        </w:rPr>
      </w:pPr>
      <w:r w:rsidRPr="32252D48">
        <w:rPr>
          <w:rFonts w:eastAsiaTheme="minorEastAsia" w:cstheme="minorBidi"/>
        </w:rPr>
        <w:t>Yes</w:t>
      </w:r>
      <w:r w:rsidR="0006527C">
        <w:rPr>
          <w:rFonts w:eastAsiaTheme="minorEastAsia" w:cstheme="minorBidi"/>
        </w:rPr>
        <w:t>.</w:t>
      </w:r>
      <w:r w:rsidRPr="32252D48">
        <w:rPr>
          <w:rFonts w:eastAsiaTheme="minorEastAsia" w:cstheme="minorBidi"/>
        </w:rPr>
        <w:t xml:space="preserve"> </w:t>
      </w:r>
      <w:r w:rsidR="0006527C">
        <w:rPr>
          <w:rFonts w:eastAsiaTheme="minorEastAsia" w:cstheme="minorBidi"/>
        </w:rPr>
        <w:t>S</w:t>
      </w:r>
      <w:r w:rsidRPr="32252D48">
        <w:rPr>
          <w:rFonts w:eastAsiaTheme="minorEastAsia" w:cstheme="minorBidi"/>
        </w:rPr>
        <w:t xml:space="preserve">tudents can be reported as graduates in </w:t>
      </w:r>
      <w:r w:rsidR="00E71BFF">
        <w:rPr>
          <w:rFonts w:eastAsiaTheme="minorEastAsia" w:cstheme="minorBidi"/>
        </w:rPr>
        <w:t>the next</w:t>
      </w:r>
      <w:r w:rsidR="00062D9F" w:rsidRPr="32252D48">
        <w:rPr>
          <w:rFonts w:eastAsiaTheme="minorEastAsia" w:cstheme="minorBidi"/>
        </w:rPr>
        <w:t xml:space="preserve"> </w:t>
      </w:r>
      <w:r w:rsidRPr="32252D48">
        <w:rPr>
          <w:rFonts w:eastAsiaTheme="minorEastAsia" w:cstheme="minorBidi"/>
        </w:rPr>
        <w:t xml:space="preserve">SIMS </w:t>
      </w:r>
      <w:r w:rsidR="00E71BFF">
        <w:rPr>
          <w:rFonts w:eastAsiaTheme="minorEastAsia" w:cstheme="minorBidi"/>
        </w:rPr>
        <w:t xml:space="preserve">collection </w:t>
      </w:r>
      <w:r w:rsidRPr="32252D48">
        <w:rPr>
          <w:rFonts w:eastAsiaTheme="minorEastAsia" w:cstheme="minorBidi"/>
        </w:rPr>
        <w:t>if the district receives confirmation from DESE that the CD has been awarded in all three subjects and the student meets local graduation requirements.</w:t>
      </w:r>
    </w:p>
    <w:p w14:paraId="52112B42" w14:textId="77777777" w:rsidR="00DA1946" w:rsidRDefault="00DA1946">
      <w:pPr>
        <w:spacing w:after="160" w:line="259" w:lineRule="auto"/>
        <w:rPr>
          <w:rFonts w:asciiTheme="majorHAnsi" w:eastAsiaTheme="majorEastAsia" w:hAnsiTheme="majorHAnsi" w:cstheme="majorBidi"/>
          <w:i/>
          <w:iCs/>
          <w:color w:val="2F5496" w:themeColor="accent1" w:themeShade="BF"/>
          <w:sz w:val="26"/>
          <w:szCs w:val="26"/>
        </w:rPr>
      </w:pPr>
      <w:r>
        <w:br w:type="page"/>
      </w:r>
    </w:p>
    <w:p w14:paraId="287DFF04" w14:textId="3E90BF8C" w:rsidR="003E5A94" w:rsidRDefault="003E5A94" w:rsidP="00787E2D">
      <w:pPr>
        <w:pStyle w:val="Heading2"/>
      </w:pPr>
      <w:r>
        <w:lastRenderedPageBreak/>
        <w:t>Contact Information</w:t>
      </w:r>
      <w:r w:rsidR="7AFC1F36">
        <w:t xml:space="preserve"> and Resources</w:t>
      </w:r>
    </w:p>
    <w:tbl>
      <w:tblPr>
        <w:tblStyle w:val="TableGrid"/>
        <w:tblW w:w="9625" w:type="dxa"/>
        <w:tblBorders>
          <w:bottom w:val="single" w:sz="4" w:space="0" w:color="auto"/>
        </w:tblBorders>
        <w:tblLayout w:type="fixed"/>
        <w:tblLook w:val="06A0" w:firstRow="1" w:lastRow="0" w:firstColumn="1" w:lastColumn="0" w:noHBand="1" w:noVBand="1"/>
      </w:tblPr>
      <w:tblGrid>
        <w:gridCol w:w="1795"/>
        <w:gridCol w:w="2880"/>
        <w:gridCol w:w="4950"/>
      </w:tblGrid>
      <w:tr w:rsidR="44DE2011" w:rsidRPr="00734D28" w14:paraId="0B994590" w14:textId="77777777" w:rsidTr="0064199B">
        <w:tc>
          <w:tcPr>
            <w:tcW w:w="1795" w:type="dxa"/>
          </w:tcPr>
          <w:p w14:paraId="165E7CC8" w14:textId="1C0D6C42" w:rsidR="7AFC1F36" w:rsidRPr="00734D28" w:rsidRDefault="7AFC1F36" w:rsidP="44DE2011">
            <w:pPr>
              <w:pStyle w:val="Heading3"/>
            </w:pPr>
            <w:r w:rsidRPr="00734D28">
              <w:t>Topic</w:t>
            </w:r>
          </w:p>
        </w:tc>
        <w:tc>
          <w:tcPr>
            <w:tcW w:w="2880" w:type="dxa"/>
          </w:tcPr>
          <w:p w14:paraId="41654221" w14:textId="280C74CF" w:rsidR="7AFC1F36" w:rsidRPr="00734D28" w:rsidRDefault="7AFC1F36" w:rsidP="44DE2011">
            <w:pPr>
              <w:pStyle w:val="Heading3"/>
            </w:pPr>
            <w:r w:rsidRPr="00734D28">
              <w:t>Email</w:t>
            </w:r>
          </w:p>
        </w:tc>
        <w:tc>
          <w:tcPr>
            <w:tcW w:w="4950" w:type="dxa"/>
          </w:tcPr>
          <w:p w14:paraId="7BD2A59C" w14:textId="7E199CA9" w:rsidR="7AFC1F36" w:rsidRPr="00734D28" w:rsidRDefault="7AFC1F36" w:rsidP="44DE2011">
            <w:pPr>
              <w:pStyle w:val="Heading3"/>
            </w:pPr>
            <w:r w:rsidRPr="00734D28">
              <w:t>Resources</w:t>
            </w:r>
          </w:p>
        </w:tc>
      </w:tr>
      <w:tr w:rsidR="44DE2011" w:rsidRPr="00734D28" w14:paraId="39BC7669" w14:textId="77777777" w:rsidTr="0064199B">
        <w:tc>
          <w:tcPr>
            <w:tcW w:w="1795" w:type="dxa"/>
          </w:tcPr>
          <w:p w14:paraId="3A525FEA" w14:textId="120B7BC3" w:rsidR="7AFC1F36" w:rsidRPr="00734D28" w:rsidRDefault="7AFC1F36" w:rsidP="44DE2011">
            <w:pPr>
              <w:pStyle w:val="Heading3"/>
              <w:rPr>
                <w:b w:val="0"/>
                <w:bCs w:val="0"/>
              </w:rPr>
            </w:pPr>
            <w:r w:rsidRPr="00734D28">
              <w:rPr>
                <w:b w:val="0"/>
                <w:bCs w:val="0"/>
              </w:rPr>
              <w:t>Modified CD</w:t>
            </w:r>
          </w:p>
        </w:tc>
        <w:tc>
          <w:tcPr>
            <w:tcW w:w="2880" w:type="dxa"/>
          </w:tcPr>
          <w:p w14:paraId="65D4AA48" w14:textId="0DC0B43B" w:rsidR="7AFC1F36" w:rsidRPr="00734D28" w:rsidRDefault="00000000" w:rsidP="44DE2011">
            <w:pPr>
              <w:pStyle w:val="Heading3"/>
              <w:rPr>
                <w:b w:val="0"/>
                <w:bCs w:val="0"/>
              </w:rPr>
            </w:pPr>
            <w:hyperlink r:id="rId19">
              <w:r w:rsidR="7AFC1F36" w:rsidRPr="00734D28">
                <w:rPr>
                  <w:rStyle w:val="Hyperlink"/>
                  <w:b w:val="0"/>
                  <w:bCs w:val="0"/>
                </w:rPr>
                <w:t>data@doe.mass.edu</w:t>
              </w:r>
            </w:hyperlink>
            <w:r w:rsidR="7AFC1F36" w:rsidRPr="00734D28">
              <w:rPr>
                <w:b w:val="0"/>
                <w:bCs w:val="0"/>
              </w:rPr>
              <w:t xml:space="preserve"> </w:t>
            </w:r>
          </w:p>
        </w:tc>
        <w:tc>
          <w:tcPr>
            <w:tcW w:w="4950" w:type="dxa"/>
          </w:tcPr>
          <w:p w14:paraId="63165720" w14:textId="77777777" w:rsidR="008F3A9B" w:rsidRDefault="007F5C4B" w:rsidP="00C94A25">
            <w:pPr>
              <w:pStyle w:val="ListParagraph"/>
              <w:numPr>
                <w:ilvl w:val="0"/>
                <w:numId w:val="17"/>
              </w:numPr>
              <w:ind w:left="246" w:hanging="180"/>
            </w:pPr>
            <w:r>
              <w:t>List of a</w:t>
            </w:r>
            <w:r w:rsidR="00B363DE">
              <w:t>ccepted courses:</w:t>
            </w:r>
            <w:r w:rsidR="00F11842">
              <w:t xml:space="preserve"> </w:t>
            </w:r>
            <w:hyperlink r:id="rId20" w:history="1">
              <w:r w:rsidR="00F11842" w:rsidRPr="003B107F">
                <w:rPr>
                  <w:rStyle w:val="Hyperlink"/>
                </w:rPr>
                <w:t>https://www.doe.mass.edu/mcas/accepted-courses.xlsx</w:t>
              </w:r>
            </w:hyperlink>
            <w:r w:rsidR="00F11842">
              <w:t xml:space="preserve"> </w:t>
            </w:r>
          </w:p>
          <w:p w14:paraId="3F3546C1" w14:textId="2A82ABB1" w:rsidR="00C94A25" w:rsidRPr="00734D28" w:rsidRDefault="00C94A25" w:rsidP="00C94A25">
            <w:pPr>
              <w:pStyle w:val="ListParagraph"/>
              <w:numPr>
                <w:ilvl w:val="0"/>
                <w:numId w:val="17"/>
              </w:numPr>
              <w:ind w:left="246" w:hanging="180"/>
            </w:pPr>
            <w:r>
              <w:t xml:space="preserve">Modified CD tool demonstration video: </w:t>
            </w:r>
            <w:hyperlink r:id="rId21" w:history="1">
              <w:r w:rsidR="00E15D5A" w:rsidRPr="0014628D">
                <w:rPr>
                  <w:rStyle w:val="Hyperlink"/>
                </w:rPr>
                <w:t>https://www.youtube.com/watch?v=6sbfC8Fbuac</w:t>
              </w:r>
            </w:hyperlink>
            <w:r w:rsidR="00E15D5A">
              <w:t xml:space="preserve"> </w:t>
            </w:r>
          </w:p>
        </w:tc>
      </w:tr>
      <w:tr w:rsidR="44DE2011" w:rsidRPr="00734D28" w14:paraId="617366A6" w14:textId="77777777" w:rsidTr="0064199B">
        <w:tc>
          <w:tcPr>
            <w:tcW w:w="1795" w:type="dxa"/>
          </w:tcPr>
          <w:p w14:paraId="36F578D8" w14:textId="05A7A4E5" w:rsidR="7AFC1F36" w:rsidRPr="00734D28" w:rsidRDefault="7AFC1F36" w:rsidP="44DE2011">
            <w:pPr>
              <w:pStyle w:val="Heading3"/>
              <w:rPr>
                <w:b w:val="0"/>
                <w:bCs w:val="0"/>
              </w:rPr>
            </w:pPr>
            <w:r w:rsidRPr="00734D28">
              <w:rPr>
                <w:b w:val="0"/>
                <w:bCs w:val="0"/>
              </w:rPr>
              <w:t>MCAS</w:t>
            </w:r>
            <w:r w:rsidR="065F7060" w:rsidRPr="00734D28">
              <w:rPr>
                <w:b w:val="0"/>
                <w:bCs w:val="0"/>
              </w:rPr>
              <w:t xml:space="preserve"> testing</w:t>
            </w:r>
          </w:p>
        </w:tc>
        <w:tc>
          <w:tcPr>
            <w:tcW w:w="2880" w:type="dxa"/>
          </w:tcPr>
          <w:p w14:paraId="29858D41" w14:textId="0D4B7B4B" w:rsidR="7AFC1F36" w:rsidRPr="00734D28" w:rsidRDefault="00000000" w:rsidP="44DE2011">
            <w:pPr>
              <w:pStyle w:val="Heading3"/>
              <w:rPr>
                <w:b w:val="0"/>
                <w:bCs w:val="0"/>
              </w:rPr>
            </w:pPr>
            <w:hyperlink r:id="rId22">
              <w:r w:rsidR="7AFC1F36" w:rsidRPr="00734D28">
                <w:rPr>
                  <w:rStyle w:val="Hyperlink"/>
                  <w:b w:val="0"/>
                  <w:bCs w:val="0"/>
                </w:rPr>
                <w:t>mcas@doe.mass.edu</w:t>
              </w:r>
            </w:hyperlink>
            <w:r w:rsidR="7AFC1F36" w:rsidRPr="00734D28">
              <w:rPr>
                <w:b w:val="0"/>
                <w:bCs w:val="0"/>
              </w:rPr>
              <w:t xml:space="preserve"> </w:t>
            </w:r>
          </w:p>
        </w:tc>
        <w:tc>
          <w:tcPr>
            <w:tcW w:w="4950" w:type="dxa"/>
          </w:tcPr>
          <w:p w14:paraId="44BD0FB8" w14:textId="1F831AD9" w:rsidR="7AFC1F36" w:rsidRPr="00734D28" w:rsidRDefault="00000000" w:rsidP="44DE2011">
            <w:pPr>
              <w:pStyle w:val="Heading3"/>
              <w:rPr>
                <w:b w:val="0"/>
                <w:bCs w:val="0"/>
              </w:rPr>
            </w:pPr>
            <w:hyperlink r:id="rId23">
              <w:r w:rsidR="7AFC1F36" w:rsidRPr="00734D28">
                <w:rPr>
                  <w:rStyle w:val="Hyperlink"/>
                  <w:b w:val="0"/>
                  <w:bCs w:val="0"/>
                </w:rPr>
                <w:t>https://www.doe.mass.edu/mcas/</w:t>
              </w:r>
            </w:hyperlink>
            <w:r w:rsidR="7AFC1F36" w:rsidRPr="00734D28">
              <w:rPr>
                <w:b w:val="0"/>
                <w:bCs w:val="0"/>
              </w:rPr>
              <w:t xml:space="preserve"> </w:t>
            </w:r>
          </w:p>
        </w:tc>
      </w:tr>
      <w:tr w:rsidR="44DE2011" w:rsidRPr="00734D28" w14:paraId="1099AD91" w14:textId="77777777" w:rsidTr="0064199B">
        <w:tc>
          <w:tcPr>
            <w:tcW w:w="1795" w:type="dxa"/>
          </w:tcPr>
          <w:p w14:paraId="736CE93C" w14:textId="3190ED84" w:rsidR="7AFC1F36" w:rsidRPr="00734D28" w:rsidRDefault="7AFC1F36" w:rsidP="44DE2011">
            <w:pPr>
              <w:pStyle w:val="Heading3"/>
              <w:rPr>
                <w:b w:val="0"/>
                <w:bCs w:val="0"/>
              </w:rPr>
            </w:pPr>
            <w:r w:rsidRPr="00734D28">
              <w:rPr>
                <w:b w:val="0"/>
                <w:bCs w:val="0"/>
              </w:rPr>
              <w:t>MCAS performance appeals</w:t>
            </w:r>
          </w:p>
        </w:tc>
        <w:tc>
          <w:tcPr>
            <w:tcW w:w="2880" w:type="dxa"/>
          </w:tcPr>
          <w:p w14:paraId="3B8E704E" w14:textId="08A94A93" w:rsidR="7AFC1F36" w:rsidRPr="00734D28" w:rsidRDefault="00000000" w:rsidP="32252D48">
            <w:pPr>
              <w:outlineLvl w:val="2"/>
              <w:rPr>
                <w:rStyle w:val="Hyperlink"/>
                <w:color w:val="0368D4"/>
              </w:rPr>
            </w:pPr>
            <w:hyperlink r:id="rId24" w:history="1">
              <w:r w:rsidR="74F691F0" w:rsidRPr="00734D28">
                <w:rPr>
                  <w:rStyle w:val="Hyperlink"/>
                  <w:color w:val="0368D4"/>
                </w:rPr>
                <w:t>mcasappeals@doe.mass.edu</w:t>
              </w:r>
            </w:hyperlink>
          </w:p>
          <w:p w14:paraId="14BEF747" w14:textId="7A78E6C8" w:rsidR="7AFC1F36" w:rsidRPr="00734D28" w:rsidRDefault="7AFC1F36" w:rsidP="3E0FAF55">
            <w:pPr>
              <w:outlineLvl w:val="2"/>
              <w:rPr>
                <w:rStyle w:val="Hyperlink"/>
                <w:color w:val="0368D4"/>
              </w:rPr>
            </w:pPr>
          </w:p>
        </w:tc>
        <w:tc>
          <w:tcPr>
            <w:tcW w:w="4950" w:type="dxa"/>
          </w:tcPr>
          <w:p w14:paraId="2EE1E193" w14:textId="21CD332F" w:rsidR="7AFC1F36" w:rsidRPr="00734D28" w:rsidRDefault="00000000" w:rsidP="44DE2011">
            <w:pPr>
              <w:pStyle w:val="Heading3"/>
              <w:rPr>
                <w:b w:val="0"/>
                <w:bCs w:val="0"/>
              </w:rPr>
            </w:pPr>
            <w:hyperlink r:id="rId25">
              <w:r w:rsidR="7AFC1F36" w:rsidRPr="00734D28">
                <w:rPr>
                  <w:rStyle w:val="Hyperlink"/>
                  <w:b w:val="0"/>
                  <w:bCs w:val="0"/>
                </w:rPr>
                <w:t>https://www.doe.mass.edu/mcasappeals/</w:t>
              </w:r>
            </w:hyperlink>
            <w:r w:rsidR="7AFC1F36" w:rsidRPr="00734D28">
              <w:rPr>
                <w:b w:val="0"/>
                <w:bCs w:val="0"/>
              </w:rPr>
              <w:t xml:space="preserve"> </w:t>
            </w:r>
          </w:p>
        </w:tc>
      </w:tr>
      <w:tr w:rsidR="44DE2011" w:rsidRPr="00734D28" w14:paraId="1EE54ADE" w14:textId="77777777" w:rsidTr="0064199B">
        <w:tc>
          <w:tcPr>
            <w:tcW w:w="1795" w:type="dxa"/>
          </w:tcPr>
          <w:p w14:paraId="554AADDE" w14:textId="2003781A" w:rsidR="7AFC1F36" w:rsidRPr="00734D28" w:rsidRDefault="7AFC1F36" w:rsidP="44DE2011">
            <w:pPr>
              <w:pStyle w:val="Heading3"/>
              <w:rPr>
                <w:b w:val="0"/>
                <w:bCs w:val="0"/>
              </w:rPr>
            </w:pPr>
            <w:r w:rsidRPr="00734D28">
              <w:rPr>
                <w:b w:val="0"/>
                <w:bCs w:val="0"/>
              </w:rPr>
              <w:t>Graduation requirements</w:t>
            </w:r>
          </w:p>
        </w:tc>
        <w:tc>
          <w:tcPr>
            <w:tcW w:w="2880" w:type="dxa"/>
          </w:tcPr>
          <w:p w14:paraId="618E2D34" w14:textId="2294C6B7" w:rsidR="7AFC1F36" w:rsidRPr="00734D28" w:rsidRDefault="00000000" w:rsidP="44DE2011">
            <w:pPr>
              <w:pStyle w:val="Heading3"/>
              <w:rPr>
                <w:b w:val="0"/>
                <w:bCs w:val="0"/>
              </w:rPr>
            </w:pPr>
            <w:hyperlink r:id="rId26">
              <w:r w:rsidR="7AFC1F36" w:rsidRPr="00734D28">
                <w:rPr>
                  <w:rStyle w:val="Hyperlink"/>
                  <w:b w:val="0"/>
                  <w:bCs w:val="0"/>
                </w:rPr>
                <w:t>mcas@doe.mass.edu</w:t>
              </w:r>
            </w:hyperlink>
            <w:r w:rsidR="7AFC1F36" w:rsidRPr="00734D28">
              <w:rPr>
                <w:b w:val="0"/>
                <w:bCs w:val="0"/>
              </w:rPr>
              <w:t xml:space="preserve"> </w:t>
            </w:r>
          </w:p>
        </w:tc>
        <w:tc>
          <w:tcPr>
            <w:tcW w:w="4950" w:type="dxa"/>
          </w:tcPr>
          <w:p w14:paraId="6D60C1B3" w14:textId="155B7A1B" w:rsidR="7AFC1F36" w:rsidRPr="00734D28" w:rsidRDefault="00000000" w:rsidP="44DE2011">
            <w:pPr>
              <w:pStyle w:val="Heading3"/>
              <w:rPr>
                <w:b w:val="0"/>
                <w:bCs w:val="0"/>
              </w:rPr>
            </w:pPr>
            <w:hyperlink r:id="rId27">
              <w:r w:rsidR="7AFC1F36" w:rsidRPr="00734D28">
                <w:rPr>
                  <w:rStyle w:val="Hyperlink"/>
                  <w:b w:val="0"/>
                  <w:bCs w:val="0"/>
                </w:rPr>
                <w:t>https://www.doe.mass.edu/mcas/graduation.html</w:t>
              </w:r>
            </w:hyperlink>
            <w:r w:rsidR="7AFC1F36" w:rsidRPr="00734D28">
              <w:rPr>
                <w:b w:val="0"/>
                <w:bCs w:val="0"/>
              </w:rPr>
              <w:t xml:space="preserve"> </w:t>
            </w:r>
          </w:p>
        </w:tc>
      </w:tr>
      <w:tr w:rsidR="00B35BB4" w:rsidRPr="00734D28" w14:paraId="2AFD8913" w14:textId="77777777" w:rsidTr="0064199B">
        <w:tc>
          <w:tcPr>
            <w:tcW w:w="1795" w:type="dxa"/>
          </w:tcPr>
          <w:p w14:paraId="527979E1" w14:textId="7E86BF88" w:rsidR="00B35BB4" w:rsidRPr="00734D28" w:rsidRDefault="00B35BB4" w:rsidP="44DE2011">
            <w:pPr>
              <w:pStyle w:val="Heading3"/>
              <w:rPr>
                <w:b w:val="0"/>
                <w:bCs w:val="0"/>
              </w:rPr>
            </w:pPr>
            <w:r>
              <w:rPr>
                <w:b w:val="0"/>
                <w:bCs w:val="0"/>
              </w:rPr>
              <w:t>Edwin Analytics Report w/ CD Status</w:t>
            </w:r>
          </w:p>
        </w:tc>
        <w:tc>
          <w:tcPr>
            <w:tcW w:w="2880" w:type="dxa"/>
          </w:tcPr>
          <w:p w14:paraId="19457CFD" w14:textId="32110929" w:rsidR="00B35BB4" w:rsidRPr="00B35BB4" w:rsidRDefault="00000000" w:rsidP="44DE2011">
            <w:pPr>
              <w:pStyle w:val="Heading3"/>
              <w:rPr>
                <w:b w:val="0"/>
                <w:bCs w:val="0"/>
              </w:rPr>
            </w:pPr>
            <w:hyperlink r:id="rId28">
              <w:r w:rsidR="0033443A" w:rsidRPr="00734D28">
                <w:rPr>
                  <w:rStyle w:val="Hyperlink"/>
                  <w:b w:val="0"/>
                  <w:bCs w:val="0"/>
                </w:rPr>
                <w:t>mcas@doe.mass.edu</w:t>
              </w:r>
            </w:hyperlink>
          </w:p>
        </w:tc>
        <w:tc>
          <w:tcPr>
            <w:tcW w:w="4950" w:type="dxa"/>
          </w:tcPr>
          <w:p w14:paraId="19D8BDFE" w14:textId="43210876" w:rsidR="00B35BB4" w:rsidRPr="00B35BB4" w:rsidRDefault="00000000" w:rsidP="44DE2011">
            <w:pPr>
              <w:pStyle w:val="Heading3"/>
              <w:rPr>
                <w:b w:val="0"/>
                <w:bCs w:val="0"/>
              </w:rPr>
            </w:pPr>
            <w:hyperlink r:id="rId29" w:history="1">
              <w:r w:rsidR="00B35BB4" w:rsidRPr="00B35BB4">
                <w:rPr>
                  <w:rStyle w:val="Hyperlink"/>
                  <w:b w:val="0"/>
                  <w:bCs w:val="0"/>
                </w:rPr>
                <w:t>PE613 Assessment History Summary</w:t>
              </w:r>
            </w:hyperlink>
            <w:r w:rsidR="00B35BB4" w:rsidRPr="00B35BB4">
              <w:rPr>
                <w:b w:val="0"/>
                <w:bCs w:val="0"/>
              </w:rPr>
              <w:t xml:space="preserve"> </w:t>
            </w:r>
          </w:p>
        </w:tc>
      </w:tr>
    </w:tbl>
    <w:p w14:paraId="605375F4" w14:textId="77777777" w:rsidR="002B1740" w:rsidRDefault="002B1740" w:rsidP="008143E1">
      <w:pPr>
        <w:pStyle w:val="Heading1"/>
        <w:sectPr w:rsidR="002B1740" w:rsidSect="001763D7">
          <w:headerReference w:type="default" r:id="rId30"/>
          <w:footerReference w:type="default" r:id="rId31"/>
          <w:pgSz w:w="12240" w:h="15840"/>
          <w:pgMar w:top="1440" w:right="1440" w:bottom="1440" w:left="1440" w:header="720" w:footer="720" w:gutter="0"/>
          <w:cols w:space="720"/>
          <w:docGrid w:linePitch="360"/>
        </w:sectPr>
      </w:pPr>
      <w:bookmarkStart w:id="0" w:name="_Modified_Competency_Determination"/>
      <w:bookmarkEnd w:id="0"/>
    </w:p>
    <w:p w14:paraId="46BFCA60" w14:textId="3780B95A" w:rsidR="10B8A1AA" w:rsidRPr="008143E1" w:rsidRDefault="10B8A1AA" w:rsidP="008143E1">
      <w:pPr>
        <w:pStyle w:val="Heading1"/>
      </w:pPr>
      <w:bookmarkStart w:id="1" w:name="_Modified_Competency_Determination_1"/>
      <w:bookmarkEnd w:id="1"/>
      <w:r w:rsidRPr="008143E1">
        <w:lastRenderedPageBreak/>
        <w:t>Modified Competency Determination (CD) Eligibility</w:t>
      </w:r>
    </w:p>
    <w:p w14:paraId="70D82F46" w14:textId="7F904E67" w:rsidR="10B8A1AA" w:rsidRPr="00787E2D" w:rsidRDefault="10B8A1AA" w:rsidP="00787E2D">
      <w:pPr>
        <w:pStyle w:val="Heading2"/>
      </w:pPr>
      <w:r w:rsidRPr="00787E2D">
        <w:t xml:space="preserve">Students </w:t>
      </w:r>
      <w:r w:rsidR="00A35BB4" w:rsidRPr="00787E2D">
        <w:t xml:space="preserve">in the </w:t>
      </w:r>
      <w:r w:rsidR="0063584C">
        <w:t>C</w:t>
      </w:r>
      <w:r w:rsidR="00A35BB4" w:rsidRPr="00787E2D">
        <w:t>lasses of 2020</w:t>
      </w:r>
      <w:r w:rsidR="00A100C5" w:rsidRPr="00787E2D">
        <w:t>-</w:t>
      </w:r>
      <w:r w:rsidR="00A35BB4" w:rsidRPr="00787E2D">
        <w:t>202</w:t>
      </w:r>
      <w:r w:rsidR="00A100C5" w:rsidRPr="00787E2D">
        <w:t xml:space="preserve">2 </w:t>
      </w:r>
    </w:p>
    <w:p w14:paraId="1EF0A063" w14:textId="0E3F1557" w:rsidR="10B8A1AA" w:rsidRDefault="10B8A1AA" w:rsidP="44DE2011">
      <w:pPr>
        <w:spacing w:after="160" w:line="259" w:lineRule="auto"/>
        <w:rPr>
          <w:rFonts w:ascii="Calibri" w:eastAsia="Calibri" w:hAnsi="Calibri" w:cs="Calibri"/>
          <w:color w:val="000000" w:themeColor="text1"/>
        </w:rPr>
      </w:pPr>
      <w:r w:rsidRPr="002B1740">
        <w:rPr>
          <w:rFonts w:ascii="Calibri" w:eastAsia="Calibri" w:hAnsi="Calibri" w:cs="Calibri"/>
          <w:color w:val="000000" w:themeColor="text1"/>
        </w:rPr>
        <w:t>Students who were enrolled in grade 12 during the 2019-2020 school year</w:t>
      </w:r>
      <w:r w:rsidR="006C6333">
        <w:rPr>
          <w:rFonts w:ascii="Calibri" w:eastAsia="Calibri" w:hAnsi="Calibri" w:cs="Calibri"/>
          <w:color w:val="000000" w:themeColor="text1"/>
        </w:rPr>
        <w:t>, students</w:t>
      </w:r>
      <w:r w:rsidR="0006537A">
        <w:rPr>
          <w:rFonts w:ascii="Calibri" w:eastAsia="Calibri" w:hAnsi="Calibri" w:cs="Calibri"/>
          <w:color w:val="000000" w:themeColor="text1"/>
        </w:rPr>
        <w:t xml:space="preserve"> who</w:t>
      </w:r>
      <w:r w:rsidRPr="002B1740">
        <w:rPr>
          <w:rFonts w:ascii="Calibri" w:eastAsia="Calibri" w:hAnsi="Calibri" w:cs="Calibri"/>
          <w:color w:val="000000" w:themeColor="text1"/>
        </w:rPr>
        <w:t xml:space="preserve"> were on track to graduate in 2020</w:t>
      </w:r>
      <w:r w:rsidR="0061066F">
        <w:rPr>
          <w:rFonts w:ascii="Calibri" w:eastAsia="Calibri" w:hAnsi="Calibri" w:cs="Calibri"/>
          <w:color w:val="000000" w:themeColor="text1"/>
        </w:rPr>
        <w:t>, and students in the class</w:t>
      </w:r>
      <w:r w:rsidR="00A100C5">
        <w:rPr>
          <w:rFonts w:ascii="Calibri" w:eastAsia="Calibri" w:hAnsi="Calibri" w:cs="Calibri"/>
          <w:color w:val="000000" w:themeColor="text1"/>
        </w:rPr>
        <w:t>es</w:t>
      </w:r>
      <w:r w:rsidR="0061066F">
        <w:rPr>
          <w:rFonts w:ascii="Calibri" w:eastAsia="Calibri" w:hAnsi="Calibri" w:cs="Calibri"/>
          <w:color w:val="000000" w:themeColor="text1"/>
        </w:rPr>
        <w:t xml:space="preserve"> of 2021</w:t>
      </w:r>
      <w:r w:rsidR="00A100C5">
        <w:rPr>
          <w:rFonts w:ascii="Calibri" w:eastAsia="Calibri" w:hAnsi="Calibri" w:cs="Calibri"/>
          <w:color w:val="000000" w:themeColor="text1"/>
        </w:rPr>
        <w:t xml:space="preserve"> and 2022</w:t>
      </w:r>
      <w:r w:rsidRPr="002B1740">
        <w:rPr>
          <w:rFonts w:ascii="Calibri" w:eastAsia="Calibri" w:hAnsi="Calibri" w:cs="Calibri"/>
          <w:color w:val="000000" w:themeColor="text1"/>
        </w:rPr>
        <w:t xml:space="preserve"> are eligible for the modified CD in ELA, mathematics, and science. </w:t>
      </w:r>
      <w:r w:rsidR="0018673C" w:rsidRPr="057FB07D">
        <w:rPr>
          <w:rFonts w:ascii="Calibri" w:eastAsia="Calibri" w:hAnsi="Calibri" w:cs="Calibri"/>
          <w:color w:val="000000" w:themeColor="text1"/>
        </w:rPr>
        <w:t xml:space="preserve">See </w:t>
      </w:r>
      <w:r w:rsidR="0018673C">
        <w:rPr>
          <w:rFonts w:ascii="Calibri" w:eastAsia="Calibri" w:hAnsi="Calibri" w:cs="Calibri"/>
          <w:color w:val="000000" w:themeColor="text1"/>
        </w:rPr>
        <w:t xml:space="preserve">the </w:t>
      </w:r>
      <w:hyperlink r:id="rId32" w:history="1">
        <w:r w:rsidR="0018673C">
          <w:rPr>
            <w:rStyle w:val="Hyperlink"/>
            <w:rFonts w:ascii="Calibri" w:eastAsia="Calibri" w:hAnsi="Calibri" w:cs="Calibri"/>
          </w:rPr>
          <w:t>MCAS Graduation Requirements website</w:t>
        </w:r>
      </w:hyperlink>
      <w:r w:rsidR="0018673C" w:rsidRPr="057FB07D">
        <w:rPr>
          <w:rFonts w:ascii="Calibri" w:eastAsia="Calibri" w:hAnsi="Calibri" w:cs="Calibri"/>
          <w:color w:val="000000" w:themeColor="text1"/>
        </w:rPr>
        <w:t xml:space="preserve"> for more information.</w:t>
      </w:r>
    </w:p>
    <w:tbl>
      <w:tblPr>
        <w:tblStyle w:val="TableGrid"/>
        <w:tblW w:w="5000" w:type="pct"/>
        <w:tblLook w:val="04A0" w:firstRow="1" w:lastRow="0" w:firstColumn="1" w:lastColumn="0" w:noHBand="0" w:noVBand="1"/>
      </w:tblPr>
      <w:tblGrid>
        <w:gridCol w:w="2335"/>
        <w:gridCol w:w="1712"/>
        <w:gridCol w:w="1531"/>
        <w:gridCol w:w="8812"/>
      </w:tblGrid>
      <w:tr w:rsidR="0044505A" w:rsidRPr="006F1C89" w14:paraId="4DB53EC3" w14:textId="77777777" w:rsidTr="60C08514">
        <w:trPr>
          <w:tblHeader/>
        </w:trPr>
        <w:tc>
          <w:tcPr>
            <w:tcW w:w="811" w:type="pct"/>
          </w:tcPr>
          <w:p w14:paraId="6229790B" w14:textId="77777777" w:rsidR="00FC5806" w:rsidRDefault="00FC5806" w:rsidP="00256EE0">
            <w:pPr>
              <w:spacing w:line="259" w:lineRule="auto"/>
              <w:rPr>
                <w:rFonts w:eastAsia="Calibri"/>
                <w:b/>
                <w:bCs/>
                <w:sz w:val="20"/>
                <w:szCs w:val="20"/>
              </w:rPr>
            </w:pPr>
            <w:r>
              <w:rPr>
                <w:rFonts w:eastAsia="Calibri"/>
                <w:b/>
                <w:bCs/>
                <w:sz w:val="20"/>
                <w:szCs w:val="20"/>
              </w:rPr>
              <w:t xml:space="preserve">Round </w:t>
            </w:r>
          </w:p>
          <w:p w14:paraId="0FE20506" w14:textId="22CE8221" w:rsidR="00DD53FA" w:rsidRPr="006F1C89" w:rsidRDefault="00FC5806" w:rsidP="00FC5806">
            <w:pPr>
              <w:spacing w:line="259" w:lineRule="auto"/>
              <w:rPr>
                <w:rFonts w:eastAsia="Calibri"/>
                <w:sz w:val="20"/>
                <w:szCs w:val="20"/>
              </w:rPr>
            </w:pPr>
            <w:r>
              <w:rPr>
                <w:rFonts w:eastAsia="Calibri"/>
                <w:b/>
                <w:bCs/>
                <w:sz w:val="20"/>
                <w:szCs w:val="20"/>
              </w:rPr>
              <w:t>(C</w:t>
            </w:r>
            <w:r w:rsidR="00DD53FA" w:rsidRPr="006F1C89">
              <w:rPr>
                <w:rFonts w:eastAsia="Calibri"/>
                <w:b/>
                <w:bCs/>
                <w:sz w:val="20"/>
                <w:szCs w:val="20"/>
              </w:rPr>
              <w:t>ollection period</w:t>
            </w:r>
            <w:r w:rsidR="00FC3A2F">
              <w:rPr>
                <w:rFonts w:eastAsia="Calibri"/>
                <w:b/>
                <w:bCs/>
                <w:sz w:val="20"/>
                <w:szCs w:val="20"/>
              </w:rPr>
              <w:t xml:space="preserve"> open</w:t>
            </w:r>
            <w:r w:rsidR="00C44869">
              <w:rPr>
                <w:rFonts w:eastAsia="Calibri"/>
                <w:b/>
                <w:bCs/>
                <w:sz w:val="20"/>
                <w:szCs w:val="20"/>
              </w:rPr>
              <w:t>s</w:t>
            </w:r>
            <w:r>
              <w:rPr>
                <w:rFonts w:eastAsia="Calibri"/>
                <w:b/>
                <w:bCs/>
                <w:sz w:val="20"/>
                <w:szCs w:val="20"/>
              </w:rPr>
              <w:t>)</w:t>
            </w:r>
          </w:p>
        </w:tc>
        <w:tc>
          <w:tcPr>
            <w:tcW w:w="595" w:type="pct"/>
          </w:tcPr>
          <w:p w14:paraId="18D2FD61" w14:textId="1C09F143" w:rsidR="00DD53FA" w:rsidRPr="006F1C89" w:rsidRDefault="00DD53FA" w:rsidP="00256EE0">
            <w:pPr>
              <w:spacing w:line="259" w:lineRule="auto"/>
              <w:rPr>
                <w:rFonts w:eastAsia="Calibri"/>
                <w:sz w:val="20"/>
                <w:szCs w:val="20"/>
              </w:rPr>
            </w:pPr>
            <w:r w:rsidRPr="006F1C89">
              <w:rPr>
                <w:rFonts w:eastAsia="Calibri"/>
                <w:b/>
                <w:bCs/>
                <w:sz w:val="20"/>
                <w:szCs w:val="20"/>
              </w:rPr>
              <w:t>Class/ graduation year(s)</w:t>
            </w:r>
          </w:p>
        </w:tc>
        <w:tc>
          <w:tcPr>
            <w:tcW w:w="532" w:type="pct"/>
          </w:tcPr>
          <w:p w14:paraId="3BD0B098" w14:textId="240E8639" w:rsidR="00DD53FA" w:rsidRPr="006F1C89" w:rsidRDefault="00DD53FA" w:rsidP="00256EE0">
            <w:pPr>
              <w:spacing w:line="259" w:lineRule="auto"/>
              <w:rPr>
                <w:rFonts w:eastAsia="Calibri"/>
                <w:sz w:val="20"/>
                <w:szCs w:val="20"/>
              </w:rPr>
            </w:pPr>
            <w:r w:rsidRPr="006F1C89">
              <w:rPr>
                <w:rFonts w:eastAsia="Calibri"/>
                <w:b/>
                <w:bCs/>
                <w:sz w:val="20"/>
                <w:szCs w:val="20"/>
              </w:rPr>
              <w:t>Subject(s)</w:t>
            </w:r>
          </w:p>
        </w:tc>
        <w:tc>
          <w:tcPr>
            <w:tcW w:w="3063" w:type="pct"/>
          </w:tcPr>
          <w:p w14:paraId="09464F4C" w14:textId="119B8FFB" w:rsidR="00DD53FA" w:rsidRPr="006F1C89" w:rsidRDefault="00DD53FA" w:rsidP="00256EE0">
            <w:pPr>
              <w:spacing w:line="259" w:lineRule="auto"/>
              <w:rPr>
                <w:rFonts w:eastAsia="Calibri"/>
                <w:sz w:val="20"/>
                <w:szCs w:val="20"/>
              </w:rPr>
            </w:pPr>
            <w:r w:rsidRPr="006F1C89">
              <w:rPr>
                <w:rFonts w:eastAsia="Calibri"/>
                <w:b/>
                <w:bCs/>
                <w:sz w:val="20"/>
                <w:szCs w:val="20"/>
              </w:rPr>
              <w:t>Notes</w:t>
            </w:r>
          </w:p>
        </w:tc>
      </w:tr>
      <w:tr w:rsidR="00961831" w:rsidRPr="006F1C89" w14:paraId="5C494071" w14:textId="77777777" w:rsidTr="60C08514">
        <w:tc>
          <w:tcPr>
            <w:tcW w:w="811" w:type="pct"/>
          </w:tcPr>
          <w:p w14:paraId="2F64A186" w14:textId="5F5ABF70" w:rsidR="00961831" w:rsidRPr="7EE7D7C5" w:rsidRDefault="452FD176" w:rsidP="00961831">
            <w:pPr>
              <w:spacing w:line="259" w:lineRule="auto"/>
              <w:rPr>
                <w:rFonts w:eastAsia="Calibri"/>
                <w:sz w:val="20"/>
                <w:szCs w:val="20"/>
              </w:rPr>
            </w:pPr>
            <w:r w:rsidRPr="556C0667">
              <w:rPr>
                <w:rFonts w:eastAsia="Calibri"/>
                <w:sz w:val="20"/>
                <w:szCs w:val="20"/>
              </w:rPr>
              <w:t>Rounds 1-</w:t>
            </w:r>
            <w:r w:rsidR="00055C03" w:rsidRPr="556C0667">
              <w:rPr>
                <w:rFonts w:eastAsia="Calibri"/>
                <w:sz w:val="20"/>
                <w:szCs w:val="20"/>
              </w:rPr>
              <w:t>1</w:t>
            </w:r>
            <w:r w:rsidR="00055C03">
              <w:rPr>
                <w:rFonts w:eastAsia="Calibri"/>
                <w:sz w:val="20"/>
                <w:szCs w:val="20"/>
              </w:rPr>
              <w:t>8</w:t>
            </w:r>
          </w:p>
        </w:tc>
        <w:tc>
          <w:tcPr>
            <w:tcW w:w="595" w:type="pct"/>
          </w:tcPr>
          <w:p w14:paraId="4295550A" w14:textId="49CD0E1D" w:rsidR="00961831" w:rsidRPr="7EE7D7C5" w:rsidRDefault="00961831" w:rsidP="00961831">
            <w:pPr>
              <w:spacing w:line="259" w:lineRule="auto"/>
              <w:rPr>
                <w:rFonts w:eastAsia="Calibri"/>
                <w:sz w:val="20"/>
                <w:szCs w:val="20"/>
              </w:rPr>
            </w:pPr>
            <w:r w:rsidRPr="7EE7D7C5">
              <w:rPr>
                <w:rFonts w:eastAsia="Calibri"/>
                <w:sz w:val="20"/>
                <w:szCs w:val="20"/>
              </w:rPr>
              <w:t>2020, 2021, &amp; 2022</w:t>
            </w:r>
          </w:p>
        </w:tc>
        <w:tc>
          <w:tcPr>
            <w:tcW w:w="532" w:type="pct"/>
          </w:tcPr>
          <w:p w14:paraId="75EC45C8" w14:textId="5AA355C9" w:rsidR="00961831" w:rsidRPr="7EE7D7C5" w:rsidRDefault="00961831" w:rsidP="00961831">
            <w:pPr>
              <w:spacing w:line="259" w:lineRule="auto"/>
              <w:rPr>
                <w:rFonts w:eastAsia="Calibri"/>
                <w:sz w:val="20"/>
                <w:szCs w:val="20"/>
              </w:rPr>
            </w:pPr>
            <w:r w:rsidRPr="7EE7D7C5">
              <w:rPr>
                <w:rFonts w:eastAsia="Calibri"/>
                <w:sz w:val="20"/>
                <w:szCs w:val="20"/>
              </w:rPr>
              <w:t>ELA, mathematics, science</w:t>
            </w:r>
          </w:p>
        </w:tc>
        <w:tc>
          <w:tcPr>
            <w:tcW w:w="3063" w:type="pct"/>
          </w:tcPr>
          <w:p w14:paraId="25751629" w14:textId="77777777" w:rsidR="00961831" w:rsidRPr="001114DD" w:rsidRDefault="00961831" w:rsidP="00961831">
            <w:pPr>
              <w:spacing w:line="259" w:lineRule="auto"/>
              <w:rPr>
                <w:rFonts w:eastAsia="Calibri"/>
                <w:sz w:val="20"/>
                <w:szCs w:val="20"/>
              </w:rPr>
            </w:pPr>
            <w:r w:rsidRPr="7EE7D7C5">
              <w:rPr>
                <w:rFonts w:eastAsia="Calibri"/>
                <w:sz w:val="20"/>
                <w:szCs w:val="20"/>
              </w:rPr>
              <w:t xml:space="preserve">Students </w:t>
            </w:r>
            <w:r>
              <w:rPr>
                <w:rFonts w:eastAsia="Calibri"/>
                <w:sz w:val="20"/>
                <w:szCs w:val="20"/>
              </w:rPr>
              <w:t>were</w:t>
            </w:r>
            <w:r w:rsidRPr="7EE7D7C5">
              <w:rPr>
                <w:rFonts w:eastAsia="Calibri"/>
                <w:sz w:val="20"/>
                <w:szCs w:val="20"/>
              </w:rPr>
              <w:t xml:space="preserve"> included if:</w:t>
            </w:r>
          </w:p>
          <w:p w14:paraId="0B387D3F" w14:textId="0AE0D914" w:rsidR="00961831" w:rsidRDefault="00B5225A" w:rsidP="00B5225A">
            <w:pPr>
              <w:pStyle w:val="ListParagraph"/>
              <w:numPr>
                <w:ilvl w:val="0"/>
                <w:numId w:val="2"/>
              </w:numPr>
              <w:spacing w:line="259" w:lineRule="auto"/>
              <w:ind w:left="151" w:hanging="151"/>
              <w:rPr>
                <w:rFonts w:eastAsia="Calibri"/>
                <w:sz w:val="20"/>
                <w:szCs w:val="20"/>
              </w:rPr>
            </w:pPr>
            <w:r>
              <w:rPr>
                <w:rFonts w:eastAsia="Calibri"/>
                <w:sz w:val="20"/>
                <w:szCs w:val="20"/>
              </w:rPr>
              <w:t xml:space="preserve">They were enrolled in grade 12 or SP at the time of the </w:t>
            </w:r>
            <w:r w:rsidR="00F570B6">
              <w:rPr>
                <w:rFonts w:eastAsia="Calibri"/>
                <w:sz w:val="20"/>
                <w:szCs w:val="20"/>
              </w:rPr>
              <w:t xml:space="preserve">modified CD data </w:t>
            </w:r>
            <w:r>
              <w:rPr>
                <w:rFonts w:eastAsia="Calibri"/>
                <w:sz w:val="20"/>
                <w:szCs w:val="20"/>
              </w:rPr>
              <w:t>collection</w:t>
            </w:r>
            <w:r w:rsidR="00EE724A">
              <w:rPr>
                <w:rFonts w:eastAsia="Calibri"/>
                <w:sz w:val="20"/>
                <w:szCs w:val="20"/>
              </w:rPr>
              <w:t>, or</w:t>
            </w:r>
          </w:p>
          <w:p w14:paraId="043E121B" w14:textId="2FACEABD" w:rsidR="00961831" w:rsidRPr="7EE7D7C5" w:rsidRDefault="00BA19D4" w:rsidP="00643CBC">
            <w:pPr>
              <w:pStyle w:val="ListParagraph"/>
              <w:numPr>
                <w:ilvl w:val="0"/>
                <w:numId w:val="2"/>
              </w:numPr>
              <w:spacing w:line="259" w:lineRule="auto"/>
              <w:ind w:left="151" w:hanging="151"/>
              <w:rPr>
                <w:rFonts w:eastAsia="Calibri"/>
                <w:sz w:val="20"/>
                <w:szCs w:val="20"/>
              </w:rPr>
            </w:pPr>
            <w:r>
              <w:rPr>
                <w:rFonts w:eastAsia="Calibri"/>
                <w:sz w:val="20"/>
                <w:szCs w:val="20"/>
              </w:rPr>
              <w:t xml:space="preserve">They were enrolled in SIMS at the time of collection and </w:t>
            </w:r>
            <w:r w:rsidR="00153A7E">
              <w:rPr>
                <w:rFonts w:eastAsia="Calibri"/>
                <w:sz w:val="20"/>
                <w:szCs w:val="20"/>
              </w:rPr>
              <w:t xml:space="preserve">were originally members of </w:t>
            </w:r>
            <w:r w:rsidR="00980D97">
              <w:rPr>
                <w:rFonts w:eastAsia="Calibri"/>
                <w:sz w:val="20"/>
                <w:szCs w:val="20"/>
              </w:rPr>
              <w:t xml:space="preserve">graduation </w:t>
            </w:r>
            <w:r w:rsidR="00431C9A">
              <w:rPr>
                <w:rFonts w:eastAsia="Calibri"/>
                <w:sz w:val="20"/>
                <w:szCs w:val="20"/>
              </w:rPr>
              <w:t>classes</w:t>
            </w:r>
            <w:r w:rsidR="00980D97">
              <w:rPr>
                <w:rFonts w:eastAsia="Calibri"/>
                <w:sz w:val="20"/>
                <w:szCs w:val="20"/>
              </w:rPr>
              <w:t xml:space="preserve"> 2020 through 2022</w:t>
            </w:r>
          </w:p>
        </w:tc>
      </w:tr>
      <w:tr w:rsidR="005D579A" w:rsidRPr="006F1C89" w14:paraId="434F3536" w14:textId="77777777" w:rsidTr="60C08514">
        <w:tc>
          <w:tcPr>
            <w:tcW w:w="811" w:type="pct"/>
          </w:tcPr>
          <w:p w14:paraId="4EF82A6E" w14:textId="3AFCE927" w:rsidR="005D579A" w:rsidRDefault="0C17115A" w:rsidP="005D579A">
            <w:pPr>
              <w:spacing w:line="259" w:lineRule="auto"/>
              <w:rPr>
                <w:rFonts w:eastAsia="Calibri"/>
                <w:sz w:val="20"/>
                <w:szCs w:val="20"/>
              </w:rPr>
            </w:pPr>
            <w:r w:rsidRPr="556C0667">
              <w:rPr>
                <w:rFonts w:eastAsia="Calibri"/>
                <w:sz w:val="20"/>
                <w:szCs w:val="20"/>
              </w:rPr>
              <w:t xml:space="preserve">Round </w:t>
            </w:r>
            <w:r w:rsidR="00055C03" w:rsidRPr="556C0667">
              <w:rPr>
                <w:rFonts w:eastAsia="Calibri"/>
                <w:sz w:val="20"/>
                <w:szCs w:val="20"/>
              </w:rPr>
              <w:t>1</w:t>
            </w:r>
            <w:r w:rsidR="00055C03">
              <w:rPr>
                <w:rFonts w:eastAsia="Calibri"/>
                <w:sz w:val="20"/>
                <w:szCs w:val="20"/>
              </w:rPr>
              <w:t>9</w:t>
            </w:r>
          </w:p>
          <w:p w14:paraId="1BCF9B73" w14:textId="16549F7B" w:rsidR="005D579A" w:rsidRPr="7EE7D7C5" w:rsidRDefault="1B39291C" w:rsidP="005D579A">
            <w:pPr>
              <w:spacing w:line="259" w:lineRule="auto"/>
              <w:rPr>
                <w:rFonts w:eastAsia="Calibri"/>
                <w:sz w:val="20"/>
                <w:szCs w:val="20"/>
              </w:rPr>
            </w:pPr>
            <w:r w:rsidRPr="556C0667">
              <w:rPr>
                <w:rFonts w:eastAsia="Calibri"/>
                <w:sz w:val="20"/>
                <w:szCs w:val="20"/>
              </w:rPr>
              <w:t>(</w:t>
            </w:r>
            <w:r w:rsidR="00055C03">
              <w:rPr>
                <w:rFonts w:eastAsia="Calibri"/>
                <w:sz w:val="20"/>
                <w:szCs w:val="20"/>
              </w:rPr>
              <w:t xml:space="preserve">August </w:t>
            </w:r>
            <w:r w:rsidR="00E874AA">
              <w:rPr>
                <w:rFonts w:eastAsia="Calibri"/>
                <w:sz w:val="20"/>
                <w:szCs w:val="20"/>
              </w:rPr>
              <w:t>2024</w:t>
            </w:r>
            <w:r w:rsidRPr="556C0667">
              <w:rPr>
                <w:rFonts w:eastAsia="Calibri"/>
                <w:sz w:val="20"/>
                <w:szCs w:val="20"/>
              </w:rPr>
              <w:t>)</w:t>
            </w:r>
          </w:p>
        </w:tc>
        <w:tc>
          <w:tcPr>
            <w:tcW w:w="595" w:type="pct"/>
          </w:tcPr>
          <w:p w14:paraId="068B4214" w14:textId="4C13B2D9" w:rsidR="005D579A" w:rsidRPr="7EE7D7C5" w:rsidRDefault="005D579A" w:rsidP="00693166">
            <w:pPr>
              <w:spacing w:line="259" w:lineRule="auto"/>
              <w:rPr>
                <w:rFonts w:eastAsia="Calibri"/>
                <w:sz w:val="20"/>
                <w:szCs w:val="20"/>
              </w:rPr>
            </w:pPr>
            <w:r w:rsidRPr="7EE7D7C5">
              <w:rPr>
                <w:rFonts w:eastAsia="Calibri"/>
                <w:sz w:val="20"/>
                <w:szCs w:val="20"/>
              </w:rPr>
              <w:t>2020, 2021, &amp; 2022</w:t>
            </w:r>
          </w:p>
        </w:tc>
        <w:tc>
          <w:tcPr>
            <w:tcW w:w="532" w:type="pct"/>
          </w:tcPr>
          <w:p w14:paraId="2772AEB1" w14:textId="1635A5F4" w:rsidR="005D579A" w:rsidRPr="7EE7D7C5" w:rsidRDefault="005D579A" w:rsidP="00693166">
            <w:pPr>
              <w:spacing w:line="259" w:lineRule="auto"/>
              <w:rPr>
                <w:rFonts w:eastAsia="Calibri"/>
                <w:sz w:val="20"/>
                <w:szCs w:val="20"/>
              </w:rPr>
            </w:pPr>
            <w:r w:rsidRPr="7EE7D7C5">
              <w:rPr>
                <w:rFonts w:eastAsia="Calibri"/>
                <w:sz w:val="20"/>
                <w:szCs w:val="20"/>
              </w:rPr>
              <w:t>ELA, mathematics, science</w:t>
            </w:r>
          </w:p>
        </w:tc>
        <w:tc>
          <w:tcPr>
            <w:tcW w:w="3063" w:type="pct"/>
          </w:tcPr>
          <w:p w14:paraId="22DDF0FE" w14:textId="05D3C014" w:rsidR="007740B1" w:rsidRPr="001114DD" w:rsidRDefault="2CDF93D3" w:rsidP="007740B1">
            <w:pPr>
              <w:spacing w:line="259" w:lineRule="auto"/>
              <w:rPr>
                <w:rFonts w:eastAsia="Calibri"/>
                <w:sz w:val="20"/>
                <w:szCs w:val="20"/>
              </w:rPr>
            </w:pPr>
            <w:r w:rsidRPr="7EA67977">
              <w:rPr>
                <w:rFonts w:eastAsia="Calibri"/>
                <w:sz w:val="20"/>
                <w:szCs w:val="20"/>
              </w:rPr>
              <w:t xml:space="preserve">Students </w:t>
            </w:r>
            <w:r w:rsidR="179BC6F4" w:rsidRPr="7EA67977">
              <w:rPr>
                <w:rFonts w:eastAsia="Calibri"/>
                <w:sz w:val="20"/>
                <w:szCs w:val="20"/>
              </w:rPr>
              <w:t xml:space="preserve">are </w:t>
            </w:r>
            <w:r w:rsidRPr="7EA67977">
              <w:rPr>
                <w:rFonts w:eastAsia="Calibri"/>
                <w:sz w:val="20"/>
                <w:szCs w:val="20"/>
              </w:rPr>
              <w:t>included if:</w:t>
            </w:r>
          </w:p>
          <w:p w14:paraId="75A48354" w14:textId="1B01DADA" w:rsidR="005D579A" w:rsidRPr="7EE7D7C5" w:rsidRDefault="2482440F" w:rsidP="00643CBC">
            <w:pPr>
              <w:pStyle w:val="ListParagraph"/>
              <w:numPr>
                <w:ilvl w:val="0"/>
                <w:numId w:val="2"/>
              </w:numPr>
              <w:spacing w:line="259" w:lineRule="auto"/>
              <w:ind w:left="151" w:hanging="151"/>
              <w:rPr>
                <w:rFonts w:eastAsia="Calibri"/>
                <w:sz w:val="20"/>
                <w:szCs w:val="20"/>
              </w:rPr>
            </w:pPr>
            <w:r w:rsidRPr="60C08514">
              <w:rPr>
                <w:rFonts w:eastAsia="Calibri"/>
                <w:sz w:val="20"/>
                <w:szCs w:val="20"/>
              </w:rPr>
              <w:t xml:space="preserve">They were included in the </w:t>
            </w:r>
            <w:r w:rsidR="33703BD4" w:rsidRPr="60C08514">
              <w:rPr>
                <w:rFonts w:eastAsia="Calibri"/>
                <w:sz w:val="20"/>
                <w:szCs w:val="20"/>
              </w:rPr>
              <w:t xml:space="preserve">Round </w:t>
            </w:r>
            <w:r w:rsidR="00055C03" w:rsidRPr="60C08514">
              <w:rPr>
                <w:rFonts w:eastAsia="Calibri"/>
                <w:sz w:val="20"/>
                <w:szCs w:val="20"/>
              </w:rPr>
              <w:t>1</w:t>
            </w:r>
            <w:r w:rsidR="00055C03">
              <w:rPr>
                <w:rFonts w:eastAsia="Calibri"/>
                <w:sz w:val="20"/>
                <w:szCs w:val="20"/>
              </w:rPr>
              <w:t>8</w:t>
            </w:r>
            <w:r w:rsidR="00055C03" w:rsidRPr="60C08514">
              <w:rPr>
                <w:rFonts w:eastAsia="Calibri"/>
                <w:sz w:val="20"/>
                <w:szCs w:val="20"/>
              </w:rPr>
              <w:t xml:space="preserve"> </w:t>
            </w:r>
            <w:r w:rsidRPr="60C08514">
              <w:rPr>
                <w:rFonts w:eastAsia="Calibri"/>
                <w:sz w:val="20"/>
                <w:szCs w:val="20"/>
              </w:rPr>
              <w:t>collection</w:t>
            </w:r>
            <w:r w:rsidR="75D9B507" w:rsidRPr="60C08514">
              <w:rPr>
                <w:rFonts w:eastAsia="Calibri"/>
                <w:sz w:val="20"/>
                <w:szCs w:val="20"/>
              </w:rPr>
              <w:t xml:space="preserve"> as a member </w:t>
            </w:r>
            <w:r w:rsidR="3F4D2604" w:rsidRPr="60C08514">
              <w:rPr>
                <w:rFonts w:eastAsia="Calibri"/>
                <w:sz w:val="20"/>
                <w:szCs w:val="20"/>
              </w:rPr>
              <w:t xml:space="preserve">of </w:t>
            </w:r>
            <w:r w:rsidR="70BABA30" w:rsidRPr="60C08514">
              <w:rPr>
                <w:rFonts w:eastAsia="Calibri"/>
                <w:sz w:val="20"/>
                <w:szCs w:val="20"/>
              </w:rPr>
              <w:t xml:space="preserve">the </w:t>
            </w:r>
            <w:r w:rsidR="3F4D2604" w:rsidRPr="60C08514">
              <w:rPr>
                <w:rFonts w:eastAsia="Calibri"/>
                <w:sz w:val="20"/>
                <w:szCs w:val="20"/>
              </w:rPr>
              <w:t>2020, 2021, or 2022</w:t>
            </w:r>
            <w:r w:rsidR="70BABA30" w:rsidRPr="60C08514">
              <w:rPr>
                <w:rFonts w:eastAsia="Calibri"/>
                <w:sz w:val="20"/>
                <w:szCs w:val="20"/>
              </w:rPr>
              <w:t xml:space="preserve"> graduation class </w:t>
            </w:r>
            <w:r w:rsidRPr="60C08514">
              <w:rPr>
                <w:rFonts w:eastAsia="Calibri"/>
                <w:sz w:val="20"/>
                <w:szCs w:val="20"/>
              </w:rPr>
              <w:t xml:space="preserve">and </w:t>
            </w:r>
            <w:r w:rsidR="0338372D" w:rsidRPr="60C08514">
              <w:rPr>
                <w:rFonts w:eastAsia="Calibri"/>
                <w:sz w:val="20"/>
                <w:szCs w:val="20"/>
              </w:rPr>
              <w:t xml:space="preserve">are </w:t>
            </w:r>
            <w:r w:rsidRPr="60C08514">
              <w:rPr>
                <w:rFonts w:eastAsia="Calibri"/>
                <w:sz w:val="20"/>
                <w:szCs w:val="20"/>
              </w:rPr>
              <w:t xml:space="preserve">still enrolled in </w:t>
            </w:r>
            <w:r w:rsidR="00055C03" w:rsidRPr="00055C03">
              <w:rPr>
                <w:rFonts w:eastAsia="Calibri"/>
                <w:sz w:val="20"/>
                <w:szCs w:val="20"/>
              </w:rPr>
              <w:t xml:space="preserve">End-of-Year </w:t>
            </w:r>
            <w:r w:rsidR="004C7670">
              <w:rPr>
                <w:rFonts w:eastAsia="Calibri"/>
                <w:sz w:val="20"/>
                <w:szCs w:val="20"/>
              </w:rPr>
              <w:t>2024</w:t>
            </w:r>
            <w:r w:rsidRPr="60C08514">
              <w:rPr>
                <w:rFonts w:eastAsia="Calibri"/>
                <w:sz w:val="20"/>
                <w:szCs w:val="20"/>
              </w:rPr>
              <w:t xml:space="preserve"> SIMS, but </w:t>
            </w:r>
            <w:r w:rsidR="0338372D" w:rsidRPr="60C08514">
              <w:rPr>
                <w:rFonts w:eastAsia="Calibri"/>
                <w:sz w:val="20"/>
                <w:szCs w:val="20"/>
              </w:rPr>
              <w:t xml:space="preserve">have </w:t>
            </w:r>
            <w:r w:rsidRPr="60C08514">
              <w:rPr>
                <w:rFonts w:eastAsia="Calibri"/>
                <w:sz w:val="20"/>
                <w:szCs w:val="20"/>
              </w:rPr>
              <w:t>not yet met coursework requirements in one or more subjects</w:t>
            </w:r>
          </w:p>
        </w:tc>
      </w:tr>
    </w:tbl>
    <w:p w14:paraId="5657732B" w14:textId="03D72857" w:rsidR="44DE2011" w:rsidRDefault="44DE2011" w:rsidP="44DE2011">
      <w:pPr>
        <w:spacing w:line="240" w:lineRule="auto"/>
        <w:rPr>
          <w:rFonts w:ascii="Calibri" w:eastAsia="Calibri" w:hAnsi="Calibri" w:cs="Calibri"/>
          <w:color w:val="000000" w:themeColor="text1"/>
        </w:rPr>
      </w:pPr>
    </w:p>
    <w:p w14:paraId="530E6F23" w14:textId="123D8645" w:rsidR="10B8A1AA" w:rsidRPr="002B1740" w:rsidRDefault="10B8A1AA" w:rsidP="00787E2D">
      <w:pPr>
        <w:pStyle w:val="Heading2"/>
      </w:pPr>
      <w:r w:rsidRPr="002B1740">
        <w:t xml:space="preserve">Students in the </w:t>
      </w:r>
      <w:r w:rsidR="0063584C">
        <w:t>C</w:t>
      </w:r>
      <w:r w:rsidRPr="002B1740">
        <w:t>lass</w:t>
      </w:r>
      <w:r w:rsidR="00E1692D">
        <w:t xml:space="preserve"> of </w:t>
      </w:r>
      <w:r w:rsidRPr="002B1740">
        <w:t>2023</w:t>
      </w:r>
    </w:p>
    <w:p w14:paraId="5D09B2D0" w14:textId="2DFF125A" w:rsidR="10B8A1AA" w:rsidRDefault="076B7208" w:rsidP="44DE2011">
      <w:pPr>
        <w:spacing w:after="160" w:line="259" w:lineRule="auto"/>
        <w:rPr>
          <w:rFonts w:ascii="Calibri" w:eastAsia="Calibri" w:hAnsi="Calibri" w:cs="Calibri"/>
          <w:color w:val="000000" w:themeColor="text1"/>
        </w:rPr>
      </w:pPr>
      <w:r w:rsidRPr="3BA338D7">
        <w:rPr>
          <w:rFonts w:ascii="Calibri" w:eastAsia="Calibri" w:hAnsi="Calibri" w:cs="Calibri"/>
          <w:color w:val="000000" w:themeColor="text1"/>
        </w:rPr>
        <w:t>Students in the class of</w:t>
      </w:r>
      <w:r w:rsidR="10B8A1AA" w:rsidRPr="3BA338D7">
        <w:rPr>
          <w:rFonts w:ascii="Calibri" w:eastAsia="Calibri" w:hAnsi="Calibri" w:cs="Calibri"/>
          <w:color w:val="000000" w:themeColor="text1"/>
        </w:rPr>
        <w:t xml:space="preserve"> 2023 are eligible for the modified CD in science</w:t>
      </w:r>
      <w:r w:rsidR="00314994" w:rsidRPr="3BA338D7">
        <w:rPr>
          <w:rFonts w:ascii="Calibri" w:eastAsia="Calibri" w:hAnsi="Calibri" w:cs="Calibri"/>
          <w:color w:val="000000" w:themeColor="text1"/>
        </w:rPr>
        <w:t xml:space="preserve"> only</w:t>
      </w:r>
      <w:r w:rsidR="10B8A1AA" w:rsidRPr="3BA338D7">
        <w:rPr>
          <w:rFonts w:ascii="Calibri" w:eastAsia="Calibri" w:hAnsi="Calibri" w:cs="Calibri"/>
          <w:color w:val="000000" w:themeColor="text1"/>
        </w:rPr>
        <w:t xml:space="preserve">. </w:t>
      </w:r>
      <w:r w:rsidR="00583C61" w:rsidRPr="3BA338D7">
        <w:rPr>
          <w:rFonts w:ascii="Calibri" w:eastAsia="Calibri" w:hAnsi="Calibri" w:cs="Calibri"/>
          <w:color w:val="000000" w:themeColor="text1"/>
        </w:rPr>
        <w:t xml:space="preserve">See </w:t>
      </w:r>
      <w:r w:rsidR="008D3CF5" w:rsidRPr="3BA338D7">
        <w:rPr>
          <w:rFonts w:ascii="Calibri" w:eastAsia="Calibri" w:hAnsi="Calibri" w:cs="Calibri"/>
          <w:color w:val="000000" w:themeColor="text1"/>
        </w:rPr>
        <w:t xml:space="preserve">the </w:t>
      </w:r>
      <w:hyperlink r:id="rId33">
        <w:r w:rsidR="008D3CF5" w:rsidRPr="3BA338D7">
          <w:rPr>
            <w:rStyle w:val="Hyperlink"/>
            <w:rFonts w:ascii="Calibri" w:eastAsia="Calibri" w:hAnsi="Calibri" w:cs="Calibri"/>
          </w:rPr>
          <w:t>MCAS Graduation Requirements website</w:t>
        </w:r>
      </w:hyperlink>
      <w:r w:rsidR="00583C61" w:rsidRPr="3BA338D7">
        <w:rPr>
          <w:rFonts w:ascii="Calibri" w:eastAsia="Calibri" w:hAnsi="Calibri" w:cs="Calibri"/>
          <w:color w:val="000000" w:themeColor="text1"/>
        </w:rPr>
        <w:t xml:space="preserve"> for more information.</w:t>
      </w:r>
    </w:p>
    <w:tbl>
      <w:tblPr>
        <w:tblStyle w:val="TableGrid"/>
        <w:tblW w:w="5002" w:type="pct"/>
        <w:tblLook w:val="04A0" w:firstRow="1" w:lastRow="0" w:firstColumn="1" w:lastColumn="0" w:noHBand="0" w:noVBand="1"/>
      </w:tblPr>
      <w:tblGrid>
        <w:gridCol w:w="2335"/>
        <w:gridCol w:w="1710"/>
        <w:gridCol w:w="1532"/>
        <w:gridCol w:w="8819"/>
      </w:tblGrid>
      <w:tr w:rsidR="004A7B53" w:rsidRPr="00987861" w14:paraId="37CCFA58" w14:textId="77777777" w:rsidTr="60C08514">
        <w:trPr>
          <w:tblHeader/>
        </w:trPr>
        <w:tc>
          <w:tcPr>
            <w:tcW w:w="811" w:type="pct"/>
          </w:tcPr>
          <w:p w14:paraId="70A4F6C1" w14:textId="77777777" w:rsidR="00C44869" w:rsidRDefault="00C44869" w:rsidP="00C44869">
            <w:pPr>
              <w:spacing w:line="259" w:lineRule="auto"/>
              <w:rPr>
                <w:rFonts w:eastAsia="Calibri"/>
                <w:b/>
                <w:bCs/>
                <w:sz w:val="20"/>
                <w:szCs w:val="20"/>
              </w:rPr>
            </w:pPr>
            <w:r>
              <w:rPr>
                <w:rFonts w:eastAsia="Calibri"/>
                <w:b/>
                <w:bCs/>
                <w:sz w:val="20"/>
                <w:szCs w:val="20"/>
              </w:rPr>
              <w:t xml:space="preserve">Round </w:t>
            </w:r>
          </w:p>
          <w:p w14:paraId="403BC578" w14:textId="2E7C3FE0" w:rsidR="004A7B53" w:rsidRPr="00987861" w:rsidRDefault="00C44869" w:rsidP="00C44869">
            <w:pPr>
              <w:spacing w:line="259" w:lineRule="auto"/>
              <w:rPr>
                <w:rFonts w:eastAsia="Calibri"/>
                <w:sz w:val="20"/>
                <w:szCs w:val="20"/>
              </w:rPr>
            </w:pPr>
            <w:r>
              <w:rPr>
                <w:rFonts w:eastAsia="Calibri"/>
                <w:b/>
                <w:bCs/>
                <w:sz w:val="20"/>
                <w:szCs w:val="20"/>
              </w:rPr>
              <w:t>(C</w:t>
            </w:r>
            <w:r w:rsidRPr="006F1C89">
              <w:rPr>
                <w:rFonts w:eastAsia="Calibri"/>
                <w:b/>
                <w:bCs/>
                <w:sz w:val="20"/>
                <w:szCs w:val="20"/>
              </w:rPr>
              <w:t>ollection period</w:t>
            </w:r>
            <w:r>
              <w:rPr>
                <w:rFonts w:eastAsia="Calibri"/>
                <w:b/>
                <w:bCs/>
                <w:sz w:val="20"/>
                <w:szCs w:val="20"/>
              </w:rPr>
              <w:t xml:space="preserve"> opens)</w:t>
            </w:r>
          </w:p>
        </w:tc>
        <w:tc>
          <w:tcPr>
            <w:tcW w:w="594" w:type="pct"/>
          </w:tcPr>
          <w:p w14:paraId="02A1C4B4" w14:textId="077C1424" w:rsidR="004A7B53" w:rsidRPr="00987861" w:rsidRDefault="004A7B53" w:rsidP="00965CDF">
            <w:pPr>
              <w:spacing w:line="259" w:lineRule="auto"/>
              <w:rPr>
                <w:rFonts w:eastAsia="Calibri"/>
                <w:sz w:val="20"/>
                <w:szCs w:val="20"/>
              </w:rPr>
            </w:pPr>
            <w:r w:rsidRPr="00987861">
              <w:rPr>
                <w:rFonts w:eastAsia="Calibri"/>
                <w:b/>
                <w:bCs/>
                <w:sz w:val="20"/>
                <w:szCs w:val="20"/>
              </w:rPr>
              <w:t>Class/ graduation year</w:t>
            </w:r>
            <w:r>
              <w:rPr>
                <w:rFonts w:eastAsia="Calibri"/>
                <w:b/>
                <w:bCs/>
                <w:sz w:val="20"/>
                <w:szCs w:val="20"/>
              </w:rPr>
              <w:t>(s)</w:t>
            </w:r>
          </w:p>
        </w:tc>
        <w:tc>
          <w:tcPr>
            <w:tcW w:w="532" w:type="pct"/>
          </w:tcPr>
          <w:p w14:paraId="4D92D48D" w14:textId="1911DED4" w:rsidR="004A7B53" w:rsidRPr="00987861" w:rsidRDefault="004A7B53" w:rsidP="00965CDF">
            <w:pPr>
              <w:spacing w:line="259" w:lineRule="auto"/>
              <w:rPr>
                <w:rFonts w:eastAsia="Calibri"/>
                <w:sz w:val="20"/>
                <w:szCs w:val="20"/>
              </w:rPr>
            </w:pPr>
            <w:r w:rsidRPr="00987861">
              <w:rPr>
                <w:rFonts w:eastAsia="Calibri"/>
                <w:b/>
                <w:bCs/>
                <w:sz w:val="20"/>
                <w:szCs w:val="20"/>
              </w:rPr>
              <w:t>Subject</w:t>
            </w:r>
          </w:p>
        </w:tc>
        <w:tc>
          <w:tcPr>
            <w:tcW w:w="3063" w:type="pct"/>
          </w:tcPr>
          <w:p w14:paraId="4808FB40" w14:textId="7531152F" w:rsidR="004A7B53" w:rsidRPr="00987861" w:rsidRDefault="004A7B53" w:rsidP="00965CDF">
            <w:pPr>
              <w:spacing w:line="259" w:lineRule="auto"/>
              <w:rPr>
                <w:rFonts w:eastAsia="Calibri"/>
                <w:sz w:val="20"/>
                <w:szCs w:val="20"/>
              </w:rPr>
            </w:pPr>
            <w:r w:rsidRPr="00987861">
              <w:rPr>
                <w:rFonts w:eastAsia="Calibri"/>
                <w:b/>
                <w:bCs/>
                <w:sz w:val="20"/>
                <w:szCs w:val="20"/>
              </w:rPr>
              <w:t>Notes</w:t>
            </w:r>
          </w:p>
        </w:tc>
      </w:tr>
      <w:tr w:rsidR="006E6FFF" w:rsidRPr="00987861" w14:paraId="5C788B5A" w14:textId="77777777" w:rsidTr="60C08514">
        <w:trPr>
          <w:trHeight w:val="300"/>
        </w:trPr>
        <w:tc>
          <w:tcPr>
            <w:tcW w:w="811" w:type="pct"/>
          </w:tcPr>
          <w:p w14:paraId="40DBD982" w14:textId="1D77FC30" w:rsidR="006E6FFF" w:rsidRPr="739AE4DE" w:rsidRDefault="75B7903A" w:rsidP="739AE4DE">
            <w:pPr>
              <w:spacing w:line="259" w:lineRule="auto"/>
              <w:rPr>
                <w:rFonts w:eastAsia="Calibri"/>
                <w:sz w:val="20"/>
                <w:szCs w:val="20"/>
              </w:rPr>
            </w:pPr>
            <w:r w:rsidRPr="556C0667">
              <w:rPr>
                <w:rFonts w:eastAsia="Calibri"/>
                <w:sz w:val="20"/>
                <w:szCs w:val="20"/>
              </w:rPr>
              <w:t>Rounds</w:t>
            </w:r>
            <w:r w:rsidR="1BE05E9A" w:rsidRPr="556C0667">
              <w:rPr>
                <w:rFonts w:eastAsia="Calibri"/>
                <w:sz w:val="20"/>
                <w:szCs w:val="20"/>
              </w:rPr>
              <w:t xml:space="preserve"> 12-1</w:t>
            </w:r>
            <w:r w:rsidR="00055C03">
              <w:rPr>
                <w:rFonts w:eastAsia="Calibri"/>
                <w:sz w:val="20"/>
                <w:szCs w:val="20"/>
              </w:rPr>
              <w:t>8</w:t>
            </w:r>
          </w:p>
        </w:tc>
        <w:tc>
          <w:tcPr>
            <w:tcW w:w="594" w:type="pct"/>
          </w:tcPr>
          <w:p w14:paraId="4D341A55" w14:textId="659C409A" w:rsidR="006E6FFF" w:rsidRPr="739AE4DE" w:rsidRDefault="106C415F" w:rsidP="739AE4DE">
            <w:pPr>
              <w:spacing w:line="259" w:lineRule="auto"/>
              <w:rPr>
                <w:rFonts w:eastAsia="Calibri"/>
                <w:sz w:val="20"/>
                <w:szCs w:val="20"/>
              </w:rPr>
            </w:pPr>
            <w:r w:rsidRPr="7EA67977">
              <w:rPr>
                <w:rFonts w:eastAsia="Calibri"/>
                <w:sz w:val="20"/>
                <w:szCs w:val="20"/>
              </w:rPr>
              <w:t>2023</w:t>
            </w:r>
          </w:p>
        </w:tc>
        <w:tc>
          <w:tcPr>
            <w:tcW w:w="532" w:type="pct"/>
          </w:tcPr>
          <w:p w14:paraId="62E2FB01" w14:textId="56C9C8A2" w:rsidR="006E6FFF" w:rsidRPr="739AE4DE" w:rsidRDefault="106C415F" w:rsidP="739AE4DE">
            <w:pPr>
              <w:spacing w:line="259" w:lineRule="auto"/>
              <w:rPr>
                <w:rFonts w:eastAsia="Calibri"/>
                <w:sz w:val="20"/>
                <w:szCs w:val="20"/>
              </w:rPr>
            </w:pPr>
            <w:r w:rsidRPr="7EA67977">
              <w:rPr>
                <w:rFonts w:eastAsia="Calibri"/>
                <w:sz w:val="20"/>
                <w:szCs w:val="20"/>
              </w:rPr>
              <w:t>Science</w:t>
            </w:r>
          </w:p>
        </w:tc>
        <w:tc>
          <w:tcPr>
            <w:tcW w:w="3063" w:type="pct"/>
          </w:tcPr>
          <w:p w14:paraId="0939BD19" w14:textId="77777777" w:rsidR="005E67CC" w:rsidRPr="001114DD" w:rsidRDefault="106C415F" w:rsidP="005E67CC">
            <w:pPr>
              <w:spacing w:line="259" w:lineRule="auto"/>
              <w:rPr>
                <w:rFonts w:eastAsia="Calibri"/>
                <w:sz w:val="20"/>
                <w:szCs w:val="20"/>
              </w:rPr>
            </w:pPr>
            <w:r w:rsidRPr="7EA67977">
              <w:rPr>
                <w:rFonts w:eastAsia="Calibri"/>
                <w:sz w:val="20"/>
                <w:szCs w:val="20"/>
              </w:rPr>
              <w:t>Students were included if:</w:t>
            </w:r>
          </w:p>
          <w:p w14:paraId="1A34CC75" w14:textId="77777777" w:rsidR="005E67CC" w:rsidRDefault="106C415F" w:rsidP="005E67CC">
            <w:pPr>
              <w:pStyle w:val="ListParagraph"/>
              <w:numPr>
                <w:ilvl w:val="0"/>
                <w:numId w:val="2"/>
              </w:numPr>
              <w:spacing w:line="259" w:lineRule="auto"/>
              <w:ind w:left="151" w:hanging="151"/>
              <w:rPr>
                <w:rFonts w:eastAsia="Calibri"/>
                <w:sz w:val="20"/>
                <w:szCs w:val="20"/>
              </w:rPr>
            </w:pPr>
            <w:r w:rsidRPr="7EA67977">
              <w:rPr>
                <w:rFonts w:eastAsia="Calibri"/>
                <w:sz w:val="20"/>
                <w:szCs w:val="20"/>
              </w:rPr>
              <w:t>They were enrolled in grade 12 or SP at the time of the modified CD data collection, or</w:t>
            </w:r>
          </w:p>
          <w:p w14:paraId="38C4442F" w14:textId="4102F50D" w:rsidR="006E6FFF" w:rsidRPr="005E67CC" w:rsidRDefault="106C415F" w:rsidP="7EA67977">
            <w:pPr>
              <w:pStyle w:val="ListParagraph"/>
              <w:numPr>
                <w:ilvl w:val="0"/>
                <w:numId w:val="2"/>
              </w:numPr>
              <w:spacing w:line="259" w:lineRule="auto"/>
              <w:ind w:left="151" w:hanging="151"/>
              <w:rPr>
                <w:rFonts w:eastAsia="Calibri"/>
                <w:sz w:val="20"/>
                <w:szCs w:val="20"/>
              </w:rPr>
            </w:pPr>
            <w:r w:rsidRPr="7EA67977">
              <w:rPr>
                <w:rFonts w:eastAsia="Calibri"/>
                <w:sz w:val="20"/>
                <w:szCs w:val="20"/>
              </w:rPr>
              <w:t xml:space="preserve">They were enrolled in SIMS at the time of collection and were originally members of </w:t>
            </w:r>
            <w:r w:rsidR="7A83CBED" w:rsidRPr="7EA67977">
              <w:rPr>
                <w:rFonts w:eastAsia="Calibri"/>
                <w:sz w:val="20"/>
                <w:szCs w:val="20"/>
              </w:rPr>
              <w:t xml:space="preserve">the 2023 </w:t>
            </w:r>
            <w:r w:rsidRPr="7EA67977">
              <w:rPr>
                <w:rFonts w:eastAsia="Calibri"/>
                <w:sz w:val="20"/>
                <w:szCs w:val="20"/>
              </w:rPr>
              <w:t>graduation class</w:t>
            </w:r>
          </w:p>
        </w:tc>
      </w:tr>
      <w:tr w:rsidR="739AE4DE" w14:paraId="6962B489" w14:textId="77777777" w:rsidTr="60C08514">
        <w:trPr>
          <w:trHeight w:val="300"/>
        </w:trPr>
        <w:tc>
          <w:tcPr>
            <w:tcW w:w="2335" w:type="dxa"/>
          </w:tcPr>
          <w:p w14:paraId="3466CCA5" w14:textId="2251895F" w:rsidR="739AE4DE" w:rsidRDefault="3340E963" w:rsidP="7EA67977">
            <w:pPr>
              <w:spacing w:line="259" w:lineRule="auto"/>
              <w:rPr>
                <w:rFonts w:eastAsia="Calibri"/>
                <w:sz w:val="20"/>
                <w:szCs w:val="20"/>
              </w:rPr>
            </w:pPr>
            <w:r w:rsidRPr="556C0667">
              <w:rPr>
                <w:rFonts w:eastAsia="Calibri"/>
                <w:sz w:val="20"/>
                <w:szCs w:val="20"/>
              </w:rPr>
              <w:t xml:space="preserve">Round </w:t>
            </w:r>
            <w:r w:rsidR="00813F7B" w:rsidRPr="556C0667">
              <w:rPr>
                <w:rFonts w:eastAsia="Calibri"/>
                <w:sz w:val="20"/>
                <w:szCs w:val="20"/>
              </w:rPr>
              <w:t>1</w:t>
            </w:r>
            <w:r w:rsidR="00813F7B">
              <w:rPr>
                <w:rFonts w:eastAsia="Calibri"/>
                <w:sz w:val="20"/>
                <w:szCs w:val="20"/>
              </w:rPr>
              <w:t>9</w:t>
            </w:r>
          </w:p>
          <w:p w14:paraId="061A4411" w14:textId="5014CEC5" w:rsidR="739AE4DE" w:rsidRDefault="5EA06F26" w:rsidP="739AE4DE">
            <w:pPr>
              <w:spacing w:line="259" w:lineRule="auto"/>
              <w:rPr>
                <w:rFonts w:eastAsia="Calibri"/>
                <w:sz w:val="20"/>
                <w:szCs w:val="20"/>
              </w:rPr>
            </w:pPr>
            <w:r w:rsidRPr="556C0667">
              <w:rPr>
                <w:rFonts w:eastAsia="Calibri"/>
                <w:sz w:val="20"/>
                <w:szCs w:val="20"/>
              </w:rPr>
              <w:t>(</w:t>
            </w:r>
            <w:r w:rsidR="00055C03">
              <w:rPr>
                <w:rFonts w:eastAsia="Calibri"/>
                <w:sz w:val="20"/>
                <w:szCs w:val="20"/>
              </w:rPr>
              <w:t>August 2024</w:t>
            </w:r>
            <w:r w:rsidRPr="556C0667">
              <w:rPr>
                <w:rFonts w:eastAsia="Calibri"/>
                <w:sz w:val="20"/>
                <w:szCs w:val="20"/>
              </w:rPr>
              <w:t>)</w:t>
            </w:r>
          </w:p>
        </w:tc>
        <w:tc>
          <w:tcPr>
            <w:tcW w:w="1710" w:type="dxa"/>
          </w:tcPr>
          <w:p w14:paraId="4B5923B2" w14:textId="139D1DCA" w:rsidR="739AE4DE" w:rsidRDefault="739AE4DE" w:rsidP="739AE4DE">
            <w:pPr>
              <w:spacing w:line="259" w:lineRule="auto"/>
              <w:rPr>
                <w:rFonts w:eastAsia="Calibri"/>
                <w:sz w:val="20"/>
                <w:szCs w:val="20"/>
              </w:rPr>
            </w:pPr>
            <w:r w:rsidRPr="739AE4DE">
              <w:rPr>
                <w:rFonts w:eastAsia="Calibri"/>
                <w:sz w:val="20"/>
                <w:szCs w:val="20"/>
              </w:rPr>
              <w:t>2023</w:t>
            </w:r>
          </w:p>
        </w:tc>
        <w:tc>
          <w:tcPr>
            <w:tcW w:w="1532" w:type="dxa"/>
          </w:tcPr>
          <w:p w14:paraId="0D31E443" w14:textId="0D8C8622" w:rsidR="739AE4DE" w:rsidRDefault="739AE4DE" w:rsidP="739AE4DE">
            <w:pPr>
              <w:spacing w:line="259" w:lineRule="auto"/>
              <w:rPr>
                <w:rFonts w:eastAsia="Calibri"/>
                <w:sz w:val="20"/>
                <w:szCs w:val="20"/>
              </w:rPr>
            </w:pPr>
            <w:r w:rsidRPr="739AE4DE">
              <w:rPr>
                <w:rFonts w:eastAsia="Calibri"/>
                <w:sz w:val="20"/>
                <w:szCs w:val="20"/>
              </w:rPr>
              <w:t>Science</w:t>
            </w:r>
          </w:p>
        </w:tc>
        <w:tc>
          <w:tcPr>
            <w:tcW w:w="8819" w:type="dxa"/>
          </w:tcPr>
          <w:p w14:paraId="55E27C3D" w14:textId="77777777" w:rsidR="739AE4DE" w:rsidRDefault="739AE4DE" w:rsidP="739AE4DE">
            <w:pPr>
              <w:spacing w:line="259" w:lineRule="auto"/>
              <w:rPr>
                <w:rFonts w:eastAsiaTheme="minorEastAsia" w:cstheme="minorBidi"/>
                <w:sz w:val="20"/>
                <w:szCs w:val="20"/>
              </w:rPr>
            </w:pPr>
            <w:r w:rsidRPr="739AE4DE">
              <w:rPr>
                <w:rFonts w:eastAsiaTheme="minorEastAsia" w:cstheme="minorBidi"/>
                <w:sz w:val="20"/>
                <w:szCs w:val="20"/>
              </w:rPr>
              <w:t>Students are included if:</w:t>
            </w:r>
          </w:p>
          <w:p w14:paraId="722A168B" w14:textId="494D364E" w:rsidR="739AE4DE" w:rsidRDefault="2C88DF2D" w:rsidP="60C08514">
            <w:pPr>
              <w:pStyle w:val="ListParagraph"/>
              <w:numPr>
                <w:ilvl w:val="0"/>
                <w:numId w:val="2"/>
              </w:numPr>
              <w:spacing w:line="259" w:lineRule="auto"/>
              <w:ind w:left="151" w:hanging="151"/>
              <w:rPr>
                <w:rFonts w:eastAsiaTheme="minorEastAsia" w:cstheme="minorBidi"/>
                <w:sz w:val="20"/>
                <w:szCs w:val="20"/>
              </w:rPr>
            </w:pPr>
            <w:r w:rsidRPr="60C08514">
              <w:rPr>
                <w:rFonts w:eastAsia="Calibri"/>
                <w:sz w:val="20"/>
                <w:szCs w:val="20"/>
              </w:rPr>
              <w:t xml:space="preserve">They are enrolled in grade 12 or SP in </w:t>
            </w:r>
            <w:r w:rsidR="00055C03">
              <w:rPr>
                <w:rFonts w:eastAsia="Calibri"/>
                <w:sz w:val="20"/>
                <w:szCs w:val="20"/>
              </w:rPr>
              <w:t>End-of-Year 2024 SIMS</w:t>
            </w:r>
            <w:r w:rsidRPr="60C08514">
              <w:rPr>
                <w:rFonts w:eastAsia="Calibri"/>
                <w:sz w:val="20"/>
                <w:szCs w:val="20"/>
              </w:rPr>
              <w:t xml:space="preserve"> and are not members of an earlier graduation class, but have not yet met coursework requirements in science; or</w:t>
            </w:r>
          </w:p>
          <w:p w14:paraId="5DFEC38C" w14:textId="322926E7" w:rsidR="739AE4DE" w:rsidRDefault="2C88DF2D" w:rsidP="60C08514">
            <w:pPr>
              <w:pStyle w:val="ListParagraph"/>
              <w:numPr>
                <w:ilvl w:val="0"/>
                <w:numId w:val="2"/>
              </w:numPr>
              <w:spacing w:line="259" w:lineRule="auto"/>
              <w:ind w:left="151" w:hanging="151"/>
              <w:rPr>
                <w:rFonts w:eastAsiaTheme="minorEastAsia" w:cstheme="minorBidi"/>
                <w:sz w:val="20"/>
                <w:szCs w:val="20"/>
              </w:rPr>
            </w:pPr>
            <w:r w:rsidRPr="60C08514">
              <w:rPr>
                <w:rFonts w:eastAsia="Calibri"/>
                <w:sz w:val="20"/>
                <w:szCs w:val="20"/>
              </w:rPr>
              <w:t xml:space="preserve">They are members of the 2023 graduation class and </w:t>
            </w:r>
            <w:r w:rsidR="461FC23C" w:rsidRPr="60C08514">
              <w:rPr>
                <w:rFonts w:eastAsia="Calibri"/>
                <w:sz w:val="20"/>
                <w:szCs w:val="20"/>
              </w:rPr>
              <w:t xml:space="preserve">are </w:t>
            </w:r>
            <w:r w:rsidRPr="60C08514">
              <w:rPr>
                <w:rFonts w:eastAsia="Calibri"/>
                <w:sz w:val="20"/>
                <w:szCs w:val="20"/>
              </w:rPr>
              <w:t xml:space="preserve">still enrolled in </w:t>
            </w:r>
            <w:r w:rsidR="00055C03">
              <w:rPr>
                <w:rFonts w:eastAsia="Calibri"/>
                <w:sz w:val="20"/>
                <w:szCs w:val="20"/>
              </w:rPr>
              <w:t>End-of-Year 2024 SIMS</w:t>
            </w:r>
            <w:r w:rsidR="006A789F" w:rsidRPr="60C08514">
              <w:rPr>
                <w:rFonts w:eastAsia="Calibri"/>
                <w:sz w:val="20"/>
                <w:szCs w:val="20"/>
              </w:rPr>
              <w:t xml:space="preserve"> but</w:t>
            </w:r>
            <w:r w:rsidRPr="60C08514">
              <w:rPr>
                <w:rFonts w:eastAsia="Calibri"/>
                <w:sz w:val="20"/>
                <w:szCs w:val="20"/>
              </w:rPr>
              <w:t xml:space="preserve"> have not yet met coursework requirements in science.</w:t>
            </w:r>
          </w:p>
        </w:tc>
      </w:tr>
    </w:tbl>
    <w:p w14:paraId="6145564C" w14:textId="6ACC1150" w:rsidR="44DE2011" w:rsidRDefault="44DE2011" w:rsidP="007459E8">
      <w:pPr>
        <w:spacing w:after="160" w:line="259" w:lineRule="auto"/>
        <w:rPr>
          <w:rFonts w:ascii="Calibri" w:eastAsia="Calibri" w:hAnsi="Calibri" w:cs="Calibri"/>
          <w:color w:val="000000" w:themeColor="text1"/>
        </w:rPr>
      </w:pPr>
    </w:p>
    <w:sectPr w:rsidR="44DE2011" w:rsidSect="001763D7">
      <w:headerReference w:type="even" r:id="rId34"/>
      <w:headerReference w:type="default" r:id="rId35"/>
      <w:headerReference w:type="first" r:id="rId36"/>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D57E" w14:textId="77777777" w:rsidR="0053250E" w:rsidRDefault="0053250E" w:rsidP="00E44625">
      <w:r>
        <w:separator/>
      </w:r>
    </w:p>
  </w:endnote>
  <w:endnote w:type="continuationSeparator" w:id="0">
    <w:p w14:paraId="595118E1" w14:textId="77777777" w:rsidR="0053250E" w:rsidRDefault="0053250E" w:rsidP="00E44625">
      <w:r>
        <w:continuationSeparator/>
      </w:r>
    </w:p>
  </w:endnote>
  <w:endnote w:type="continuationNotice" w:id="1">
    <w:p w14:paraId="50419309" w14:textId="77777777" w:rsidR="0053250E" w:rsidRDefault="0053250E" w:rsidP="00E44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2691" w14:textId="2338EF14" w:rsidR="00371F98" w:rsidRDefault="00371F98" w:rsidP="00E44625">
    <w:pPr>
      <w:pStyle w:val="Footer"/>
    </w:pPr>
    <w:r>
      <w:t xml:space="preserve">Massachusetts Department of Elementary and Secondary Education – 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6F8C" w14:textId="77777777" w:rsidR="0053250E" w:rsidRDefault="0053250E" w:rsidP="00E44625">
      <w:r>
        <w:separator/>
      </w:r>
    </w:p>
  </w:footnote>
  <w:footnote w:type="continuationSeparator" w:id="0">
    <w:p w14:paraId="2837364C" w14:textId="77777777" w:rsidR="0053250E" w:rsidRDefault="0053250E" w:rsidP="00E44625">
      <w:r>
        <w:continuationSeparator/>
      </w:r>
    </w:p>
  </w:footnote>
  <w:footnote w:type="continuationNotice" w:id="1">
    <w:p w14:paraId="2920DFC2" w14:textId="77777777" w:rsidR="0053250E" w:rsidRDefault="0053250E" w:rsidP="00E44625"/>
  </w:footnote>
  <w:footnote w:id="2">
    <w:p w14:paraId="3ED789A8" w14:textId="214599AF" w:rsidR="000B7B34" w:rsidRDefault="000B7B34">
      <w:pPr>
        <w:pStyle w:val="FootnoteText"/>
      </w:pPr>
      <w:r>
        <w:rPr>
          <w:rStyle w:val="FootnoteReference"/>
        </w:rPr>
        <w:footnoteRef/>
      </w:r>
      <w:r>
        <w:t xml:space="preserve"> </w:t>
      </w:r>
      <w:r w:rsidR="003A00BA">
        <w:t xml:space="preserve">The BESE voted to </w:t>
      </w:r>
      <w:r w:rsidR="00D31C4C">
        <w:t xml:space="preserve">modify </w:t>
      </w:r>
      <w:r w:rsidR="007432BE">
        <w:t xml:space="preserve">CD requirements on </w:t>
      </w:r>
      <w:r w:rsidR="005F41C2">
        <w:t>four</w:t>
      </w:r>
      <w:r w:rsidR="007432BE">
        <w:t xml:space="preserve"> occasions: </w:t>
      </w:r>
      <w:hyperlink r:id="rId1" w:history="1">
        <w:r w:rsidR="007432BE" w:rsidRPr="00251949">
          <w:rPr>
            <w:rStyle w:val="Hyperlink"/>
          </w:rPr>
          <w:t>April 2020</w:t>
        </w:r>
      </w:hyperlink>
      <w:r w:rsidR="007432BE">
        <w:t xml:space="preserve"> (</w:t>
      </w:r>
      <w:r w:rsidR="006200B2">
        <w:t>in ELA, math</w:t>
      </w:r>
      <w:r w:rsidR="003120E9">
        <w:t>ematics</w:t>
      </w:r>
      <w:r w:rsidR="006200B2">
        <w:t xml:space="preserve">, and science </w:t>
      </w:r>
      <w:r w:rsidR="007432BE">
        <w:t xml:space="preserve">for </w:t>
      </w:r>
      <w:r w:rsidR="006200B2">
        <w:t xml:space="preserve">students in grade 12 </w:t>
      </w:r>
      <w:r w:rsidR="00251949">
        <w:t>and those who were</w:t>
      </w:r>
      <w:r w:rsidR="006200B2">
        <w:t xml:space="preserve"> on track to graduate in 2020); </w:t>
      </w:r>
      <w:hyperlink r:id="rId2" w:history="1">
        <w:r w:rsidR="006200B2" w:rsidRPr="003120E9">
          <w:rPr>
            <w:rStyle w:val="Hyperlink"/>
          </w:rPr>
          <w:t>May 2020</w:t>
        </w:r>
      </w:hyperlink>
      <w:r w:rsidR="006200B2">
        <w:t xml:space="preserve"> (in science</w:t>
      </w:r>
      <w:r w:rsidR="0025083E">
        <w:t xml:space="preserve"> </w:t>
      </w:r>
      <w:r w:rsidR="006200B2">
        <w:t xml:space="preserve">only for students in the classes of 2021-2023); </w:t>
      </w:r>
      <w:hyperlink r:id="rId3" w:history="1">
        <w:r w:rsidR="00251949" w:rsidRPr="003120E9">
          <w:rPr>
            <w:rStyle w:val="Hyperlink"/>
          </w:rPr>
          <w:t>January 2021</w:t>
        </w:r>
      </w:hyperlink>
      <w:r w:rsidR="00251949">
        <w:t xml:space="preserve"> (in ELA and math</w:t>
      </w:r>
      <w:r w:rsidR="003120E9">
        <w:t>ematics</w:t>
      </w:r>
      <w:r w:rsidR="00251949">
        <w:t xml:space="preserve"> for students in the class of 2021)</w:t>
      </w:r>
      <w:r w:rsidR="005F41C2">
        <w:t xml:space="preserve">; and </w:t>
      </w:r>
      <w:hyperlink r:id="rId4" w:history="1">
        <w:r w:rsidR="005F41C2" w:rsidRPr="00865F9E">
          <w:rPr>
            <w:rStyle w:val="Hyperlink"/>
          </w:rPr>
          <w:t>April 2021</w:t>
        </w:r>
      </w:hyperlink>
      <w:r w:rsidR="005F41C2">
        <w:t xml:space="preserve"> (in ELA and mathematics for students in the class of 2022)</w:t>
      </w:r>
      <w:r w:rsidR="0025194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A146" w14:textId="6FC63A37" w:rsidR="00E869D2" w:rsidRDefault="7EA67977" w:rsidP="002A069B">
    <w:pPr>
      <w:pStyle w:val="Header"/>
      <w:jc w:val="right"/>
    </w:pPr>
    <w:r>
      <w:t xml:space="preserve">Last updated </w:t>
    </w:r>
    <w:r w:rsidR="0001794F">
      <w:t xml:space="preserve">August </w:t>
    </w:r>
    <w:r w:rsidR="00813F7B">
      <w:t>13</w:t>
    </w:r>
    <w:r w:rsidR="004C7670">
      <w:t>,</w:t>
    </w:r>
    <w:r w:rsidR="00E874AA">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C105" w14:textId="11054DEE" w:rsidR="00CA40A5" w:rsidRDefault="00CA4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A99D" w14:textId="09E2648F" w:rsidR="00734D28" w:rsidRDefault="7EA67977" w:rsidP="002A069B">
    <w:pPr>
      <w:pStyle w:val="Header"/>
      <w:jc w:val="right"/>
    </w:pPr>
    <w:r>
      <w:t xml:space="preserve">Last updated </w:t>
    </w:r>
    <w:r w:rsidR="00813F7B">
      <w:t>August 13</w:t>
    </w:r>
    <w:r w:rsidR="004C7670">
      <w:t>,</w:t>
    </w:r>
    <w:r w:rsidR="00E874AA">
      <w:t xml:space="preserve">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F55E" w14:textId="2985E740" w:rsidR="00CA40A5" w:rsidRDefault="00CA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AE7"/>
    <w:multiLevelType w:val="multilevel"/>
    <w:tmpl w:val="DD106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DA34B01"/>
    <w:multiLevelType w:val="hybridMultilevel"/>
    <w:tmpl w:val="39E8F626"/>
    <w:lvl w:ilvl="0" w:tplc="947844B4">
      <w:start w:val="1"/>
      <w:numFmt w:val="bullet"/>
      <w:lvlText w:val=""/>
      <w:lvlJc w:val="left"/>
      <w:pPr>
        <w:ind w:left="360" w:hanging="360"/>
      </w:pPr>
      <w:rPr>
        <w:rFonts w:ascii="Symbol" w:hAnsi="Symbol" w:hint="default"/>
      </w:rPr>
    </w:lvl>
    <w:lvl w:ilvl="1" w:tplc="3800C56C">
      <w:start w:val="1"/>
      <w:numFmt w:val="bullet"/>
      <w:lvlText w:val="o"/>
      <w:lvlJc w:val="left"/>
      <w:pPr>
        <w:ind w:left="1080" w:hanging="360"/>
      </w:pPr>
      <w:rPr>
        <w:rFonts w:ascii="Courier New" w:hAnsi="Courier New" w:hint="default"/>
      </w:rPr>
    </w:lvl>
    <w:lvl w:ilvl="2" w:tplc="3B8855C8">
      <w:start w:val="1"/>
      <w:numFmt w:val="bullet"/>
      <w:lvlText w:val=""/>
      <w:lvlJc w:val="left"/>
      <w:pPr>
        <w:ind w:left="1800" w:hanging="360"/>
      </w:pPr>
      <w:rPr>
        <w:rFonts w:ascii="Wingdings" w:hAnsi="Wingdings" w:hint="default"/>
      </w:rPr>
    </w:lvl>
    <w:lvl w:ilvl="3" w:tplc="616250E6">
      <w:start w:val="1"/>
      <w:numFmt w:val="bullet"/>
      <w:lvlText w:val=""/>
      <w:lvlJc w:val="left"/>
      <w:pPr>
        <w:ind w:left="2520" w:hanging="360"/>
      </w:pPr>
      <w:rPr>
        <w:rFonts w:ascii="Symbol" w:hAnsi="Symbol" w:hint="default"/>
      </w:rPr>
    </w:lvl>
    <w:lvl w:ilvl="4" w:tplc="E3FA7F3E">
      <w:start w:val="1"/>
      <w:numFmt w:val="bullet"/>
      <w:lvlText w:val="o"/>
      <w:lvlJc w:val="left"/>
      <w:pPr>
        <w:ind w:left="3240" w:hanging="360"/>
      </w:pPr>
      <w:rPr>
        <w:rFonts w:ascii="Courier New" w:hAnsi="Courier New" w:hint="default"/>
      </w:rPr>
    </w:lvl>
    <w:lvl w:ilvl="5" w:tplc="110EC84C">
      <w:start w:val="1"/>
      <w:numFmt w:val="bullet"/>
      <w:lvlText w:val=""/>
      <w:lvlJc w:val="left"/>
      <w:pPr>
        <w:ind w:left="3960" w:hanging="360"/>
      </w:pPr>
      <w:rPr>
        <w:rFonts w:ascii="Wingdings" w:hAnsi="Wingdings" w:hint="default"/>
      </w:rPr>
    </w:lvl>
    <w:lvl w:ilvl="6" w:tplc="ABE84F46">
      <w:start w:val="1"/>
      <w:numFmt w:val="bullet"/>
      <w:lvlText w:val=""/>
      <w:lvlJc w:val="left"/>
      <w:pPr>
        <w:ind w:left="4680" w:hanging="360"/>
      </w:pPr>
      <w:rPr>
        <w:rFonts w:ascii="Symbol" w:hAnsi="Symbol" w:hint="default"/>
      </w:rPr>
    </w:lvl>
    <w:lvl w:ilvl="7" w:tplc="C24A3AAA">
      <w:start w:val="1"/>
      <w:numFmt w:val="bullet"/>
      <w:lvlText w:val="o"/>
      <w:lvlJc w:val="left"/>
      <w:pPr>
        <w:ind w:left="5400" w:hanging="360"/>
      </w:pPr>
      <w:rPr>
        <w:rFonts w:ascii="Courier New" w:hAnsi="Courier New" w:hint="default"/>
      </w:rPr>
    </w:lvl>
    <w:lvl w:ilvl="8" w:tplc="1D9408A2">
      <w:start w:val="1"/>
      <w:numFmt w:val="bullet"/>
      <w:lvlText w:val=""/>
      <w:lvlJc w:val="left"/>
      <w:pPr>
        <w:ind w:left="6120" w:hanging="360"/>
      </w:pPr>
      <w:rPr>
        <w:rFonts w:ascii="Wingdings" w:hAnsi="Wingdings" w:hint="default"/>
      </w:rPr>
    </w:lvl>
  </w:abstractNum>
  <w:abstractNum w:abstractNumId="2" w15:restartNumberingAfterBreak="0">
    <w:nsid w:val="29641E4B"/>
    <w:multiLevelType w:val="hybridMultilevel"/>
    <w:tmpl w:val="C6FEA55C"/>
    <w:lvl w:ilvl="0" w:tplc="BD8E8D96">
      <w:start w:val="1"/>
      <w:numFmt w:val="bullet"/>
      <w:lvlText w:val="o"/>
      <w:lvlJc w:val="left"/>
      <w:pPr>
        <w:tabs>
          <w:tab w:val="num" w:pos="720"/>
        </w:tabs>
        <w:ind w:left="720" w:hanging="360"/>
      </w:pPr>
      <w:rPr>
        <w:rFonts w:ascii="Courier New" w:hAnsi="Courier New" w:hint="default"/>
        <w:sz w:val="20"/>
      </w:rPr>
    </w:lvl>
    <w:lvl w:ilvl="1" w:tplc="27F681A2" w:tentative="1">
      <w:start w:val="1"/>
      <w:numFmt w:val="bullet"/>
      <w:lvlText w:val="o"/>
      <w:lvlJc w:val="left"/>
      <w:pPr>
        <w:tabs>
          <w:tab w:val="num" w:pos="1440"/>
        </w:tabs>
        <w:ind w:left="1440" w:hanging="360"/>
      </w:pPr>
      <w:rPr>
        <w:rFonts w:ascii="Courier New" w:hAnsi="Courier New" w:hint="default"/>
        <w:sz w:val="20"/>
      </w:rPr>
    </w:lvl>
    <w:lvl w:ilvl="2" w:tplc="9BA478D4" w:tentative="1">
      <w:start w:val="1"/>
      <w:numFmt w:val="bullet"/>
      <w:lvlText w:val="o"/>
      <w:lvlJc w:val="left"/>
      <w:pPr>
        <w:tabs>
          <w:tab w:val="num" w:pos="2160"/>
        </w:tabs>
        <w:ind w:left="2160" w:hanging="360"/>
      </w:pPr>
      <w:rPr>
        <w:rFonts w:ascii="Courier New" w:hAnsi="Courier New" w:hint="default"/>
        <w:sz w:val="20"/>
      </w:rPr>
    </w:lvl>
    <w:lvl w:ilvl="3" w:tplc="FEFE0806" w:tentative="1">
      <w:start w:val="1"/>
      <w:numFmt w:val="bullet"/>
      <w:lvlText w:val="o"/>
      <w:lvlJc w:val="left"/>
      <w:pPr>
        <w:tabs>
          <w:tab w:val="num" w:pos="2880"/>
        </w:tabs>
        <w:ind w:left="2880" w:hanging="360"/>
      </w:pPr>
      <w:rPr>
        <w:rFonts w:ascii="Courier New" w:hAnsi="Courier New" w:hint="default"/>
        <w:sz w:val="20"/>
      </w:rPr>
    </w:lvl>
    <w:lvl w:ilvl="4" w:tplc="10C84BC8" w:tentative="1">
      <w:start w:val="1"/>
      <w:numFmt w:val="bullet"/>
      <w:lvlText w:val="o"/>
      <w:lvlJc w:val="left"/>
      <w:pPr>
        <w:tabs>
          <w:tab w:val="num" w:pos="3600"/>
        </w:tabs>
        <w:ind w:left="3600" w:hanging="360"/>
      </w:pPr>
      <w:rPr>
        <w:rFonts w:ascii="Courier New" w:hAnsi="Courier New" w:hint="default"/>
        <w:sz w:val="20"/>
      </w:rPr>
    </w:lvl>
    <w:lvl w:ilvl="5" w:tplc="AA2E197A" w:tentative="1">
      <w:start w:val="1"/>
      <w:numFmt w:val="bullet"/>
      <w:lvlText w:val="o"/>
      <w:lvlJc w:val="left"/>
      <w:pPr>
        <w:tabs>
          <w:tab w:val="num" w:pos="4320"/>
        </w:tabs>
        <w:ind w:left="4320" w:hanging="360"/>
      </w:pPr>
      <w:rPr>
        <w:rFonts w:ascii="Courier New" w:hAnsi="Courier New" w:hint="default"/>
        <w:sz w:val="20"/>
      </w:rPr>
    </w:lvl>
    <w:lvl w:ilvl="6" w:tplc="C55011CA" w:tentative="1">
      <w:start w:val="1"/>
      <w:numFmt w:val="bullet"/>
      <w:lvlText w:val="o"/>
      <w:lvlJc w:val="left"/>
      <w:pPr>
        <w:tabs>
          <w:tab w:val="num" w:pos="5040"/>
        </w:tabs>
        <w:ind w:left="5040" w:hanging="360"/>
      </w:pPr>
      <w:rPr>
        <w:rFonts w:ascii="Courier New" w:hAnsi="Courier New" w:hint="default"/>
        <w:sz w:val="20"/>
      </w:rPr>
    </w:lvl>
    <w:lvl w:ilvl="7" w:tplc="DB26F24E" w:tentative="1">
      <w:start w:val="1"/>
      <w:numFmt w:val="bullet"/>
      <w:lvlText w:val="o"/>
      <w:lvlJc w:val="left"/>
      <w:pPr>
        <w:tabs>
          <w:tab w:val="num" w:pos="5760"/>
        </w:tabs>
        <w:ind w:left="5760" w:hanging="360"/>
      </w:pPr>
      <w:rPr>
        <w:rFonts w:ascii="Courier New" w:hAnsi="Courier New" w:hint="default"/>
        <w:sz w:val="20"/>
      </w:rPr>
    </w:lvl>
    <w:lvl w:ilvl="8" w:tplc="4412B2EE"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B8E1C60"/>
    <w:multiLevelType w:val="hybridMultilevel"/>
    <w:tmpl w:val="A9080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548FB"/>
    <w:multiLevelType w:val="hybridMultilevel"/>
    <w:tmpl w:val="2174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575FF"/>
    <w:multiLevelType w:val="hybridMultilevel"/>
    <w:tmpl w:val="FFFFFFFF"/>
    <w:lvl w:ilvl="0" w:tplc="1CDA3B58">
      <w:start w:val="1"/>
      <w:numFmt w:val="bullet"/>
      <w:lvlText w:val="·"/>
      <w:lvlJc w:val="left"/>
      <w:pPr>
        <w:ind w:left="360" w:hanging="360"/>
      </w:pPr>
      <w:rPr>
        <w:rFonts w:ascii="Symbol" w:hAnsi="Symbol" w:hint="default"/>
      </w:rPr>
    </w:lvl>
    <w:lvl w:ilvl="1" w:tplc="EC82E5B4">
      <w:start w:val="1"/>
      <w:numFmt w:val="bullet"/>
      <w:lvlText w:val="o"/>
      <w:lvlJc w:val="left"/>
      <w:pPr>
        <w:ind w:left="1080" w:hanging="360"/>
      </w:pPr>
      <w:rPr>
        <w:rFonts w:ascii="Courier New" w:hAnsi="Courier New" w:hint="default"/>
      </w:rPr>
    </w:lvl>
    <w:lvl w:ilvl="2" w:tplc="B0949AE0">
      <w:start w:val="1"/>
      <w:numFmt w:val="bullet"/>
      <w:lvlText w:val=""/>
      <w:lvlJc w:val="left"/>
      <w:pPr>
        <w:ind w:left="1800" w:hanging="360"/>
      </w:pPr>
      <w:rPr>
        <w:rFonts w:ascii="Wingdings" w:hAnsi="Wingdings" w:hint="default"/>
      </w:rPr>
    </w:lvl>
    <w:lvl w:ilvl="3" w:tplc="3348B18C">
      <w:start w:val="1"/>
      <w:numFmt w:val="bullet"/>
      <w:lvlText w:val=""/>
      <w:lvlJc w:val="left"/>
      <w:pPr>
        <w:ind w:left="2520" w:hanging="360"/>
      </w:pPr>
      <w:rPr>
        <w:rFonts w:ascii="Symbol" w:hAnsi="Symbol" w:hint="default"/>
      </w:rPr>
    </w:lvl>
    <w:lvl w:ilvl="4" w:tplc="F45E4770">
      <w:start w:val="1"/>
      <w:numFmt w:val="bullet"/>
      <w:lvlText w:val="o"/>
      <w:lvlJc w:val="left"/>
      <w:pPr>
        <w:ind w:left="3240" w:hanging="360"/>
      </w:pPr>
      <w:rPr>
        <w:rFonts w:ascii="Courier New" w:hAnsi="Courier New" w:hint="default"/>
      </w:rPr>
    </w:lvl>
    <w:lvl w:ilvl="5" w:tplc="1D86F04C">
      <w:start w:val="1"/>
      <w:numFmt w:val="bullet"/>
      <w:lvlText w:val=""/>
      <w:lvlJc w:val="left"/>
      <w:pPr>
        <w:ind w:left="3960" w:hanging="360"/>
      </w:pPr>
      <w:rPr>
        <w:rFonts w:ascii="Wingdings" w:hAnsi="Wingdings" w:hint="default"/>
      </w:rPr>
    </w:lvl>
    <w:lvl w:ilvl="6" w:tplc="16B223C0">
      <w:start w:val="1"/>
      <w:numFmt w:val="bullet"/>
      <w:lvlText w:val=""/>
      <w:lvlJc w:val="left"/>
      <w:pPr>
        <w:ind w:left="4680" w:hanging="360"/>
      </w:pPr>
      <w:rPr>
        <w:rFonts w:ascii="Symbol" w:hAnsi="Symbol" w:hint="default"/>
      </w:rPr>
    </w:lvl>
    <w:lvl w:ilvl="7" w:tplc="BE3C93E0">
      <w:start w:val="1"/>
      <w:numFmt w:val="bullet"/>
      <w:lvlText w:val="o"/>
      <w:lvlJc w:val="left"/>
      <w:pPr>
        <w:ind w:left="5400" w:hanging="360"/>
      </w:pPr>
      <w:rPr>
        <w:rFonts w:ascii="Courier New" w:hAnsi="Courier New" w:hint="default"/>
      </w:rPr>
    </w:lvl>
    <w:lvl w:ilvl="8" w:tplc="767AA5B0">
      <w:start w:val="1"/>
      <w:numFmt w:val="bullet"/>
      <w:lvlText w:val=""/>
      <w:lvlJc w:val="left"/>
      <w:pPr>
        <w:ind w:left="6120" w:hanging="360"/>
      </w:pPr>
      <w:rPr>
        <w:rFonts w:ascii="Wingdings" w:hAnsi="Wingdings" w:hint="default"/>
      </w:rPr>
    </w:lvl>
  </w:abstractNum>
  <w:abstractNum w:abstractNumId="6" w15:restartNumberingAfterBreak="0">
    <w:nsid w:val="2E8E3B7E"/>
    <w:multiLevelType w:val="hybridMultilevel"/>
    <w:tmpl w:val="0C5E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1615"/>
    <w:multiLevelType w:val="hybridMultilevel"/>
    <w:tmpl w:val="D674CD98"/>
    <w:lvl w:ilvl="0" w:tplc="3E9097E0">
      <w:start w:val="3"/>
      <w:numFmt w:val="decimal"/>
      <w:lvlText w:val="%1."/>
      <w:lvlJc w:val="left"/>
      <w:pPr>
        <w:tabs>
          <w:tab w:val="num" w:pos="720"/>
        </w:tabs>
        <w:ind w:left="720" w:hanging="360"/>
      </w:pPr>
    </w:lvl>
    <w:lvl w:ilvl="1" w:tplc="D4D21FCC">
      <w:start w:val="1"/>
      <w:numFmt w:val="decimal"/>
      <w:lvlText w:val="%2."/>
      <w:lvlJc w:val="left"/>
      <w:pPr>
        <w:tabs>
          <w:tab w:val="num" w:pos="1440"/>
        </w:tabs>
        <w:ind w:left="1440" w:hanging="360"/>
      </w:pPr>
    </w:lvl>
    <w:lvl w:ilvl="2" w:tplc="384E9582">
      <w:start w:val="1"/>
      <w:numFmt w:val="decimal"/>
      <w:lvlText w:val="%3."/>
      <w:lvlJc w:val="left"/>
      <w:pPr>
        <w:tabs>
          <w:tab w:val="num" w:pos="2160"/>
        </w:tabs>
        <w:ind w:left="2160" w:hanging="360"/>
      </w:pPr>
    </w:lvl>
    <w:lvl w:ilvl="3" w:tplc="08BC611E">
      <w:start w:val="1"/>
      <w:numFmt w:val="decimal"/>
      <w:lvlText w:val="%4."/>
      <w:lvlJc w:val="left"/>
      <w:pPr>
        <w:tabs>
          <w:tab w:val="num" w:pos="2880"/>
        </w:tabs>
        <w:ind w:left="2880" w:hanging="360"/>
      </w:pPr>
    </w:lvl>
    <w:lvl w:ilvl="4" w:tplc="19ECC72A">
      <w:start w:val="1"/>
      <w:numFmt w:val="decimal"/>
      <w:lvlText w:val="%5."/>
      <w:lvlJc w:val="left"/>
      <w:pPr>
        <w:tabs>
          <w:tab w:val="num" w:pos="3600"/>
        </w:tabs>
        <w:ind w:left="3600" w:hanging="360"/>
      </w:pPr>
    </w:lvl>
    <w:lvl w:ilvl="5" w:tplc="20526F4E">
      <w:start w:val="1"/>
      <w:numFmt w:val="decimal"/>
      <w:lvlText w:val="%6."/>
      <w:lvlJc w:val="left"/>
      <w:pPr>
        <w:tabs>
          <w:tab w:val="num" w:pos="4320"/>
        </w:tabs>
        <w:ind w:left="4320" w:hanging="360"/>
      </w:pPr>
    </w:lvl>
    <w:lvl w:ilvl="6" w:tplc="9D86A008">
      <w:start w:val="1"/>
      <w:numFmt w:val="decimal"/>
      <w:lvlText w:val="%7."/>
      <w:lvlJc w:val="left"/>
      <w:pPr>
        <w:tabs>
          <w:tab w:val="num" w:pos="5040"/>
        </w:tabs>
        <w:ind w:left="5040" w:hanging="360"/>
      </w:pPr>
    </w:lvl>
    <w:lvl w:ilvl="7" w:tplc="BC86D91C">
      <w:start w:val="1"/>
      <w:numFmt w:val="decimal"/>
      <w:lvlText w:val="%8."/>
      <w:lvlJc w:val="left"/>
      <w:pPr>
        <w:tabs>
          <w:tab w:val="num" w:pos="5760"/>
        </w:tabs>
        <w:ind w:left="5760" w:hanging="360"/>
      </w:pPr>
    </w:lvl>
    <w:lvl w:ilvl="8" w:tplc="9614EFF4">
      <w:start w:val="1"/>
      <w:numFmt w:val="decimal"/>
      <w:lvlText w:val="%9."/>
      <w:lvlJc w:val="left"/>
      <w:pPr>
        <w:tabs>
          <w:tab w:val="num" w:pos="6480"/>
        </w:tabs>
        <w:ind w:left="6480" w:hanging="360"/>
      </w:pPr>
    </w:lvl>
  </w:abstractNum>
  <w:abstractNum w:abstractNumId="8" w15:restartNumberingAfterBreak="0">
    <w:nsid w:val="451274B0"/>
    <w:multiLevelType w:val="hybridMultilevel"/>
    <w:tmpl w:val="A81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146859"/>
    <w:multiLevelType w:val="hybridMultilevel"/>
    <w:tmpl w:val="FFFFFFFF"/>
    <w:lvl w:ilvl="0" w:tplc="F1061166">
      <w:start w:val="1"/>
      <w:numFmt w:val="bullet"/>
      <w:lvlText w:val=""/>
      <w:lvlJc w:val="left"/>
      <w:pPr>
        <w:ind w:left="720" w:hanging="360"/>
      </w:pPr>
      <w:rPr>
        <w:rFonts w:ascii="Symbol" w:hAnsi="Symbol" w:hint="default"/>
      </w:rPr>
    </w:lvl>
    <w:lvl w:ilvl="1" w:tplc="CF78B96A">
      <w:start w:val="1"/>
      <w:numFmt w:val="bullet"/>
      <w:lvlText w:val="o"/>
      <w:lvlJc w:val="left"/>
      <w:pPr>
        <w:ind w:left="1440" w:hanging="360"/>
      </w:pPr>
      <w:rPr>
        <w:rFonts w:ascii="Courier New" w:hAnsi="Courier New" w:hint="default"/>
      </w:rPr>
    </w:lvl>
    <w:lvl w:ilvl="2" w:tplc="D0A6FA8A">
      <w:start w:val="1"/>
      <w:numFmt w:val="bullet"/>
      <w:lvlText w:val=""/>
      <w:lvlJc w:val="left"/>
      <w:pPr>
        <w:ind w:left="2160" w:hanging="360"/>
      </w:pPr>
      <w:rPr>
        <w:rFonts w:ascii="Wingdings" w:hAnsi="Wingdings" w:hint="default"/>
      </w:rPr>
    </w:lvl>
    <w:lvl w:ilvl="3" w:tplc="4436524C">
      <w:start w:val="1"/>
      <w:numFmt w:val="bullet"/>
      <w:lvlText w:val=""/>
      <w:lvlJc w:val="left"/>
      <w:pPr>
        <w:ind w:left="2880" w:hanging="360"/>
      </w:pPr>
      <w:rPr>
        <w:rFonts w:ascii="Symbol" w:hAnsi="Symbol" w:hint="default"/>
      </w:rPr>
    </w:lvl>
    <w:lvl w:ilvl="4" w:tplc="C67C03F6">
      <w:start w:val="1"/>
      <w:numFmt w:val="bullet"/>
      <w:lvlText w:val="o"/>
      <w:lvlJc w:val="left"/>
      <w:pPr>
        <w:ind w:left="3600" w:hanging="360"/>
      </w:pPr>
      <w:rPr>
        <w:rFonts w:ascii="Courier New" w:hAnsi="Courier New" w:hint="default"/>
      </w:rPr>
    </w:lvl>
    <w:lvl w:ilvl="5" w:tplc="412E1576">
      <w:start w:val="1"/>
      <w:numFmt w:val="bullet"/>
      <w:lvlText w:val=""/>
      <w:lvlJc w:val="left"/>
      <w:pPr>
        <w:ind w:left="4320" w:hanging="360"/>
      </w:pPr>
      <w:rPr>
        <w:rFonts w:ascii="Wingdings" w:hAnsi="Wingdings" w:hint="default"/>
      </w:rPr>
    </w:lvl>
    <w:lvl w:ilvl="6" w:tplc="CBFC3510">
      <w:start w:val="1"/>
      <w:numFmt w:val="bullet"/>
      <w:lvlText w:val=""/>
      <w:lvlJc w:val="left"/>
      <w:pPr>
        <w:ind w:left="5040" w:hanging="360"/>
      </w:pPr>
      <w:rPr>
        <w:rFonts w:ascii="Symbol" w:hAnsi="Symbol" w:hint="default"/>
      </w:rPr>
    </w:lvl>
    <w:lvl w:ilvl="7" w:tplc="1228FD20">
      <w:start w:val="1"/>
      <w:numFmt w:val="bullet"/>
      <w:lvlText w:val="o"/>
      <w:lvlJc w:val="left"/>
      <w:pPr>
        <w:ind w:left="5760" w:hanging="360"/>
      </w:pPr>
      <w:rPr>
        <w:rFonts w:ascii="Courier New" w:hAnsi="Courier New" w:hint="default"/>
      </w:rPr>
    </w:lvl>
    <w:lvl w:ilvl="8" w:tplc="618CD3DC">
      <w:start w:val="1"/>
      <w:numFmt w:val="bullet"/>
      <w:lvlText w:val=""/>
      <w:lvlJc w:val="left"/>
      <w:pPr>
        <w:ind w:left="6480" w:hanging="360"/>
      </w:pPr>
      <w:rPr>
        <w:rFonts w:ascii="Wingdings" w:hAnsi="Wingdings" w:hint="default"/>
      </w:rPr>
    </w:lvl>
  </w:abstractNum>
  <w:abstractNum w:abstractNumId="11" w15:restartNumberingAfterBreak="0">
    <w:nsid w:val="4C257AD3"/>
    <w:multiLevelType w:val="hybridMultilevel"/>
    <w:tmpl w:val="9642F2A8"/>
    <w:lvl w:ilvl="0" w:tplc="FFFFFFFF">
      <w:start w:val="1"/>
      <w:numFmt w:val="bullet"/>
      <w:lvlText w:val=""/>
      <w:lvlJc w:val="left"/>
      <w:pPr>
        <w:ind w:left="720" w:hanging="360"/>
      </w:pPr>
      <w:rPr>
        <w:rFonts w:ascii="Symbol" w:hAnsi="Symbol" w:hint="default"/>
      </w:rPr>
    </w:lvl>
    <w:lvl w:ilvl="1" w:tplc="851AC362">
      <w:start w:val="1"/>
      <w:numFmt w:val="bullet"/>
      <w:lvlText w:val="o"/>
      <w:lvlJc w:val="left"/>
      <w:pPr>
        <w:ind w:left="1440" w:hanging="360"/>
      </w:pPr>
      <w:rPr>
        <w:rFonts w:ascii="Courier New" w:hAnsi="Courier New" w:hint="default"/>
      </w:rPr>
    </w:lvl>
    <w:lvl w:ilvl="2" w:tplc="3B9EA492">
      <w:start w:val="1"/>
      <w:numFmt w:val="bullet"/>
      <w:lvlText w:val=""/>
      <w:lvlJc w:val="left"/>
      <w:pPr>
        <w:ind w:left="2160" w:hanging="360"/>
      </w:pPr>
      <w:rPr>
        <w:rFonts w:ascii="Wingdings" w:hAnsi="Wingdings" w:hint="default"/>
      </w:rPr>
    </w:lvl>
    <w:lvl w:ilvl="3" w:tplc="12883154">
      <w:start w:val="1"/>
      <w:numFmt w:val="bullet"/>
      <w:lvlText w:val=""/>
      <w:lvlJc w:val="left"/>
      <w:pPr>
        <w:ind w:left="2880" w:hanging="360"/>
      </w:pPr>
      <w:rPr>
        <w:rFonts w:ascii="Symbol" w:hAnsi="Symbol" w:hint="default"/>
      </w:rPr>
    </w:lvl>
    <w:lvl w:ilvl="4" w:tplc="C4908524">
      <w:start w:val="1"/>
      <w:numFmt w:val="bullet"/>
      <w:lvlText w:val="o"/>
      <w:lvlJc w:val="left"/>
      <w:pPr>
        <w:ind w:left="3600" w:hanging="360"/>
      </w:pPr>
      <w:rPr>
        <w:rFonts w:ascii="Courier New" w:hAnsi="Courier New" w:hint="default"/>
      </w:rPr>
    </w:lvl>
    <w:lvl w:ilvl="5" w:tplc="1EE0E1E2">
      <w:start w:val="1"/>
      <w:numFmt w:val="bullet"/>
      <w:lvlText w:val=""/>
      <w:lvlJc w:val="left"/>
      <w:pPr>
        <w:ind w:left="4320" w:hanging="360"/>
      </w:pPr>
      <w:rPr>
        <w:rFonts w:ascii="Wingdings" w:hAnsi="Wingdings" w:hint="default"/>
      </w:rPr>
    </w:lvl>
    <w:lvl w:ilvl="6" w:tplc="23B2C276">
      <w:start w:val="1"/>
      <w:numFmt w:val="bullet"/>
      <w:lvlText w:val=""/>
      <w:lvlJc w:val="left"/>
      <w:pPr>
        <w:ind w:left="5040" w:hanging="360"/>
      </w:pPr>
      <w:rPr>
        <w:rFonts w:ascii="Symbol" w:hAnsi="Symbol" w:hint="default"/>
      </w:rPr>
    </w:lvl>
    <w:lvl w:ilvl="7" w:tplc="C1C2C02A">
      <w:start w:val="1"/>
      <w:numFmt w:val="bullet"/>
      <w:lvlText w:val="o"/>
      <w:lvlJc w:val="left"/>
      <w:pPr>
        <w:ind w:left="5760" w:hanging="360"/>
      </w:pPr>
      <w:rPr>
        <w:rFonts w:ascii="Courier New" w:hAnsi="Courier New" w:hint="default"/>
      </w:rPr>
    </w:lvl>
    <w:lvl w:ilvl="8" w:tplc="B39ABAB2">
      <w:start w:val="1"/>
      <w:numFmt w:val="bullet"/>
      <w:lvlText w:val=""/>
      <w:lvlJc w:val="left"/>
      <w:pPr>
        <w:ind w:left="6480" w:hanging="360"/>
      </w:pPr>
      <w:rPr>
        <w:rFonts w:ascii="Wingdings" w:hAnsi="Wingdings" w:hint="default"/>
      </w:rPr>
    </w:lvl>
  </w:abstractNum>
  <w:abstractNum w:abstractNumId="12" w15:restartNumberingAfterBreak="0">
    <w:nsid w:val="59CE7D0F"/>
    <w:multiLevelType w:val="hybridMultilevel"/>
    <w:tmpl w:val="F87426D8"/>
    <w:lvl w:ilvl="0" w:tplc="8278BD0E">
      <w:start w:val="1"/>
      <w:numFmt w:val="bullet"/>
      <w:lvlText w:val="o"/>
      <w:lvlJc w:val="left"/>
      <w:pPr>
        <w:ind w:left="720" w:hanging="360"/>
      </w:pPr>
      <w:rPr>
        <w:rFonts w:ascii="Courier New" w:hAnsi="Courier New" w:hint="default"/>
      </w:rPr>
    </w:lvl>
    <w:lvl w:ilvl="1" w:tplc="6E9CDDFC">
      <w:start w:val="1"/>
      <w:numFmt w:val="bullet"/>
      <w:lvlText w:val="o"/>
      <w:lvlJc w:val="left"/>
      <w:pPr>
        <w:ind w:left="1440" w:hanging="360"/>
      </w:pPr>
      <w:rPr>
        <w:rFonts w:ascii="Courier New" w:hAnsi="Courier New" w:hint="default"/>
      </w:rPr>
    </w:lvl>
    <w:lvl w:ilvl="2" w:tplc="879CD8A2">
      <w:start w:val="1"/>
      <w:numFmt w:val="bullet"/>
      <w:lvlText w:val=""/>
      <w:lvlJc w:val="left"/>
      <w:pPr>
        <w:ind w:left="2160" w:hanging="360"/>
      </w:pPr>
      <w:rPr>
        <w:rFonts w:ascii="Wingdings" w:hAnsi="Wingdings" w:hint="default"/>
      </w:rPr>
    </w:lvl>
    <w:lvl w:ilvl="3" w:tplc="696E27E2">
      <w:start w:val="1"/>
      <w:numFmt w:val="bullet"/>
      <w:lvlText w:val=""/>
      <w:lvlJc w:val="left"/>
      <w:pPr>
        <w:ind w:left="2880" w:hanging="360"/>
      </w:pPr>
      <w:rPr>
        <w:rFonts w:ascii="Symbol" w:hAnsi="Symbol" w:hint="default"/>
      </w:rPr>
    </w:lvl>
    <w:lvl w:ilvl="4" w:tplc="69DED7DC">
      <w:start w:val="1"/>
      <w:numFmt w:val="bullet"/>
      <w:lvlText w:val="o"/>
      <w:lvlJc w:val="left"/>
      <w:pPr>
        <w:ind w:left="3600" w:hanging="360"/>
      </w:pPr>
      <w:rPr>
        <w:rFonts w:ascii="Courier New" w:hAnsi="Courier New" w:hint="default"/>
      </w:rPr>
    </w:lvl>
    <w:lvl w:ilvl="5" w:tplc="D444E802">
      <w:start w:val="1"/>
      <w:numFmt w:val="bullet"/>
      <w:lvlText w:val=""/>
      <w:lvlJc w:val="left"/>
      <w:pPr>
        <w:ind w:left="4320" w:hanging="360"/>
      </w:pPr>
      <w:rPr>
        <w:rFonts w:ascii="Wingdings" w:hAnsi="Wingdings" w:hint="default"/>
      </w:rPr>
    </w:lvl>
    <w:lvl w:ilvl="6" w:tplc="2B3E50F4">
      <w:start w:val="1"/>
      <w:numFmt w:val="bullet"/>
      <w:lvlText w:val=""/>
      <w:lvlJc w:val="left"/>
      <w:pPr>
        <w:ind w:left="5040" w:hanging="360"/>
      </w:pPr>
      <w:rPr>
        <w:rFonts w:ascii="Symbol" w:hAnsi="Symbol" w:hint="default"/>
      </w:rPr>
    </w:lvl>
    <w:lvl w:ilvl="7" w:tplc="065AE908">
      <w:start w:val="1"/>
      <w:numFmt w:val="bullet"/>
      <w:lvlText w:val="o"/>
      <w:lvlJc w:val="left"/>
      <w:pPr>
        <w:ind w:left="5760" w:hanging="360"/>
      </w:pPr>
      <w:rPr>
        <w:rFonts w:ascii="Courier New" w:hAnsi="Courier New" w:hint="default"/>
      </w:rPr>
    </w:lvl>
    <w:lvl w:ilvl="8" w:tplc="7494EFEA">
      <w:start w:val="1"/>
      <w:numFmt w:val="bullet"/>
      <w:lvlText w:val=""/>
      <w:lvlJc w:val="left"/>
      <w:pPr>
        <w:ind w:left="6480" w:hanging="360"/>
      </w:pPr>
      <w:rPr>
        <w:rFonts w:ascii="Wingdings" w:hAnsi="Wingdings" w:hint="default"/>
      </w:rPr>
    </w:lvl>
  </w:abstractNum>
  <w:abstractNum w:abstractNumId="13" w15:restartNumberingAfterBreak="0">
    <w:nsid w:val="5E076ED4"/>
    <w:multiLevelType w:val="hybridMultilevel"/>
    <w:tmpl w:val="3A925A46"/>
    <w:lvl w:ilvl="0" w:tplc="A1DE423C">
      <w:start w:val="1"/>
      <w:numFmt w:val="bullet"/>
      <w:lvlText w:val=""/>
      <w:lvlJc w:val="left"/>
      <w:pPr>
        <w:ind w:left="720" w:hanging="360"/>
      </w:pPr>
      <w:rPr>
        <w:rFonts w:ascii="Symbol" w:hAnsi="Symbol" w:hint="default"/>
      </w:rPr>
    </w:lvl>
    <w:lvl w:ilvl="1" w:tplc="89FC1706">
      <w:start w:val="1"/>
      <w:numFmt w:val="bullet"/>
      <w:lvlText w:val="o"/>
      <w:lvlJc w:val="left"/>
      <w:pPr>
        <w:ind w:left="1440" w:hanging="360"/>
      </w:pPr>
      <w:rPr>
        <w:rFonts w:ascii="Courier New" w:hAnsi="Courier New" w:hint="default"/>
      </w:rPr>
    </w:lvl>
    <w:lvl w:ilvl="2" w:tplc="86166F0E">
      <w:start w:val="1"/>
      <w:numFmt w:val="bullet"/>
      <w:lvlText w:val=""/>
      <w:lvlJc w:val="left"/>
      <w:pPr>
        <w:ind w:left="2160" w:hanging="360"/>
      </w:pPr>
      <w:rPr>
        <w:rFonts w:ascii="Wingdings" w:hAnsi="Wingdings" w:hint="default"/>
      </w:rPr>
    </w:lvl>
    <w:lvl w:ilvl="3" w:tplc="F3861706">
      <w:start w:val="1"/>
      <w:numFmt w:val="bullet"/>
      <w:lvlText w:val=""/>
      <w:lvlJc w:val="left"/>
      <w:pPr>
        <w:ind w:left="2880" w:hanging="360"/>
      </w:pPr>
      <w:rPr>
        <w:rFonts w:ascii="Symbol" w:hAnsi="Symbol" w:hint="default"/>
      </w:rPr>
    </w:lvl>
    <w:lvl w:ilvl="4" w:tplc="A964EE8E">
      <w:start w:val="1"/>
      <w:numFmt w:val="bullet"/>
      <w:lvlText w:val="o"/>
      <w:lvlJc w:val="left"/>
      <w:pPr>
        <w:ind w:left="3600" w:hanging="360"/>
      </w:pPr>
      <w:rPr>
        <w:rFonts w:ascii="Courier New" w:hAnsi="Courier New" w:hint="default"/>
      </w:rPr>
    </w:lvl>
    <w:lvl w:ilvl="5" w:tplc="49861D0C">
      <w:start w:val="1"/>
      <w:numFmt w:val="bullet"/>
      <w:lvlText w:val=""/>
      <w:lvlJc w:val="left"/>
      <w:pPr>
        <w:ind w:left="4320" w:hanging="360"/>
      </w:pPr>
      <w:rPr>
        <w:rFonts w:ascii="Wingdings" w:hAnsi="Wingdings" w:hint="default"/>
      </w:rPr>
    </w:lvl>
    <w:lvl w:ilvl="6" w:tplc="943C707A">
      <w:start w:val="1"/>
      <w:numFmt w:val="bullet"/>
      <w:lvlText w:val=""/>
      <w:lvlJc w:val="left"/>
      <w:pPr>
        <w:ind w:left="5040" w:hanging="360"/>
      </w:pPr>
      <w:rPr>
        <w:rFonts w:ascii="Symbol" w:hAnsi="Symbol" w:hint="default"/>
      </w:rPr>
    </w:lvl>
    <w:lvl w:ilvl="7" w:tplc="5372AD72">
      <w:start w:val="1"/>
      <w:numFmt w:val="bullet"/>
      <w:lvlText w:val="o"/>
      <w:lvlJc w:val="left"/>
      <w:pPr>
        <w:ind w:left="5760" w:hanging="360"/>
      </w:pPr>
      <w:rPr>
        <w:rFonts w:ascii="Courier New" w:hAnsi="Courier New" w:hint="default"/>
      </w:rPr>
    </w:lvl>
    <w:lvl w:ilvl="8" w:tplc="917A6358">
      <w:start w:val="1"/>
      <w:numFmt w:val="bullet"/>
      <w:lvlText w:val=""/>
      <w:lvlJc w:val="left"/>
      <w:pPr>
        <w:ind w:left="6480" w:hanging="360"/>
      </w:pPr>
      <w:rPr>
        <w:rFonts w:ascii="Wingdings" w:hAnsi="Wingdings" w:hint="default"/>
      </w:rPr>
    </w:lvl>
  </w:abstractNum>
  <w:abstractNum w:abstractNumId="14" w15:restartNumberingAfterBreak="0">
    <w:nsid w:val="729C15DB"/>
    <w:multiLevelType w:val="hybridMultilevel"/>
    <w:tmpl w:val="363C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1394C"/>
    <w:multiLevelType w:val="hybridMultilevel"/>
    <w:tmpl w:val="C726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96A05"/>
    <w:multiLevelType w:val="hybridMultilevel"/>
    <w:tmpl w:val="2DF6C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814342"/>
    <w:multiLevelType w:val="hybridMultilevel"/>
    <w:tmpl w:val="0F7C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860781">
    <w:abstractNumId w:val="12"/>
  </w:num>
  <w:num w:numId="2" w16cid:durableId="556740356">
    <w:abstractNumId w:val="11"/>
  </w:num>
  <w:num w:numId="3" w16cid:durableId="72121637">
    <w:abstractNumId w:val="1"/>
  </w:num>
  <w:num w:numId="4" w16cid:durableId="1678074956">
    <w:abstractNumId w:val="9"/>
  </w:num>
  <w:num w:numId="5" w16cid:durableId="441611016">
    <w:abstractNumId w:val="16"/>
  </w:num>
  <w:num w:numId="6" w16cid:durableId="1787383475">
    <w:abstractNumId w:val="14"/>
  </w:num>
  <w:num w:numId="7" w16cid:durableId="97302312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785425">
    <w:abstractNumId w:val="13"/>
  </w:num>
  <w:num w:numId="9" w16cid:durableId="742142975">
    <w:abstractNumId w:val="10"/>
  </w:num>
  <w:num w:numId="10" w16cid:durableId="398285043">
    <w:abstractNumId w:val="17"/>
  </w:num>
  <w:num w:numId="11" w16cid:durableId="372509086">
    <w:abstractNumId w:val="0"/>
  </w:num>
  <w:num w:numId="12" w16cid:durableId="1574006964">
    <w:abstractNumId w:val="2"/>
  </w:num>
  <w:num w:numId="13" w16cid:durableId="1520699164">
    <w:abstractNumId w:val="15"/>
  </w:num>
  <w:num w:numId="14" w16cid:durableId="992879128">
    <w:abstractNumId w:val="5"/>
  </w:num>
  <w:num w:numId="15" w16cid:durableId="1635982480">
    <w:abstractNumId w:val="3"/>
  </w:num>
  <w:num w:numId="16" w16cid:durableId="1607927705">
    <w:abstractNumId w:val="6"/>
  </w:num>
  <w:num w:numId="17" w16cid:durableId="2066099813">
    <w:abstractNumId w:val="8"/>
  </w:num>
  <w:num w:numId="18" w16cid:durableId="156659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C6"/>
    <w:rsid w:val="00004775"/>
    <w:rsid w:val="00007912"/>
    <w:rsid w:val="0001276B"/>
    <w:rsid w:val="000137C9"/>
    <w:rsid w:val="00015B7C"/>
    <w:rsid w:val="0001794F"/>
    <w:rsid w:val="0002227E"/>
    <w:rsid w:val="00022438"/>
    <w:rsid w:val="0002340B"/>
    <w:rsid w:val="00023472"/>
    <w:rsid w:val="000306E0"/>
    <w:rsid w:val="00033CA2"/>
    <w:rsid w:val="000377A1"/>
    <w:rsid w:val="0004475A"/>
    <w:rsid w:val="000450C6"/>
    <w:rsid w:val="00046916"/>
    <w:rsid w:val="00050B80"/>
    <w:rsid w:val="00052E45"/>
    <w:rsid w:val="00053BDB"/>
    <w:rsid w:val="00055C03"/>
    <w:rsid w:val="00055D49"/>
    <w:rsid w:val="00056B4A"/>
    <w:rsid w:val="000617B1"/>
    <w:rsid w:val="00062D9F"/>
    <w:rsid w:val="00063CFB"/>
    <w:rsid w:val="00064039"/>
    <w:rsid w:val="0006527C"/>
    <w:rsid w:val="0006537A"/>
    <w:rsid w:val="00070183"/>
    <w:rsid w:val="000717E1"/>
    <w:rsid w:val="00072AAD"/>
    <w:rsid w:val="000808B6"/>
    <w:rsid w:val="00081508"/>
    <w:rsid w:val="000816BD"/>
    <w:rsid w:val="0008407E"/>
    <w:rsid w:val="00085660"/>
    <w:rsid w:val="0008695A"/>
    <w:rsid w:val="00087DDD"/>
    <w:rsid w:val="00090DDE"/>
    <w:rsid w:val="00090E64"/>
    <w:rsid w:val="00095A62"/>
    <w:rsid w:val="0009687B"/>
    <w:rsid w:val="00096B11"/>
    <w:rsid w:val="000A195F"/>
    <w:rsid w:val="000A249B"/>
    <w:rsid w:val="000A318E"/>
    <w:rsid w:val="000A3BCB"/>
    <w:rsid w:val="000A6081"/>
    <w:rsid w:val="000A7533"/>
    <w:rsid w:val="000A7682"/>
    <w:rsid w:val="000A7C7A"/>
    <w:rsid w:val="000B1DAC"/>
    <w:rsid w:val="000B3D57"/>
    <w:rsid w:val="000B6C1B"/>
    <w:rsid w:val="000B7B34"/>
    <w:rsid w:val="000B7B67"/>
    <w:rsid w:val="000C04B9"/>
    <w:rsid w:val="000C2423"/>
    <w:rsid w:val="000C32E1"/>
    <w:rsid w:val="000C3780"/>
    <w:rsid w:val="000C386E"/>
    <w:rsid w:val="000C3FDA"/>
    <w:rsid w:val="000C413A"/>
    <w:rsid w:val="000C63EC"/>
    <w:rsid w:val="000C6462"/>
    <w:rsid w:val="000C7960"/>
    <w:rsid w:val="000D2CE9"/>
    <w:rsid w:val="000D563B"/>
    <w:rsid w:val="000D577E"/>
    <w:rsid w:val="000D7E81"/>
    <w:rsid w:val="000E00E8"/>
    <w:rsid w:val="000E16A8"/>
    <w:rsid w:val="000E3AF2"/>
    <w:rsid w:val="000E45B1"/>
    <w:rsid w:val="000E4E9D"/>
    <w:rsid w:val="000E7315"/>
    <w:rsid w:val="000E7BB8"/>
    <w:rsid w:val="000F1672"/>
    <w:rsid w:val="000F27D9"/>
    <w:rsid w:val="000F2A04"/>
    <w:rsid w:val="000F3C1F"/>
    <w:rsid w:val="000F3C72"/>
    <w:rsid w:val="000F6CC0"/>
    <w:rsid w:val="000F7659"/>
    <w:rsid w:val="00101E5F"/>
    <w:rsid w:val="00102115"/>
    <w:rsid w:val="00102A6F"/>
    <w:rsid w:val="001059FB"/>
    <w:rsid w:val="0010726C"/>
    <w:rsid w:val="00107ED9"/>
    <w:rsid w:val="00110FA2"/>
    <w:rsid w:val="001114DD"/>
    <w:rsid w:val="0011375D"/>
    <w:rsid w:val="00114319"/>
    <w:rsid w:val="001147E3"/>
    <w:rsid w:val="001216A3"/>
    <w:rsid w:val="00121B4F"/>
    <w:rsid w:val="001221E5"/>
    <w:rsid w:val="00127033"/>
    <w:rsid w:val="00127522"/>
    <w:rsid w:val="00127E57"/>
    <w:rsid w:val="001316C2"/>
    <w:rsid w:val="00132ACD"/>
    <w:rsid w:val="001356F2"/>
    <w:rsid w:val="00135B92"/>
    <w:rsid w:val="0013756A"/>
    <w:rsid w:val="001404D5"/>
    <w:rsid w:val="00140DB6"/>
    <w:rsid w:val="00141F3B"/>
    <w:rsid w:val="00143F55"/>
    <w:rsid w:val="00146F16"/>
    <w:rsid w:val="001470F5"/>
    <w:rsid w:val="00150AAD"/>
    <w:rsid w:val="00152802"/>
    <w:rsid w:val="00152A6C"/>
    <w:rsid w:val="00153A7E"/>
    <w:rsid w:val="00156821"/>
    <w:rsid w:val="001607FC"/>
    <w:rsid w:val="00161330"/>
    <w:rsid w:val="001638D0"/>
    <w:rsid w:val="00167C16"/>
    <w:rsid w:val="00170C38"/>
    <w:rsid w:val="00171E2C"/>
    <w:rsid w:val="00173350"/>
    <w:rsid w:val="00175387"/>
    <w:rsid w:val="00175F8D"/>
    <w:rsid w:val="001763D7"/>
    <w:rsid w:val="0018069D"/>
    <w:rsid w:val="0018673C"/>
    <w:rsid w:val="00186C69"/>
    <w:rsid w:val="00187315"/>
    <w:rsid w:val="001933F0"/>
    <w:rsid w:val="00194F4E"/>
    <w:rsid w:val="001951DE"/>
    <w:rsid w:val="00195B77"/>
    <w:rsid w:val="00195C65"/>
    <w:rsid w:val="00196741"/>
    <w:rsid w:val="00196AFA"/>
    <w:rsid w:val="001A11E9"/>
    <w:rsid w:val="001A1BAA"/>
    <w:rsid w:val="001A2EDA"/>
    <w:rsid w:val="001A3390"/>
    <w:rsid w:val="001A4AF2"/>
    <w:rsid w:val="001A7112"/>
    <w:rsid w:val="001A7CF0"/>
    <w:rsid w:val="001B1F57"/>
    <w:rsid w:val="001B2352"/>
    <w:rsid w:val="001B4035"/>
    <w:rsid w:val="001B586F"/>
    <w:rsid w:val="001B58FB"/>
    <w:rsid w:val="001B6905"/>
    <w:rsid w:val="001B7460"/>
    <w:rsid w:val="001C3107"/>
    <w:rsid w:val="001C4EF1"/>
    <w:rsid w:val="001C62D9"/>
    <w:rsid w:val="001C70D9"/>
    <w:rsid w:val="001C7D60"/>
    <w:rsid w:val="001D59B0"/>
    <w:rsid w:val="001E1D68"/>
    <w:rsid w:val="001E21C8"/>
    <w:rsid w:val="001E5F0B"/>
    <w:rsid w:val="001F1C4E"/>
    <w:rsid w:val="001F5435"/>
    <w:rsid w:val="001F5656"/>
    <w:rsid w:val="001F5A3B"/>
    <w:rsid w:val="001F7EE1"/>
    <w:rsid w:val="0020159D"/>
    <w:rsid w:val="0020467D"/>
    <w:rsid w:val="002052C0"/>
    <w:rsid w:val="00207F71"/>
    <w:rsid w:val="0021018D"/>
    <w:rsid w:val="00211590"/>
    <w:rsid w:val="00211B14"/>
    <w:rsid w:val="002126EB"/>
    <w:rsid w:val="00213405"/>
    <w:rsid w:val="00213988"/>
    <w:rsid w:val="0021468D"/>
    <w:rsid w:val="00215EAF"/>
    <w:rsid w:val="002165AA"/>
    <w:rsid w:val="00217A43"/>
    <w:rsid w:val="00217A6D"/>
    <w:rsid w:val="002205A2"/>
    <w:rsid w:val="00223D79"/>
    <w:rsid w:val="00224689"/>
    <w:rsid w:val="002248CB"/>
    <w:rsid w:val="00225A60"/>
    <w:rsid w:val="00231801"/>
    <w:rsid w:val="002324DF"/>
    <w:rsid w:val="0023429B"/>
    <w:rsid w:val="00234E89"/>
    <w:rsid w:val="002351A4"/>
    <w:rsid w:val="002366CA"/>
    <w:rsid w:val="0023680B"/>
    <w:rsid w:val="002459AD"/>
    <w:rsid w:val="00246B18"/>
    <w:rsid w:val="0025083E"/>
    <w:rsid w:val="00250FCD"/>
    <w:rsid w:val="00251949"/>
    <w:rsid w:val="00252239"/>
    <w:rsid w:val="00254005"/>
    <w:rsid w:val="0025486E"/>
    <w:rsid w:val="002562E6"/>
    <w:rsid w:val="00256925"/>
    <w:rsid w:val="00256EE0"/>
    <w:rsid w:val="00263630"/>
    <w:rsid w:val="002649B2"/>
    <w:rsid w:val="0026687D"/>
    <w:rsid w:val="00267061"/>
    <w:rsid w:val="00267B93"/>
    <w:rsid w:val="0027211F"/>
    <w:rsid w:val="00272B9F"/>
    <w:rsid w:val="00273396"/>
    <w:rsid w:val="002738FC"/>
    <w:rsid w:val="00274CD5"/>
    <w:rsid w:val="00277967"/>
    <w:rsid w:val="00280062"/>
    <w:rsid w:val="00280158"/>
    <w:rsid w:val="0028038C"/>
    <w:rsid w:val="00280BF0"/>
    <w:rsid w:val="00281947"/>
    <w:rsid w:val="00282E0A"/>
    <w:rsid w:val="0028360F"/>
    <w:rsid w:val="00284C22"/>
    <w:rsid w:val="002865A2"/>
    <w:rsid w:val="00292BD2"/>
    <w:rsid w:val="002938BE"/>
    <w:rsid w:val="00295FD8"/>
    <w:rsid w:val="00296A8A"/>
    <w:rsid w:val="002A069B"/>
    <w:rsid w:val="002A1F38"/>
    <w:rsid w:val="002A39F8"/>
    <w:rsid w:val="002A487A"/>
    <w:rsid w:val="002A6036"/>
    <w:rsid w:val="002A6E4B"/>
    <w:rsid w:val="002B0A13"/>
    <w:rsid w:val="002B1740"/>
    <w:rsid w:val="002B2C94"/>
    <w:rsid w:val="002B2E30"/>
    <w:rsid w:val="002B5B7B"/>
    <w:rsid w:val="002B62C6"/>
    <w:rsid w:val="002B64B7"/>
    <w:rsid w:val="002C65E5"/>
    <w:rsid w:val="002D0122"/>
    <w:rsid w:val="002D5255"/>
    <w:rsid w:val="002D7F30"/>
    <w:rsid w:val="002E0690"/>
    <w:rsid w:val="002E099C"/>
    <w:rsid w:val="002E42E1"/>
    <w:rsid w:val="002E7D47"/>
    <w:rsid w:val="002F2B33"/>
    <w:rsid w:val="002F2E11"/>
    <w:rsid w:val="002F3459"/>
    <w:rsid w:val="00301A4E"/>
    <w:rsid w:val="0030578F"/>
    <w:rsid w:val="003064CC"/>
    <w:rsid w:val="00311D37"/>
    <w:rsid w:val="003120E9"/>
    <w:rsid w:val="00312E48"/>
    <w:rsid w:val="003135CE"/>
    <w:rsid w:val="00313C04"/>
    <w:rsid w:val="003140AE"/>
    <w:rsid w:val="0031462F"/>
    <w:rsid w:val="0031476D"/>
    <w:rsid w:val="00314994"/>
    <w:rsid w:val="00314995"/>
    <w:rsid w:val="00314FFD"/>
    <w:rsid w:val="00317119"/>
    <w:rsid w:val="00317B4E"/>
    <w:rsid w:val="00322425"/>
    <w:rsid w:val="00324712"/>
    <w:rsid w:val="0032675C"/>
    <w:rsid w:val="00330ACD"/>
    <w:rsid w:val="00331503"/>
    <w:rsid w:val="003326EA"/>
    <w:rsid w:val="0033443A"/>
    <w:rsid w:val="00334B46"/>
    <w:rsid w:val="00335213"/>
    <w:rsid w:val="0033578D"/>
    <w:rsid w:val="00344DD9"/>
    <w:rsid w:val="003450D2"/>
    <w:rsid w:val="00352E11"/>
    <w:rsid w:val="00355A5E"/>
    <w:rsid w:val="00355F21"/>
    <w:rsid w:val="00363A1B"/>
    <w:rsid w:val="003658D8"/>
    <w:rsid w:val="003712AB"/>
    <w:rsid w:val="00371B46"/>
    <w:rsid w:val="00371F98"/>
    <w:rsid w:val="00372330"/>
    <w:rsid w:val="00373BA6"/>
    <w:rsid w:val="0037631C"/>
    <w:rsid w:val="003767E2"/>
    <w:rsid w:val="003831D2"/>
    <w:rsid w:val="003855C4"/>
    <w:rsid w:val="00386B38"/>
    <w:rsid w:val="00386D52"/>
    <w:rsid w:val="003901EA"/>
    <w:rsid w:val="003903F0"/>
    <w:rsid w:val="00390B3D"/>
    <w:rsid w:val="00391E88"/>
    <w:rsid w:val="00391FE0"/>
    <w:rsid w:val="00392B0D"/>
    <w:rsid w:val="003978F4"/>
    <w:rsid w:val="003A00BA"/>
    <w:rsid w:val="003A134B"/>
    <w:rsid w:val="003A194C"/>
    <w:rsid w:val="003A1CFC"/>
    <w:rsid w:val="003A2436"/>
    <w:rsid w:val="003A3E81"/>
    <w:rsid w:val="003A5AA4"/>
    <w:rsid w:val="003A67BE"/>
    <w:rsid w:val="003B2705"/>
    <w:rsid w:val="003B331B"/>
    <w:rsid w:val="003B3E2D"/>
    <w:rsid w:val="003B42C2"/>
    <w:rsid w:val="003B5B92"/>
    <w:rsid w:val="003B7256"/>
    <w:rsid w:val="003C1236"/>
    <w:rsid w:val="003C24F1"/>
    <w:rsid w:val="003C3818"/>
    <w:rsid w:val="003C3C75"/>
    <w:rsid w:val="003C508C"/>
    <w:rsid w:val="003C68F9"/>
    <w:rsid w:val="003D0C12"/>
    <w:rsid w:val="003D470A"/>
    <w:rsid w:val="003D4C2E"/>
    <w:rsid w:val="003D5021"/>
    <w:rsid w:val="003D54D0"/>
    <w:rsid w:val="003D5A5D"/>
    <w:rsid w:val="003D6720"/>
    <w:rsid w:val="003D6E00"/>
    <w:rsid w:val="003E2254"/>
    <w:rsid w:val="003E5A94"/>
    <w:rsid w:val="003E5E5D"/>
    <w:rsid w:val="003F04BE"/>
    <w:rsid w:val="003F33F8"/>
    <w:rsid w:val="003F3B3A"/>
    <w:rsid w:val="003F4EAF"/>
    <w:rsid w:val="003F5180"/>
    <w:rsid w:val="003F6C5C"/>
    <w:rsid w:val="0040004C"/>
    <w:rsid w:val="0040134E"/>
    <w:rsid w:val="00401459"/>
    <w:rsid w:val="004042EF"/>
    <w:rsid w:val="004055D1"/>
    <w:rsid w:val="004121B7"/>
    <w:rsid w:val="00412AE4"/>
    <w:rsid w:val="004148AB"/>
    <w:rsid w:val="00416E04"/>
    <w:rsid w:val="00421FBB"/>
    <w:rsid w:val="00422CF3"/>
    <w:rsid w:val="0042335B"/>
    <w:rsid w:val="00424C5D"/>
    <w:rsid w:val="00425E42"/>
    <w:rsid w:val="00431C9A"/>
    <w:rsid w:val="004322FF"/>
    <w:rsid w:val="00432534"/>
    <w:rsid w:val="004331A3"/>
    <w:rsid w:val="00433D52"/>
    <w:rsid w:val="00433F59"/>
    <w:rsid w:val="00435149"/>
    <w:rsid w:val="00435F69"/>
    <w:rsid w:val="004367BD"/>
    <w:rsid w:val="004409A2"/>
    <w:rsid w:val="004414FD"/>
    <w:rsid w:val="004418B5"/>
    <w:rsid w:val="00442B06"/>
    <w:rsid w:val="00442CA5"/>
    <w:rsid w:val="004448DC"/>
    <w:rsid w:val="00444A9C"/>
    <w:rsid w:val="0044505A"/>
    <w:rsid w:val="0044518D"/>
    <w:rsid w:val="00445C11"/>
    <w:rsid w:val="00450534"/>
    <w:rsid w:val="004515AE"/>
    <w:rsid w:val="00451D42"/>
    <w:rsid w:val="00454006"/>
    <w:rsid w:val="00454586"/>
    <w:rsid w:val="00454CDC"/>
    <w:rsid w:val="00455AC9"/>
    <w:rsid w:val="00455B3B"/>
    <w:rsid w:val="00455D14"/>
    <w:rsid w:val="004571C6"/>
    <w:rsid w:val="0046128F"/>
    <w:rsid w:val="0046470A"/>
    <w:rsid w:val="00464FB7"/>
    <w:rsid w:val="004704F0"/>
    <w:rsid w:val="00470802"/>
    <w:rsid w:val="00472CC3"/>
    <w:rsid w:val="00476828"/>
    <w:rsid w:val="004809AD"/>
    <w:rsid w:val="004829C2"/>
    <w:rsid w:val="0048605D"/>
    <w:rsid w:val="004879D2"/>
    <w:rsid w:val="00490890"/>
    <w:rsid w:val="00491B3B"/>
    <w:rsid w:val="00492722"/>
    <w:rsid w:val="004948A3"/>
    <w:rsid w:val="0049725F"/>
    <w:rsid w:val="004A24C6"/>
    <w:rsid w:val="004A42AF"/>
    <w:rsid w:val="004A465B"/>
    <w:rsid w:val="004A7506"/>
    <w:rsid w:val="004A7B53"/>
    <w:rsid w:val="004B0E48"/>
    <w:rsid w:val="004B1218"/>
    <w:rsid w:val="004B1B69"/>
    <w:rsid w:val="004B327C"/>
    <w:rsid w:val="004B3515"/>
    <w:rsid w:val="004B4667"/>
    <w:rsid w:val="004B724C"/>
    <w:rsid w:val="004B7EEF"/>
    <w:rsid w:val="004B7F8F"/>
    <w:rsid w:val="004C62EB"/>
    <w:rsid w:val="004C7670"/>
    <w:rsid w:val="004C780A"/>
    <w:rsid w:val="004E0006"/>
    <w:rsid w:val="004E0616"/>
    <w:rsid w:val="004E2E1A"/>
    <w:rsid w:val="004E3A37"/>
    <w:rsid w:val="004E3EBA"/>
    <w:rsid w:val="004E4CF2"/>
    <w:rsid w:val="004E7A03"/>
    <w:rsid w:val="004F3A8C"/>
    <w:rsid w:val="004F4ECA"/>
    <w:rsid w:val="004F59E9"/>
    <w:rsid w:val="004F6090"/>
    <w:rsid w:val="004F6344"/>
    <w:rsid w:val="004F7ED5"/>
    <w:rsid w:val="005030EC"/>
    <w:rsid w:val="00503F68"/>
    <w:rsid w:val="00507CAC"/>
    <w:rsid w:val="00507FB2"/>
    <w:rsid w:val="0051077A"/>
    <w:rsid w:val="005107D3"/>
    <w:rsid w:val="005177D8"/>
    <w:rsid w:val="0052049F"/>
    <w:rsid w:val="00520DA3"/>
    <w:rsid w:val="005221B9"/>
    <w:rsid w:val="0052273C"/>
    <w:rsid w:val="00527C75"/>
    <w:rsid w:val="005302BC"/>
    <w:rsid w:val="00531FC0"/>
    <w:rsid w:val="0053250E"/>
    <w:rsid w:val="00533FD2"/>
    <w:rsid w:val="005344B7"/>
    <w:rsid w:val="0053511A"/>
    <w:rsid w:val="00535282"/>
    <w:rsid w:val="00536621"/>
    <w:rsid w:val="00540CA0"/>
    <w:rsid w:val="00541207"/>
    <w:rsid w:val="00541514"/>
    <w:rsid w:val="00542FD4"/>
    <w:rsid w:val="00543165"/>
    <w:rsid w:val="00543546"/>
    <w:rsid w:val="00544350"/>
    <w:rsid w:val="00544404"/>
    <w:rsid w:val="00544E8C"/>
    <w:rsid w:val="005459C9"/>
    <w:rsid w:val="0054627D"/>
    <w:rsid w:val="00553C54"/>
    <w:rsid w:val="00554D08"/>
    <w:rsid w:val="00556250"/>
    <w:rsid w:val="005600AB"/>
    <w:rsid w:val="005653FE"/>
    <w:rsid w:val="00565612"/>
    <w:rsid w:val="00572926"/>
    <w:rsid w:val="00573198"/>
    <w:rsid w:val="00573720"/>
    <w:rsid w:val="00575BAB"/>
    <w:rsid w:val="00575BD0"/>
    <w:rsid w:val="005802BB"/>
    <w:rsid w:val="005812D4"/>
    <w:rsid w:val="0058171B"/>
    <w:rsid w:val="00583C61"/>
    <w:rsid w:val="00585A39"/>
    <w:rsid w:val="00585B22"/>
    <w:rsid w:val="00592CE8"/>
    <w:rsid w:val="005A47BA"/>
    <w:rsid w:val="005A49BF"/>
    <w:rsid w:val="005A68E5"/>
    <w:rsid w:val="005A77A5"/>
    <w:rsid w:val="005B149D"/>
    <w:rsid w:val="005B151B"/>
    <w:rsid w:val="005B15F5"/>
    <w:rsid w:val="005B170E"/>
    <w:rsid w:val="005B4198"/>
    <w:rsid w:val="005B5097"/>
    <w:rsid w:val="005B75EB"/>
    <w:rsid w:val="005C10EB"/>
    <w:rsid w:val="005C2808"/>
    <w:rsid w:val="005C3C11"/>
    <w:rsid w:val="005D0746"/>
    <w:rsid w:val="005D1A1C"/>
    <w:rsid w:val="005D579A"/>
    <w:rsid w:val="005D5E37"/>
    <w:rsid w:val="005D6C4E"/>
    <w:rsid w:val="005D7516"/>
    <w:rsid w:val="005E103A"/>
    <w:rsid w:val="005E2053"/>
    <w:rsid w:val="005E2E05"/>
    <w:rsid w:val="005E33E7"/>
    <w:rsid w:val="005E3B41"/>
    <w:rsid w:val="005E67CC"/>
    <w:rsid w:val="005E6B0D"/>
    <w:rsid w:val="005F0739"/>
    <w:rsid w:val="005F0D13"/>
    <w:rsid w:val="005F1F8E"/>
    <w:rsid w:val="005F23B5"/>
    <w:rsid w:val="005F2B29"/>
    <w:rsid w:val="005F2B8C"/>
    <w:rsid w:val="005F41C2"/>
    <w:rsid w:val="005F48B8"/>
    <w:rsid w:val="005F4D4E"/>
    <w:rsid w:val="005F5A66"/>
    <w:rsid w:val="005F70C6"/>
    <w:rsid w:val="00601BFE"/>
    <w:rsid w:val="00602C23"/>
    <w:rsid w:val="006050B2"/>
    <w:rsid w:val="0060566B"/>
    <w:rsid w:val="0061066F"/>
    <w:rsid w:val="00616AB0"/>
    <w:rsid w:val="006200B2"/>
    <w:rsid w:val="00621350"/>
    <w:rsid w:val="0062197D"/>
    <w:rsid w:val="006224E6"/>
    <w:rsid w:val="00622654"/>
    <w:rsid w:val="0062528B"/>
    <w:rsid w:val="006255A0"/>
    <w:rsid w:val="00631F43"/>
    <w:rsid w:val="00632920"/>
    <w:rsid w:val="0063584C"/>
    <w:rsid w:val="0064199B"/>
    <w:rsid w:val="00641BFD"/>
    <w:rsid w:val="006426A2"/>
    <w:rsid w:val="00643CBC"/>
    <w:rsid w:val="00644B4E"/>
    <w:rsid w:val="0064600D"/>
    <w:rsid w:val="00646DD9"/>
    <w:rsid w:val="006473A5"/>
    <w:rsid w:val="00652897"/>
    <w:rsid w:val="00652E5A"/>
    <w:rsid w:val="006530FA"/>
    <w:rsid w:val="00653ACE"/>
    <w:rsid w:val="00653E1C"/>
    <w:rsid w:val="00654F85"/>
    <w:rsid w:val="00657DE5"/>
    <w:rsid w:val="006603EC"/>
    <w:rsid w:val="0066550A"/>
    <w:rsid w:val="00665648"/>
    <w:rsid w:val="00670D38"/>
    <w:rsid w:val="0067131C"/>
    <w:rsid w:val="00673768"/>
    <w:rsid w:val="00674231"/>
    <w:rsid w:val="00674573"/>
    <w:rsid w:val="00675F69"/>
    <w:rsid w:val="006764B5"/>
    <w:rsid w:val="00676950"/>
    <w:rsid w:val="006770A3"/>
    <w:rsid w:val="00677BCC"/>
    <w:rsid w:val="00680E81"/>
    <w:rsid w:val="0068193D"/>
    <w:rsid w:val="00682CDA"/>
    <w:rsid w:val="00690300"/>
    <w:rsid w:val="0069169F"/>
    <w:rsid w:val="00693166"/>
    <w:rsid w:val="00693791"/>
    <w:rsid w:val="006A2E3D"/>
    <w:rsid w:val="006A3174"/>
    <w:rsid w:val="006A3EB3"/>
    <w:rsid w:val="006A6B38"/>
    <w:rsid w:val="006A789F"/>
    <w:rsid w:val="006B082F"/>
    <w:rsid w:val="006B2E4E"/>
    <w:rsid w:val="006B3188"/>
    <w:rsid w:val="006B4D96"/>
    <w:rsid w:val="006C0307"/>
    <w:rsid w:val="006C0A4D"/>
    <w:rsid w:val="006C1472"/>
    <w:rsid w:val="006C26DD"/>
    <w:rsid w:val="006C334B"/>
    <w:rsid w:val="006C4833"/>
    <w:rsid w:val="006C501E"/>
    <w:rsid w:val="006C5F55"/>
    <w:rsid w:val="006C6333"/>
    <w:rsid w:val="006C76BF"/>
    <w:rsid w:val="006D01A0"/>
    <w:rsid w:val="006D0A33"/>
    <w:rsid w:val="006D10CC"/>
    <w:rsid w:val="006D123C"/>
    <w:rsid w:val="006D426D"/>
    <w:rsid w:val="006D47E0"/>
    <w:rsid w:val="006D4B68"/>
    <w:rsid w:val="006D5BFB"/>
    <w:rsid w:val="006E2885"/>
    <w:rsid w:val="006E2A70"/>
    <w:rsid w:val="006E3FE8"/>
    <w:rsid w:val="006E6FFF"/>
    <w:rsid w:val="006F1C89"/>
    <w:rsid w:val="006F2F31"/>
    <w:rsid w:val="006F333D"/>
    <w:rsid w:val="006F3799"/>
    <w:rsid w:val="006F4FB9"/>
    <w:rsid w:val="006F553C"/>
    <w:rsid w:val="006F5F50"/>
    <w:rsid w:val="006F6776"/>
    <w:rsid w:val="006F6D04"/>
    <w:rsid w:val="006F7029"/>
    <w:rsid w:val="00700637"/>
    <w:rsid w:val="00702D8A"/>
    <w:rsid w:val="007030E4"/>
    <w:rsid w:val="007071A5"/>
    <w:rsid w:val="00710103"/>
    <w:rsid w:val="007102BA"/>
    <w:rsid w:val="007114E4"/>
    <w:rsid w:val="00716FB9"/>
    <w:rsid w:val="0072257D"/>
    <w:rsid w:val="00722767"/>
    <w:rsid w:val="00723112"/>
    <w:rsid w:val="007243ED"/>
    <w:rsid w:val="00727DBC"/>
    <w:rsid w:val="00730A6E"/>
    <w:rsid w:val="00731C1B"/>
    <w:rsid w:val="00734D28"/>
    <w:rsid w:val="007356A7"/>
    <w:rsid w:val="007362EA"/>
    <w:rsid w:val="007364ED"/>
    <w:rsid w:val="007407D2"/>
    <w:rsid w:val="00741C10"/>
    <w:rsid w:val="007432BE"/>
    <w:rsid w:val="00743320"/>
    <w:rsid w:val="00743474"/>
    <w:rsid w:val="00744727"/>
    <w:rsid w:val="007459E8"/>
    <w:rsid w:val="00747036"/>
    <w:rsid w:val="00747741"/>
    <w:rsid w:val="00750944"/>
    <w:rsid w:val="00755677"/>
    <w:rsid w:val="0075747F"/>
    <w:rsid w:val="00762D85"/>
    <w:rsid w:val="0076351D"/>
    <w:rsid w:val="0076677A"/>
    <w:rsid w:val="00770136"/>
    <w:rsid w:val="00771C8B"/>
    <w:rsid w:val="00772B72"/>
    <w:rsid w:val="007740B1"/>
    <w:rsid w:val="007755CF"/>
    <w:rsid w:val="007842F8"/>
    <w:rsid w:val="00784778"/>
    <w:rsid w:val="00784DA1"/>
    <w:rsid w:val="00785215"/>
    <w:rsid w:val="0078714A"/>
    <w:rsid w:val="00787656"/>
    <w:rsid w:val="00787E2D"/>
    <w:rsid w:val="0079363A"/>
    <w:rsid w:val="007A3E7F"/>
    <w:rsid w:val="007A4500"/>
    <w:rsid w:val="007A4F52"/>
    <w:rsid w:val="007A63DB"/>
    <w:rsid w:val="007A70F0"/>
    <w:rsid w:val="007B036A"/>
    <w:rsid w:val="007B038C"/>
    <w:rsid w:val="007B0C4D"/>
    <w:rsid w:val="007B117A"/>
    <w:rsid w:val="007B1EE8"/>
    <w:rsid w:val="007B729E"/>
    <w:rsid w:val="007C1FE7"/>
    <w:rsid w:val="007C2C7B"/>
    <w:rsid w:val="007C3CDE"/>
    <w:rsid w:val="007D50BB"/>
    <w:rsid w:val="007E0D04"/>
    <w:rsid w:val="007E0F81"/>
    <w:rsid w:val="007E35B3"/>
    <w:rsid w:val="007E6204"/>
    <w:rsid w:val="007E67E6"/>
    <w:rsid w:val="007E6B76"/>
    <w:rsid w:val="007E6F9A"/>
    <w:rsid w:val="007E7253"/>
    <w:rsid w:val="007E7483"/>
    <w:rsid w:val="007E7A46"/>
    <w:rsid w:val="007F0325"/>
    <w:rsid w:val="007F0907"/>
    <w:rsid w:val="007F5434"/>
    <w:rsid w:val="007F54AE"/>
    <w:rsid w:val="007F5AA4"/>
    <w:rsid w:val="007F5C4B"/>
    <w:rsid w:val="0080069C"/>
    <w:rsid w:val="008014F7"/>
    <w:rsid w:val="00801856"/>
    <w:rsid w:val="00802C20"/>
    <w:rsid w:val="00803BA0"/>
    <w:rsid w:val="00804260"/>
    <w:rsid w:val="00805C0C"/>
    <w:rsid w:val="00806D72"/>
    <w:rsid w:val="00813F7B"/>
    <w:rsid w:val="008143E1"/>
    <w:rsid w:val="00814E4A"/>
    <w:rsid w:val="00815546"/>
    <w:rsid w:val="00815A8F"/>
    <w:rsid w:val="00820D12"/>
    <w:rsid w:val="008220A1"/>
    <w:rsid w:val="00823C41"/>
    <w:rsid w:val="00824C8D"/>
    <w:rsid w:val="00825133"/>
    <w:rsid w:val="008254D2"/>
    <w:rsid w:val="00830795"/>
    <w:rsid w:val="008327C1"/>
    <w:rsid w:val="00833CAD"/>
    <w:rsid w:val="008350B1"/>
    <w:rsid w:val="00835192"/>
    <w:rsid w:val="008406C3"/>
    <w:rsid w:val="00840727"/>
    <w:rsid w:val="00841808"/>
    <w:rsid w:val="00842845"/>
    <w:rsid w:val="00845435"/>
    <w:rsid w:val="00847FC2"/>
    <w:rsid w:val="008558B1"/>
    <w:rsid w:val="00855F44"/>
    <w:rsid w:val="008565BA"/>
    <w:rsid w:val="00856C6E"/>
    <w:rsid w:val="0086075A"/>
    <w:rsid w:val="0086465F"/>
    <w:rsid w:val="00864C09"/>
    <w:rsid w:val="00865AE2"/>
    <w:rsid w:val="00865F9E"/>
    <w:rsid w:val="00866319"/>
    <w:rsid w:val="0086722B"/>
    <w:rsid w:val="0087049E"/>
    <w:rsid w:val="008740C3"/>
    <w:rsid w:val="00875351"/>
    <w:rsid w:val="00875534"/>
    <w:rsid w:val="008778D7"/>
    <w:rsid w:val="0088477A"/>
    <w:rsid w:val="008851E0"/>
    <w:rsid w:val="00886D8F"/>
    <w:rsid w:val="0088775C"/>
    <w:rsid w:val="0089021B"/>
    <w:rsid w:val="008904BC"/>
    <w:rsid w:val="00890E97"/>
    <w:rsid w:val="00894C72"/>
    <w:rsid w:val="00895B08"/>
    <w:rsid w:val="008961FD"/>
    <w:rsid w:val="00896201"/>
    <w:rsid w:val="00896C9B"/>
    <w:rsid w:val="008A5529"/>
    <w:rsid w:val="008A641A"/>
    <w:rsid w:val="008A6FE5"/>
    <w:rsid w:val="008A7E77"/>
    <w:rsid w:val="008B0BE1"/>
    <w:rsid w:val="008B13DC"/>
    <w:rsid w:val="008C0099"/>
    <w:rsid w:val="008C00E0"/>
    <w:rsid w:val="008C119D"/>
    <w:rsid w:val="008C1517"/>
    <w:rsid w:val="008C1F3B"/>
    <w:rsid w:val="008C4A7D"/>
    <w:rsid w:val="008C4D47"/>
    <w:rsid w:val="008C63D5"/>
    <w:rsid w:val="008D3CF5"/>
    <w:rsid w:val="008D3FB6"/>
    <w:rsid w:val="008D40D0"/>
    <w:rsid w:val="008D6B1A"/>
    <w:rsid w:val="008E040F"/>
    <w:rsid w:val="008E0B50"/>
    <w:rsid w:val="008E13E9"/>
    <w:rsid w:val="008E336F"/>
    <w:rsid w:val="008E36AF"/>
    <w:rsid w:val="008E6B83"/>
    <w:rsid w:val="008F014A"/>
    <w:rsid w:val="008F3A9B"/>
    <w:rsid w:val="008F6C0F"/>
    <w:rsid w:val="00900136"/>
    <w:rsid w:val="00900774"/>
    <w:rsid w:val="00900AA2"/>
    <w:rsid w:val="00902395"/>
    <w:rsid w:val="00902A55"/>
    <w:rsid w:val="009046AB"/>
    <w:rsid w:val="00904A6D"/>
    <w:rsid w:val="00905DD8"/>
    <w:rsid w:val="009079A9"/>
    <w:rsid w:val="009110AE"/>
    <w:rsid w:val="0091197F"/>
    <w:rsid w:val="00911AD7"/>
    <w:rsid w:val="0091769E"/>
    <w:rsid w:val="00917D20"/>
    <w:rsid w:val="00917EE5"/>
    <w:rsid w:val="009224C3"/>
    <w:rsid w:val="009250F5"/>
    <w:rsid w:val="00926854"/>
    <w:rsid w:val="009276FC"/>
    <w:rsid w:val="00932E93"/>
    <w:rsid w:val="0093399C"/>
    <w:rsid w:val="00935060"/>
    <w:rsid w:val="00935A3E"/>
    <w:rsid w:val="00936A40"/>
    <w:rsid w:val="00942F8E"/>
    <w:rsid w:val="009458C9"/>
    <w:rsid w:val="00946267"/>
    <w:rsid w:val="00947096"/>
    <w:rsid w:val="00955B0A"/>
    <w:rsid w:val="00957A30"/>
    <w:rsid w:val="009605E4"/>
    <w:rsid w:val="00961831"/>
    <w:rsid w:val="00964936"/>
    <w:rsid w:val="00965CDF"/>
    <w:rsid w:val="0097168E"/>
    <w:rsid w:val="00972318"/>
    <w:rsid w:val="009730E7"/>
    <w:rsid w:val="00977821"/>
    <w:rsid w:val="00980BDF"/>
    <w:rsid w:val="00980D97"/>
    <w:rsid w:val="00980F09"/>
    <w:rsid w:val="00981023"/>
    <w:rsid w:val="00983695"/>
    <w:rsid w:val="0098405F"/>
    <w:rsid w:val="009841D6"/>
    <w:rsid w:val="0098551B"/>
    <w:rsid w:val="00987861"/>
    <w:rsid w:val="00992EEF"/>
    <w:rsid w:val="00992F62"/>
    <w:rsid w:val="00993483"/>
    <w:rsid w:val="00994A1F"/>
    <w:rsid w:val="00996516"/>
    <w:rsid w:val="00996F73"/>
    <w:rsid w:val="009A2597"/>
    <w:rsid w:val="009A270D"/>
    <w:rsid w:val="009A2B74"/>
    <w:rsid w:val="009A343A"/>
    <w:rsid w:val="009A76C1"/>
    <w:rsid w:val="009B0C1B"/>
    <w:rsid w:val="009B11EE"/>
    <w:rsid w:val="009B1FEC"/>
    <w:rsid w:val="009B52C4"/>
    <w:rsid w:val="009B750A"/>
    <w:rsid w:val="009C0CC7"/>
    <w:rsid w:val="009C2ACA"/>
    <w:rsid w:val="009C6ABC"/>
    <w:rsid w:val="009D3BDB"/>
    <w:rsid w:val="009D3BEC"/>
    <w:rsid w:val="009D3E60"/>
    <w:rsid w:val="009E148B"/>
    <w:rsid w:val="009E14DD"/>
    <w:rsid w:val="009E382A"/>
    <w:rsid w:val="009F00EE"/>
    <w:rsid w:val="009F02EF"/>
    <w:rsid w:val="009F06DD"/>
    <w:rsid w:val="009F1638"/>
    <w:rsid w:val="009F3BC1"/>
    <w:rsid w:val="009F76D7"/>
    <w:rsid w:val="009F79E8"/>
    <w:rsid w:val="00A02B95"/>
    <w:rsid w:val="00A02D9E"/>
    <w:rsid w:val="00A038B7"/>
    <w:rsid w:val="00A05010"/>
    <w:rsid w:val="00A07757"/>
    <w:rsid w:val="00A100C5"/>
    <w:rsid w:val="00A11DA0"/>
    <w:rsid w:val="00A16C7F"/>
    <w:rsid w:val="00A20EF5"/>
    <w:rsid w:val="00A21433"/>
    <w:rsid w:val="00A22DFE"/>
    <w:rsid w:val="00A23221"/>
    <w:rsid w:val="00A2370D"/>
    <w:rsid w:val="00A24834"/>
    <w:rsid w:val="00A30D73"/>
    <w:rsid w:val="00A32B02"/>
    <w:rsid w:val="00A34F28"/>
    <w:rsid w:val="00A35BB4"/>
    <w:rsid w:val="00A437E3"/>
    <w:rsid w:val="00A51E43"/>
    <w:rsid w:val="00A541D7"/>
    <w:rsid w:val="00A543A6"/>
    <w:rsid w:val="00A54AE6"/>
    <w:rsid w:val="00A573A6"/>
    <w:rsid w:val="00A602A8"/>
    <w:rsid w:val="00A60EA6"/>
    <w:rsid w:val="00A64B86"/>
    <w:rsid w:val="00A676E0"/>
    <w:rsid w:val="00A7120E"/>
    <w:rsid w:val="00A72C36"/>
    <w:rsid w:val="00A7599B"/>
    <w:rsid w:val="00A75A90"/>
    <w:rsid w:val="00A76695"/>
    <w:rsid w:val="00A77394"/>
    <w:rsid w:val="00A80DD9"/>
    <w:rsid w:val="00A81F2E"/>
    <w:rsid w:val="00A86725"/>
    <w:rsid w:val="00A87E10"/>
    <w:rsid w:val="00A88803"/>
    <w:rsid w:val="00A90A93"/>
    <w:rsid w:val="00A9143A"/>
    <w:rsid w:val="00A93BAC"/>
    <w:rsid w:val="00A94E53"/>
    <w:rsid w:val="00A94FD7"/>
    <w:rsid w:val="00A97887"/>
    <w:rsid w:val="00AA1D8A"/>
    <w:rsid w:val="00AA511D"/>
    <w:rsid w:val="00AA66AD"/>
    <w:rsid w:val="00AB18CD"/>
    <w:rsid w:val="00AB2101"/>
    <w:rsid w:val="00AB2B9B"/>
    <w:rsid w:val="00AB3048"/>
    <w:rsid w:val="00AB4CD0"/>
    <w:rsid w:val="00AB5A63"/>
    <w:rsid w:val="00AB7F6C"/>
    <w:rsid w:val="00AC0436"/>
    <w:rsid w:val="00AC0842"/>
    <w:rsid w:val="00AC09AF"/>
    <w:rsid w:val="00AC368B"/>
    <w:rsid w:val="00AC3A78"/>
    <w:rsid w:val="00AC47E0"/>
    <w:rsid w:val="00AC625B"/>
    <w:rsid w:val="00AC6AFE"/>
    <w:rsid w:val="00AD0943"/>
    <w:rsid w:val="00AD0C18"/>
    <w:rsid w:val="00AD0F04"/>
    <w:rsid w:val="00AD12F6"/>
    <w:rsid w:val="00AD154C"/>
    <w:rsid w:val="00AD20D4"/>
    <w:rsid w:val="00AD47D7"/>
    <w:rsid w:val="00AD4B45"/>
    <w:rsid w:val="00AD5EEA"/>
    <w:rsid w:val="00AD63A8"/>
    <w:rsid w:val="00AD6EAB"/>
    <w:rsid w:val="00AE1109"/>
    <w:rsid w:val="00AE33FD"/>
    <w:rsid w:val="00AE3F5D"/>
    <w:rsid w:val="00AE7879"/>
    <w:rsid w:val="00AE7AC7"/>
    <w:rsid w:val="00AF3C52"/>
    <w:rsid w:val="00AF441C"/>
    <w:rsid w:val="00AF44C6"/>
    <w:rsid w:val="00AF6471"/>
    <w:rsid w:val="00B01695"/>
    <w:rsid w:val="00B10C35"/>
    <w:rsid w:val="00B12303"/>
    <w:rsid w:val="00B12DD2"/>
    <w:rsid w:val="00B13477"/>
    <w:rsid w:val="00B13802"/>
    <w:rsid w:val="00B13959"/>
    <w:rsid w:val="00B1581D"/>
    <w:rsid w:val="00B20763"/>
    <w:rsid w:val="00B23A79"/>
    <w:rsid w:val="00B2441F"/>
    <w:rsid w:val="00B26528"/>
    <w:rsid w:val="00B26BD7"/>
    <w:rsid w:val="00B27733"/>
    <w:rsid w:val="00B308FD"/>
    <w:rsid w:val="00B31C75"/>
    <w:rsid w:val="00B31D2F"/>
    <w:rsid w:val="00B35BB4"/>
    <w:rsid w:val="00B35F2A"/>
    <w:rsid w:val="00B363DE"/>
    <w:rsid w:val="00B36883"/>
    <w:rsid w:val="00B36C37"/>
    <w:rsid w:val="00B40C1E"/>
    <w:rsid w:val="00B44483"/>
    <w:rsid w:val="00B46728"/>
    <w:rsid w:val="00B476E4"/>
    <w:rsid w:val="00B51CB3"/>
    <w:rsid w:val="00B5225A"/>
    <w:rsid w:val="00B52D51"/>
    <w:rsid w:val="00B54904"/>
    <w:rsid w:val="00B55114"/>
    <w:rsid w:val="00B56259"/>
    <w:rsid w:val="00B57868"/>
    <w:rsid w:val="00B60DD1"/>
    <w:rsid w:val="00B61891"/>
    <w:rsid w:val="00B62DCD"/>
    <w:rsid w:val="00B63B53"/>
    <w:rsid w:val="00B72831"/>
    <w:rsid w:val="00B72941"/>
    <w:rsid w:val="00B74505"/>
    <w:rsid w:val="00B74AF5"/>
    <w:rsid w:val="00B75191"/>
    <w:rsid w:val="00B760FF"/>
    <w:rsid w:val="00B80EC9"/>
    <w:rsid w:val="00B81BEF"/>
    <w:rsid w:val="00B84FB9"/>
    <w:rsid w:val="00B876E6"/>
    <w:rsid w:val="00B877E1"/>
    <w:rsid w:val="00B90858"/>
    <w:rsid w:val="00B91D81"/>
    <w:rsid w:val="00B93661"/>
    <w:rsid w:val="00B93D4F"/>
    <w:rsid w:val="00B96BA5"/>
    <w:rsid w:val="00BA0F38"/>
    <w:rsid w:val="00BA19D4"/>
    <w:rsid w:val="00BA4D43"/>
    <w:rsid w:val="00BA54F7"/>
    <w:rsid w:val="00BA6407"/>
    <w:rsid w:val="00BB000A"/>
    <w:rsid w:val="00BB082A"/>
    <w:rsid w:val="00BB19DE"/>
    <w:rsid w:val="00BB2067"/>
    <w:rsid w:val="00BB3521"/>
    <w:rsid w:val="00BB4B3A"/>
    <w:rsid w:val="00BB55A6"/>
    <w:rsid w:val="00BB6510"/>
    <w:rsid w:val="00BC02B0"/>
    <w:rsid w:val="00BC08FB"/>
    <w:rsid w:val="00BC2A42"/>
    <w:rsid w:val="00BC3C2C"/>
    <w:rsid w:val="00BC3DE8"/>
    <w:rsid w:val="00BC4275"/>
    <w:rsid w:val="00BC5657"/>
    <w:rsid w:val="00BD34B1"/>
    <w:rsid w:val="00BD3D1D"/>
    <w:rsid w:val="00BD4B77"/>
    <w:rsid w:val="00BD4FAD"/>
    <w:rsid w:val="00BD56AD"/>
    <w:rsid w:val="00BD6249"/>
    <w:rsid w:val="00BD6426"/>
    <w:rsid w:val="00BD76CA"/>
    <w:rsid w:val="00BE0BBF"/>
    <w:rsid w:val="00BE16E7"/>
    <w:rsid w:val="00BE2027"/>
    <w:rsid w:val="00BF31EC"/>
    <w:rsid w:val="00BF55FA"/>
    <w:rsid w:val="00BF5AB1"/>
    <w:rsid w:val="00BF6D9C"/>
    <w:rsid w:val="00C0353A"/>
    <w:rsid w:val="00C03911"/>
    <w:rsid w:val="00C052E2"/>
    <w:rsid w:val="00C10109"/>
    <w:rsid w:val="00C103B9"/>
    <w:rsid w:val="00C12DA6"/>
    <w:rsid w:val="00C15A7C"/>
    <w:rsid w:val="00C16109"/>
    <w:rsid w:val="00C2023C"/>
    <w:rsid w:val="00C2025D"/>
    <w:rsid w:val="00C202E6"/>
    <w:rsid w:val="00C21165"/>
    <w:rsid w:val="00C2258B"/>
    <w:rsid w:val="00C25926"/>
    <w:rsid w:val="00C3390D"/>
    <w:rsid w:val="00C3393D"/>
    <w:rsid w:val="00C376B4"/>
    <w:rsid w:val="00C4354F"/>
    <w:rsid w:val="00C43EEC"/>
    <w:rsid w:val="00C44869"/>
    <w:rsid w:val="00C44F71"/>
    <w:rsid w:val="00C46EFE"/>
    <w:rsid w:val="00C51E30"/>
    <w:rsid w:val="00C52AAE"/>
    <w:rsid w:val="00C53232"/>
    <w:rsid w:val="00C54AE9"/>
    <w:rsid w:val="00C54D9B"/>
    <w:rsid w:val="00C55BFF"/>
    <w:rsid w:val="00C603CB"/>
    <w:rsid w:val="00C6143F"/>
    <w:rsid w:val="00C615B9"/>
    <w:rsid w:val="00C625EB"/>
    <w:rsid w:val="00C638E2"/>
    <w:rsid w:val="00C65ED5"/>
    <w:rsid w:val="00C66819"/>
    <w:rsid w:val="00C668EB"/>
    <w:rsid w:val="00C6755A"/>
    <w:rsid w:val="00C678EA"/>
    <w:rsid w:val="00C74CFC"/>
    <w:rsid w:val="00C769BD"/>
    <w:rsid w:val="00C804AD"/>
    <w:rsid w:val="00C81FB6"/>
    <w:rsid w:val="00C83290"/>
    <w:rsid w:val="00C83990"/>
    <w:rsid w:val="00C847F1"/>
    <w:rsid w:val="00C8492A"/>
    <w:rsid w:val="00C86C26"/>
    <w:rsid w:val="00C912DF"/>
    <w:rsid w:val="00C91EC1"/>
    <w:rsid w:val="00C922B0"/>
    <w:rsid w:val="00C93135"/>
    <w:rsid w:val="00C93F3B"/>
    <w:rsid w:val="00C94A25"/>
    <w:rsid w:val="00C9766D"/>
    <w:rsid w:val="00C97DF6"/>
    <w:rsid w:val="00CA009D"/>
    <w:rsid w:val="00CA17AE"/>
    <w:rsid w:val="00CA1843"/>
    <w:rsid w:val="00CA22A1"/>
    <w:rsid w:val="00CA33E5"/>
    <w:rsid w:val="00CA40A5"/>
    <w:rsid w:val="00CA65B1"/>
    <w:rsid w:val="00CB017B"/>
    <w:rsid w:val="00CB1CF2"/>
    <w:rsid w:val="00CB4462"/>
    <w:rsid w:val="00CB68B5"/>
    <w:rsid w:val="00CB7AAE"/>
    <w:rsid w:val="00CC2151"/>
    <w:rsid w:val="00CC414C"/>
    <w:rsid w:val="00CC572C"/>
    <w:rsid w:val="00CC5861"/>
    <w:rsid w:val="00CC5E39"/>
    <w:rsid w:val="00CC7F5D"/>
    <w:rsid w:val="00CD0A2D"/>
    <w:rsid w:val="00CD21F6"/>
    <w:rsid w:val="00CD3012"/>
    <w:rsid w:val="00CD387A"/>
    <w:rsid w:val="00CD5551"/>
    <w:rsid w:val="00CD6FAC"/>
    <w:rsid w:val="00CE1432"/>
    <w:rsid w:val="00CE2294"/>
    <w:rsid w:val="00CE3356"/>
    <w:rsid w:val="00CE5A36"/>
    <w:rsid w:val="00CE5AC0"/>
    <w:rsid w:val="00CE6C4B"/>
    <w:rsid w:val="00CF1CB4"/>
    <w:rsid w:val="00CF2D45"/>
    <w:rsid w:val="00CF50CA"/>
    <w:rsid w:val="00CF51C4"/>
    <w:rsid w:val="00CF67B2"/>
    <w:rsid w:val="00CF6814"/>
    <w:rsid w:val="00CF7095"/>
    <w:rsid w:val="00D00881"/>
    <w:rsid w:val="00D01109"/>
    <w:rsid w:val="00D01422"/>
    <w:rsid w:val="00D0215A"/>
    <w:rsid w:val="00D0279D"/>
    <w:rsid w:val="00D03211"/>
    <w:rsid w:val="00D03AC8"/>
    <w:rsid w:val="00D0568B"/>
    <w:rsid w:val="00D05FCB"/>
    <w:rsid w:val="00D12925"/>
    <w:rsid w:val="00D130B1"/>
    <w:rsid w:val="00D15151"/>
    <w:rsid w:val="00D15CBC"/>
    <w:rsid w:val="00D16507"/>
    <w:rsid w:val="00D176E7"/>
    <w:rsid w:val="00D23125"/>
    <w:rsid w:val="00D26B0F"/>
    <w:rsid w:val="00D305C8"/>
    <w:rsid w:val="00D30B81"/>
    <w:rsid w:val="00D31077"/>
    <w:rsid w:val="00D31C4C"/>
    <w:rsid w:val="00D3213C"/>
    <w:rsid w:val="00D36759"/>
    <w:rsid w:val="00D4035E"/>
    <w:rsid w:val="00D41D49"/>
    <w:rsid w:val="00D44799"/>
    <w:rsid w:val="00D44A11"/>
    <w:rsid w:val="00D50621"/>
    <w:rsid w:val="00D55340"/>
    <w:rsid w:val="00D55A1C"/>
    <w:rsid w:val="00D56D34"/>
    <w:rsid w:val="00D60A85"/>
    <w:rsid w:val="00D65014"/>
    <w:rsid w:val="00D676A1"/>
    <w:rsid w:val="00D67C40"/>
    <w:rsid w:val="00D725FD"/>
    <w:rsid w:val="00D728DA"/>
    <w:rsid w:val="00D73856"/>
    <w:rsid w:val="00D73AB1"/>
    <w:rsid w:val="00D74B9A"/>
    <w:rsid w:val="00D80B02"/>
    <w:rsid w:val="00D80E9C"/>
    <w:rsid w:val="00D8159C"/>
    <w:rsid w:val="00D8249D"/>
    <w:rsid w:val="00D8569E"/>
    <w:rsid w:val="00D926E2"/>
    <w:rsid w:val="00D9417A"/>
    <w:rsid w:val="00D9632E"/>
    <w:rsid w:val="00DA10F9"/>
    <w:rsid w:val="00DA144E"/>
    <w:rsid w:val="00DA1946"/>
    <w:rsid w:val="00DA5B40"/>
    <w:rsid w:val="00DB2A09"/>
    <w:rsid w:val="00DB3B4B"/>
    <w:rsid w:val="00DB53AF"/>
    <w:rsid w:val="00DB662F"/>
    <w:rsid w:val="00DB7B71"/>
    <w:rsid w:val="00DC071F"/>
    <w:rsid w:val="00DC4F77"/>
    <w:rsid w:val="00DC5EA1"/>
    <w:rsid w:val="00DC61EC"/>
    <w:rsid w:val="00DC6671"/>
    <w:rsid w:val="00DC6908"/>
    <w:rsid w:val="00DD53FA"/>
    <w:rsid w:val="00DD77C3"/>
    <w:rsid w:val="00DD7AD8"/>
    <w:rsid w:val="00DD7CA3"/>
    <w:rsid w:val="00DE1239"/>
    <w:rsid w:val="00DE5F08"/>
    <w:rsid w:val="00DF0A72"/>
    <w:rsid w:val="00DF1A80"/>
    <w:rsid w:val="00DF6B23"/>
    <w:rsid w:val="00DF750D"/>
    <w:rsid w:val="00E00E6D"/>
    <w:rsid w:val="00E01B37"/>
    <w:rsid w:val="00E0318C"/>
    <w:rsid w:val="00E15D5A"/>
    <w:rsid w:val="00E1621B"/>
    <w:rsid w:val="00E1635D"/>
    <w:rsid w:val="00E1692D"/>
    <w:rsid w:val="00E16A47"/>
    <w:rsid w:val="00E2193B"/>
    <w:rsid w:val="00E267F6"/>
    <w:rsid w:val="00E27503"/>
    <w:rsid w:val="00E3050B"/>
    <w:rsid w:val="00E30670"/>
    <w:rsid w:val="00E308B0"/>
    <w:rsid w:val="00E318B2"/>
    <w:rsid w:val="00E32DDD"/>
    <w:rsid w:val="00E32E70"/>
    <w:rsid w:val="00E331A1"/>
    <w:rsid w:val="00E34035"/>
    <w:rsid w:val="00E40600"/>
    <w:rsid w:val="00E431C5"/>
    <w:rsid w:val="00E43D4A"/>
    <w:rsid w:val="00E441D0"/>
    <w:rsid w:val="00E4441F"/>
    <w:rsid w:val="00E44625"/>
    <w:rsid w:val="00E45C95"/>
    <w:rsid w:val="00E520B3"/>
    <w:rsid w:val="00E52334"/>
    <w:rsid w:val="00E56663"/>
    <w:rsid w:val="00E576B1"/>
    <w:rsid w:val="00E6122A"/>
    <w:rsid w:val="00E625AD"/>
    <w:rsid w:val="00E62CCB"/>
    <w:rsid w:val="00E66E5E"/>
    <w:rsid w:val="00E71BFF"/>
    <w:rsid w:val="00E71E9A"/>
    <w:rsid w:val="00E72979"/>
    <w:rsid w:val="00E8319C"/>
    <w:rsid w:val="00E84437"/>
    <w:rsid w:val="00E869D2"/>
    <w:rsid w:val="00E874AA"/>
    <w:rsid w:val="00E916EF"/>
    <w:rsid w:val="00E952C2"/>
    <w:rsid w:val="00E95E8D"/>
    <w:rsid w:val="00E961EB"/>
    <w:rsid w:val="00EA09A5"/>
    <w:rsid w:val="00EA1B9B"/>
    <w:rsid w:val="00EA1E02"/>
    <w:rsid w:val="00EA2261"/>
    <w:rsid w:val="00EA3130"/>
    <w:rsid w:val="00EA39F7"/>
    <w:rsid w:val="00EA3A41"/>
    <w:rsid w:val="00EA6288"/>
    <w:rsid w:val="00EA7528"/>
    <w:rsid w:val="00EC0512"/>
    <w:rsid w:val="00EC7D55"/>
    <w:rsid w:val="00ED1BDC"/>
    <w:rsid w:val="00ED2582"/>
    <w:rsid w:val="00ED30BB"/>
    <w:rsid w:val="00ED337D"/>
    <w:rsid w:val="00ED362C"/>
    <w:rsid w:val="00ED7EF5"/>
    <w:rsid w:val="00EE0374"/>
    <w:rsid w:val="00EE1C71"/>
    <w:rsid w:val="00EE2BA7"/>
    <w:rsid w:val="00EE30B9"/>
    <w:rsid w:val="00EE32D6"/>
    <w:rsid w:val="00EE33C4"/>
    <w:rsid w:val="00EE5298"/>
    <w:rsid w:val="00EE54EF"/>
    <w:rsid w:val="00EE724A"/>
    <w:rsid w:val="00EF1BE8"/>
    <w:rsid w:val="00EF2E95"/>
    <w:rsid w:val="00EF637C"/>
    <w:rsid w:val="00EF7D83"/>
    <w:rsid w:val="00EFE6DC"/>
    <w:rsid w:val="00F0110C"/>
    <w:rsid w:val="00F01F5C"/>
    <w:rsid w:val="00F025E0"/>
    <w:rsid w:val="00F04D85"/>
    <w:rsid w:val="00F05283"/>
    <w:rsid w:val="00F05730"/>
    <w:rsid w:val="00F069DD"/>
    <w:rsid w:val="00F07511"/>
    <w:rsid w:val="00F11842"/>
    <w:rsid w:val="00F139A5"/>
    <w:rsid w:val="00F204D4"/>
    <w:rsid w:val="00F20B7D"/>
    <w:rsid w:val="00F2133B"/>
    <w:rsid w:val="00F241A5"/>
    <w:rsid w:val="00F24EAD"/>
    <w:rsid w:val="00F31505"/>
    <w:rsid w:val="00F3289A"/>
    <w:rsid w:val="00F359C4"/>
    <w:rsid w:val="00F4484C"/>
    <w:rsid w:val="00F4492B"/>
    <w:rsid w:val="00F45B25"/>
    <w:rsid w:val="00F45CC7"/>
    <w:rsid w:val="00F46BDA"/>
    <w:rsid w:val="00F50382"/>
    <w:rsid w:val="00F513CE"/>
    <w:rsid w:val="00F53F5F"/>
    <w:rsid w:val="00F54B1F"/>
    <w:rsid w:val="00F55CE2"/>
    <w:rsid w:val="00F55F68"/>
    <w:rsid w:val="00F570B6"/>
    <w:rsid w:val="00F61AF4"/>
    <w:rsid w:val="00F623B3"/>
    <w:rsid w:val="00F628BF"/>
    <w:rsid w:val="00F6301B"/>
    <w:rsid w:val="00F63AC8"/>
    <w:rsid w:val="00F63FD0"/>
    <w:rsid w:val="00F6510E"/>
    <w:rsid w:val="00F65F74"/>
    <w:rsid w:val="00F67B7A"/>
    <w:rsid w:val="00F70461"/>
    <w:rsid w:val="00F745C6"/>
    <w:rsid w:val="00F74FA9"/>
    <w:rsid w:val="00F76501"/>
    <w:rsid w:val="00F7777F"/>
    <w:rsid w:val="00F77C15"/>
    <w:rsid w:val="00F77FE9"/>
    <w:rsid w:val="00F816D0"/>
    <w:rsid w:val="00F8305D"/>
    <w:rsid w:val="00F8349B"/>
    <w:rsid w:val="00F9099F"/>
    <w:rsid w:val="00FA29BB"/>
    <w:rsid w:val="00FA3CA4"/>
    <w:rsid w:val="00FA45A9"/>
    <w:rsid w:val="00FA4C8A"/>
    <w:rsid w:val="00FA51A5"/>
    <w:rsid w:val="00FA681B"/>
    <w:rsid w:val="00FA6A71"/>
    <w:rsid w:val="00FA6BDA"/>
    <w:rsid w:val="00FB1B07"/>
    <w:rsid w:val="00FB6CD7"/>
    <w:rsid w:val="00FB7BE8"/>
    <w:rsid w:val="00FC161B"/>
    <w:rsid w:val="00FC2F10"/>
    <w:rsid w:val="00FC3A2F"/>
    <w:rsid w:val="00FC5806"/>
    <w:rsid w:val="00FD0F42"/>
    <w:rsid w:val="00FD205C"/>
    <w:rsid w:val="00FD470B"/>
    <w:rsid w:val="00FD7F14"/>
    <w:rsid w:val="00FE0DB7"/>
    <w:rsid w:val="00FE177E"/>
    <w:rsid w:val="00FE355B"/>
    <w:rsid w:val="00FE38CD"/>
    <w:rsid w:val="00FE3A9A"/>
    <w:rsid w:val="00FE3CB0"/>
    <w:rsid w:val="00FE5393"/>
    <w:rsid w:val="00FF3802"/>
    <w:rsid w:val="00FF522E"/>
    <w:rsid w:val="00FF5DD9"/>
    <w:rsid w:val="00FF6FC1"/>
    <w:rsid w:val="01363DF9"/>
    <w:rsid w:val="013CB00E"/>
    <w:rsid w:val="01B5CC5F"/>
    <w:rsid w:val="01DFE06E"/>
    <w:rsid w:val="01E53D07"/>
    <w:rsid w:val="02B36E1C"/>
    <w:rsid w:val="02B62533"/>
    <w:rsid w:val="0338372D"/>
    <w:rsid w:val="035F928A"/>
    <w:rsid w:val="0363D412"/>
    <w:rsid w:val="0371149B"/>
    <w:rsid w:val="037FB3C5"/>
    <w:rsid w:val="03B7BA30"/>
    <w:rsid w:val="04501DD4"/>
    <w:rsid w:val="048C6F47"/>
    <w:rsid w:val="048FCCFF"/>
    <w:rsid w:val="052EAFDA"/>
    <w:rsid w:val="052FA050"/>
    <w:rsid w:val="056F86F5"/>
    <w:rsid w:val="05714E6C"/>
    <w:rsid w:val="057FB07D"/>
    <w:rsid w:val="0599F0CF"/>
    <w:rsid w:val="05D6AA1D"/>
    <w:rsid w:val="05EBC19E"/>
    <w:rsid w:val="05EDC5F5"/>
    <w:rsid w:val="062CF74C"/>
    <w:rsid w:val="063F5142"/>
    <w:rsid w:val="0640C312"/>
    <w:rsid w:val="065F7060"/>
    <w:rsid w:val="06754877"/>
    <w:rsid w:val="068D768C"/>
    <w:rsid w:val="06D89FC4"/>
    <w:rsid w:val="06DE0C7A"/>
    <w:rsid w:val="076B7208"/>
    <w:rsid w:val="07A47135"/>
    <w:rsid w:val="09135333"/>
    <w:rsid w:val="0920DC09"/>
    <w:rsid w:val="092566B7"/>
    <w:rsid w:val="092FA77C"/>
    <w:rsid w:val="095B12BA"/>
    <w:rsid w:val="0978D3F0"/>
    <w:rsid w:val="09C062E3"/>
    <w:rsid w:val="09E277EA"/>
    <w:rsid w:val="09FFE684"/>
    <w:rsid w:val="0A1EF19E"/>
    <w:rsid w:val="0A6CEAA3"/>
    <w:rsid w:val="0AA78666"/>
    <w:rsid w:val="0AB1642B"/>
    <w:rsid w:val="0AC13718"/>
    <w:rsid w:val="0B0D775D"/>
    <w:rsid w:val="0C040EE8"/>
    <w:rsid w:val="0C17115A"/>
    <w:rsid w:val="0CD9F3E9"/>
    <w:rsid w:val="0CEAD7DD"/>
    <w:rsid w:val="0D448712"/>
    <w:rsid w:val="0D719A05"/>
    <w:rsid w:val="0DB7BC1E"/>
    <w:rsid w:val="0DE6CC02"/>
    <w:rsid w:val="0E807F0F"/>
    <w:rsid w:val="0EA80290"/>
    <w:rsid w:val="0F0B5F6A"/>
    <w:rsid w:val="0F28B0E1"/>
    <w:rsid w:val="0F60B1F8"/>
    <w:rsid w:val="0F9A16DB"/>
    <w:rsid w:val="103980FF"/>
    <w:rsid w:val="106C415F"/>
    <w:rsid w:val="10B8A1AA"/>
    <w:rsid w:val="10C36D91"/>
    <w:rsid w:val="10E91616"/>
    <w:rsid w:val="10F6EAE5"/>
    <w:rsid w:val="1256E527"/>
    <w:rsid w:val="1313D084"/>
    <w:rsid w:val="1323C375"/>
    <w:rsid w:val="1389658D"/>
    <w:rsid w:val="13C0BD34"/>
    <w:rsid w:val="13F90181"/>
    <w:rsid w:val="14233558"/>
    <w:rsid w:val="145AB804"/>
    <w:rsid w:val="1466A052"/>
    <w:rsid w:val="14790E79"/>
    <w:rsid w:val="1521CE1F"/>
    <w:rsid w:val="1581C12E"/>
    <w:rsid w:val="1621CCC8"/>
    <w:rsid w:val="163E7AA9"/>
    <w:rsid w:val="168EC7D2"/>
    <w:rsid w:val="16946EC0"/>
    <w:rsid w:val="169631A8"/>
    <w:rsid w:val="16A93F06"/>
    <w:rsid w:val="16B7C3BF"/>
    <w:rsid w:val="16CD3329"/>
    <w:rsid w:val="1700112B"/>
    <w:rsid w:val="17322665"/>
    <w:rsid w:val="1759BE9B"/>
    <w:rsid w:val="175E7BE2"/>
    <w:rsid w:val="1792D7C5"/>
    <w:rsid w:val="179BC6F4"/>
    <w:rsid w:val="17D5EB11"/>
    <w:rsid w:val="1825DF90"/>
    <w:rsid w:val="18320209"/>
    <w:rsid w:val="1841B69B"/>
    <w:rsid w:val="184A9190"/>
    <w:rsid w:val="186870ED"/>
    <w:rsid w:val="18AAD31B"/>
    <w:rsid w:val="19159184"/>
    <w:rsid w:val="192FFF31"/>
    <w:rsid w:val="1934DA17"/>
    <w:rsid w:val="195F6DD0"/>
    <w:rsid w:val="1992A6CD"/>
    <w:rsid w:val="19EF0048"/>
    <w:rsid w:val="1A10445F"/>
    <w:rsid w:val="1A52FAEB"/>
    <w:rsid w:val="1A94A312"/>
    <w:rsid w:val="1AD852B4"/>
    <w:rsid w:val="1AE3A4BB"/>
    <w:rsid w:val="1B12D312"/>
    <w:rsid w:val="1B15F815"/>
    <w:rsid w:val="1B39291C"/>
    <w:rsid w:val="1B7F261F"/>
    <w:rsid w:val="1B9DD2E0"/>
    <w:rsid w:val="1BCB5125"/>
    <w:rsid w:val="1BDEA669"/>
    <w:rsid w:val="1BE05E9A"/>
    <w:rsid w:val="1C33CE68"/>
    <w:rsid w:val="1C4BF815"/>
    <w:rsid w:val="1C853392"/>
    <w:rsid w:val="1CE72587"/>
    <w:rsid w:val="1D1E81AE"/>
    <w:rsid w:val="1D56F5BD"/>
    <w:rsid w:val="1DDADC48"/>
    <w:rsid w:val="1DE1DA06"/>
    <w:rsid w:val="1DE2D049"/>
    <w:rsid w:val="1E0BDDEE"/>
    <w:rsid w:val="1E360301"/>
    <w:rsid w:val="1E3CCE07"/>
    <w:rsid w:val="1EB99C75"/>
    <w:rsid w:val="1EBE76F5"/>
    <w:rsid w:val="1F3C8402"/>
    <w:rsid w:val="1FCF694E"/>
    <w:rsid w:val="1FED333E"/>
    <w:rsid w:val="201AFFDF"/>
    <w:rsid w:val="203D4FE0"/>
    <w:rsid w:val="20563DF3"/>
    <w:rsid w:val="205C0E49"/>
    <w:rsid w:val="20A39588"/>
    <w:rsid w:val="2112EC41"/>
    <w:rsid w:val="211B468B"/>
    <w:rsid w:val="2135618F"/>
    <w:rsid w:val="21571887"/>
    <w:rsid w:val="21B5C10A"/>
    <w:rsid w:val="21FE18AE"/>
    <w:rsid w:val="22561551"/>
    <w:rsid w:val="22E75468"/>
    <w:rsid w:val="23065966"/>
    <w:rsid w:val="232F3EA8"/>
    <w:rsid w:val="235ABB0E"/>
    <w:rsid w:val="23821982"/>
    <w:rsid w:val="23BFD6C2"/>
    <w:rsid w:val="2426D41F"/>
    <w:rsid w:val="2445F585"/>
    <w:rsid w:val="2470D54A"/>
    <w:rsid w:val="2482440F"/>
    <w:rsid w:val="24BA0EAD"/>
    <w:rsid w:val="252800EE"/>
    <w:rsid w:val="255DDF9C"/>
    <w:rsid w:val="2592584F"/>
    <w:rsid w:val="262470AF"/>
    <w:rsid w:val="266B91E2"/>
    <w:rsid w:val="2676394B"/>
    <w:rsid w:val="26ACE1EB"/>
    <w:rsid w:val="26DA849E"/>
    <w:rsid w:val="26DB32DE"/>
    <w:rsid w:val="26F894AC"/>
    <w:rsid w:val="26FAE108"/>
    <w:rsid w:val="272D235C"/>
    <w:rsid w:val="278D5BA9"/>
    <w:rsid w:val="27C5DF11"/>
    <w:rsid w:val="27F5CBA9"/>
    <w:rsid w:val="28389002"/>
    <w:rsid w:val="28B803E4"/>
    <w:rsid w:val="28FAA75D"/>
    <w:rsid w:val="29678D23"/>
    <w:rsid w:val="29696102"/>
    <w:rsid w:val="296A206F"/>
    <w:rsid w:val="29A89416"/>
    <w:rsid w:val="2A62AC95"/>
    <w:rsid w:val="2B4D026B"/>
    <w:rsid w:val="2BBF6E01"/>
    <w:rsid w:val="2BEAF479"/>
    <w:rsid w:val="2BFE69B3"/>
    <w:rsid w:val="2C5729CC"/>
    <w:rsid w:val="2C68D72D"/>
    <w:rsid w:val="2C88DF2D"/>
    <w:rsid w:val="2C98285D"/>
    <w:rsid w:val="2CC75839"/>
    <w:rsid w:val="2CDF93D3"/>
    <w:rsid w:val="2D4E1789"/>
    <w:rsid w:val="2D621415"/>
    <w:rsid w:val="2DFC08DC"/>
    <w:rsid w:val="2DFFA897"/>
    <w:rsid w:val="2DFFC070"/>
    <w:rsid w:val="2E39231D"/>
    <w:rsid w:val="2E760EB2"/>
    <w:rsid w:val="2EB7459D"/>
    <w:rsid w:val="2EEAD028"/>
    <w:rsid w:val="2F261FD7"/>
    <w:rsid w:val="2F51EFE7"/>
    <w:rsid w:val="2FD687C5"/>
    <w:rsid w:val="301533EF"/>
    <w:rsid w:val="309051CC"/>
    <w:rsid w:val="30995D97"/>
    <w:rsid w:val="315E0678"/>
    <w:rsid w:val="316E5FD0"/>
    <w:rsid w:val="317C295A"/>
    <w:rsid w:val="31AE2FE7"/>
    <w:rsid w:val="31B3C820"/>
    <w:rsid w:val="31B68E35"/>
    <w:rsid w:val="31DBA9F4"/>
    <w:rsid w:val="31E257F0"/>
    <w:rsid w:val="32252D48"/>
    <w:rsid w:val="32DC4934"/>
    <w:rsid w:val="33246AB6"/>
    <w:rsid w:val="332B4C75"/>
    <w:rsid w:val="3340E963"/>
    <w:rsid w:val="336EC508"/>
    <w:rsid w:val="33703BD4"/>
    <w:rsid w:val="338321A5"/>
    <w:rsid w:val="338372D0"/>
    <w:rsid w:val="33A2A011"/>
    <w:rsid w:val="34066A52"/>
    <w:rsid w:val="340E0798"/>
    <w:rsid w:val="34104023"/>
    <w:rsid w:val="347BCB70"/>
    <w:rsid w:val="3489BD3E"/>
    <w:rsid w:val="34995F9F"/>
    <w:rsid w:val="349F3F51"/>
    <w:rsid w:val="34A43436"/>
    <w:rsid w:val="34AED503"/>
    <w:rsid w:val="34CE8A51"/>
    <w:rsid w:val="3534B32F"/>
    <w:rsid w:val="354B2964"/>
    <w:rsid w:val="354ECE9B"/>
    <w:rsid w:val="35550ACD"/>
    <w:rsid w:val="3589A330"/>
    <w:rsid w:val="359591F2"/>
    <w:rsid w:val="3599117E"/>
    <w:rsid w:val="3645E0F0"/>
    <w:rsid w:val="36E10F13"/>
    <w:rsid w:val="36F66E91"/>
    <w:rsid w:val="3747E0E5"/>
    <w:rsid w:val="37790F04"/>
    <w:rsid w:val="37C75187"/>
    <w:rsid w:val="3820D863"/>
    <w:rsid w:val="384A24DC"/>
    <w:rsid w:val="384F9685"/>
    <w:rsid w:val="38C472B9"/>
    <w:rsid w:val="38E84712"/>
    <w:rsid w:val="38F213E0"/>
    <w:rsid w:val="39D3EBFB"/>
    <w:rsid w:val="3A4F03F4"/>
    <w:rsid w:val="3A77D569"/>
    <w:rsid w:val="3A79DC02"/>
    <w:rsid w:val="3A8DE441"/>
    <w:rsid w:val="3AA22A03"/>
    <w:rsid w:val="3ABDD1C6"/>
    <w:rsid w:val="3B5D29B6"/>
    <w:rsid w:val="3B6A6794"/>
    <w:rsid w:val="3B87A2F6"/>
    <w:rsid w:val="3B9D456C"/>
    <w:rsid w:val="3BA338D7"/>
    <w:rsid w:val="3BBD7580"/>
    <w:rsid w:val="3BC4E101"/>
    <w:rsid w:val="3C003E79"/>
    <w:rsid w:val="3C51C90B"/>
    <w:rsid w:val="3CC53AE4"/>
    <w:rsid w:val="3D3073A4"/>
    <w:rsid w:val="3D41164F"/>
    <w:rsid w:val="3DB86A5D"/>
    <w:rsid w:val="3DCFD84F"/>
    <w:rsid w:val="3DD3C483"/>
    <w:rsid w:val="3E0FAF55"/>
    <w:rsid w:val="3ECF305B"/>
    <w:rsid w:val="3EEFC551"/>
    <w:rsid w:val="3F0789E0"/>
    <w:rsid w:val="3F12B6A0"/>
    <w:rsid w:val="3F22BA96"/>
    <w:rsid w:val="3F4D2604"/>
    <w:rsid w:val="3F5D17F9"/>
    <w:rsid w:val="3F5FE422"/>
    <w:rsid w:val="3F726BE1"/>
    <w:rsid w:val="3F834A4B"/>
    <w:rsid w:val="3FD31638"/>
    <w:rsid w:val="4046B5BD"/>
    <w:rsid w:val="405820AB"/>
    <w:rsid w:val="409BE8AA"/>
    <w:rsid w:val="40EA490F"/>
    <w:rsid w:val="411B5564"/>
    <w:rsid w:val="411CDBA6"/>
    <w:rsid w:val="419EBFD9"/>
    <w:rsid w:val="41D5F991"/>
    <w:rsid w:val="425DD158"/>
    <w:rsid w:val="4275F028"/>
    <w:rsid w:val="42CB72D2"/>
    <w:rsid w:val="4313E4A5"/>
    <w:rsid w:val="43160BA2"/>
    <w:rsid w:val="43AC8119"/>
    <w:rsid w:val="43AFF9A7"/>
    <w:rsid w:val="43B2F739"/>
    <w:rsid w:val="43D52158"/>
    <w:rsid w:val="442E5173"/>
    <w:rsid w:val="442FD106"/>
    <w:rsid w:val="4439E45E"/>
    <w:rsid w:val="443CD6AA"/>
    <w:rsid w:val="44D71230"/>
    <w:rsid w:val="44DE2011"/>
    <w:rsid w:val="44E169B8"/>
    <w:rsid w:val="452FD176"/>
    <w:rsid w:val="454BCA08"/>
    <w:rsid w:val="454EC79A"/>
    <w:rsid w:val="45E6EB9A"/>
    <w:rsid w:val="4615411B"/>
    <w:rsid w:val="461FC23C"/>
    <w:rsid w:val="464607DF"/>
    <w:rsid w:val="468CF291"/>
    <w:rsid w:val="46DD0278"/>
    <w:rsid w:val="475D8B47"/>
    <w:rsid w:val="48269F1F"/>
    <w:rsid w:val="488E0A00"/>
    <w:rsid w:val="4943D420"/>
    <w:rsid w:val="49A052D0"/>
    <w:rsid w:val="49D5D6E7"/>
    <w:rsid w:val="4A389332"/>
    <w:rsid w:val="4A42CAF0"/>
    <w:rsid w:val="4A5AD7E7"/>
    <w:rsid w:val="4A67F6E5"/>
    <w:rsid w:val="4A961F23"/>
    <w:rsid w:val="4ABCD991"/>
    <w:rsid w:val="4ADB1848"/>
    <w:rsid w:val="4B03005D"/>
    <w:rsid w:val="4B0A8C80"/>
    <w:rsid w:val="4B31901C"/>
    <w:rsid w:val="4B820D63"/>
    <w:rsid w:val="4BF0EF8C"/>
    <w:rsid w:val="4C612928"/>
    <w:rsid w:val="4C8FA99B"/>
    <w:rsid w:val="4C9AD355"/>
    <w:rsid w:val="4CB98792"/>
    <w:rsid w:val="4CD9CD93"/>
    <w:rsid w:val="4D1A9369"/>
    <w:rsid w:val="4D7EF488"/>
    <w:rsid w:val="4D93A70B"/>
    <w:rsid w:val="4DBC0B5C"/>
    <w:rsid w:val="4DFF1FC3"/>
    <w:rsid w:val="4E095F60"/>
    <w:rsid w:val="4F2743EF"/>
    <w:rsid w:val="4F36A89A"/>
    <w:rsid w:val="4F7583BB"/>
    <w:rsid w:val="4FA4EE40"/>
    <w:rsid w:val="4FC63707"/>
    <w:rsid w:val="4FC941D1"/>
    <w:rsid w:val="50155F53"/>
    <w:rsid w:val="50247D0F"/>
    <w:rsid w:val="5027E186"/>
    <w:rsid w:val="50354CEA"/>
    <w:rsid w:val="509CE677"/>
    <w:rsid w:val="509D3604"/>
    <w:rsid w:val="509DF158"/>
    <w:rsid w:val="51555E40"/>
    <w:rsid w:val="519C76C6"/>
    <w:rsid w:val="51BEACAA"/>
    <w:rsid w:val="51D00D1C"/>
    <w:rsid w:val="52C19282"/>
    <w:rsid w:val="52F10C06"/>
    <w:rsid w:val="531763F4"/>
    <w:rsid w:val="537367BF"/>
    <w:rsid w:val="538F0B45"/>
    <w:rsid w:val="53A9358E"/>
    <w:rsid w:val="53DC888C"/>
    <w:rsid w:val="53E176BE"/>
    <w:rsid w:val="542C298A"/>
    <w:rsid w:val="549E72F3"/>
    <w:rsid w:val="54CAEDEB"/>
    <w:rsid w:val="54F76F31"/>
    <w:rsid w:val="552B91A9"/>
    <w:rsid w:val="556C0667"/>
    <w:rsid w:val="55C4CA4F"/>
    <w:rsid w:val="55C71D41"/>
    <w:rsid w:val="55CC6F7E"/>
    <w:rsid w:val="55F47BC7"/>
    <w:rsid w:val="55F68D63"/>
    <w:rsid w:val="56435437"/>
    <w:rsid w:val="566992B6"/>
    <w:rsid w:val="567F5CF7"/>
    <w:rsid w:val="56F34F2B"/>
    <w:rsid w:val="56F5CB14"/>
    <w:rsid w:val="5720A1D6"/>
    <w:rsid w:val="5767243B"/>
    <w:rsid w:val="57966C38"/>
    <w:rsid w:val="57A0FF43"/>
    <w:rsid w:val="57FF6ECA"/>
    <w:rsid w:val="5816BD78"/>
    <w:rsid w:val="581CACF8"/>
    <w:rsid w:val="5840D6C0"/>
    <w:rsid w:val="585C2FBF"/>
    <w:rsid w:val="588D1380"/>
    <w:rsid w:val="59FE5124"/>
    <w:rsid w:val="5A65CDA6"/>
    <w:rsid w:val="5AACBE6F"/>
    <w:rsid w:val="5B037395"/>
    <w:rsid w:val="5B369718"/>
    <w:rsid w:val="5B622063"/>
    <w:rsid w:val="5C0EDB43"/>
    <w:rsid w:val="5C2907B7"/>
    <w:rsid w:val="5C4FB739"/>
    <w:rsid w:val="5C66B646"/>
    <w:rsid w:val="5C87D439"/>
    <w:rsid w:val="5CC08ABC"/>
    <w:rsid w:val="5D0F46E0"/>
    <w:rsid w:val="5D329FC6"/>
    <w:rsid w:val="5DA119FB"/>
    <w:rsid w:val="5DA8D2F1"/>
    <w:rsid w:val="5DD0A6AD"/>
    <w:rsid w:val="5DE95E4A"/>
    <w:rsid w:val="5E3AF7AF"/>
    <w:rsid w:val="5E6E82A3"/>
    <w:rsid w:val="5EA06F26"/>
    <w:rsid w:val="5ED13050"/>
    <w:rsid w:val="5F8A0E90"/>
    <w:rsid w:val="5FB1C786"/>
    <w:rsid w:val="5FBBF20C"/>
    <w:rsid w:val="5FE66840"/>
    <w:rsid w:val="609270DB"/>
    <w:rsid w:val="60B7CAE7"/>
    <w:rsid w:val="60C08514"/>
    <w:rsid w:val="6169CA46"/>
    <w:rsid w:val="61CD0889"/>
    <w:rsid w:val="6205E0B4"/>
    <w:rsid w:val="6265B4CF"/>
    <w:rsid w:val="628445A5"/>
    <w:rsid w:val="6288D822"/>
    <w:rsid w:val="63290262"/>
    <w:rsid w:val="63970E10"/>
    <w:rsid w:val="6414C967"/>
    <w:rsid w:val="648CE434"/>
    <w:rsid w:val="6585C09E"/>
    <w:rsid w:val="658A668A"/>
    <w:rsid w:val="66707CBF"/>
    <w:rsid w:val="669338D4"/>
    <w:rsid w:val="6702A726"/>
    <w:rsid w:val="6707AB93"/>
    <w:rsid w:val="67CDABBE"/>
    <w:rsid w:val="67E5E671"/>
    <w:rsid w:val="690D6DF9"/>
    <w:rsid w:val="693CF8CD"/>
    <w:rsid w:val="69615AAB"/>
    <w:rsid w:val="69CDA093"/>
    <w:rsid w:val="69DBE28C"/>
    <w:rsid w:val="6A40CB30"/>
    <w:rsid w:val="6B06D142"/>
    <w:rsid w:val="6B8F912D"/>
    <w:rsid w:val="6BFA9E94"/>
    <w:rsid w:val="6C1D4713"/>
    <w:rsid w:val="6C3F0982"/>
    <w:rsid w:val="6C6F0E1D"/>
    <w:rsid w:val="6C96481E"/>
    <w:rsid w:val="6CB041BB"/>
    <w:rsid w:val="6CE5B306"/>
    <w:rsid w:val="6DA5715F"/>
    <w:rsid w:val="6DF19956"/>
    <w:rsid w:val="6E0F9FC6"/>
    <w:rsid w:val="6E207B62"/>
    <w:rsid w:val="6E21931B"/>
    <w:rsid w:val="6F5037A8"/>
    <w:rsid w:val="6FB21F50"/>
    <w:rsid w:val="6FDB27FE"/>
    <w:rsid w:val="704D05A3"/>
    <w:rsid w:val="70AA7C2C"/>
    <w:rsid w:val="70AFEC61"/>
    <w:rsid w:val="70BABA30"/>
    <w:rsid w:val="70C055A6"/>
    <w:rsid w:val="70E04399"/>
    <w:rsid w:val="70ED5ADC"/>
    <w:rsid w:val="70F020A0"/>
    <w:rsid w:val="7153BEAC"/>
    <w:rsid w:val="717B858D"/>
    <w:rsid w:val="71C0DC24"/>
    <w:rsid w:val="71C94046"/>
    <w:rsid w:val="71EB4BAF"/>
    <w:rsid w:val="72092ED1"/>
    <w:rsid w:val="723D2A54"/>
    <w:rsid w:val="72528135"/>
    <w:rsid w:val="7266431C"/>
    <w:rsid w:val="72808BAA"/>
    <w:rsid w:val="72B3CCD7"/>
    <w:rsid w:val="7318768F"/>
    <w:rsid w:val="7345B0CC"/>
    <w:rsid w:val="73576781"/>
    <w:rsid w:val="73652F4C"/>
    <w:rsid w:val="739AE4DE"/>
    <w:rsid w:val="73B1F0B7"/>
    <w:rsid w:val="74123E7B"/>
    <w:rsid w:val="74206903"/>
    <w:rsid w:val="74237D2D"/>
    <w:rsid w:val="74915AA0"/>
    <w:rsid w:val="74A7D0C8"/>
    <w:rsid w:val="74F691F0"/>
    <w:rsid w:val="75075302"/>
    <w:rsid w:val="7522BA9B"/>
    <w:rsid w:val="7540E0A6"/>
    <w:rsid w:val="75A7B841"/>
    <w:rsid w:val="75B7903A"/>
    <w:rsid w:val="75D9B507"/>
    <w:rsid w:val="764ED128"/>
    <w:rsid w:val="765C5E6A"/>
    <w:rsid w:val="769DFB0E"/>
    <w:rsid w:val="76CC1538"/>
    <w:rsid w:val="772E32A2"/>
    <w:rsid w:val="78924369"/>
    <w:rsid w:val="791E50F5"/>
    <w:rsid w:val="79353468"/>
    <w:rsid w:val="79606616"/>
    <w:rsid w:val="79D8DDF9"/>
    <w:rsid w:val="79FE426B"/>
    <w:rsid w:val="7A83CBED"/>
    <w:rsid w:val="7AAE6C27"/>
    <w:rsid w:val="7AD35038"/>
    <w:rsid w:val="7ADECCAB"/>
    <w:rsid w:val="7AF70DF4"/>
    <w:rsid w:val="7AFC1F36"/>
    <w:rsid w:val="7AFEB55D"/>
    <w:rsid w:val="7B2B0648"/>
    <w:rsid w:val="7B42348C"/>
    <w:rsid w:val="7B9F390F"/>
    <w:rsid w:val="7BA188A5"/>
    <w:rsid w:val="7C32D309"/>
    <w:rsid w:val="7CB99516"/>
    <w:rsid w:val="7CBE13EE"/>
    <w:rsid w:val="7D267672"/>
    <w:rsid w:val="7D4205DE"/>
    <w:rsid w:val="7D506CAC"/>
    <w:rsid w:val="7D634C2D"/>
    <w:rsid w:val="7D879334"/>
    <w:rsid w:val="7D8CF24E"/>
    <w:rsid w:val="7E501681"/>
    <w:rsid w:val="7E603FBA"/>
    <w:rsid w:val="7EA131EB"/>
    <w:rsid w:val="7EA67977"/>
    <w:rsid w:val="7ED2CBCB"/>
    <w:rsid w:val="7EE7D7C5"/>
    <w:rsid w:val="7F12A1FE"/>
    <w:rsid w:val="7F419255"/>
    <w:rsid w:val="7FCA4091"/>
    <w:rsid w:val="7FE58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50B37"/>
  <w15:chartTrackingRefBased/>
  <w15:docId w15:val="{971B1C86-E077-470C-B290-0A23E82D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25"/>
    <w:pPr>
      <w:spacing w:after="0" w:line="276" w:lineRule="auto"/>
    </w:pPr>
    <w:rPr>
      <w:rFonts w:cstheme="minorHAnsi"/>
    </w:rPr>
  </w:style>
  <w:style w:type="paragraph" w:styleId="Heading1">
    <w:name w:val="heading 1"/>
    <w:basedOn w:val="Normal"/>
    <w:next w:val="Normal"/>
    <w:link w:val="Heading1Char"/>
    <w:uiPriority w:val="9"/>
    <w:qFormat/>
    <w:rsid w:val="008143E1"/>
    <w:pPr>
      <w:keepNext/>
      <w:keepLines/>
      <w:spacing w:after="120"/>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787E2D"/>
    <w:pPr>
      <w:keepNext/>
      <w:keepLines/>
      <w:spacing w:after="120"/>
      <w:outlineLvl w:val="1"/>
    </w:pPr>
    <w:rPr>
      <w:rFonts w:asciiTheme="majorHAnsi" w:eastAsiaTheme="majorEastAsia" w:hAnsiTheme="majorHAnsi" w:cstheme="majorBidi"/>
      <w:i/>
      <w:iCs/>
      <w:color w:val="2F5496" w:themeColor="accent1" w:themeShade="BF"/>
      <w:sz w:val="26"/>
      <w:szCs w:val="26"/>
    </w:rPr>
  </w:style>
  <w:style w:type="paragraph" w:styleId="Heading3">
    <w:name w:val="heading 3"/>
    <w:basedOn w:val="Normal"/>
    <w:next w:val="Normal"/>
    <w:link w:val="Heading3Char"/>
    <w:uiPriority w:val="9"/>
    <w:unhideWhenUsed/>
    <w:qFormat/>
    <w:rsid w:val="009605E4"/>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D28"/>
    <w:pPr>
      <w:pBdr>
        <w:bottom w:val="single" w:sz="8" w:space="4" w:color="4472C4" w:themeColor="accent1"/>
      </w:pBdr>
      <w:spacing w:after="200" w:line="240" w:lineRule="auto"/>
      <w:contextualSpacing/>
    </w:pPr>
    <w:rPr>
      <w:rFonts w:asciiTheme="majorHAnsi" w:eastAsiaTheme="majorEastAsia" w:hAnsiTheme="majorHAnsi" w:cstheme="majorBidi"/>
      <w:b/>
      <w:bCs/>
      <w:color w:val="323E4F" w:themeColor="text2" w:themeShade="BF"/>
      <w:spacing w:val="5"/>
      <w:kern w:val="28"/>
      <w:sz w:val="32"/>
      <w:szCs w:val="32"/>
    </w:rPr>
  </w:style>
  <w:style w:type="character" w:customStyle="1" w:styleId="TitleChar">
    <w:name w:val="Title Char"/>
    <w:basedOn w:val="DefaultParagraphFont"/>
    <w:link w:val="Title"/>
    <w:uiPriority w:val="10"/>
    <w:rsid w:val="00734D28"/>
    <w:rPr>
      <w:rFonts w:asciiTheme="majorHAnsi" w:eastAsiaTheme="majorEastAsia" w:hAnsiTheme="majorHAnsi" w:cstheme="majorBidi"/>
      <w:b/>
      <w:bCs/>
      <w:color w:val="323E4F" w:themeColor="text2" w:themeShade="BF"/>
      <w:spacing w:val="5"/>
      <w:kern w:val="28"/>
      <w:sz w:val="32"/>
      <w:szCs w:val="32"/>
    </w:rPr>
  </w:style>
  <w:style w:type="paragraph" w:styleId="Header">
    <w:name w:val="header"/>
    <w:basedOn w:val="Normal"/>
    <w:link w:val="HeaderChar"/>
    <w:uiPriority w:val="99"/>
    <w:unhideWhenUsed/>
    <w:rsid w:val="00E869D2"/>
    <w:pPr>
      <w:tabs>
        <w:tab w:val="center" w:pos="4680"/>
        <w:tab w:val="right" w:pos="9360"/>
      </w:tabs>
      <w:spacing w:line="240" w:lineRule="auto"/>
    </w:pPr>
  </w:style>
  <w:style w:type="character" w:customStyle="1" w:styleId="HeaderChar">
    <w:name w:val="Header Char"/>
    <w:basedOn w:val="DefaultParagraphFont"/>
    <w:link w:val="Header"/>
    <w:uiPriority w:val="99"/>
    <w:rsid w:val="00E869D2"/>
  </w:style>
  <w:style w:type="paragraph" w:styleId="Footer">
    <w:name w:val="footer"/>
    <w:basedOn w:val="Normal"/>
    <w:link w:val="FooterChar"/>
    <w:uiPriority w:val="99"/>
    <w:unhideWhenUsed/>
    <w:rsid w:val="00E869D2"/>
    <w:pPr>
      <w:tabs>
        <w:tab w:val="center" w:pos="4680"/>
        <w:tab w:val="right" w:pos="9360"/>
      </w:tabs>
      <w:spacing w:line="240" w:lineRule="auto"/>
    </w:pPr>
  </w:style>
  <w:style w:type="character" w:customStyle="1" w:styleId="FooterChar">
    <w:name w:val="Footer Char"/>
    <w:basedOn w:val="DefaultParagraphFont"/>
    <w:link w:val="Footer"/>
    <w:uiPriority w:val="99"/>
    <w:rsid w:val="00E869D2"/>
  </w:style>
  <w:style w:type="paragraph" w:styleId="ListParagraph">
    <w:name w:val="List Paragraph"/>
    <w:basedOn w:val="Normal"/>
    <w:uiPriority w:val="34"/>
    <w:qFormat/>
    <w:rsid w:val="000F27D9"/>
    <w:pPr>
      <w:ind w:left="720"/>
      <w:contextualSpacing/>
    </w:pPr>
  </w:style>
  <w:style w:type="character" w:customStyle="1" w:styleId="Heading1Char">
    <w:name w:val="Heading 1 Char"/>
    <w:basedOn w:val="DefaultParagraphFont"/>
    <w:link w:val="Heading1"/>
    <w:uiPriority w:val="9"/>
    <w:rsid w:val="008143E1"/>
    <w:rPr>
      <w:rFonts w:asciiTheme="majorHAnsi" w:eastAsiaTheme="majorEastAsia" w:hAnsiTheme="majorHAnsi" w:cstheme="majorBidi"/>
      <w:color w:val="1F3864" w:themeColor="accent1" w:themeShade="80"/>
      <w:sz w:val="32"/>
      <w:szCs w:val="32"/>
    </w:rPr>
  </w:style>
  <w:style w:type="character" w:styleId="Hyperlink">
    <w:name w:val="Hyperlink"/>
    <w:basedOn w:val="DefaultParagraphFont"/>
    <w:uiPriority w:val="99"/>
    <w:unhideWhenUsed/>
    <w:rsid w:val="00EE54EF"/>
    <w:rPr>
      <w:color w:val="0563C1" w:themeColor="hyperlink"/>
      <w:u w:val="single"/>
    </w:rPr>
  </w:style>
  <w:style w:type="character" w:styleId="UnresolvedMention">
    <w:name w:val="Unresolved Mention"/>
    <w:basedOn w:val="DefaultParagraphFont"/>
    <w:uiPriority w:val="99"/>
    <w:unhideWhenUsed/>
    <w:rsid w:val="00EE54EF"/>
    <w:rPr>
      <w:color w:val="605E5C"/>
      <w:shd w:val="clear" w:color="auto" w:fill="E1DFDD"/>
    </w:rPr>
  </w:style>
  <w:style w:type="paragraph" w:styleId="NoSpacing">
    <w:name w:val="No Spacing"/>
    <w:uiPriority w:val="1"/>
    <w:qFormat/>
    <w:rsid w:val="007071A5"/>
    <w:pPr>
      <w:spacing w:after="0" w:line="240" w:lineRule="auto"/>
    </w:pPr>
  </w:style>
  <w:style w:type="character" w:customStyle="1" w:styleId="Heading2Char">
    <w:name w:val="Heading 2 Char"/>
    <w:basedOn w:val="DefaultParagraphFont"/>
    <w:link w:val="Heading2"/>
    <w:uiPriority w:val="9"/>
    <w:rsid w:val="00787E2D"/>
    <w:rPr>
      <w:rFonts w:asciiTheme="majorHAnsi" w:eastAsiaTheme="majorEastAsia" w:hAnsiTheme="majorHAnsi" w:cstheme="majorBidi"/>
      <w:i/>
      <w:iCs/>
      <w:color w:val="2F5496" w:themeColor="accent1" w:themeShade="BF"/>
      <w:sz w:val="26"/>
      <w:szCs w:val="26"/>
    </w:rPr>
  </w:style>
  <w:style w:type="character" w:customStyle="1" w:styleId="Heading3Char">
    <w:name w:val="Heading 3 Char"/>
    <w:basedOn w:val="DefaultParagraphFont"/>
    <w:link w:val="Heading3"/>
    <w:uiPriority w:val="9"/>
    <w:rsid w:val="009605E4"/>
    <w:rPr>
      <w:b/>
      <w:bCs/>
    </w:rPr>
  </w:style>
  <w:style w:type="paragraph" w:styleId="BalloonText">
    <w:name w:val="Balloon Text"/>
    <w:basedOn w:val="Normal"/>
    <w:link w:val="BalloonTextChar"/>
    <w:uiPriority w:val="99"/>
    <w:semiHidden/>
    <w:unhideWhenUsed/>
    <w:rsid w:val="00D305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5C8"/>
    <w:rPr>
      <w:rFonts w:ascii="Segoe UI" w:hAnsi="Segoe UI" w:cs="Segoe UI"/>
      <w:sz w:val="18"/>
      <w:szCs w:val="18"/>
    </w:rPr>
  </w:style>
  <w:style w:type="paragraph" w:customStyle="1" w:styleId="paragraph">
    <w:name w:val="paragraph"/>
    <w:basedOn w:val="Normal"/>
    <w:rsid w:val="0087049E"/>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7049E"/>
  </w:style>
  <w:style w:type="character" w:customStyle="1" w:styleId="eop">
    <w:name w:val="eop"/>
    <w:basedOn w:val="DefaultParagraphFont"/>
    <w:rsid w:val="0087049E"/>
  </w:style>
  <w:style w:type="character" w:styleId="CommentReference">
    <w:name w:val="annotation reference"/>
    <w:basedOn w:val="DefaultParagraphFont"/>
    <w:uiPriority w:val="99"/>
    <w:semiHidden/>
    <w:unhideWhenUsed/>
    <w:rsid w:val="007E67E6"/>
    <w:rPr>
      <w:sz w:val="16"/>
      <w:szCs w:val="16"/>
    </w:rPr>
  </w:style>
  <w:style w:type="paragraph" w:styleId="CommentText">
    <w:name w:val="annotation text"/>
    <w:basedOn w:val="Normal"/>
    <w:link w:val="CommentTextChar"/>
    <w:uiPriority w:val="99"/>
    <w:unhideWhenUsed/>
    <w:rsid w:val="007E67E6"/>
    <w:pPr>
      <w:spacing w:line="240" w:lineRule="auto"/>
    </w:pPr>
    <w:rPr>
      <w:sz w:val="20"/>
      <w:szCs w:val="20"/>
    </w:rPr>
  </w:style>
  <w:style w:type="character" w:customStyle="1" w:styleId="CommentTextChar">
    <w:name w:val="Comment Text Char"/>
    <w:basedOn w:val="DefaultParagraphFont"/>
    <w:link w:val="CommentText"/>
    <w:uiPriority w:val="99"/>
    <w:rsid w:val="007E67E6"/>
    <w:rPr>
      <w:sz w:val="20"/>
      <w:szCs w:val="20"/>
    </w:rPr>
  </w:style>
  <w:style w:type="paragraph" w:styleId="CommentSubject">
    <w:name w:val="annotation subject"/>
    <w:basedOn w:val="CommentText"/>
    <w:next w:val="CommentText"/>
    <w:link w:val="CommentSubjectChar"/>
    <w:uiPriority w:val="99"/>
    <w:semiHidden/>
    <w:unhideWhenUsed/>
    <w:rsid w:val="007E67E6"/>
    <w:rPr>
      <w:b/>
      <w:bCs/>
    </w:rPr>
  </w:style>
  <w:style w:type="character" w:customStyle="1" w:styleId="CommentSubjectChar">
    <w:name w:val="Comment Subject Char"/>
    <w:basedOn w:val="CommentTextChar"/>
    <w:link w:val="CommentSubject"/>
    <w:uiPriority w:val="99"/>
    <w:semiHidden/>
    <w:rsid w:val="007E67E6"/>
    <w:rPr>
      <w:b/>
      <w:bCs/>
      <w:sz w:val="20"/>
      <w:szCs w:val="20"/>
    </w:rPr>
  </w:style>
  <w:style w:type="paragraph" w:customStyle="1" w:styleId="xmsonormal">
    <w:name w:val="x_msonormal"/>
    <w:basedOn w:val="Normal"/>
    <w:rsid w:val="007842F8"/>
    <w:pPr>
      <w:spacing w:line="240" w:lineRule="auto"/>
    </w:pPr>
    <w:rPr>
      <w:rFonts w:ascii="Calibri" w:hAnsi="Calibri" w:cs="Calibri"/>
    </w:rPr>
  </w:style>
  <w:style w:type="character" w:styleId="FollowedHyperlink">
    <w:name w:val="FollowedHyperlink"/>
    <w:basedOn w:val="DefaultParagraphFont"/>
    <w:uiPriority w:val="99"/>
    <w:semiHidden/>
    <w:unhideWhenUsed/>
    <w:rsid w:val="00E66E5E"/>
    <w:rPr>
      <w:color w:val="954F72" w:themeColor="followedHyperlink"/>
      <w:u w:val="single"/>
    </w:rPr>
  </w:style>
  <w:style w:type="paragraph" w:styleId="Quote">
    <w:name w:val="Quote"/>
    <w:basedOn w:val="Normal"/>
    <w:next w:val="Normal"/>
    <w:link w:val="QuoteChar"/>
    <w:uiPriority w:val="29"/>
    <w:qFormat/>
    <w:rsid w:val="00312E48"/>
    <w:pPr>
      <w:ind w:left="864" w:right="864"/>
    </w:pPr>
    <w:rPr>
      <w:i/>
      <w:iCs/>
      <w:color w:val="404040" w:themeColor="text1" w:themeTint="BF"/>
      <w:shd w:val="clear" w:color="auto" w:fill="FFFFFF"/>
    </w:rPr>
  </w:style>
  <w:style w:type="character" w:customStyle="1" w:styleId="QuoteChar">
    <w:name w:val="Quote Char"/>
    <w:basedOn w:val="DefaultParagraphFont"/>
    <w:link w:val="Quote"/>
    <w:uiPriority w:val="29"/>
    <w:rsid w:val="00312E48"/>
    <w:rPr>
      <w:rFonts w:cstheme="minorHAnsi"/>
      <w:i/>
      <w:iCs/>
      <w:color w:val="404040" w:themeColor="text1" w:themeTint="BF"/>
    </w:rPr>
  </w:style>
  <w:style w:type="paragraph" w:customStyle="1" w:styleId="xxmsonormal">
    <w:name w:val="x_xmsonormal"/>
    <w:basedOn w:val="Normal"/>
    <w:rsid w:val="00FE177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86D52"/>
    <w:pPr>
      <w:spacing w:line="240" w:lineRule="auto"/>
    </w:pPr>
    <w:rPr>
      <w:sz w:val="20"/>
      <w:szCs w:val="20"/>
    </w:rPr>
  </w:style>
  <w:style w:type="character" w:customStyle="1" w:styleId="FootnoteTextChar">
    <w:name w:val="Footnote Text Char"/>
    <w:basedOn w:val="DefaultParagraphFont"/>
    <w:link w:val="FootnoteText"/>
    <w:uiPriority w:val="99"/>
    <w:semiHidden/>
    <w:rsid w:val="00386D52"/>
    <w:rPr>
      <w:rFonts w:cstheme="minorHAnsi"/>
      <w:sz w:val="20"/>
      <w:szCs w:val="20"/>
    </w:rPr>
  </w:style>
  <w:style w:type="character" w:styleId="FootnoteReference">
    <w:name w:val="footnote reference"/>
    <w:basedOn w:val="DefaultParagraphFont"/>
    <w:uiPriority w:val="99"/>
    <w:semiHidden/>
    <w:unhideWhenUsed/>
    <w:rsid w:val="00386D52"/>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B1740"/>
    <w:rPr>
      <w:color w:val="2B579A"/>
      <w:shd w:val="clear" w:color="auto" w:fill="E1DFDD"/>
    </w:rPr>
  </w:style>
  <w:style w:type="paragraph" w:styleId="NormalWeb">
    <w:name w:val="Normal (Web)"/>
    <w:basedOn w:val="Normal"/>
    <w:uiPriority w:val="99"/>
    <w:semiHidden/>
    <w:unhideWhenUsed/>
    <w:rsid w:val="00A23221"/>
    <w:rPr>
      <w:rFonts w:ascii="Times New Roman" w:hAnsi="Times New Roman" w:cs="Times New Roman"/>
      <w:sz w:val="24"/>
      <w:szCs w:val="24"/>
    </w:rPr>
  </w:style>
  <w:style w:type="paragraph" w:customStyle="1" w:styleId="xxxmsonospacing">
    <w:name w:val="x_xxmsonospacing"/>
    <w:basedOn w:val="Normal"/>
    <w:rsid w:val="00282E0A"/>
    <w:pPr>
      <w:spacing w:line="240" w:lineRule="auto"/>
    </w:pPr>
    <w:rPr>
      <w:rFonts w:ascii="Calibri" w:hAnsi="Calibri" w:cs="Calibri"/>
    </w:rPr>
  </w:style>
  <w:style w:type="paragraph" w:styleId="Revision">
    <w:name w:val="Revision"/>
    <w:hidden/>
    <w:uiPriority w:val="99"/>
    <w:semiHidden/>
    <w:rsid w:val="002A487A"/>
    <w:pPr>
      <w:spacing w:after="0" w:line="24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858">
      <w:bodyDiv w:val="1"/>
      <w:marLeft w:val="0"/>
      <w:marRight w:val="0"/>
      <w:marTop w:val="0"/>
      <w:marBottom w:val="0"/>
      <w:divBdr>
        <w:top w:val="none" w:sz="0" w:space="0" w:color="auto"/>
        <w:left w:val="none" w:sz="0" w:space="0" w:color="auto"/>
        <w:bottom w:val="none" w:sz="0" w:space="0" w:color="auto"/>
        <w:right w:val="none" w:sz="0" w:space="0" w:color="auto"/>
      </w:divBdr>
    </w:div>
    <w:div w:id="187446844">
      <w:bodyDiv w:val="1"/>
      <w:marLeft w:val="0"/>
      <w:marRight w:val="0"/>
      <w:marTop w:val="0"/>
      <w:marBottom w:val="0"/>
      <w:divBdr>
        <w:top w:val="none" w:sz="0" w:space="0" w:color="auto"/>
        <w:left w:val="none" w:sz="0" w:space="0" w:color="auto"/>
        <w:bottom w:val="none" w:sz="0" w:space="0" w:color="auto"/>
        <w:right w:val="none" w:sz="0" w:space="0" w:color="auto"/>
      </w:divBdr>
    </w:div>
    <w:div w:id="245961630">
      <w:bodyDiv w:val="1"/>
      <w:marLeft w:val="0"/>
      <w:marRight w:val="0"/>
      <w:marTop w:val="0"/>
      <w:marBottom w:val="0"/>
      <w:divBdr>
        <w:top w:val="none" w:sz="0" w:space="0" w:color="auto"/>
        <w:left w:val="none" w:sz="0" w:space="0" w:color="auto"/>
        <w:bottom w:val="none" w:sz="0" w:space="0" w:color="auto"/>
        <w:right w:val="none" w:sz="0" w:space="0" w:color="auto"/>
      </w:divBdr>
    </w:div>
    <w:div w:id="258418305">
      <w:bodyDiv w:val="1"/>
      <w:marLeft w:val="0"/>
      <w:marRight w:val="0"/>
      <w:marTop w:val="0"/>
      <w:marBottom w:val="0"/>
      <w:divBdr>
        <w:top w:val="none" w:sz="0" w:space="0" w:color="auto"/>
        <w:left w:val="none" w:sz="0" w:space="0" w:color="auto"/>
        <w:bottom w:val="none" w:sz="0" w:space="0" w:color="auto"/>
        <w:right w:val="none" w:sz="0" w:space="0" w:color="auto"/>
      </w:divBdr>
    </w:div>
    <w:div w:id="325325157">
      <w:bodyDiv w:val="1"/>
      <w:marLeft w:val="0"/>
      <w:marRight w:val="0"/>
      <w:marTop w:val="0"/>
      <w:marBottom w:val="0"/>
      <w:divBdr>
        <w:top w:val="none" w:sz="0" w:space="0" w:color="auto"/>
        <w:left w:val="none" w:sz="0" w:space="0" w:color="auto"/>
        <w:bottom w:val="none" w:sz="0" w:space="0" w:color="auto"/>
        <w:right w:val="none" w:sz="0" w:space="0" w:color="auto"/>
      </w:divBdr>
    </w:div>
    <w:div w:id="494801611">
      <w:bodyDiv w:val="1"/>
      <w:marLeft w:val="0"/>
      <w:marRight w:val="0"/>
      <w:marTop w:val="0"/>
      <w:marBottom w:val="0"/>
      <w:divBdr>
        <w:top w:val="none" w:sz="0" w:space="0" w:color="auto"/>
        <w:left w:val="none" w:sz="0" w:space="0" w:color="auto"/>
        <w:bottom w:val="none" w:sz="0" w:space="0" w:color="auto"/>
        <w:right w:val="none" w:sz="0" w:space="0" w:color="auto"/>
      </w:divBdr>
    </w:div>
    <w:div w:id="621690173">
      <w:bodyDiv w:val="1"/>
      <w:marLeft w:val="0"/>
      <w:marRight w:val="0"/>
      <w:marTop w:val="0"/>
      <w:marBottom w:val="0"/>
      <w:divBdr>
        <w:top w:val="none" w:sz="0" w:space="0" w:color="auto"/>
        <w:left w:val="none" w:sz="0" w:space="0" w:color="auto"/>
        <w:bottom w:val="none" w:sz="0" w:space="0" w:color="auto"/>
        <w:right w:val="none" w:sz="0" w:space="0" w:color="auto"/>
      </w:divBdr>
    </w:div>
    <w:div w:id="682165722">
      <w:bodyDiv w:val="1"/>
      <w:marLeft w:val="0"/>
      <w:marRight w:val="0"/>
      <w:marTop w:val="0"/>
      <w:marBottom w:val="0"/>
      <w:divBdr>
        <w:top w:val="none" w:sz="0" w:space="0" w:color="auto"/>
        <w:left w:val="none" w:sz="0" w:space="0" w:color="auto"/>
        <w:bottom w:val="none" w:sz="0" w:space="0" w:color="auto"/>
        <w:right w:val="none" w:sz="0" w:space="0" w:color="auto"/>
      </w:divBdr>
    </w:div>
    <w:div w:id="989820326">
      <w:bodyDiv w:val="1"/>
      <w:marLeft w:val="0"/>
      <w:marRight w:val="0"/>
      <w:marTop w:val="0"/>
      <w:marBottom w:val="0"/>
      <w:divBdr>
        <w:top w:val="none" w:sz="0" w:space="0" w:color="auto"/>
        <w:left w:val="none" w:sz="0" w:space="0" w:color="auto"/>
        <w:bottom w:val="none" w:sz="0" w:space="0" w:color="auto"/>
        <w:right w:val="none" w:sz="0" w:space="0" w:color="auto"/>
      </w:divBdr>
    </w:div>
    <w:div w:id="1031345822">
      <w:bodyDiv w:val="1"/>
      <w:marLeft w:val="0"/>
      <w:marRight w:val="0"/>
      <w:marTop w:val="0"/>
      <w:marBottom w:val="0"/>
      <w:divBdr>
        <w:top w:val="none" w:sz="0" w:space="0" w:color="auto"/>
        <w:left w:val="none" w:sz="0" w:space="0" w:color="auto"/>
        <w:bottom w:val="none" w:sz="0" w:space="0" w:color="auto"/>
        <w:right w:val="none" w:sz="0" w:space="0" w:color="auto"/>
      </w:divBdr>
    </w:div>
    <w:div w:id="1127822895">
      <w:bodyDiv w:val="1"/>
      <w:marLeft w:val="0"/>
      <w:marRight w:val="0"/>
      <w:marTop w:val="0"/>
      <w:marBottom w:val="0"/>
      <w:divBdr>
        <w:top w:val="none" w:sz="0" w:space="0" w:color="auto"/>
        <w:left w:val="none" w:sz="0" w:space="0" w:color="auto"/>
        <w:bottom w:val="none" w:sz="0" w:space="0" w:color="auto"/>
        <w:right w:val="none" w:sz="0" w:space="0" w:color="auto"/>
      </w:divBdr>
    </w:div>
    <w:div w:id="1182401918">
      <w:bodyDiv w:val="1"/>
      <w:marLeft w:val="0"/>
      <w:marRight w:val="0"/>
      <w:marTop w:val="0"/>
      <w:marBottom w:val="0"/>
      <w:divBdr>
        <w:top w:val="none" w:sz="0" w:space="0" w:color="auto"/>
        <w:left w:val="none" w:sz="0" w:space="0" w:color="auto"/>
        <w:bottom w:val="none" w:sz="0" w:space="0" w:color="auto"/>
        <w:right w:val="none" w:sz="0" w:space="0" w:color="auto"/>
      </w:divBdr>
    </w:div>
    <w:div w:id="1272006180">
      <w:bodyDiv w:val="1"/>
      <w:marLeft w:val="0"/>
      <w:marRight w:val="0"/>
      <w:marTop w:val="0"/>
      <w:marBottom w:val="0"/>
      <w:divBdr>
        <w:top w:val="none" w:sz="0" w:space="0" w:color="auto"/>
        <w:left w:val="none" w:sz="0" w:space="0" w:color="auto"/>
        <w:bottom w:val="none" w:sz="0" w:space="0" w:color="auto"/>
        <w:right w:val="none" w:sz="0" w:space="0" w:color="auto"/>
      </w:divBdr>
    </w:div>
    <w:div w:id="1672878503">
      <w:bodyDiv w:val="1"/>
      <w:marLeft w:val="0"/>
      <w:marRight w:val="0"/>
      <w:marTop w:val="0"/>
      <w:marBottom w:val="0"/>
      <w:divBdr>
        <w:top w:val="none" w:sz="0" w:space="0" w:color="auto"/>
        <w:left w:val="none" w:sz="0" w:space="0" w:color="auto"/>
        <w:bottom w:val="none" w:sz="0" w:space="0" w:color="auto"/>
        <w:right w:val="none" w:sz="0" w:space="0" w:color="auto"/>
      </w:divBdr>
    </w:div>
    <w:div w:id="1678271800">
      <w:bodyDiv w:val="1"/>
      <w:marLeft w:val="0"/>
      <w:marRight w:val="0"/>
      <w:marTop w:val="0"/>
      <w:marBottom w:val="0"/>
      <w:divBdr>
        <w:top w:val="none" w:sz="0" w:space="0" w:color="auto"/>
        <w:left w:val="none" w:sz="0" w:space="0" w:color="auto"/>
        <w:bottom w:val="none" w:sz="0" w:space="0" w:color="auto"/>
        <w:right w:val="none" w:sz="0" w:space="0" w:color="auto"/>
      </w:divBdr>
    </w:div>
    <w:div w:id="1739015792">
      <w:bodyDiv w:val="1"/>
      <w:marLeft w:val="0"/>
      <w:marRight w:val="0"/>
      <w:marTop w:val="0"/>
      <w:marBottom w:val="0"/>
      <w:divBdr>
        <w:top w:val="none" w:sz="0" w:space="0" w:color="auto"/>
        <w:left w:val="none" w:sz="0" w:space="0" w:color="auto"/>
        <w:bottom w:val="none" w:sz="0" w:space="0" w:color="auto"/>
        <w:right w:val="none" w:sz="0" w:space="0" w:color="auto"/>
      </w:divBdr>
    </w:div>
    <w:div w:id="20265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infoservices/data/diradmin/list.aspx" TargetMode="External"/><Relationship Id="rId18" Type="http://schemas.openxmlformats.org/officeDocument/2006/relationships/hyperlink" Target="https://www.doe.mass.edu/mcas/accepted-courses.xlsx" TargetMode="External"/><Relationship Id="rId26" Type="http://schemas.openxmlformats.org/officeDocument/2006/relationships/hyperlink" Target="mailto:mcas@doe.mass.edu" TargetMode="External"/><Relationship Id="rId21" Type="http://schemas.openxmlformats.org/officeDocument/2006/relationships/hyperlink" Target="https://www.youtube.com/watch?v=6sbfC8Fbuac"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ateway.edu.state.ma.us/" TargetMode="External"/><Relationship Id="rId17" Type="http://schemas.openxmlformats.org/officeDocument/2006/relationships/hyperlink" Target="mailto:data@doe.mass.edu" TargetMode="External"/><Relationship Id="rId25" Type="http://schemas.openxmlformats.org/officeDocument/2006/relationships/hyperlink" Target="https://www.doe.mass.edu/mcasappeals/" TargetMode="External"/><Relationship Id="rId33" Type="http://schemas.openxmlformats.org/officeDocument/2006/relationships/hyperlink" Target="https://www.doe.mass.edu/mcas/graduation.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sped/advisories/2018-2.html" TargetMode="External"/><Relationship Id="rId20" Type="http://schemas.openxmlformats.org/officeDocument/2006/relationships/hyperlink" Target="https://www.doe.mass.edu/mcas/accepted-courses.xlsx" TargetMode="External"/><Relationship Id="rId29" Type="http://schemas.openxmlformats.org/officeDocument/2006/relationships/hyperlink" Target="https://gateway.edu.state.ma.us/eaportal/report/Edwin%20Analytics/Assessments/MCAS/Achievement%20Analysis%20--%20Student%20Level/PE613%20Assessment%20History%20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edu.state.ma.us/" TargetMode="External"/><Relationship Id="rId24" Type="http://schemas.openxmlformats.org/officeDocument/2006/relationships/hyperlink" Target="mailto:mcasappeals@doe.mass.edu" TargetMode="External"/><Relationship Id="rId32" Type="http://schemas.openxmlformats.org/officeDocument/2006/relationships/hyperlink" Target="https://www.doe.mass.edu/mcas/graduation.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infoservices/data/scs/" TargetMode="External"/><Relationship Id="rId23" Type="http://schemas.openxmlformats.org/officeDocument/2006/relationships/hyperlink" Target="https://www.doe.mass.edu/mcas/" TargetMode="External"/><Relationship Id="rId28" Type="http://schemas.openxmlformats.org/officeDocument/2006/relationships/hyperlink" Target="mailto:mcas@doe.mass.edu"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data@doe.mass.ed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infoservices/data/sims/" TargetMode="External"/><Relationship Id="rId22" Type="http://schemas.openxmlformats.org/officeDocument/2006/relationships/hyperlink" Target="mailto:mcas@doe.mass.edu" TargetMode="External"/><Relationship Id="rId27" Type="http://schemas.openxmlformats.org/officeDocument/2006/relationships/hyperlink" Target="https://www.doe.mass.edu/mcas/graduation.html" TargetMode="External"/><Relationship Id="rId30" Type="http://schemas.openxmlformats.org/officeDocument/2006/relationships/header" Target="header1.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bese/docs/fy2021/2021-01/0126reg-minutes.docx" TargetMode="External"/><Relationship Id="rId2" Type="http://schemas.openxmlformats.org/officeDocument/2006/relationships/hyperlink" Target="https://www.doe.mass.edu/bese/docs/fy2020/2020-05/0526reg-minutes.docx" TargetMode="External"/><Relationship Id="rId1" Type="http://schemas.openxmlformats.org/officeDocument/2006/relationships/hyperlink" Target="https://www.doe.mass.edu/bese/docs/fy2020/2020-04/0428reg-minutes.docx" TargetMode="External"/><Relationship Id="rId4" Type="http://schemas.openxmlformats.org/officeDocument/2006/relationships/hyperlink" Target="https://www.doe.mass.edu/bese/docs/fy2021/2021-04/0420reg-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d56c94c-c8c2-4a70-8424-6eeaf53aeb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723BB69F07F94CAA34160F22BC9800" ma:contentTypeVersion="14" ma:contentTypeDescription="Create a new document." ma:contentTypeScope="" ma:versionID="711aedaffd8cac061bfd97fd507d5e90">
  <xsd:schema xmlns:xsd="http://www.w3.org/2001/XMLSchema" xmlns:xs="http://www.w3.org/2001/XMLSchema" xmlns:p="http://schemas.microsoft.com/office/2006/metadata/properties" xmlns:ns3="cd56c94c-c8c2-4a70-8424-6eeaf53aebe6" xmlns:ns4="c1be2eb2-6022-455a-a160-174378917a5d" targetNamespace="http://schemas.microsoft.com/office/2006/metadata/properties" ma:root="true" ma:fieldsID="1aa63d8953b1ba49237b179c94dd82d7" ns3:_="" ns4:_="">
    <xsd:import namespace="cd56c94c-c8c2-4a70-8424-6eeaf53aebe6"/>
    <xsd:import namespace="c1be2eb2-6022-455a-a160-174378917a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6c94c-c8c2-4a70-8424-6eeaf53a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2eb2-6022-455a-a160-174378917a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08DF5-02DE-4F81-A01D-C0AD29147BE9}">
  <ds:schemaRefs>
    <ds:schemaRef ds:uri="http://schemas.microsoft.com/sharepoint/v3/contenttype/forms"/>
  </ds:schemaRefs>
</ds:datastoreItem>
</file>

<file path=customXml/itemProps2.xml><?xml version="1.0" encoding="utf-8"?>
<ds:datastoreItem xmlns:ds="http://schemas.openxmlformats.org/officeDocument/2006/customXml" ds:itemID="{74755D29-F7E2-408B-8056-00B4D42BC023}">
  <ds:schemaRefs>
    <ds:schemaRef ds:uri="http://schemas.microsoft.com/office/2006/metadata/properties"/>
    <ds:schemaRef ds:uri="http://schemas.microsoft.com/office/infopath/2007/PartnerControls"/>
    <ds:schemaRef ds:uri="cd56c94c-c8c2-4a70-8424-6eeaf53aebe6"/>
  </ds:schemaRefs>
</ds:datastoreItem>
</file>

<file path=customXml/itemProps3.xml><?xml version="1.0" encoding="utf-8"?>
<ds:datastoreItem xmlns:ds="http://schemas.openxmlformats.org/officeDocument/2006/customXml" ds:itemID="{8431C85A-7437-4736-99EB-4423EFE8F4B2}">
  <ds:schemaRefs>
    <ds:schemaRef ds:uri="http://schemas.openxmlformats.org/officeDocument/2006/bibliography"/>
  </ds:schemaRefs>
</ds:datastoreItem>
</file>

<file path=customXml/itemProps4.xml><?xml version="1.0" encoding="utf-8"?>
<ds:datastoreItem xmlns:ds="http://schemas.openxmlformats.org/officeDocument/2006/customXml" ds:itemID="{2583B7DD-D515-4B4E-8D5D-035571649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6c94c-c8c2-4a70-8424-6eeaf53aebe6"/>
    <ds:schemaRef ds:uri="c1be2eb2-6022-455a-a160-174378917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Modified Competency Determination FAQ - 8/24</vt:lpstr>
    </vt:vector>
  </TitlesOfParts>
  <Company/>
  <LinksUpToDate>false</LinksUpToDate>
  <CharactersWithSpaces>24379</CharactersWithSpaces>
  <SharedDoc>false</SharedDoc>
  <HLinks>
    <vt:vector size="156" baseType="variant">
      <vt:variant>
        <vt:i4>6094872</vt:i4>
      </vt:variant>
      <vt:variant>
        <vt:i4>63</vt:i4>
      </vt:variant>
      <vt:variant>
        <vt:i4>0</vt:i4>
      </vt:variant>
      <vt:variant>
        <vt:i4>5</vt:i4>
      </vt:variant>
      <vt:variant>
        <vt:lpwstr>https://www.doe.mass.edu/mcas/graduation.html</vt:lpwstr>
      </vt:variant>
      <vt:variant>
        <vt:lpwstr/>
      </vt:variant>
      <vt:variant>
        <vt:i4>6094872</vt:i4>
      </vt:variant>
      <vt:variant>
        <vt:i4>60</vt:i4>
      </vt:variant>
      <vt:variant>
        <vt:i4>0</vt:i4>
      </vt:variant>
      <vt:variant>
        <vt:i4>5</vt:i4>
      </vt:variant>
      <vt:variant>
        <vt:lpwstr>https://www.doe.mass.edu/mcas/graduation.html</vt:lpwstr>
      </vt:variant>
      <vt:variant>
        <vt:lpwstr/>
      </vt:variant>
      <vt:variant>
        <vt:i4>6684707</vt:i4>
      </vt:variant>
      <vt:variant>
        <vt:i4>57</vt:i4>
      </vt:variant>
      <vt:variant>
        <vt:i4>0</vt:i4>
      </vt:variant>
      <vt:variant>
        <vt:i4>5</vt:i4>
      </vt:variant>
      <vt:variant>
        <vt:lpwstr>https://gateway.edu.state.ma.us/eaportal/report/Edwin Analytics/Assessments/MCAS/Achievement Analysis -- Student Level/PE613 Assessment History Summary</vt:lpwstr>
      </vt:variant>
      <vt:variant>
        <vt:lpwstr/>
      </vt:variant>
      <vt:variant>
        <vt:i4>7143439</vt:i4>
      </vt:variant>
      <vt:variant>
        <vt:i4>54</vt:i4>
      </vt:variant>
      <vt:variant>
        <vt:i4>0</vt:i4>
      </vt:variant>
      <vt:variant>
        <vt:i4>5</vt:i4>
      </vt:variant>
      <vt:variant>
        <vt:lpwstr>mailto:mcas@doe.mass.edu</vt:lpwstr>
      </vt:variant>
      <vt:variant>
        <vt:lpwstr/>
      </vt:variant>
      <vt:variant>
        <vt:i4>6094872</vt:i4>
      </vt:variant>
      <vt:variant>
        <vt:i4>51</vt:i4>
      </vt:variant>
      <vt:variant>
        <vt:i4>0</vt:i4>
      </vt:variant>
      <vt:variant>
        <vt:i4>5</vt:i4>
      </vt:variant>
      <vt:variant>
        <vt:lpwstr>https://www.doe.mass.edu/mcas/graduation.html</vt:lpwstr>
      </vt:variant>
      <vt:variant>
        <vt:lpwstr/>
      </vt:variant>
      <vt:variant>
        <vt:i4>7143439</vt:i4>
      </vt:variant>
      <vt:variant>
        <vt:i4>48</vt:i4>
      </vt:variant>
      <vt:variant>
        <vt:i4>0</vt:i4>
      </vt:variant>
      <vt:variant>
        <vt:i4>5</vt:i4>
      </vt:variant>
      <vt:variant>
        <vt:lpwstr>mailto:mcas@doe.mass.edu</vt:lpwstr>
      </vt:variant>
      <vt:variant>
        <vt:lpwstr/>
      </vt:variant>
      <vt:variant>
        <vt:i4>262227</vt:i4>
      </vt:variant>
      <vt:variant>
        <vt:i4>45</vt:i4>
      </vt:variant>
      <vt:variant>
        <vt:i4>0</vt:i4>
      </vt:variant>
      <vt:variant>
        <vt:i4>5</vt:i4>
      </vt:variant>
      <vt:variant>
        <vt:lpwstr>https://www.doe.mass.edu/mcasappeals/</vt:lpwstr>
      </vt:variant>
      <vt:variant>
        <vt:lpwstr/>
      </vt:variant>
      <vt:variant>
        <vt:i4>3670101</vt:i4>
      </vt:variant>
      <vt:variant>
        <vt:i4>42</vt:i4>
      </vt:variant>
      <vt:variant>
        <vt:i4>0</vt:i4>
      </vt:variant>
      <vt:variant>
        <vt:i4>5</vt:i4>
      </vt:variant>
      <vt:variant>
        <vt:lpwstr>mailto:mcasappeals@doe.mass.edu</vt:lpwstr>
      </vt:variant>
      <vt:variant>
        <vt:lpwstr/>
      </vt:variant>
      <vt:variant>
        <vt:i4>2621482</vt:i4>
      </vt:variant>
      <vt:variant>
        <vt:i4>39</vt:i4>
      </vt:variant>
      <vt:variant>
        <vt:i4>0</vt:i4>
      </vt:variant>
      <vt:variant>
        <vt:i4>5</vt:i4>
      </vt:variant>
      <vt:variant>
        <vt:lpwstr>https://www.doe.mass.edu/mcas/</vt:lpwstr>
      </vt:variant>
      <vt:variant>
        <vt:lpwstr/>
      </vt:variant>
      <vt:variant>
        <vt:i4>7143439</vt:i4>
      </vt:variant>
      <vt:variant>
        <vt:i4>36</vt:i4>
      </vt:variant>
      <vt:variant>
        <vt:i4>0</vt:i4>
      </vt:variant>
      <vt:variant>
        <vt:i4>5</vt:i4>
      </vt:variant>
      <vt:variant>
        <vt:lpwstr>mailto:mcas@doe.mass.edu</vt:lpwstr>
      </vt:variant>
      <vt:variant>
        <vt:lpwstr/>
      </vt:variant>
      <vt:variant>
        <vt:i4>7405675</vt:i4>
      </vt:variant>
      <vt:variant>
        <vt:i4>33</vt:i4>
      </vt:variant>
      <vt:variant>
        <vt:i4>0</vt:i4>
      </vt:variant>
      <vt:variant>
        <vt:i4>5</vt:i4>
      </vt:variant>
      <vt:variant>
        <vt:lpwstr>https://www.youtube.com/watch?v=6sbfC8Fbuac</vt:lpwstr>
      </vt:variant>
      <vt:variant>
        <vt:lpwstr/>
      </vt:variant>
      <vt:variant>
        <vt:i4>2293802</vt:i4>
      </vt:variant>
      <vt:variant>
        <vt:i4>30</vt:i4>
      </vt:variant>
      <vt:variant>
        <vt:i4>0</vt:i4>
      </vt:variant>
      <vt:variant>
        <vt:i4>5</vt:i4>
      </vt:variant>
      <vt:variant>
        <vt:lpwstr>https://www.doe.mass.edu/mcas/accepted-courses.xlsx</vt:lpwstr>
      </vt:variant>
      <vt:variant>
        <vt:lpwstr/>
      </vt:variant>
      <vt:variant>
        <vt:i4>7405599</vt:i4>
      </vt:variant>
      <vt:variant>
        <vt:i4>27</vt:i4>
      </vt:variant>
      <vt:variant>
        <vt:i4>0</vt:i4>
      </vt:variant>
      <vt:variant>
        <vt:i4>5</vt:i4>
      </vt:variant>
      <vt:variant>
        <vt:lpwstr>mailto:data@doe.mass.edu</vt:lpwstr>
      </vt:variant>
      <vt:variant>
        <vt:lpwstr/>
      </vt:variant>
      <vt:variant>
        <vt:i4>2293802</vt:i4>
      </vt:variant>
      <vt:variant>
        <vt:i4>24</vt:i4>
      </vt:variant>
      <vt:variant>
        <vt:i4>0</vt:i4>
      </vt:variant>
      <vt:variant>
        <vt:i4>5</vt:i4>
      </vt:variant>
      <vt:variant>
        <vt:lpwstr>https://www.doe.mass.edu/mcas/accepted-courses.xlsx</vt:lpwstr>
      </vt:variant>
      <vt:variant>
        <vt:lpwstr/>
      </vt:variant>
      <vt:variant>
        <vt:i4>7405599</vt:i4>
      </vt:variant>
      <vt:variant>
        <vt:i4>21</vt:i4>
      </vt:variant>
      <vt:variant>
        <vt:i4>0</vt:i4>
      </vt:variant>
      <vt:variant>
        <vt:i4>5</vt:i4>
      </vt:variant>
      <vt:variant>
        <vt:lpwstr>mailto:data@doe.mass.edu</vt:lpwstr>
      </vt:variant>
      <vt:variant>
        <vt:lpwstr/>
      </vt:variant>
      <vt:variant>
        <vt:i4>5374029</vt:i4>
      </vt:variant>
      <vt:variant>
        <vt:i4>18</vt:i4>
      </vt:variant>
      <vt:variant>
        <vt:i4>0</vt:i4>
      </vt:variant>
      <vt:variant>
        <vt:i4>5</vt:i4>
      </vt:variant>
      <vt:variant>
        <vt:lpwstr>https://www.doe.mass.edu/sped/advisories/2018-2.html</vt:lpwstr>
      </vt:variant>
      <vt:variant>
        <vt:lpwstr/>
      </vt:variant>
      <vt:variant>
        <vt:i4>7667745</vt:i4>
      </vt:variant>
      <vt:variant>
        <vt:i4>15</vt:i4>
      </vt:variant>
      <vt:variant>
        <vt:i4>0</vt:i4>
      </vt:variant>
      <vt:variant>
        <vt:i4>5</vt:i4>
      </vt:variant>
      <vt:variant>
        <vt:lpwstr/>
      </vt:variant>
      <vt:variant>
        <vt:lpwstr>_Modified_Competency_Determination_1</vt:lpwstr>
      </vt:variant>
      <vt:variant>
        <vt:i4>2490468</vt:i4>
      </vt:variant>
      <vt:variant>
        <vt:i4>12</vt:i4>
      </vt:variant>
      <vt:variant>
        <vt:i4>0</vt:i4>
      </vt:variant>
      <vt:variant>
        <vt:i4>5</vt:i4>
      </vt:variant>
      <vt:variant>
        <vt:lpwstr>https://www.doe.mass.edu/infoservices/data/scs/</vt:lpwstr>
      </vt:variant>
      <vt:variant>
        <vt:lpwstr/>
      </vt:variant>
      <vt:variant>
        <vt:i4>1507357</vt:i4>
      </vt:variant>
      <vt:variant>
        <vt:i4>9</vt:i4>
      </vt:variant>
      <vt:variant>
        <vt:i4>0</vt:i4>
      </vt:variant>
      <vt:variant>
        <vt:i4>5</vt:i4>
      </vt:variant>
      <vt:variant>
        <vt:lpwstr>https://www.doe.mass.edu/infoservices/data/sims/</vt:lpwstr>
      </vt:variant>
      <vt:variant>
        <vt:lpwstr/>
      </vt:variant>
      <vt:variant>
        <vt:i4>6094854</vt:i4>
      </vt:variant>
      <vt:variant>
        <vt:i4>6</vt:i4>
      </vt:variant>
      <vt:variant>
        <vt:i4>0</vt:i4>
      </vt:variant>
      <vt:variant>
        <vt:i4>5</vt:i4>
      </vt:variant>
      <vt:variant>
        <vt:lpwstr>http://www.doe.mass.edu/infoservices/data/diradmin/list.aspx</vt:lpwstr>
      </vt:variant>
      <vt:variant>
        <vt:lpwstr/>
      </vt:variant>
      <vt:variant>
        <vt:i4>327690</vt:i4>
      </vt:variant>
      <vt:variant>
        <vt:i4>3</vt:i4>
      </vt:variant>
      <vt:variant>
        <vt:i4>0</vt:i4>
      </vt:variant>
      <vt:variant>
        <vt:i4>5</vt:i4>
      </vt:variant>
      <vt:variant>
        <vt:lpwstr>https://gateway.edu.state.ma.us/</vt:lpwstr>
      </vt:variant>
      <vt:variant>
        <vt:lpwstr/>
      </vt:variant>
      <vt:variant>
        <vt:i4>327690</vt:i4>
      </vt:variant>
      <vt:variant>
        <vt:i4>0</vt:i4>
      </vt:variant>
      <vt:variant>
        <vt:i4>0</vt:i4>
      </vt:variant>
      <vt:variant>
        <vt:i4>5</vt:i4>
      </vt:variant>
      <vt:variant>
        <vt:lpwstr>https://gateway.edu.state.ma.us/</vt:lpwstr>
      </vt:variant>
      <vt:variant>
        <vt:lpwstr/>
      </vt:variant>
      <vt:variant>
        <vt:i4>7471207</vt:i4>
      </vt:variant>
      <vt:variant>
        <vt:i4>9</vt:i4>
      </vt:variant>
      <vt:variant>
        <vt:i4>0</vt:i4>
      </vt:variant>
      <vt:variant>
        <vt:i4>5</vt:i4>
      </vt:variant>
      <vt:variant>
        <vt:lpwstr>https://www.doe.mass.edu/bese/docs/fy2021/2021-04/0420reg-minutes.docx</vt:lpwstr>
      </vt:variant>
      <vt:variant>
        <vt:lpwstr/>
      </vt:variant>
      <vt:variant>
        <vt:i4>7405666</vt:i4>
      </vt:variant>
      <vt:variant>
        <vt:i4>6</vt:i4>
      </vt:variant>
      <vt:variant>
        <vt:i4>0</vt:i4>
      </vt:variant>
      <vt:variant>
        <vt:i4>5</vt:i4>
      </vt:variant>
      <vt:variant>
        <vt:lpwstr>https://www.doe.mass.edu/bese/docs/fy2021/2021-01/0126reg-minutes.docx</vt:lpwstr>
      </vt:variant>
      <vt:variant>
        <vt:lpwstr/>
      </vt:variant>
      <vt:variant>
        <vt:i4>7602279</vt:i4>
      </vt:variant>
      <vt:variant>
        <vt:i4>3</vt:i4>
      </vt:variant>
      <vt:variant>
        <vt:i4>0</vt:i4>
      </vt:variant>
      <vt:variant>
        <vt:i4>5</vt:i4>
      </vt:variant>
      <vt:variant>
        <vt:lpwstr>https://www.doe.mass.edu/bese/docs/fy2020/2020-05/0526reg-minutes.docx</vt:lpwstr>
      </vt:variant>
      <vt:variant>
        <vt:lpwstr/>
      </vt:variant>
      <vt:variant>
        <vt:i4>8061030</vt:i4>
      </vt:variant>
      <vt:variant>
        <vt:i4>0</vt:i4>
      </vt:variant>
      <vt:variant>
        <vt:i4>0</vt:i4>
      </vt:variant>
      <vt:variant>
        <vt:i4>5</vt:i4>
      </vt:variant>
      <vt:variant>
        <vt:lpwstr>https://www.doe.mass.edu/bese/docs/fy2020/2020-04/0428reg-minutes.docx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Competency Determination FAQ - 8/24</dc:title>
  <dc:subject/>
  <dc:creator>DESE</dc:creator>
  <cp:keywords/>
  <dc:description/>
  <cp:lastModifiedBy>Zou, Dong (EOE)</cp:lastModifiedBy>
  <cp:revision>4</cp:revision>
  <dcterms:created xsi:type="dcterms:W3CDTF">2024-08-13T15:28:00Z</dcterms:created>
  <dcterms:modified xsi:type="dcterms:W3CDTF">2024-08-13T16:03:00Z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2024 12:00AM</vt:lpwstr>
  </property>
</Properties>
</file>