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E1788" w14:textId="0ADFEFA9" w:rsidR="00A20194" w:rsidRPr="001B53AD" w:rsidRDefault="004E5697" w:rsidP="006A1729">
      <w:pPr>
        <w:spacing w:line="192" w:lineRule="auto"/>
        <w:outlineLvl w:val="0"/>
        <w:rPr>
          <w:rFonts w:ascii="Arial" w:hAnsi="Arial"/>
          <w:b/>
          <w:i/>
          <w:sz w:val="50"/>
          <w:lang w:val="es-ES"/>
        </w:rPr>
      </w:pPr>
      <w:r>
        <w:rPr>
          <w:rFonts w:ascii="Arial" w:hAnsi="Arial"/>
          <w:noProof/>
          <w:snapToGrid/>
          <w:sz w:val="40"/>
          <w:lang w:val="es-AR" w:eastAsia="es-AR"/>
        </w:rPr>
        <w:drawing>
          <wp:anchor distT="0" distB="0" distL="114300" distR="274320" simplePos="0" relativeHeight="251657216" behindDoc="0" locked="0" layoutInCell="0" allowOverlap="1" wp14:anchorId="1149DD53" wp14:editId="78B141C1">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Pr>
          <w:rFonts w:ascii="Arial" w:hAnsi="Arial"/>
          <w:b/>
          <w:bCs/>
          <w:i/>
          <w:iCs/>
          <w:sz w:val="40"/>
          <w:lang w:val="es"/>
        </w:rPr>
        <w:t>Departamento de Educación Primaria y Secundaria de Massachusetts</w:t>
      </w:r>
    </w:p>
    <w:p w14:paraId="307976B4" w14:textId="77777777" w:rsidR="00A20194" w:rsidRPr="001B53AD" w:rsidRDefault="00F878C5">
      <w:pPr>
        <w:rPr>
          <w:rFonts w:ascii="Arial" w:hAnsi="Arial"/>
          <w:i/>
          <w:lang w:val="es-ES"/>
        </w:rPr>
      </w:pPr>
      <w:r>
        <w:rPr>
          <w:rFonts w:ascii="Arial" w:hAnsi="Arial"/>
          <w:i/>
          <w:iCs/>
          <w:noProof/>
          <w:snapToGrid/>
          <w:lang w:val="es-AR" w:eastAsia="es-AR"/>
        </w:rPr>
        <mc:AlternateContent>
          <mc:Choice Requires="wps">
            <w:drawing>
              <wp:anchor distT="4294967295" distB="4294967295" distL="114300" distR="114300" simplePos="0" relativeHeight="251658240" behindDoc="0" locked="0" layoutInCell="0" allowOverlap="1" wp14:anchorId="2B080087" wp14:editId="51B06F78">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FAA5B"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3ECB9701" w14:textId="77777777" w:rsidR="00A20194" w:rsidRPr="00C974A6" w:rsidRDefault="002B4B10" w:rsidP="00025507">
      <w:pPr>
        <w:pStyle w:val="Heading3"/>
        <w:tabs>
          <w:tab w:val="right" w:pos="9000"/>
        </w:tabs>
        <w:ind w:right="360"/>
        <w:jc w:val="right"/>
        <w:rPr>
          <w:sz w:val="16"/>
          <w:szCs w:val="16"/>
        </w:rPr>
      </w:pPr>
      <w:r w:rsidRPr="001B53AD">
        <w:rPr>
          <w:iCs/>
          <w:sz w:val="16"/>
          <w:szCs w:val="16"/>
        </w:rPr>
        <w:t xml:space="preserve">75 Pleasant Street, Malden, Massachusetts 02148-4906 </w:t>
      </w:r>
      <w:r w:rsidRPr="001B53AD">
        <w:rPr>
          <w:i w:val="0"/>
          <w:sz w:val="16"/>
          <w:szCs w:val="16"/>
        </w:rPr>
        <w:tab/>
        <w:t xml:space="preserve"> </w:t>
      </w:r>
      <w:r w:rsidRPr="001B53AD">
        <w:rPr>
          <w:iCs/>
          <w:sz w:val="16"/>
          <w:szCs w:val="16"/>
        </w:rPr>
        <w:t>Teléfono: (781) 338-3000                                                                                                                 TTY: Retransmisión N.E.T.: 1-800-439-2370</w:t>
      </w:r>
    </w:p>
    <w:p w14:paraId="236CE35F" w14:textId="77777777" w:rsidR="00A20194" w:rsidRPr="00C974A6" w:rsidRDefault="00A20194">
      <w:pPr>
        <w:ind w:left="720"/>
        <w:rPr>
          <w:rFonts w:ascii="Arial" w:hAnsi="Arial"/>
          <w:i/>
          <w:sz w:val="16"/>
          <w:szCs w:val="16"/>
        </w:rPr>
      </w:pPr>
    </w:p>
    <w:p w14:paraId="235B7D78" w14:textId="77777777" w:rsidR="00A20194" w:rsidRDefault="00A20194">
      <w:pPr>
        <w:ind w:left="720"/>
        <w:rPr>
          <w:rFonts w:ascii="Arial" w:hAnsi="Arial"/>
          <w:i/>
          <w:sz w:val="18"/>
        </w:rPr>
        <w:sectPr w:rsidR="00A20194" w:rsidSect="00BA11E9">
          <w:endnotePr>
            <w:numFmt w:val="decimal"/>
          </w:endnotePr>
          <w:pgSz w:w="12240" w:h="15840"/>
          <w:pgMar w:top="864" w:right="1080" w:bottom="1440" w:left="1800" w:header="1440" w:footer="720" w:gutter="0"/>
          <w:cols w:space="720"/>
          <w:noEndnote/>
          <w:docGrid w:linePitch="326"/>
        </w:sectPr>
      </w:pPr>
    </w:p>
    <w:p w14:paraId="07E922CA"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9"/>
        <w:gridCol w:w="8427"/>
      </w:tblGrid>
      <w:tr w:rsidR="00C974A6" w:rsidRPr="00C974A6" w14:paraId="4D688129" w14:textId="77777777">
        <w:tc>
          <w:tcPr>
            <w:tcW w:w="2988" w:type="dxa"/>
          </w:tcPr>
          <w:p w14:paraId="15E849B8" w14:textId="77777777" w:rsidR="00571666" w:rsidRDefault="0041210C" w:rsidP="00571666">
            <w:pPr>
              <w:jc w:val="center"/>
              <w:rPr>
                <w:rFonts w:ascii="Arial" w:hAnsi="Arial" w:cs="Arial"/>
                <w:sz w:val="16"/>
                <w:szCs w:val="16"/>
              </w:rPr>
            </w:pPr>
            <w:r>
              <w:rPr>
                <w:rFonts w:ascii="Arial" w:hAnsi="Arial" w:cs="Arial"/>
                <w:sz w:val="16"/>
                <w:szCs w:val="16"/>
                <w:lang w:val="es"/>
              </w:rPr>
              <w:t>Jeffrey C. Riley</w:t>
            </w:r>
          </w:p>
          <w:p w14:paraId="0B60E360" w14:textId="77777777" w:rsidR="00C974A6" w:rsidRPr="00C974A6" w:rsidRDefault="00C974A6" w:rsidP="00C974A6">
            <w:pPr>
              <w:jc w:val="center"/>
              <w:rPr>
                <w:rFonts w:ascii="Arial" w:hAnsi="Arial"/>
                <w:i/>
                <w:sz w:val="16"/>
                <w:szCs w:val="16"/>
              </w:rPr>
            </w:pPr>
            <w:r>
              <w:rPr>
                <w:rFonts w:ascii="Arial" w:hAnsi="Arial"/>
                <w:i/>
                <w:iCs/>
                <w:sz w:val="16"/>
                <w:szCs w:val="16"/>
                <w:lang w:val="es"/>
              </w:rPr>
              <w:t>Comisionado</w:t>
            </w:r>
          </w:p>
        </w:tc>
        <w:tc>
          <w:tcPr>
            <w:tcW w:w="8604" w:type="dxa"/>
          </w:tcPr>
          <w:p w14:paraId="1EFF90F3" w14:textId="77777777" w:rsidR="00C974A6" w:rsidRPr="00C974A6" w:rsidRDefault="00C974A6" w:rsidP="00C974A6">
            <w:pPr>
              <w:jc w:val="center"/>
              <w:rPr>
                <w:rFonts w:ascii="Arial" w:hAnsi="Arial"/>
                <w:i/>
                <w:sz w:val="16"/>
                <w:szCs w:val="16"/>
              </w:rPr>
            </w:pPr>
          </w:p>
        </w:tc>
      </w:tr>
    </w:tbl>
    <w:p w14:paraId="6F165817"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1874B14B" w14:textId="77777777" w:rsidR="00BA11E9" w:rsidRPr="00BA11E9" w:rsidRDefault="00BA11E9" w:rsidP="00BA11E9">
      <w:pPr>
        <w:pStyle w:val="BodyText"/>
        <w:ind w:left="0"/>
        <w:rPr>
          <w:sz w:val="20"/>
          <w:szCs w:val="20"/>
        </w:rPr>
      </w:pPr>
      <w:r>
        <w:rPr>
          <w:sz w:val="20"/>
          <w:szCs w:val="20"/>
          <w:lang w:val="es"/>
        </w:rPr>
        <w:t>Octubre de 2021</w:t>
      </w:r>
    </w:p>
    <w:p w14:paraId="4FC24E48" w14:textId="77777777" w:rsidR="00BA11E9" w:rsidRPr="00680653" w:rsidRDefault="00BA11E9" w:rsidP="00BA11E9">
      <w:pPr>
        <w:rPr>
          <w:sz w:val="12"/>
        </w:rPr>
      </w:pPr>
    </w:p>
    <w:p w14:paraId="6C41F74C" w14:textId="77777777" w:rsidR="00BA11E9" w:rsidRPr="001B53AD" w:rsidRDefault="00BA11E9" w:rsidP="00BA11E9">
      <w:pPr>
        <w:pStyle w:val="BodyText"/>
        <w:ind w:left="0"/>
        <w:rPr>
          <w:sz w:val="20"/>
          <w:szCs w:val="20"/>
          <w:lang w:val="es-ES"/>
        </w:rPr>
      </w:pPr>
      <w:r>
        <w:rPr>
          <w:sz w:val="20"/>
          <w:szCs w:val="20"/>
          <w:lang w:val="es"/>
        </w:rPr>
        <w:t>Estimados padres, madres y tutores de los estudiantes de la promoción de 2023:</w:t>
      </w:r>
    </w:p>
    <w:p w14:paraId="39B901F7" w14:textId="77777777" w:rsidR="00BA11E9" w:rsidRPr="001B53AD" w:rsidRDefault="00BA11E9" w:rsidP="00BA11E9">
      <w:pPr>
        <w:pStyle w:val="BodyText"/>
        <w:ind w:left="0"/>
        <w:rPr>
          <w:sz w:val="12"/>
          <w:szCs w:val="20"/>
          <w:lang w:val="es-ES"/>
        </w:rPr>
      </w:pPr>
    </w:p>
    <w:p w14:paraId="098D352E" w14:textId="77777777" w:rsidR="00BA11E9" w:rsidRPr="001B53AD" w:rsidRDefault="00BA11E9" w:rsidP="00BA11E9">
      <w:pPr>
        <w:widowControl/>
        <w:autoSpaceDE w:val="0"/>
        <w:autoSpaceDN w:val="0"/>
        <w:adjustRightInd w:val="0"/>
        <w:spacing w:line="22" w:lineRule="atLeast"/>
        <w:rPr>
          <w:sz w:val="20"/>
          <w:lang w:val="es-ES"/>
        </w:rPr>
      </w:pPr>
      <w:r>
        <w:rPr>
          <w:sz w:val="20"/>
          <w:lang w:val="es"/>
        </w:rPr>
        <w:t xml:space="preserve">Se adjuntan los resultados de las pruebas del Sistema de Evaluación Integral de Massachusetts (Massachusetts </w:t>
      </w:r>
      <w:proofErr w:type="spellStart"/>
      <w:r>
        <w:rPr>
          <w:sz w:val="20"/>
          <w:lang w:val="es"/>
        </w:rPr>
        <w:t>Comprehensive</w:t>
      </w:r>
      <w:proofErr w:type="spellEnd"/>
      <w:r>
        <w:rPr>
          <w:sz w:val="20"/>
          <w:lang w:val="es"/>
        </w:rPr>
        <w:t xml:space="preserve"> </w:t>
      </w:r>
      <w:proofErr w:type="spellStart"/>
      <w:r>
        <w:rPr>
          <w:sz w:val="20"/>
          <w:lang w:val="es"/>
        </w:rPr>
        <w:t>Assessment</w:t>
      </w:r>
      <w:proofErr w:type="spellEnd"/>
      <w:r>
        <w:rPr>
          <w:sz w:val="20"/>
          <w:lang w:val="es"/>
        </w:rPr>
        <w:t xml:space="preserve"> </w:t>
      </w:r>
      <w:proofErr w:type="spellStart"/>
      <w:r>
        <w:rPr>
          <w:sz w:val="20"/>
          <w:lang w:val="es"/>
        </w:rPr>
        <w:t>System</w:t>
      </w:r>
      <w:proofErr w:type="spellEnd"/>
      <w:r>
        <w:rPr>
          <w:sz w:val="20"/>
          <w:lang w:val="es"/>
        </w:rPr>
        <w:t xml:space="preserve">, MCAS) de </w:t>
      </w:r>
      <w:proofErr w:type="gramStart"/>
      <w:r>
        <w:rPr>
          <w:sz w:val="20"/>
          <w:lang w:val="es"/>
        </w:rPr>
        <w:t>10.°</w:t>
      </w:r>
      <w:proofErr w:type="gramEnd"/>
      <w:r>
        <w:rPr>
          <w:sz w:val="20"/>
          <w:lang w:val="es"/>
        </w:rPr>
        <w:t> grado de su hijo de la primavera 2021. Los resultados son importantes porque los estudiantes de la promoción de 2023 deben cumplir determinados requisitos para ser elegibles para recibir un diploma de la escuela secundaria. Espero que esta carta ayude a aclarar los requisitos de graduación para esta promoción.</w:t>
      </w:r>
    </w:p>
    <w:p w14:paraId="093DCE07" w14:textId="77777777" w:rsidR="00BA11E9" w:rsidRPr="001B53AD" w:rsidRDefault="00BA11E9" w:rsidP="00BA11E9">
      <w:pPr>
        <w:rPr>
          <w:sz w:val="12"/>
          <w:lang w:val="es-ES"/>
        </w:rPr>
      </w:pPr>
    </w:p>
    <w:p w14:paraId="23158B62" w14:textId="77777777" w:rsidR="00BA11E9" w:rsidRPr="00BA11E9" w:rsidRDefault="00BA11E9" w:rsidP="00BA11E9">
      <w:pPr>
        <w:widowControl/>
        <w:autoSpaceDE w:val="0"/>
        <w:autoSpaceDN w:val="0"/>
        <w:adjustRightInd w:val="0"/>
        <w:rPr>
          <w:color w:val="000000"/>
          <w:sz w:val="20"/>
        </w:rPr>
      </w:pPr>
      <w:r>
        <w:rPr>
          <w:color w:val="000000"/>
          <w:sz w:val="20"/>
          <w:lang w:val="es"/>
        </w:rPr>
        <w:t xml:space="preserve">En </w:t>
      </w:r>
      <w:r>
        <w:rPr>
          <w:b/>
          <w:bCs/>
          <w:color w:val="000000"/>
          <w:sz w:val="20"/>
          <w:lang w:val="es"/>
        </w:rPr>
        <w:t xml:space="preserve">Lengua y Literatura Inglesas </w:t>
      </w:r>
      <w:r>
        <w:rPr>
          <w:color w:val="000000"/>
          <w:sz w:val="20"/>
          <w:lang w:val="es"/>
        </w:rPr>
        <w:t xml:space="preserve">(English </w:t>
      </w:r>
      <w:proofErr w:type="spellStart"/>
      <w:r>
        <w:rPr>
          <w:color w:val="000000"/>
          <w:sz w:val="20"/>
          <w:lang w:val="es"/>
        </w:rPr>
        <w:t>language</w:t>
      </w:r>
      <w:proofErr w:type="spellEnd"/>
      <w:r>
        <w:rPr>
          <w:color w:val="000000"/>
          <w:sz w:val="20"/>
          <w:lang w:val="es"/>
        </w:rPr>
        <w:t xml:space="preserve"> </w:t>
      </w:r>
      <w:proofErr w:type="spellStart"/>
      <w:r>
        <w:rPr>
          <w:color w:val="000000"/>
          <w:sz w:val="20"/>
          <w:lang w:val="es"/>
        </w:rPr>
        <w:t>arts</w:t>
      </w:r>
      <w:proofErr w:type="spellEnd"/>
      <w:r>
        <w:rPr>
          <w:color w:val="000000"/>
          <w:sz w:val="20"/>
          <w:lang w:val="es"/>
        </w:rPr>
        <w:t xml:space="preserve">, ELA) </w:t>
      </w:r>
      <w:r>
        <w:rPr>
          <w:b/>
          <w:bCs/>
          <w:color w:val="000000"/>
          <w:sz w:val="20"/>
          <w:lang w:val="es"/>
        </w:rPr>
        <w:t>y en Matemáticas</w:t>
      </w:r>
      <w:r>
        <w:rPr>
          <w:color w:val="000000"/>
          <w:sz w:val="20"/>
          <w:lang w:val="es"/>
        </w:rPr>
        <w:t>, hay tres resultados posibles para la prueba de su hijo. Su hijo puede:</w:t>
      </w:r>
    </w:p>
    <w:p w14:paraId="0C90E1DB" w14:textId="77777777" w:rsidR="00BA11E9" w:rsidRPr="00680653" w:rsidRDefault="00BA11E9" w:rsidP="00BA11E9">
      <w:pPr>
        <w:widowControl/>
        <w:autoSpaceDE w:val="0"/>
        <w:autoSpaceDN w:val="0"/>
        <w:adjustRightInd w:val="0"/>
        <w:rPr>
          <w:color w:val="000000"/>
          <w:sz w:val="12"/>
        </w:rPr>
      </w:pPr>
    </w:p>
    <w:p w14:paraId="2D354B54" w14:textId="77777777" w:rsidR="00BA11E9" w:rsidRPr="001B53AD" w:rsidRDefault="00BA11E9" w:rsidP="00BA11E9">
      <w:pPr>
        <w:pStyle w:val="ListParagraph"/>
        <w:widowControl/>
        <w:numPr>
          <w:ilvl w:val="0"/>
          <w:numId w:val="2"/>
        </w:numPr>
        <w:autoSpaceDE w:val="0"/>
        <w:autoSpaceDN w:val="0"/>
        <w:adjustRightInd w:val="0"/>
        <w:ind w:left="540" w:hanging="270"/>
        <w:rPr>
          <w:rFonts w:ascii="Times New Roman" w:hAnsi="Times New Roman" w:cs="Times New Roman"/>
          <w:color w:val="000000"/>
          <w:sz w:val="20"/>
          <w:szCs w:val="20"/>
          <w:lang w:val="es-ES"/>
        </w:rPr>
      </w:pPr>
      <w:r>
        <w:rPr>
          <w:rFonts w:ascii="Times New Roman" w:hAnsi="Times New Roman" w:cs="Times New Roman"/>
          <w:color w:val="000000"/>
          <w:sz w:val="20"/>
          <w:szCs w:val="20"/>
          <w:lang w:val="es"/>
        </w:rPr>
        <w:t>Haber aprobado y cumplido el requisito para graduarse del MCAS en una o ambas asignaturas si obtiene una puntuación de 472 o más en ELA y de 486 o más en Matemáticas.</w:t>
      </w:r>
    </w:p>
    <w:p w14:paraId="709794E7" w14:textId="2E307F35" w:rsidR="00BA11E9" w:rsidRPr="001B53AD" w:rsidRDefault="00BA11E9" w:rsidP="00BA11E9">
      <w:pPr>
        <w:pStyle w:val="ListParagraph"/>
        <w:widowControl/>
        <w:numPr>
          <w:ilvl w:val="0"/>
          <w:numId w:val="2"/>
        </w:numPr>
        <w:autoSpaceDE w:val="0"/>
        <w:autoSpaceDN w:val="0"/>
        <w:adjustRightInd w:val="0"/>
        <w:ind w:left="540" w:hanging="270"/>
        <w:rPr>
          <w:rFonts w:ascii="Times New Roman" w:hAnsi="Times New Roman" w:cs="Times New Roman"/>
          <w:color w:val="000000"/>
          <w:sz w:val="20"/>
          <w:szCs w:val="20"/>
          <w:lang w:val="es-ES"/>
        </w:rPr>
      </w:pPr>
      <w:r>
        <w:rPr>
          <w:rFonts w:ascii="Times New Roman" w:hAnsi="Times New Roman" w:cs="Times New Roman"/>
          <w:color w:val="000000"/>
          <w:sz w:val="20"/>
          <w:szCs w:val="20"/>
          <w:lang w:val="es"/>
        </w:rPr>
        <w:t>Haber aprobado (obtener una puntuación entre 455 y 471 en ELA o entre 469 y 485 en Matemáticas), pero necesita completar un Plan de Aptitud Académica (</w:t>
      </w:r>
      <w:proofErr w:type="spellStart"/>
      <w:r>
        <w:rPr>
          <w:rFonts w:ascii="Times New Roman" w:hAnsi="Times New Roman" w:cs="Times New Roman"/>
          <w:color w:val="000000"/>
          <w:sz w:val="20"/>
          <w:szCs w:val="20"/>
          <w:lang w:val="es"/>
        </w:rPr>
        <w:t>Educational</w:t>
      </w:r>
      <w:proofErr w:type="spellEnd"/>
      <w:r>
        <w:rPr>
          <w:rFonts w:ascii="Times New Roman" w:hAnsi="Times New Roman" w:cs="Times New Roman"/>
          <w:color w:val="000000"/>
          <w:sz w:val="20"/>
          <w:szCs w:val="20"/>
          <w:lang w:val="es"/>
        </w:rPr>
        <w:t xml:space="preserve"> </w:t>
      </w:r>
      <w:proofErr w:type="spellStart"/>
      <w:r>
        <w:rPr>
          <w:rFonts w:ascii="Times New Roman" w:hAnsi="Times New Roman" w:cs="Times New Roman"/>
          <w:color w:val="000000"/>
          <w:sz w:val="20"/>
          <w:szCs w:val="20"/>
          <w:lang w:val="es"/>
        </w:rPr>
        <w:t>Proficiency</w:t>
      </w:r>
      <w:proofErr w:type="spellEnd"/>
      <w:r>
        <w:rPr>
          <w:rFonts w:ascii="Times New Roman" w:hAnsi="Times New Roman" w:cs="Times New Roman"/>
          <w:color w:val="000000"/>
          <w:sz w:val="20"/>
          <w:szCs w:val="20"/>
          <w:lang w:val="es"/>
        </w:rPr>
        <w:t xml:space="preserve"> Plan, EPP) (</w:t>
      </w:r>
      <w:hyperlink r:id="rId8" w:history="1">
        <w:r>
          <w:rPr>
            <w:rStyle w:val="Hyperlink"/>
            <w:rFonts w:ascii="Times New Roman" w:hAnsi="Times New Roman" w:cs="Times New Roman"/>
            <w:sz w:val="20"/>
            <w:szCs w:val="20"/>
            <w:lang w:val="es"/>
          </w:rPr>
          <w:t>www.doe.mass.edu/assessment/epp</w:t>
        </w:r>
      </w:hyperlink>
      <w:r>
        <w:rPr>
          <w:rFonts w:ascii="Times New Roman" w:hAnsi="Times New Roman" w:cs="Times New Roman"/>
          <w:sz w:val="20"/>
          <w:szCs w:val="20"/>
          <w:lang w:val="es"/>
        </w:rPr>
        <w:t>)</w:t>
      </w:r>
      <w:r>
        <w:rPr>
          <w:rFonts w:ascii="Times New Roman" w:hAnsi="Times New Roman" w:cs="Times New Roman"/>
          <w:color w:val="1E37FF"/>
          <w:sz w:val="20"/>
          <w:szCs w:val="20"/>
          <w:lang w:val="es"/>
        </w:rPr>
        <w:t xml:space="preserve"> </w:t>
      </w:r>
      <w:r>
        <w:rPr>
          <w:rFonts w:ascii="Times New Roman" w:hAnsi="Times New Roman" w:cs="Times New Roman"/>
          <w:color w:val="000000"/>
          <w:sz w:val="20"/>
          <w:szCs w:val="20"/>
          <w:lang w:val="es"/>
        </w:rPr>
        <w:t>en esa asignatura para poder graduarse. Cada EPP incluirá una revisión de las fortalezas y debilidades de su hijo, los cursos que debe hacer y completar en 11.</w:t>
      </w:r>
      <w:r>
        <w:rPr>
          <w:rFonts w:ascii="Times New Roman" w:hAnsi="Times New Roman" w:cs="Times New Roman"/>
          <w:color w:val="000000"/>
          <w:sz w:val="20"/>
          <w:szCs w:val="20"/>
          <w:vertAlign w:val="superscript"/>
          <w:lang w:val="es"/>
        </w:rPr>
        <w:t>er</w:t>
      </w:r>
      <w:r>
        <w:rPr>
          <w:rFonts w:ascii="Times New Roman" w:hAnsi="Times New Roman" w:cs="Times New Roman"/>
          <w:color w:val="000000"/>
          <w:sz w:val="20"/>
          <w:szCs w:val="20"/>
          <w:lang w:val="es"/>
        </w:rPr>
        <w:t xml:space="preserve"> y </w:t>
      </w:r>
      <w:proofErr w:type="gramStart"/>
      <w:r>
        <w:rPr>
          <w:rFonts w:ascii="Times New Roman" w:hAnsi="Times New Roman" w:cs="Times New Roman"/>
          <w:color w:val="000000"/>
          <w:sz w:val="20"/>
          <w:szCs w:val="20"/>
          <w:lang w:val="es"/>
        </w:rPr>
        <w:t>12.°</w:t>
      </w:r>
      <w:proofErr w:type="gramEnd"/>
      <w:r>
        <w:rPr>
          <w:rFonts w:ascii="Times New Roman" w:hAnsi="Times New Roman" w:cs="Times New Roman"/>
          <w:color w:val="000000"/>
          <w:sz w:val="20"/>
          <w:szCs w:val="20"/>
          <w:lang w:val="es"/>
        </w:rPr>
        <w:t> grados, y una descripción de las evaluaciones que la escuela hará para determinar si su hijo está avanzando hacia la aptitud.</w:t>
      </w:r>
    </w:p>
    <w:p w14:paraId="02385563" w14:textId="242069B5" w:rsidR="00BA11E9" w:rsidRPr="001B53AD" w:rsidRDefault="00BA11E9" w:rsidP="00BA11E9">
      <w:pPr>
        <w:pStyle w:val="ListParagraph"/>
        <w:widowControl/>
        <w:numPr>
          <w:ilvl w:val="0"/>
          <w:numId w:val="2"/>
        </w:numPr>
        <w:autoSpaceDE w:val="0"/>
        <w:autoSpaceDN w:val="0"/>
        <w:adjustRightInd w:val="0"/>
        <w:ind w:left="540" w:hanging="270"/>
        <w:rPr>
          <w:rFonts w:cs="Times New Roman"/>
          <w:sz w:val="20"/>
          <w:szCs w:val="20"/>
          <w:lang w:val="es-ES"/>
        </w:rPr>
      </w:pPr>
      <w:r>
        <w:rPr>
          <w:rFonts w:ascii="Times New Roman" w:hAnsi="Times New Roman" w:cs="Times New Roman"/>
          <w:color w:val="000000"/>
          <w:sz w:val="20"/>
          <w:szCs w:val="20"/>
          <w:lang w:val="es"/>
        </w:rPr>
        <w:t xml:space="preserve">No haber aprobado, en cuyo caso, su hijo puede volver a hacer el examen (varias veces, si es necesario) para cumplir el requisito para graduarse del MCAS. </w:t>
      </w:r>
      <w:r>
        <w:rPr>
          <w:rFonts w:ascii="Times New Roman" w:hAnsi="Times New Roman" w:cs="Times New Roman"/>
          <w:sz w:val="20"/>
          <w:szCs w:val="20"/>
          <w:lang w:val="es"/>
        </w:rPr>
        <w:t>La próxima oportunidad de volver a hacer la prueba será en noviembre de 2021.</w:t>
      </w:r>
    </w:p>
    <w:p w14:paraId="463066FE" w14:textId="77777777" w:rsidR="00BA11E9" w:rsidRPr="001B53AD" w:rsidRDefault="00BA11E9" w:rsidP="00BA11E9">
      <w:pPr>
        <w:pStyle w:val="BodyText"/>
        <w:ind w:left="0"/>
        <w:rPr>
          <w:rFonts w:cs="Times New Roman"/>
          <w:sz w:val="12"/>
          <w:szCs w:val="20"/>
          <w:lang w:val="es-ES"/>
        </w:rPr>
      </w:pPr>
    </w:p>
    <w:p w14:paraId="7F159CA0" w14:textId="685330C7" w:rsidR="00BA11E9" w:rsidRDefault="00BA11E9" w:rsidP="00680653">
      <w:pPr>
        <w:pStyle w:val="BodyText"/>
        <w:ind w:left="0"/>
        <w:rPr>
          <w:rFonts w:cs="Times New Roman"/>
          <w:sz w:val="20"/>
          <w:szCs w:val="20"/>
          <w:lang w:val="es"/>
        </w:rPr>
      </w:pPr>
      <w:r>
        <w:rPr>
          <w:rFonts w:cs="Times New Roman"/>
          <w:sz w:val="20"/>
          <w:szCs w:val="20"/>
          <w:lang w:val="es"/>
        </w:rPr>
        <w:t>Para los estudiantes que no aprobaron una prueba en Lengua y Literatura Inglesas o Matemáticas, el Proceso de Apelaciones de Desempeño del MCAS ofrece otra forma para que los estudiantes demuestren que tienen el conocimiento y las competencias necesarios para cumplir o superar el estándar de determinación de la competencia (</w:t>
      </w:r>
      <w:proofErr w:type="spellStart"/>
      <w:r>
        <w:rPr>
          <w:rFonts w:cs="Times New Roman"/>
          <w:sz w:val="20"/>
          <w:szCs w:val="20"/>
          <w:lang w:val="es"/>
        </w:rPr>
        <w:t>competency</w:t>
      </w:r>
      <w:proofErr w:type="spellEnd"/>
      <w:r>
        <w:rPr>
          <w:rFonts w:cs="Times New Roman"/>
          <w:sz w:val="20"/>
          <w:szCs w:val="20"/>
          <w:lang w:val="es"/>
        </w:rPr>
        <w:t xml:space="preserve"> </w:t>
      </w:r>
      <w:proofErr w:type="spellStart"/>
      <w:r>
        <w:rPr>
          <w:rFonts w:cs="Times New Roman"/>
          <w:sz w:val="20"/>
          <w:szCs w:val="20"/>
          <w:lang w:val="es"/>
        </w:rPr>
        <w:t>determination</w:t>
      </w:r>
      <w:proofErr w:type="spellEnd"/>
      <w:r>
        <w:rPr>
          <w:rFonts w:cs="Times New Roman"/>
          <w:sz w:val="20"/>
          <w:szCs w:val="20"/>
          <w:lang w:val="es"/>
        </w:rPr>
        <w:t>, CD) del Estado. Para obtener más información, incluidos los requisitos de elegibilidad, visite </w:t>
      </w:r>
      <w:hyperlink r:id="rId9" w:history="1">
        <w:r>
          <w:rPr>
            <w:rStyle w:val="Hyperlink"/>
            <w:rFonts w:cs="Times New Roman"/>
            <w:sz w:val="20"/>
            <w:szCs w:val="20"/>
            <w:lang w:val="es"/>
          </w:rPr>
          <w:t>www.doe.mass.edu/mcasappeals</w:t>
        </w:r>
      </w:hyperlink>
      <w:r>
        <w:rPr>
          <w:rFonts w:cs="Times New Roman"/>
          <w:sz w:val="20"/>
          <w:szCs w:val="20"/>
          <w:lang w:val="es"/>
        </w:rPr>
        <w:t>, o puede comunicarse con el director de la escuela secundaria o con la oficina de orientación.</w:t>
      </w:r>
    </w:p>
    <w:p w14:paraId="5A8334B5" w14:textId="77777777" w:rsidR="00680653" w:rsidRPr="001B53AD" w:rsidRDefault="00680653" w:rsidP="00680653">
      <w:pPr>
        <w:pStyle w:val="BodyText"/>
        <w:ind w:left="0"/>
        <w:rPr>
          <w:rFonts w:cs="Times New Roman"/>
          <w:spacing w:val="-1"/>
          <w:sz w:val="12"/>
          <w:szCs w:val="20"/>
          <w:lang w:val="es-ES"/>
        </w:rPr>
      </w:pPr>
    </w:p>
    <w:p w14:paraId="7B26A6C6" w14:textId="5883115F" w:rsidR="00BA11E9" w:rsidRPr="001B53AD" w:rsidRDefault="00BA11E9" w:rsidP="00BA11E9">
      <w:pPr>
        <w:widowControl/>
        <w:autoSpaceDE w:val="0"/>
        <w:autoSpaceDN w:val="0"/>
        <w:adjustRightInd w:val="0"/>
        <w:rPr>
          <w:color w:val="000000"/>
          <w:sz w:val="20"/>
          <w:lang w:val="es-ES"/>
        </w:rPr>
      </w:pPr>
      <w:r>
        <w:rPr>
          <w:color w:val="000000"/>
          <w:sz w:val="20"/>
          <w:lang w:val="es"/>
        </w:rPr>
        <w:t>La puntuación del MCAS de su hijo también puede darle un crédito para el pago de estudios para un colegio o universidad públicos de Massachusetts. Se informará a los estudiantes que califiquen para la beca John y Abigail Adams (</w:t>
      </w:r>
      <w:hyperlink r:id="rId10" w:history="1">
        <w:r>
          <w:rPr>
            <w:rStyle w:val="Hyperlink"/>
            <w:sz w:val="20"/>
            <w:lang w:val="es"/>
          </w:rPr>
          <w:t>www.doe.mass.edu/scholarships/adams.html</w:t>
        </w:r>
      </w:hyperlink>
      <w:r>
        <w:rPr>
          <w:color w:val="000000"/>
          <w:sz w:val="20"/>
          <w:lang w:val="es"/>
        </w:rPr>
        <w:t>) de manera automática durante su último año. Los estudiantes que sean elegibles para el Certificado Stanley C. Koplik de Maestría (</w:t>
      </w:r>
      <w:hyperlink r:id="rId11" w:history="1">
        <w:r>
          <w:rPr>
            <w:rStyle w:val="Hyperlink"/>
            <w:sz w:val="20"/>
            <w:lang w:val="es"/>
          </w:rPr>
          <w:t>www.doe.mass.edu/scholarships/mastery/</w:t>
        </w:r>
      </w:hyperlink>
      <w:r>
        <w:rPr>
          <w:rStyle w:val="Hyperlink"/>
          <w:color w:val="auto"/>
          <w:sz w:val="20"/>
          <w:u w:val="none"/>
          <w:lang w:val="es"/>
        </w:rPr>
        <w:t>)</w:t>
      </w:r>
      <w:r>
        <w:rPr>
          <w:color w:val="000000"/>
          <w:sz w:val="20"/>
          <w:lang w:val="es"/>
        </w:rPr>
        <w:t xml:space="preserve"> deben presentar una s</w:t>
      </w:r>
      <w:r w:rsidR="00680653">
        <w:rPr>
          <w:color w:val="000000"/>
          <w:sz w:val="20"/>
          <w:lang w:val="es"/>
        </w:rPr>
        <w:t>olicitud durante su último año.</w:t>
      </w:r>
    </w:p>
    <w:p w14:paraId="14D8F57D" w14:textId="77777777" w:rsidR="00BA11E9" w:rsidRPr="001B53AD" w:rsidRDefault="00BA11E9" w:rsidP="00BA11E9">
      <w:pPr>
        <w:widowControl/>
        <w:autoSpaceDE w:val="0"/>
        <w:autoSpaceDN w:val="0"/>
        <w:adjustRightInd w:val="0"/>
        <w:rPr>
          <w:color w:val="000000"/>
          <w:sz w:val="12"/>
          <w:lang w:val="es-ES"/>
        </w:rPr>
      </w:pPr>
    </w:p>
    <w:p w14:paraId="624E841D" w14:textId="77777777" w:rsidR="00BA11E9" w:rsidRPr="001B53AD" w:rsidRDefault="00BA11E9" w:rsidP="00BA11E9">
      <w:pPr>
        <w:pStyle w:val="Heading1"/>
        <w:jc w:val="left"/>
        <w:rPr>
          <w:spacing w:val="-1"/>
          <w:sz w:val="20"/>
          <w:lang w:val="es-ES"/>
        </w:rPr>
      </w:pPr>
      <w:r>
        <w:rPr>
          <w:bCs/>
          <w:sz w:val="20"/>
          <w:lang w:val="es"/>
        </w:rPr>
        <w:t>Determinación de la competencia modificada para Ciencia y Tecnología/Ingeniería</w:t>
      </w:r>
    </w:p>
    <w:p w14:paraId="792F4637" w14:textId="77777777" w:rsidR="00BA11E9" w:rsidRPr="001B53AD" w:rsidRDefault="00BA11E9" w:rsidP="00BA11E9">
      <w:pPr>
        <w:pStyle w:val="BodyText"/>
        <w:ind w:left="0" w:right="18"/>
        <w:rPr>
          <w:rFonts w:cs="Times New Roman"/>
          <w:sz w:val="20"/>
          <w:szCs w:val="20"/>
          <w:lang w:val="es-ES"/>
        </w:rPr>
      </w:pPr>
      <w:r>
        <w:rPr>
          <w:rFonts w:cs="Times New Roman"/>
          <w:sz w:val="20"/>
          <w:szCs w:val="20"/>
          <w:lang w:val="es"/>
        </w:rPr>
        <w:t>En respuesta a la cancelación de las pruebas del MCAS en la primavera 2020 por la emergencia de COVID-19, la Junta de Educación Primaria y Secundaria modificó temporalmente el requisito de CD para Ciencia y Tecnología/Ingeniería (</w:t>
      </w:r>
      <w:proofErr w:type="spellStart"/>
      <w:r>
        <w:rPr>
          <w:rFonts w:cs="Times New Roman"/>
          <w:sz w:val="20"/>
          <w:szCs w:val="20"/>
          <w:lang w:val="es"/>
        </w:rPr>
        <w:t>Science</w:t>
      </w:r>
      <w:proofErr w:type="spellEnd"/>
      <w:r>
        <w:rPr>
          <w:rFonts w:cs="Times New Roman"/>
          <w:sz w:val="20"/>
          <w:szCs w:val="20"/>
          <w:lang w:val="es"/>
        </w:rPr>
        <w:t xml:space="preserve"> and Technology/</w:t>
      </w:r>
      <w:proofErr w:type="spellStart"/>
      <w:r>
        <w:rPr>
          <w:rFonts w:cs="Times New Roman"/>
          <w:sz w:val="20"/>
          <w:szCs w:val="20"/>
          <w:lang w:val="es"/>
        </w:rPr>
        <w:t>Engineering</w:t>
      </w:r>
      <w:proofErr w:type="spellEnd"/>
      <w:r>
        <w:rPr>
          <w:rFonts w:cs="Times New Roman"/>
          <w:sz w:val="20"/>
          <w:szCs w:val="20"/>
          <w:lang w:val="es"/>
        </w:rPr>
        <w:t xml:space="preserve">, STE) para los estudiantes de las promociones 2020-2023. Con este cambio, </w:t>
      </w:r>
      <w:bookmarkStart w:id="0" w:name="_Hlk81577202"/>
      <w:r>
        <w:rPr>
          <w:rFonts w:cs="Times New Roman"/>
          <w:sz w:val="20"/>
          <w:szCs w:val="20"/>
          <w:lang w:val="es"/>
        </w:rPr>
        <w:t>se dará la CD para STE a los estudiantes de la promoción 2023 en su último año, cuando el distrito escolar certifique que se obtuvo un crédito por un curso relevante en Biología, Química, Física Introductoria o Tecnología/Ingeniería durante su trayectoria en la escuela secundaria.</w:t>
      </w:r>
      <w:bookmarkEnd w:id="0"/>
    </w:p>
    <w:p w14:paraId="25A5AB96" w14:textId="77777777" w:rsidR="00BA11E9" w:rsidRPr="001B53AD" w:rsidRDefault="00BA11E9" w:rsidP="00BA11E9">
      <w:pPr>
        <w:pStyle w:val="BodyText"/>
        <w:ind w:left="0" w:right="431"/>
        <w:rPr>
          <w:rFonts w:cs="Times New Roman"/>
          <w:spacing w:val="-2"/>
          <w:sz w:val="12"/>
          <w:szCs w:val="20"/>
          <w:lang w:val="es-ES"/>
        </w:rPr>
      </w:pPr>
    </w:p>
    <w:p w14:paraId="5FB459DB" w14:textId="36C03E78" w:rsidR="00BA11E9" w:rsidRPr="001B53AD" w:rsidRDefault="00BA11E9" w:rsidP="00BA11E9">
      <w:pPr>
        <w:pStyle w:val="BodyText"/>
        <w:ind w:left="0" w:right="54"/>
        <w:rPr>
          <w:sz w:val="20"/>
          <w:szCs w:val="20"/>
          <w:lang w:val="es-ES"/>
        </w:rPr>
      </w:pPr>
      <w:r>
        <w:rPr>
          <w:sz w:val="20"/>
          <w:szCs w:val="20"/>
          <w:lang w:val="es"/>
        </w:rPr>
        <w:t>Si tiene preguntas sobre los requisitos para graduarse, comuníquese con el consejero académico o con el director de la escuela, o visite </w:t>
      </w:r>
      <w:hyperlink r:id="rId12" w:history="1">
        <w:r>
          <w:rPr>
            <w:rStyle w:val="Hyperlink"/>
            <w:sz w:val="20"/>
            <w:szCs w:val="20"/>
            <w:lang w:val="es"/>
          </w:rPr>
          <w:t>www.doe.mass.edu/mcas/graduation.html</w:t>
        </w:r>
      </w:hyperlink>
      <w:r>
        <w:rPr>
          <w:sz w:val="20"/>
          <w:szCs w:val="20"/>
          <w:lang w:val="es"/>
        </w:rPr>
        <w:t xml:space="preserve"> para obtener más información.</w:t>
      </w:r>
    </w:p>
    <w:p w14:paraId="24E80186" w14:textId="77777777" w:rsidR="00BA11E9" w:rsidRPr="001B53AD" w:rsidRDefault="00BA11E9" w:rsidP="00BA11E9">
      <w:pPr>
        <w:rPr>
          <w:sz w:val="12"/>
          <w:lang w:val="es-ES"/>
        </w:rPr>
      </w:pPr>
    </w:p>
    <w:p w14:paraId="738F38C9" w14:textId="77777777" w:rsidR="00BA11E9" w:rsidRPr="001B53AD" w:rsidRDefault="00BA11E9" w:rsidP="00BA11E9">
      <w:pPr>
        <w:pStyle w:val="BodyText"/>
        <w:ind w:left="0"/>
        <w:rPr>
          <w:sz w:val="20"/>
          <w:szCs w:val="20"/>
          <w:lang w:val="es-ES"/>
        </w:rPr>
      </w:pPr>
      <w:r>
        <w:rPr>
          <w:sz w:val="20"/>
          <w:szCs w:val="20"/>
          <w:lang w:val="es"/>
        </w:rPr>
        <w:t>Atentamente.</w:t>
      </w:r>
    </w:p>
    <w:p w14:paraId="49D2C40B" w14:textId="53DF6595" w:rsidR="00BA11E9" w:rsidRPr="001B53AD" w:rsidRDefault="00BA11E9" w:rsidP="00BA11E9">
      <w:pPr>
        <w:rPr>
          <w:sz w:val="12"/>
          <w:lang w:val="es-ES"/>
        </w:rPr>
      </w:pPr>
    </w:p>
    <w:p w14:paraId="7A033485" w14:textId="77777777" w:rsidR="00BA11E9" w:rsidRPr="001B53AD" w:rsidRDefault="00BA11E9" w:rsidP="00BA11E9">
      <w:pPr>
        <w:pStyle w:val="BodyText"/>
        <w:spacing w:line="252" w:lineRule="exact"/>
        <w:ind w:left="0"/>
        <w:rPr>
          <w:sz w:val="20"/>
          <w:szCs w:val="20"/>
          <w:lang w:val="es-ES"/>
        </w:rPr>
      </w:pPr>
      <w:r>
        <w:rPr>
          <w:sz w:val="20"/>
          <w:szCs w:val="20"/>
          <w:lang w:val="es"/>
        </w:rPr>
        <w:t>Jeffrey C. Riley</w:t>
      </w:r>
    </w:p>
    <w:p w14:paraId="3C1874E9" w14:textId="1099D822" w:rsidR="00201172" w:rsidRPr="001B53AD" w:rsidRDefault="00BA11E9" w:rsidP="00BA11E9">
      <w:pPr>
        <w:pStyle w:val="BodyText"/>
        <w:spacing w:line="252" w:lineRule="exact"/>
        <w:ind w:left="0"/>
        <w:rPr>
          <w:lang w:val="es-ES"/>
        </w:rPr>
      </w:pPr>
      <w:r>
        <w:rPr>
          <w:sz w:val="20"/>
          <w:szCs w:val="20"/>
          <w:lang w:val="es"/>
        </w:rPr>
        <w:t>Comisionado de Educación Primaria y Secundaria</w:t>
      </w:r>
    </w:p>
    <w:sectPr w:rsidR="00201172" w:rsidRPr="001B53AD" w:rsidSect="00680653">
      <w:endnotePr>
        <w:numFmt w:val="decimal"/>
      </w:endnotePr>
      <w:type w:val="continuous"/>
      <w:pgSz w:w="12240" w:h="15840"/>
      <w:pgMar w:top="1440" w:right="1440" w:bottom="568" w:left="1440" w:header="1440" w:footer="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5C64D" w14:textId="77777777" w:rsidR="008A6263" w:rsidRDefault="008A6263" w:rsidP="00BA11E9">
      <w:r>
        <w:separator/>
      </w:r>
    </w:p>
  </w:endnote>
  <w:endnote w:type="continuationSeparator" w:id="0">
    <w:p w14:paraId="133E1D74" w14:textId="77777777" w:rsidR="008A6263" w:rsidRDefault="008A6263" w:rsidP="00BA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23EDB" w14:textId="77777777" w:rsidR="008A6263" w:rsidRDefault="008A6263" w:rsidP="00BA11E9">
      <w:r>
        <w:separator/>
      </w:r>
    </w:p>
  </w:footnote>
  <w:footnote w:type="continuationSeparator" w:id="0">
    <w:p w14:paraId="646AE6BF" w14:textId="77777777" w:rsidR="008A6263" w:rsidRDefault="008A6263" w:rsidP="00BA1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38724B"/>
    <w:multiLevelType w:val="hybridMultilevel"/>
    <w:tmpl w:val="D94A79C6"/>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E9"/>
    <w:rsid w:val="00025507"/>
    <w:rsid w:val="00041CA1"/>
    <w:rsid w:val="000C2EDA"/>
    <w:rsid w:val="000E0994"/>
    <w:rsid w:val="001B53AD"/>
    <w:rsid w:val="00201172"/>
    <w:rsid w:val="002A3E22"/>
    <w:rsid w:val="002B4B10"/>
    <w:rsid w:val="002C0CF9"/>
    <w:rsid w:val="002F5424"/>
    <w:rsid w:val="00351318"/>
    <w:rsid w:val="003953C8"/>
    <w:rsid w:val="003C3E6D"/>
    <w:rsid w:val="0041210C"/>
    <w:rsid w:val="004A5F40"/>
    <w:rsid w:val="004E5697"/>
    <w:rsid w:val="005430E2"/>
    <w:rsid w:val="00571666"/>
    <w:rsid w:val="005C1013"/>
    <w:rsid w:val="005E3535"/>
    <w:rsid w:val="00635070"/>
    <w:rsid w:val="00666E6D"/>
    <w:rsid w:val="00680653"/>
    <w:rsid w:val="006A1729"/>
    <w:rsid w:val="006D65A6"/>
    <w:rsid w:val="00761FD8"/>
    <w:rsid w:val="007732FB"/>
    <w:rsid w:val="007D0C95"/>
    <w:rsid w:val="00870BDE"/>
    <w:rsid w:val="008A6263"/>
    <w:rsid w:val="008C238A"/>
    <w:rsid w:val="008D5267"/>
    <w:rsid w:val="0092734E"/>
    <w:rsid w:val="00A20194"/>
    <w:rsid w:val="00A70FE3"/>
    <w:rsid w:val="00A7681B"/>
    <w:rsid w:val="00AC17FE"/>
    <w:rsid w:val="00B15E7C"/>
    <w:rsid w:val="00B34968"/>
    <w:rsid w:val="00B43D21"/>
    <w:rsid w:val="00BA11E9"/>
    <w:rsid w:val="00C974A6"/>
    <w:rsid w:val="00D1782C"/>
    <w:rsid w:val="00D456B8"/>
    <w:rsid w:val="00D73B50"/>
    <w:rsid w:val="00E14440"/>
    <w:rsid w:val="00E53602"/>
    <w:rsid w:val="00E77FAD"/>
    <w:rsid w:val="00EE0A55"/>
    <w:rsid w:val="00F25840"/>
    <w:rsid w:val="00F76E32"/>
    <w:rsid w:val="00F878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464EE5"/>
  <w15:docId w15:val="{7ACEF460-150C-415F-AFF1-18695D26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BodyText">
    <w:name w:val="Body Text"/>
    <w:basedOn w:val="Normal"/>
    <w:link w:val="BodyTextChar"/>
    <w:uiPriority w:val="1"/>
    <w:qFormat/>
    <w:rsid w:val="00BA11E9"/>
    <w:pPr>
      <w:ind w:left="132"/>
    </w:pPr>
    <w:rPr>
      <w:rFonts w:cstheme="minorBidi"/>
      <w:snapToGrid/>
      <w:sz w:val="22"/>
      <w:szCs w:val="22"/>
    </w:rPr>
  </w:style>
  <w:style w:type="character" w:customStyle="1" w:styleId="BodyTextChar">
    <w:name w:val="Body Text Char"/>
    <w:basedOn w:val="DefaultParagraphFont"/>
    <w:link w:val="BodyText"/>
    <w:uiPriority w:val="1"/>
    <w:rsid w:val="00BA11E9"/>
    <w:rPr>
      <w:rFonts w:cstheme="minorBidi"/>
      <w:sz w:val="22"/>
      <w:szCs w:val="22"/>
    </w:rPr>
  </w:style>
  <w:style w:type="paragraph" w:styleId="ListParagraph">
    <w:name w:val="List Paragraph"/>
    <w:basedOn w:val="Normal"/>
    <w:uiPriority w:val="1"/>
    <w:qFormat/>
    <w:rsid w:val="00BA11E9"/>
    <w:rPr>
      <w:rFonts w:asciiTheme="minorHAnsi" w:eastAsiaTheme="minorHAnsi" w:hAnsiTheme="minorHAnsi" w:cstheme="minorBidi"/>
      <w:snapToGrid/>
      <w:sz w:val="22"/>
      <w:szCs w:val="22"/>
    </w:rPr>
  </w:style>
  <w:style w:type="character" w:styleId="Hyperlink">
    <w:name w:val="Hyperlink"/>
    <w:basedOn w:val="DefaultParagraphFont"/>
    <w:uiPriority w:val="99"/>
    <w:unhideWhenUsed/>
    <w:rsid w:val="00BA11E9"/>
    <w:rPr>
      <w:color w:val="0000FF" w:themeColor="hyperlink"/>
      <w:u w:val="single"/>
    </w:rPr>
  </w:style>
  <w:style w:type="paragraph" w:styleId="Header">
    <w:name w:val="header"/>
    <w:basedOn w:val="Normal"/>
    <w:link w:val="HeaderChar"/>
    <w:unhideWhenUsed/>
    <w:rsid w:val="00BA11E9"/>
    <w:pPr>
      <w:tabs>
        <w:tab w:val="center" w:pos="4680"/>
        <w:tab w:val="right" w:pos="9360"/>
      </w:tabs>
    </w:pPr>
  </w:style>
  <w:style w:type="character" w:customStyle="1" w:styleId="HeaderChar">
    <w:name w:val="Header Char"/>
    <w:basedOn w:val="DefaultParagraphFont"/>
    <w:link w:val="Header"/>
    <w:rsid w:val="00BA11E9"/>
    <w:rPr>
      <w:snapToGrid w:val="0"/>
      <w:sz w:val="24"/>
    </w:rPr>
  </w:style>
  <w:style w:type="paragraph" w:styleId="Footer">
    <w:name w:val="footer"/>
    <w:basedOn w:val="Normal"/>
    <w:link w:val="FooterChar"/>
    <w:unhideWhenUsed/>
    <w:rsid w:val="00BA11E9"/>
    <w:pPr>
      <w:tabs>
        <w:tab w:val="center" w:pos="4680"/>
        <w:tab w:val="right" w:pos="9360"/>
      </w:tabs>
    </w:pPr>
  </w:style>
  <w:style w:type="character" w:customStyle="1" w:styleId="FooterChar">
    <w:name w:val="Footer Char"/>
    <w:basedOn w:val="DefaultParagraphFont"/>
    <w:link w:val="Footer"/>
    <w:rsid w:val="00BA11E9"/>
    <w:rPr>
      <w:snapToGrid w:val="0"/>
      <w:sz w:val="24"/>
    </w:rPr>
  </w:style>
  <w:style w:type="character" w:customStyle="1" w:styleId="UnresolvedMention1">
    <w:name w:val="Unresolved Mention1"/>
    <w:basedOn w:val="DefaultParagraphFont"/>
    <w:uiPriority w:val="99"/>
    <w:semiHidden/>
    <w:unhideWhenUsed/>
    <w:rsid w:val="00666E6D"/>
    <w:rPr>
      <w:color w:val="605E5C"/>
      <w:shd w:val="clear" w:color="auto" w:fill="E1DFDD"/>
    </w:rPr>
  </w:style>
  <w:style w:type="character" w:styleId="FollowedHyperlink">
    <w:name w:val="FollowedHyperlink"/>
    <w:basedOn w:val="DefaultParagraphFont"/>
    <w:semiHidden/>
    <w:unhideWhenUsed/>
    <w:rsid w:val="00666E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mass.edu/assessment/ep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oe.mass.edu/mcas/gradua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e.mass.edu/scholarships/mastery/" TargetMode="External"/><Relationship Id="rId5" Type="http://schemas.openxmlformats.org/officeDocument/2006/relationships/footnotes" Target="footnotes.xml"/><Relationship Id="rId10" Type="http://schemas.openxmlformats.org/officeDocument/2006/relationships/hyperlink" Target="http://www.doe.mass.edu/scholarships/adams.html" TargetMode="External"/><Relationship Id="rId4" Type="http://schemas.openxmlformats.org/officeDocument/2006/relationships/webSettings" Target="webSettings.xml"/><Relationship Id="rId9" Type="http://schemas.openxmlformats.org/officeDocument/2006/relationships/hyperlink" Target="https://www.doe.mass.edu/mcasappea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MCAS Parent Guardian Letter CLass of 2023 SPanish</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MCAS Parent Guardian Letter CLass of 2023 SPanish</dc:title>
  <dc:subject/>
  <dc:creator>DESE</dc:creator>
  <cp:keywords/>
  <cp:lastModifiedBy>Zou, Dong (EOE)</cp:lastModifiedBy>
  <cp:revision>3</cp:revision>
  <cp:lastPrinted>2008-03-05T18:17:00Z</cp:lastPrinted>
  <dcterms:created xsi:type="dcterms:W3CDTF">2021-09-30T13:20:00Z</dcterms:created>
  <dcterms:modified xsi:type="dcterms:W3CDTF">2021-10-22T21:02:00Z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22 2021</vt:lpwstr>
  </property>
</Properties>
</file>