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8FF71" w14:textId="77777777" w:rsidR="005C4E6D" w:rsidRDefault="005C4E6D" w:rsidP="005C4E6D">
      <w:pPr>
        <w:ind w:right="-288"/>
        <w:rPr>
          <w:iCs/>
          <w:sz w:val="10"/>
          <w:szCs w:val="10"/>
        </w:rPr>
      </w:pPr>
    </w:p>
    <w:p w14:paraId="1A40A42D" w14:textId="06F38C95" w:rsidR="009C0020" w:rsidRPr="00276480" w:rsidRDefault="0040797D" w:rsidP="005C4E6D">
      <w:pPr>
        <w:ind w:right="-288"/>
        <w:rPr>
          <w:iCs/>
          <w:sz w:val="30"/>
          <w:szCs w:val="30"/>
        </w:rPr>
      </w:pPr>
      <w:r>
        <w:rPr>
          <w:noProof/>
          <w:sz w:val="22"/>
          <w:szCs w:val="22"/>
        </w:rPr>
        <mc:AlternateContent>
          <mc:Choice Requires="wps">
            <w:drawing>
              <wp:anchor distT="0" distB="0" distL="114300" distR="114300" simplePos="0" relativeHeight="251658240" behindDoc="0" locked="0" layoutInCell="1" allowOverlap="1" wp14:anchorId="327439E3" wp14:editId="468BAD13">
                <wp:simplePos x="0" y="0"/>
                <wp:positionH relativeFrom="column">
                  <wp:posOffset>-336346</wp:posOffset>
                </wp:positionH>
                <wp:positionV relativeFrom="paragraph">
                  <wp:posOffset>1008009</wp:posOffset>
                </wp:positionV>
                <wp:extent cx="352245" cy="6783597"/>
                <wp:effectExtent l="19050" t="0" r="10160" b="36830"/>
                <wp:wrapNone/>
                <wp:docPr id="1"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45" cy="6783597"/>
                        </a:xfrm>
                        <a:prstGeom prst="downArrow">
                          <a:avLst>
                            <a:gd name="adj1" fmla="val 39361"/>
                            <a:gd name="adj2" fmla="val 73028"/>
                          </a:avLst>
                        </a:prstGeom>
                        <a:solidFill>
                          <a:srgbClr val="FFFFFF"/>
                        </a:solid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FEB12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alt="&quot;&quot;" style="position:absolute;margin-left:-26.5pt;margin-top:79.35pt;width:27.75pt;height:5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" adj="20781,6549" strokeweight="1.5pt"/>
            </w:pict>
          </mc:Fallback>
        </mc:AlternateContent>
      </w:r>
      <w:r w:rsidR="006C7ACD">
        <w:rPr>
          <w:iCs/>
          <w:sz w:val="22"/>
          <w:szCs w:val="22"/>
        </w:rPr>
        <w:t xml:space="preserve">Below are examples of cognitive skill level descriptions for the Grade 8 Civics MCAS test. The examples are not an exhaustive list. How an item is written, including the stem and the options (key and distractors), may contribute to the cognitive skill assigned to the item. </w:t>
      </w:r>
      <w:r w:rsidR="00C732EC">
        <w:rPr>
          <w:iCs/>
          <w:sz w:val="22"/>
          <w:szCs w:val="22"/>
        </w:rPr>
        <w:t>T</w:t>
      </w:r>
      <w:r w:rsidR="006C7ACD">
        <w:rPr>
          <w:iCs/>
          <w:sz w:val="22"/>
          <w:szCs w:val="22"/>
        </w:rPr>
        <w:t>he cognitive skill may also depend on students</w:t>
      </w:r>
      <w:r w:rsidR="00ED6BFC">
        <w:rPr>
          <w:iCs/>
          <w:sz w:val="22"/>
          <w:szCs w:val="22"/>
        </w:rPr>
        <w:t>’</w:t>
      </w:r>
      <w:r w:rsidR="006C7ACD">
        <w:rPr>
          <w:iCs/>
          <w:sz w:val="22"/>
          <w:szCs w:val="22"/>
        </w:rPr>
        <w:t xml:space="preserve"> experiences, such as certain contexts they are familiar with. In addition, the grade level at which the question is being asked is also a consideration.</w:t>
      </w:r>
      <w:r w:rsidR="009C0020" w:rsidRPr="00D40762">
        <w:rPr>
          <w:iCs/>
          <w:sz w:val="22"/>
          <w:szCs w:val="22"/>
        </w:rPr>
        <w:br/>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8707"/>
      </w:tblGrid>
      <w:tr w:rsidR="00DE67A7" w:rsidRPr="000952CB" w14:paraId="31241D23" w14:textId="77777777" w:rsidTr="76AFB2FF">
        <w:tc>
          <w:tcPr>
            <w:tcW w:w="1710" w:type="dxa"/>
            <w:vAlign w:val="center"/>
          </w:tcPr>
          <w:p w14:paraId="3CE72392" w14:textId="77777777" w:rsidR="00DE67A7" w:rsidRPr="000952CB" w:rsidRDefault="00DE67A7" w:rsidP="000952CB">
            <w:pPr>
              <w:jc w:val="center"/>
              <w:rPr>
                <w:b/>
                <w:noProof/>
                <w:sz w:val="21"/>
                <w:szCs w:val="21"/>
              </w:rPr>
            </w:pPr>
            <w:r w:rsidRPr="000952CB">
              <w:rPr>
                <w:b/>
                <w:noProof/>
                <w:sz w:val="21"/>
                <w:szCs w:val="21"/>
              </w:rPr>
              <w:t>Cognitive Skill</w:t>
            </w:r>
          </w:p>
        </w:tc>
        <w:tc>
          <w:tcPr>
            <w:tcW w:w="8707" w:type="dxa"/>
            <w:vAlign w:val="center"/>
          </w:tcPr>
          <w:p w14:paraId="0A4C6DFC" w14:textId="5BCA30FA" w:rsidR="00DE67A7" w:rsidRPr="000952CB" w:rsidRDefault="00DE67A7" w:rsidP="006C7ACD">
            <w:pPr>
              <w:jc w:val="center"/>
              <w:rPr>
                <w:b/>
                <w:sz w:val="21"/>
                <w:szCs w:val="21"/>
              </w:rPr>
            </w:pPr>
            <w:r w:rsidRPr="000952CB">
              <w:rPr>
                <w:b/>
                <w:sz w:val="21"/>
                <w:szCs w:val="21"/>
              </w:rPr>
              <w:t>Description</w:t>
            </w:r>
          </w:p>
        </w:tc>
      </w:tr>
      <w:tr w:rsidR="00DE67A7" w:rsidRPr="000952CB" w14:paraId="4EDADDA5" w14:textId="77777777" w:rsidTr="76AFB2FF">
        <w:trPr>
          <w:trHeight w:val="350"/>
        </w:trPr>
        <w:tc>
          <w:tcPr>
            <w:tcW w:w="1710" w:type="dxa"/>
            <w:shd w:val="clear" w:color="auto" w:fill="F2F2F2" w:themeFill="background1" w:themeFillShade="F2"/>
            <w:vAlign w:val="center"/>
          </w:tcPr>
          <w:p w14:paraId="36830F34" w14:textId="5605A5E4" w:rsidR="00DE67A7" w:rsidRPr="000952CB" w:rsidRDefault="00DE67A7" w:rsidP="000952CB">
            <w:pPr>
              <w:jc w:val="center"/>
              <w:rPr>
                <w:b/>
                <w:i/>
                <w:noProof/>
                <w:sz w:val="21"/>
                <w:szCs w:val="21"/>
              </w:rPr>
            </w:pPr>
            <w:r w:rsidRPr="000952CB">
              <w:rPr>
                <w:b/>
                <w:i/>
                <w:noProof/>
                <w:sz w:val="21"/>
                <w:szCs w:val="21"/>
              </w:rPr>
              <w:t>Remembering</w:t>
            </w:r>
          </w:p>
        </w:tc>
        <w:tc>
          <w:tcPr>
            <w:tcW w:w="8707" w:type="dxa"/>
            <w:shd w:val="clear" w:color="auto" w:fill="F2F2F2" w:themeFill="background1" w:themeFillShade="F2"/>
            <w:tcMar>
              <w:top w:w="72" w:type="dxa"/>
              <w:left w:w="115" w:type="dxa"/>
              <w:bottom w:w="72" w:type="dxa"/>
              <w:right w:w="115" w:type="dxa"/>
            </w:tcMar>
          </w:tcPr>
          <w:p w14:paraId="71F13DC0" w14:textId="4937D467" w:rsidR="00DE67A7" w:rsidRPr="000952CB" w:rsidRDefault="000952CB" w:rsidP="000952CB">
            <w:pPr>
              <w:tabs>
                <w:tab w:val="left" w:pos="72"/>
              </w:tabs>
              <w:contextualSpacing/>
              <w:rPr>
                <w:i/>
                <w:sz w:val="21"/>
                <w:szCs w:val="21"/>
              </w:rPr>
            </w:pPr>
            <w:r w:rsidRPr="000952CB">
              <w:rPr>
                <w:b/>
                <w:bCs/>
                <w:iCs/>
                <w:sz w:val="21"/>
                <w:szCs w:val="21"/>
              </w:rPr>
              <w:t>Students identify or define a concept with no context.</w:t>
            </w:r>
            <w:r w:rsidRPr="000952CB">
              <w:rPr>
                <w:i/>
                <w:sz w:val="21"/>
                <w:szCs w:val="21"/>
              </w:rPr>
              <w:t xml:space="preserve"> Note: These are not on the Grade 8 Civics test.</w:t>
            </w:r>
          </w:p>
        </w:tc>
      </w:tr>
      <w:tr w:rsidR="00DE67A7" w:rsidRPr="000952CB" w14:paraId="6DE058A6" w14:textId="77777777" w:rsidTr="76AFB2FF">
        <w:tc>
          <w:tcPr>
            <w:tcW w:w="1710" w:type="dxa"/>
            <w:vAlign w:val="center"/>
          </w:tcPr>
          <w:p w14:paraId="568B5DAB" w14:textId="15714F5F" w:rsidR="00DE67A7" w:rsidRDefault="00DE67A7" w:rsidP="000952CB">
            <w:pPr>
              <w:jc w:val="center"/>
              <w:rPr>
                <w:b/>
                <w:i/>
                <w:sz w:val="21"/>
                <w:szCs w:val="21"/>
              </w:rPr>
            </w:pPr>
            <w:r w:rsidRPr="000952CB">
              <w:rPr>
                <w:b/>
                <w:i/>
                <w:sz w:val="21"/>
                <w:szCs w:val="21"/>
              </w:rPr>
              <w:t>Understanding</w:t>
            </w:r>
            <w:r w:rsidR="000952CB">
              <w:rPr>
                <w:b/>
                <w:i/>
                <w:sz w:val="21"/>
                <w:szCs w:val="21"/>
              </w:rPr>
              <w:t>/</w:t>
            </w:r>
          </w:p>
          <w:p w14:paraId="6CA6C1B5" w14:textId="4476F02A" w:rsidR="000952CB" w:rsidRPr="000952CB" w:rsidRDefault="000952CB" w:rsidP="000952CB">
            <w:pPr>
              <w:jc w:val="center"/>
              <w:rPr>
                <w:b/>
                <w:i/>
                <w:sz w:val="21"/>
                <w:szCs w:val="21"/>
              </w:rPr>
            </w:pPr>
            <w:r>
              <w:rPr>
                <w:b/>
                <w:i/>
                <w:sz w:val="21"/>
                <w:szCs w:val="21"/>
              </w:rPr>
              <w:t>Level 1</w:t>
            </w:r>
          </w:p>
        </w:tc>
        <w:tc>
          <w:tcPr>
            <w:tcW w:w="8707" w:type="dxa"/>
            <w:tcMar>
              <w:top w:w="72" w:type="dxa"/>
              <w:left w:w="115" w:type="dxa"/>
              <w:bottom w:w="72" w:type="dxa"/>
              <w:right w:w="115" w:type="dxa"/>
            </w:tcMar>
          </w:tcPr>
          <w:p w14:paraId="67664527" w14:textId="4B778A72" w:rsidR="000952CB" w:rsidRPr="000952CB" w:rsidRDefault="000952CB" w:rsidP="000952CB">
            <w:pPr>
              <w:tabs>
                <w:tab w:val="left" w:pos="162"/>
              </w:tabs>
              <w:rPr>
                <w:b/>
                <w:sz w:val="21"/>
                <w:szCs w:val="21"/>
              </w:rPr>
            </w:pPr>
            <w:r>
              <w:rPr>
                <w:b/>
                <w:sz w:val="21"/>
                <w:szCs w:val="21"/>
              </w:rPr>
              <w:t xml:space="preserve">Students show an understanding of </w:t>
            </w:r>
            <w:r w:rsidR="00BC0FC0">
              <w:rPr>
                <w:b/>
                <w:sz w:val="21"/>
                <w:szCs w:val="21"/>
              </w:rPr>
              <w:t>civics</w:t>
            </w:r>
            <w:r>
              <w:rPr>
                <w:b/>
                <w:sz w:val="21"/>
                <w:szCs w:val="21"/>
              </w:rPr>
              <w:t xml:space="preserve"> concepts and skills by:</w:t>
            </w:r>
          </w:p>
          <w:p w14:paraId="4172E847" w14:textId="3DB9E9A3" w:rsidR="008E07BE" w:rsidRPr="000952CB" w:rsidRDefault="008E07BE" w:rsidP="000D4B00">
            <w:pPr>
              <w:pStyle w:val="ListParagraph"/>
              <w:numPr>
                <w:ilvl w:val="0"/>
                <w:numId w:val="3"/>
              </w:numPr>
              <w:tabs>
                <w:tab w:val="left" w:pos="307"/>
              </w:tabs>
              <w:spacing w:after="0"/>
              <w:ind w:left="217" w:hanging="217"/>
              <w:rPr>
                <w:rFonts w:ascii="Times New Roman" w:hAnsi="Times New Roman"/>
                <w:sz w:val="21"/>
                <w:szCs w:val="21"/>
              </w:rPr>
            </w:pPr>
            <w:r w:rsidRPr="000952CB">
              <w:rPr>
                <w:rFonts w:ascii="Times New Roman" w:hAnsi="Times New Roman"/>
                <w:sz w:val="21"/>
                <w:szCs w:val="21"/>
              </w:rPr>
              <w:t>Explain</w:t>
            </w:r>
            <w:r w:rsidR="00A24288">
              <w:rPr>
                <w:rFonts w:ascii="Times New Roman" w:hAnsi="Times New Roman"/>
                <w:sz w:val="21"/>
                <w:szCs w:val="21"/>
              </w:rPr>
              <w:t>ing</w:t>
            </w:r>
            <w:r w:rsidRPr="000952CB">
              <w:rPr>
                <w:rFonts w:ascii="Times New Roman" w:hAnsi="Times New Roman"/>
                <w:sz w:val="21"/>
                <w:szCs w:val="21"/>
              </w:rPr>
              <w:t xml:space="preserve"> a sequence of events</w:t>
            </w:r>
            <w:r w:rsidR="00A24288">
              <w:rPr>
                <w:rFonts w:ascii="Times New Roman" w:hAnsi="Times New Roman"/>
                <w:sz w:val="21"/>
                <w:szCs w:val="21"/>
              </w:rPr>
              <w:t>, such as the experiences that led to the Declaration of Independence.</w:t>
            </w:r>
          </w:p>
          <w:p w14:paraId="76F15EBC" w14:textId="15382066" w:rsidR="006D3A10" w:rsidRDefault="00D60ADF" w:rsidP="000D4B00">
            <w:pPr>
              <w:pStyle w:val="ListParagraph"/>
              <w:numPr>
                <w:ilvl w:val="0"/>
                <w:numId w:val="3"/>
              </w:numPr>
              <w:tabs>
                <w:tab w:val="left" w:pos="307"/>
              </w:tabs>
              <w:spacing w:after="0"/>
              <w:ind w:left="217" w:hanging="217"/>
              <w:rPr>
                <w:rFonts w:ascii="Times New Roman" w:hAnsi="Times New Roman"/>
                <w:sz w:val="21"/>
                <w:szCs w:val="21"/>
              </w:rPr>
            </w:pPr>
            <w:r w:rsidRPr="000952CB">
              <w:rPr>
                <w:rFonts w:ascii="Times New Roman" w:hAnsi="Times New Roman"/>
                <w:sz w:val="21"/>
                <w:szCs w:val="21"/>
              </w:rPr>
              <w:t>Identif</w:t>
            </w:r>
            <w:r w:rsidR="00A24288">
              <w:rPr>
                <w:rFonts w:ascii="Times New Roman" w:hAnsi="Times New Roman"/>
                <w:sz w:val="21"/>
                <w:szCs w:val="21"/>
              </w:rPr>
              <w:t>ying</w:t>
            </w:r>
            <w:r w:rsidRPr="000952CB">
              <w:rPr>
                <w:rFonts w:ascii="Times New Roman" w:hAnsi="Times New Roman"/>
                <w:sz w:val="21"/>
                <w:szCs w:val="21"/>
              </w:rPr>
              <w:t xml:space="preserve"> cause and effect</w:t>
            </w:r>
            <w:r w:rsidR="007636FE">
              <w:rPr>
                <w:rFonts w:ascii="Times New Roman" w:hAnsi="Times New Roman"/>
                <w:sz w:val="21"/>
                <w:szCs w:val="21"/>
              </w:rPr>
              <w:t xml:space="preserve">, such as </w:t>
            </w:r>
            <w:r w:rsidR="004635DB">
              <w:rPr>
                <w:rFonts w:ascii="Times New Roman" w:hAnsi="Times New Roman"/>
                <w:sz w:val="21"/>
                <w:szCs w:val="21"/>
              </w:rPr>
              <w:t xml:space="preserve">determining </w:t>
            </w:r>
            <w:r w:rsidR="006D3A10">
              <w:rPr>
                <w:rFonts w:ascii="Times New Roman" w:hAnsi="Times New Roman"/>
                <w:sz w:val="21"/>
                <w:szCs w:val="21"/>
              </w:rPr>
              <w:t>characteristics of the Articles of Confederation that led to th</w:t>
            </w:r>
            <w:r w:rsidR="00466B6E">
              <w:rPr>
                <w:rFonts w:ascii="Times New Roman" w:hAnsi="Times New Roman"/>
                <w:sz w:val="21"/>
                <w:szCs w:val="21"/>
              </w:rPr>
              <w:t>e creation of the U.S. Constitution</w:t>
            </w:r>
            <w:r w:rsidR="007901BE">
              <w:rPr>
                <w:rFonts w:ascii="Times New Roman" w:hAnsi="Times New Roman"/>
                <w:sz w:val="21"/>
                <w:szCs w:val="21"/>
              </w:rPr>
              <w:t>.</w:t>
            </w:r>
          </w:p>
          <w:p w14:paraId="3DD806F3" w14:textId="5ACE99BF" w:rsidR="00F458A9" w:rsidRPr="000952CB" w:rsidRDefault="00A44B5A" w:rsidP="000D4B00">
            <w:pPr>
              <w:pStyle w:val="ListParagraph"/>
              <w:numPr>
                <w:ilvl w:val="0"/>
                <w:numId w:val="3"/>
              </w:numPr>
              <w:tabs>
                <w:tab w:val="left" w:pos="307"/>
              </w:tabs>
              <w:spacing w:after="0"/>
              <w:ind w:left="217" w:hanging="217"/>
              <w:rPr>
                <w:rFonts w:ascii="Times New Roman" w:hAnsi="Times New Roman"/>
                <w:sz w:val="21"/>
                <w:szCs w:val="21"/>
              </w:rPr>
            </w:pPr>
            <w:r>
              <w:rPr>
                <w:rFonts w:ascii="Times New Roman" w:hAnsi="Times New Roman"/>
                <w:sz w:val="21"/>
                <w:szCs w:val="21"/>
              </w:rPr>
              <w:t>Identifying a</w:t>
            </w:r>
            <w:r w:rsidR="00E62F72">
              <w:rPr>
                <w:rFonts w:ascii="Times New Roman" w:hAnsi="Times New Roman"/>
                <w:sz w:val="21"/>
                <w:szCs w:val="21"/>
              </w:rPr>
              <w:t xml:space="preserve"> </w:t>
            </w:r>
            <w:r w:rsidR="00150B14">
              <w:rPr>
                <w:rFonts w:ascii="Times New Roman" w:hAnsi="Times New Roman"/>
                <w:sz w:val="21"/>
                <w:szCs w:val="21"/>
              </w:rPr>
              <w:t>key concept of U.S. government</w:t>
            </w:r>
            <w:r w:rsidR="007636FE">
              <w:rPr>
                <w:rFonts w:ascii="Times New Roman" w:hAnsi="Times New Roman"/>
                <w:sz w:val="21"/>
                <w:szCs w:val="21"/>
              </w:rPr>
              <w:t>, such as representative democracy</w:t>
            </w:r>
            <w:r w:rsidR="00FA0B0F">
              <w:rPr>
                <w:rFonts w:ascii="Times New Roman" w:hAnsi="Times New Roman"/>
                <w:sz w:val="21"/>
                <w:szCs w:val="21"/>
              </w:rPr>
              <w:t xml:space="preserve">, based on a </w:t>
            </w:r>
            <w:r w:rsidR="008F5589">
              <w:rPr>
                <w:rFonts w:ascii="Times New Roman" w:hAnsi="Times New Roman"/>
                <w:sz w:val="21"/>
                <w:szCs w:val="21"/>
              </w:rPr>
              <w:t>description or primary source</w:t>
            </w:r>
            <w:r w:rsidR="00161C6C">
              <w:rPr>
                <w:rFonts w:ascii="Times New Roman" w:hAnsi="Times New Roman"/>
                <w:sz w:val="21"/>
                <w:szCs w:val="21"/>
              </w:rPr>
              <w:t>.</w:t>
            </w:r>
          </w:p>
          <w:p w14:paraId="1B9DAB2F" w14:textId="20386E89" w:rsidR="008E07BE" w:rsidRPr="000952CB" w:rsidRDefault="008E07BE" w:rsidP="000D4B00">
            <w:pPr>
              <w:pStyle w:val="ListParagraph"/>
              <w:numPr>
                <w:ilvl w:val="0"/>
                <w:numId w:val="3"/>
              </w:numPr>
              <w:tabs>
                <w:tab w:val="left" w:pos="307"/>
              </w:tabs>
              <w:spacing w:after="0"/>
              <w:ind w:left="217" w:hanging="217"/>
              <w:rPr>
                <w:rFonts w:ascii="Times New Roman" w:hAnsi="Times New Roman"/>
                <w:sz w:val="21"/>
                <w:szCs w:val="21"/>
              </w:rPr>
            </w:pPr>
            <w:r w:rsidRPr="000952CB">
              <w:rPr>
                <w:rFonts w:ascii="Times New Roman" w:hAnsi="Times New Roman"/>
                <w:sz w:val="21"/>
                <w:szCs w:val="21"/>
              </w:rPr>
              <w:t>Identify</w:t>
            </w:r>
            <w:r w:rsidR="00A24288">
              <w:rPr>
                <w:rFonts w:ascii="Times New Roman" w:hAnsi="Times New Roman"/>
                <w:sz w:val="21"/>
                <w:szCs w:val="21"/>
              </w:rPr>
              <w:t>ing</w:t>
            </w:r>
            <w:r w:rsidRPr="000952CB">
              <w:rPr>
                <w:rFonts w:ascii="Times New Roman" w:hAnsi="Times New Roman"/>
                <w:sz w:val="21"/>
                <w:szCs w:val="21"/>
              </w:rPr>
              <w:t xml:space="preserve"> the p</w:t>
            </w:r>
            <w:r w:rsidR="00263619" w:rsidRPr="000952CB">
              <w:rPr>
                <w:rFonts w:ascii="Times New Roman" w:hAnsi="Times New Roman"/>
                <w:sz w:val="21"/>
                <w:szCs w:val="21"/>
              </w:rPr>
              <w:t xml:space="preserve">urpose of a source </w:t>
            </w:r>
            <w:r w:rsidR="00161C6C">
              <w:rPr>
                <w:rFonts w:ascii="Times New Roman" w:hAnsi="Times New Roman"/>
                <w:sz w:val="21"/>
                <w:szCs w:val="21"/>
              </w:rPr>
              <w:t>or</w:t>
            </w:r>
            <w:r w:rsidR="00263619" w:rsidRPr="000952CB">
              <w:rPr>
                <w:rFonts w:ascii="Times New Roman" w:hAnsi="Times New Roman"/>
                <w:sz w:val="21"/>
                <w:szCs w:val="21"/>
              </w:rPr>
              <w:t xml:space="preserve"> the point of view of its author</w:t>
            </w:r>
            <w:r w:rsidR="00161C6C">
              <w:rPr>
                <w:rFonts w:ascii="Times New Roman" w:hAnsi="Times New Roman"/>
                <w:sz w:val="21"/>
                <w:szCs w:val="21"/>
              </w:rPr>
              <w:t xml:space="preserve">, such as describing </w:t>
            </w:r>
            <w:r w:rsidR="00726544">
              <w:rPr>
                <w:rFonts w:ascii="Times New Roman" w:hAnsi="Times New Roman"/>
                <w:sz w:val="21"/>
                <w:szCs w:val="21"/>
              </w:rPr>
              <w:t>the position of a political cartoon</w:t>
            </w:r>
            <w:r w:rsidR="00161C6C">
              <w:rPr>
                <w:rFonts w:ascii="Times New Roman" w:hAnsi="Times New Roman"/>
                <w:sz w:val="21"/>
                <w:szCs w:val="21"/>
              </w:rPr>
              <w:t>.</w:t>
            </w:r>
          </w:p>
          <w:p w14:paraId="5FE7CD3C" w14:textId="7B5A314F" w:rsidR="00263619" w:rsidRDefault="00230228" w:rsidP="000D4B00">
            <w:pPr>
              <w:pStyle w:val="ListParagraph"/>
              <w:numPr>
                <w:ilvl w:val="0"/>
                <w:numId w:val="3"/>
              </w:numPr>
              <w:tabs>
                <w:tab w:val="left" w:pos="307"/>
              </w:tabs>
              <w:spacing w:after="0"/>
              <w:ind w:left="217" w:hanging="217"/>
              <w:rPr>
                <w:rFonts w:ascii="Times New Roman" w:hAnsi="Times New Roman"/>
                <w:sz w:val="21"/>
                <w:szCs w:val="21"/>
              </w:rPr>
            </w:pPr>
            <w:r w:rsidRPr="000952CB">
              <w:rPr>
                <w:rFonts w:ascii="Times New Roman" w:hAnsi="Times New Roman"/>
                <w:sz w:val="21"/>
                <w:szCs w:val="21"/>
              </w:rPr>
              <w:t>Distinguish</w:t>
            </w:r>
            <w:r w:rsidR="00A24288">
              <w:rPr>
                <w:rFonts w:ascii="Times New Roman" w:hAnsi="Times New Roman"/>
                <w:sz w:val="21"/>
                <w:szCs w:val="21"/>
              </w:rPr>
              <w:t>ing</w:t>
            </w:r>
            <w:r w:rsidRPr="000952CB">
              <w:rPr>
                <w:rFonts w:ascii="Times New Roman" w:hAnsi="Times New Roman"/>
                <w:sz w:val="21"/>
                <w:szCs w:val="21"/>
              </w:rPr>
              <w:t xml:space="preserve"> between fact and opinion</w:t>
            </w:r>
            <w:r w:rsidR="00B27557">
              <w:rPr>
                <w:rFonts w:ascii="Times New Roman" w:hAnsi="Times New Roman"/>
                <w:sz w:val="21"/>
                <w:szCs w:val="21"/>
              </w:rPr>
              <w:t xml:space="preserve">, such as </w:t>
            </w:r>
            <w:r w:rsidR="00726544">
              <w:rPr>
                <w:rFonts w:ascii="Times New Roman" w:hAnsi="Times New Roman"/>
                <w:sz w:val="21"/>
                <w:szCs w:val="21"/>
              </w:rPr>
              <w:t>identifying a</w:t>
            </w:r>
            <w:r w:rsidR="00F51C5B">
              <w:rPr>
                <w:rFonts w:ascii="Times New Roman" w:hAnsi="Times New Roman"/>
                <w:sz w:val="21"/>
                <w:szCs w:val="21"/>
              </w:rPr>
              <w:t xml:space="preserve"> factual statement in a news article.</w:t>
            </w:r>
          </w:p>
          <w:p w14:paraId="6972A2E7" w14:textId="557C2BEA" w:rsidR="00DE67A7" w:rsidRPr="00A24288" w:rsidRDefault="00A24288" w:rsidP="000D4B00">
            <w:pPr>
              <w:pStyle w:val="ListParagraph"/>
              <w:numPr>
                <w:ilvl w:val="0"/>
                <w:numId w:val="3"/>
              </w:numPr>
              <w:tabs>
                <w:tab w:val="left" w:pos="307"/>
              </w:tabs>
              <w:spacing w:after="0"/>
              <w:ind w:left="217" w:hanging="217"/>
              <w:rPr>
                <w:rFonts w:ascii="Times New Roman" w:hAnsi="Times New Roman"/>
                <w:sz w:val="21"/>
                <w:szCs w:val="21"/>
              </w:rPr>
            </w:pPr>
            <w:r>
              <w:rPr>
                <w:rFonts w:ascii="Times New Roman" w:hAnsi="Times New Roman"/>
                <w:sz w:val="21"/>
                <w:szCs w:val="21"/>
              </w:rPr>
              <w:t xml:space="preserve">Completing a </w:t>
            </w:r>
            <w:r w:rsidR="001E5E3D">
              <w:rPr>
                <w:rFonts w:ascii="Times New Roman" w:hAnsi="Times New Roman"/>
                <w:sz w:val="21"/>
                <w:szCs w:val="21"/>
              </w:rPr>
              <w:t xml:space="preserve">simple </w:t>
            </w:r>
            <w:r>
              <w:rPr>
                <w:rFonts w:ascii="Times New Roman" w:hAnsi="Times New Roman"/>
                <w:sz w:val="21"/>
                <w:szCs w:val="21"/>
              </w:rPr>
              <w:t>diagram, such as labeling the steps in the process of how a bill</w:t>
            </w:r>
            <w:r w:rsidR="005035AA">
              <w:rPr>
                <w:rFonts w:ascii="Times New Roman" w:hAnsi="Times New Roman"/>
                <w:sz w:val="21"/>
                <w:szCs w:val="21"/>
              </w:rPr>
              <w:t xml:space="preserve"> may</w:t>
            </w:r>
            <w:r>
              <w:rPr>
                <w:rFonts w:ascii="Times New Roman" w:hAnsi="Times New Roman"/>
                <w:sz w:val="21"/>
                <w:szCs w:val="21"/>
              </w:rPr>
              <w:t xml:space="preserve"> become a law.</w:t>
            </w:r>
          </w:p>
        </w:tc>
      </w:tr>
      <w:tr w:rsidR="00DE67A7" w:rsidRPr="000952CB" w14:paraId="0AF402C9" w14:textId="77777777" w:rsidTr="76AFB2FF">
        <w:tc>
          <w:tcPr>
            <w:tcW w:w="1710" w:type="dxa"/>
            <w:shd w:val="clear" w:color="auto" w:fill="F2F2F2" w:themeFill="background1" w:themeFillShade="F2"/>
            <w:vAlign w:val="center"/>
          </w:tcPr>
          <w:p w14:paraId="67AF27D7" w14:textId="4598596B" w:rsidR="00726544" w:rsidRDefault="00DE67A7" w:rsidP="000952CB">
            <w:pPr>
              <w:jc w:val="center"/>
              <w:rPr>
                <w:b/>
                <w:i/>
                <w:sz w:val="21"/>
                <w:szCs w:val="21"/>
              </w:rPr>
            </w:pPr>
            <w:r w:rsidRPr="000952CB">
              <w:rPr>
                <w:b/>
                <w:i/>
                <w:sz w:val="21"/>
                <w:szCs w:val="21"/>
              </w:rPr>
              <w:t>Applying</w:t>
            </w:r>
            <w:r w:rsidR="00D40762" w:rsidRPr="000952CB">
              <w:rPr>
                <w:b/>
                <w:i/>
                <w:sz w:val="21"/>
                <w:szCs w:val="21"/>
              </w:rPr>
              <w:t xml:space="preserve">/ </w:t>
            </w:r>
          </w:p>
          <w:p w14:paraId="65C6F6C8" w14:textId="2DC7DE7D" w:rsidR="00DE67A7" w:rsidRPr="000952CB" w:rsidRDefault="00726544" w:rsidP="000952CB">
            <w:pPr>
              <w:jc w:val="center"/>
              <w:rPr>
                <w:b/>
                <w:i/>
                <w:sz w:val="21"/>
                <w:szCs w:val="21"/>
              </w:rPr>
            </w:pPr>
            <w:r>
              <w:rPr>
                <w:b/>
                <w:i/>
                <w:sz w:val="21"/>
                <w:szCs w:val="21"/>
              </w:rPr>
              <w:t>Level 2</w:t>
            </w:r>
          </w:p>
        </w:tc>
        <w:tc>
          <w:tcPr>
            <w:tcW w:w="8707" w:type="dxa"/>
            <w:shd w:val="clear" w:color="auto" w:fill="F2F2F2" w:themeFill="background1" w:themeFillShade="F2"/>
            <w:tcMar>
              <w:top w:w="72" w:type="dxa"/>
              <w:left w:w="115" w:type="dxa"/>
              <w:bottom w:w="72" w:type="dxa"/>
              <w:right w:w="115" w:type="dxa"/>
            </w:tcMar>
          </w:tcPr>
          <w:p w14:paraId="426E3F55" w14:textId="2CB58D47" w:rsidR="00726544" w:rsidRPr="00FC5849" w:rsidRDefault="00726544" w:rsidP="00726544">
            <w:pPr>
              <w:tabs>
                <w:tab w:val="left" w:pos="162"/>
              </w:tabs>
              <w:rPr>
                <w:b/>
                <w:bCs/>
                <w:sz w:val="21"/>
                <w:szCs w:val="21"/>
              </w:rPr>
            </w:pPr>
            <w:r w:rsidRPr="00FC5849">
              <w:rPr>
                <w:b/>
                <w:bCs/>
                <w:sz w:val="21"/>
                <w:szCs w:val="21"/>
              </w:rPr>
              <w:t xml:space="preserve">Students apply their </w:t>
            </w:r>
            <w:r w:rsidR="00BC0FC0" w:rsidRPr="00FC5849">
              <w:rPr>
                <w:b/>
                <w:bCs/>
                <w:sz w:val="21"/>
                <w:szCs w:val="21"/>
              </w:rPr>
              <w:t>civics</w:t>
            </w:r>
            <w:r w:rsidRPr="00FC5849">
              <w:rPr>
                <w:b/>
                <w:bCs/>
                <w:sz w:val="21"/>
                <w:szCs w:val="21"/>
              </w:rPr>
              <w:t xml:space="preserve"> knowledge and skills by</w:t>
            </w:r>
            <w:r w:rsidR="00BC0FC0" w:rsidRPr="00FC5849">
              <w:rPr>
                <w:b/>
                <w:bCs/>
                <w:sz w:val="21"/>
                <w:szCs w:val="21"/>
              </w:rPr>
              <w:t>:</w:t>
            </w:r>
          </w:p>
          <w:p w14:paraId="420DE799" w14:textId="327FEA93" w:rsidR="005E199B" w:rsidRPr="006C5FB1" w:rsidRDefault="005E199B" w:rsidP="000D4B00">
            <w:pPr>
              <w:pStyle w:val="ListParagraph"/>
              <w:numPr>
                <w:ilvl w:val="0"/>
                <w:numId w:val="3"/>
              </w:numPr>
              <w:tabs>
                <w:tab w:val="left" w:pos="217"/>
              </w:tabs>
              <w:spacing w:after="0"/>
              <w:ind w:left="217" w:hanging="217"/>
              <w:rPr>
                <w:rFonts w:ascii="Times New Roman" w:hAnsi="Times New Roman"/>
                <w:sz w:val="21"/>
                <w:szCs w:val="21"/>
              </w:rPr>
            </w:pPr>
            <w:r>
              <w:rPr>
                <w:rFonts w:ascii="Times New Roman" w:hAnsi="Times New Roman"/>
                <w:sz w:val="21"/>
                <w:szCs w:val="21"/>
              </w:rPr>
              <w:t xml:space="preserve">Interpreting </w:t>
            </w:r>
            <w:r w:rsidR="00C13471">
              <w:rPr>
                <w:rFonts w:ascii="Times New Roman" w:hAnsi="Times New Roman"/>
                <w:sz w:val="21"/>
                <w:szCs w:val="21"/>
              </w:rPr>
              <w:t>data from a simple</w:t>
            </w:r>
            <w:r w:rsidR="00305997">
              <w:rPr>
                <w:rFonts w:ascii="Times New Roman" w:hAnsi="Times New Roman"/>
                <w:sz w:val="21"/>
                <w:szCs w:val="21"/>
              </w:rPr>
              <w:t xml:space="preserve"> table or</w:t>
            </w:r>
            <w:r w:rsidR="00C13471">
              <w:rPr>
                <w:rFonts w:ascii="Times New Roman" w:hAnsi="Times New Roman"/>
                <w:sz w:val="21"/>
                <w:szCs w:val="21"/>
              </w:rPr>
              <w:t xml:space="preserve"> graph to draw a conclusion,</w:t>
            </w:r>
            <w:r w:rsidR="00E224DF">
              <w:rPr>
                <w:rFonts w:ascii="Times New Roman" w:hAnsi="Times New Roman"/>
                <w:sz w:val="21"/>
                <w:szCs w:val="21"/>
              </w:rPr>
              <w:t xml:space="preserve"> such as determining what proposal a town council should support based on the results of a public opinion survey.</w:t>
            </w:r>
          </w:p>
          <w:p w14:paraId="04BDDF1E" w14:textId="77777777" w:rsidR="003E5E81" w:rsidRDefault="003E5E81" w:rsidP="000D4B00">
            <w:pPr>
              <w:pStyle w:val="ListParagraph"/>
              <w:numPr>
                <w:ilvl w:val="0"/>
                <w:numId w:val="3"/>
              </w:numPr>
              <w:tabs>
                <w:tab w:val="left" w:pos="217"/>
              </w:tabs>
              <w:spacing w:after="0"/>
              <w:ind w:left="217" w:hanging="217"/>
              <w:rPr>
                <w:rFonts w:ascii="Times New Roman" w:hAnsi="Times New Roman"/>
                <w:sz w:val="21"/>
                <w:szCs w:val="21"/>
              </w:rPr>
            </w:pPr>
            <w:r>
              <w:rPr>
                <w:rFonts w:ascii="Times New Roman" w:hAnsi="Times New Roman"/>
                <w:sz w:val="21"/>
                <w:szCs w:val="21"/>
              </w:rPr>
              <w:t>Explaining a civics concept, such as federalism, when given an unfamiliar context.</w:t>
            </w:r>
          </w:p>
          <w:p w14:paraId="3204AD62" w14:textId="5A63B5B7" w:rsidR="00B82EFB" w:rsidRDefault="00B82EFB" w:rsidP="000D4B00">
            <w:pPr>
              <w:pStyle w:val="ListParagraph"/>
              <w:numPr>
                <w:ilvl w:val="0"/>
                <w:numId w:val="3"/>
              </w:numPr>
              <w:tabs>
                <w:tab w:val="left" w:pos="217"/>
              </w:tabs>
              <w:spacing w:after="0"/>
              <w:ind w:left="217" w:hanging="217"/>
              <w:rPr>
                <w:rFonts w:ascii="Times New Roman" w:hAnsi="Times New Roman"/>
                <w:sz w:val="21"/>
                <w:szCs w:val="21"/>
              </w:rPr>
            </w:pPr>
            <w:r>
              <w:rPr>
                <w:rFonts w:ascii="Times New Roman" w:hAnsi="Times New Roman"/>
                <w:sz w:val="21"/>
                <w:szCs w:val="21"/>
              </w:rPr>
              <w:t>Determining what evidence from a source can be used to support a claim.</w:t>
            </w:r>
          </w:p>
          <w:p w14:paraId="7EE440F6" w14:textId="18762562" w:rsidR="00F458A9" w:rsidRDefault="00F458A9" w:rsidP="000D4B00">
            <w:pPr>
              <w:pStyle w:val="ListParagraph"/>
              <w:numPr>
                <w:ilvl w:val="0"/>
                <w:numId w:val="3"/>
              </w:numPr>
              <w:tabs>
                <w:tab w:val="left" w:pos="217"/>
              </w:tabs>
              <w:spacing w:after="0"/>
              <w:ind w:left="217" w:hanging="217"/>
              <w:rPr>
                <w:rFonts w:ascii="Times New Roman" w:hAnsi="Times New Roman"/>
                <w:sz w:val="21"/>
                <w:szCs w:val="21"/>
              </w:rPr>
            </w:pPr>
            <w:r w:rsidRPr="000952CB">
              <w:rPr>
                <w:rFonts w:ascii="Times New Roman" w:hAnsi="Times New Roman"/>
                <w:sz w:val="21"/>
                <w:szCs w:val="21"/>
              </w:rPr>
              <w:t>Apply</w:t>
            </w:r>
            <w:r w:rsidR="009A1971">
              <w:rPr>
                <w:rFonts w:ascii="Times New Roman" w:hAnsi="Times New Roman"/>
                <w:sz w:val="21"/>
                <w:szCs w:val="21"/>
              </w:rPr>
              <w:t>ing</w:t>
            </w:r>
            <w:r w:rsidRPr="000952CB">
              <w:rPr>
                <w:rFonts w:ascii="Times New Roman" w:hAnsi="Times New Roman"/>
                <w:sz w:val="21"/>
                <w:szCs w:val="21"/>
              </w:rPr>
              <w:t xml:space="preserve"> historical or civic knowledge to make an inference in a novel situation</w:t>
            </w:r>
            <w:r w:rsidR="00AD2A6D">
              <w:rPr>
                <w:rFonts w:ascii="Times New Roman" w:hAnsi="Times New Roman"/>
                <w:sz w:val="21"/>
                <w:szCs w:val="21"/>
              </w:rPr>
              <w:t xml:space="preserve">, such as determining </w:t>
            </w:r>
            <w:r w:rsidR="00A47ABE">
              <w:rPr>
                <w:rFonts w:ascii="Times New Roman" w:hAnsi="Times New Roman"/>
                <w:sz w:val="21"/>
                <w:szCs w:val="21"/>
              </w:rPr>
              <w:t xml:space="preserve">whether a Federalist or an Anti-Federalist </w:t>
            </w:r>
            <w:r w:rsidR="008E7CCB">
              <w:rPr>
                <w:rFonts w:ascii="Times New Roman" w:hAnsi="Times New Roman"/>
                <w:sz w:val="21"/>
                <w:szCs w:val="21"/>
              </w:rPr>
              <w:t>would</w:t>
            </w:r>
            <w:r w:rsidR="00A47ABE">
              <w:rPr>
                <w:rFonts w:ascii="Times New Roman" w:hAnsi="Times New Roman"/>
                <w:sz w:val="21"/>
                <w:szCs w:val="21"/>
              </w:rPr>
              <w:t xml:space="preserve"> most likely support </w:t>
            </w:r>
            <w:r w:rsidR="00FC5849">
              <w:rPr>
                <w:rFonts w:ascii="Times New Roman" w:hAnsi="Times New Roman"/>
                <w:sz w:val="21"/>
                <w:szCs w:val="21"/>
              </w:rPr>
              <w:t>a</w:t>
            </w:r>
            <w:r w:rsidR="008D6DB4">
              <w:rPr>
                <w:rFonts w:ascii="Times New Roman" w:hAnsi="Times New Roman"/>
                <w:sz w:val="21"/>
                <w:szCs w:val="21"/>
              </w:rPr>
              <w:t xml:space="preserve"> proposed amendment to</w:t>
            </w:r>
            <w:r w:rsidR="00FC5849">
              <w:rPr>
                <w:rFonts w:ascii="Times New Roman" w:hAnsi="Times New Roman"/>
                <w:sz w:val="21"/>
                <w:szCs w:val="21"/>
              </w:rPr>
              <w:t xml:space="preserve"> the U.S. Constitution.</w:t>
            </w:r>
          </w:p>
          <w:p w14:paraId="7F903BC5" w14:textId="59345357" w:rsidR="006B3D6B" w:rsidRDefault="000860CC" w:rsidP="000D4B00">
            <w:pPr>
              <w:pStyle w:val="ListParagraph"/>
              <w:numPr>
                <w:ilvl w:val="0"/>
                <w:numId w:val="3"/>
              </w:numPr>
              <w:tabs>
                <w:tab w:val="left" w:pos="217"/>
              </w:tabs>
              <w:spacing w:after="0"/>
              <w:ind w:left="217" w:hanging="217"/>
              <w:rPr>
                <w:rFonts w:ascii="Times New Roman" w:hAnsi="Times New Roman"/>
                <w:sz w:val="21"/>
                <w:szCs w:val="21"/>
              </w:rPr>
            </w:pPr>
            <w:r>
              <w:rPr>
                <w:rFonts w:ascii="Times New Roman" w:hAnsi="Times New Roman"/>
                <w:sz w:val="21"/>
                <w:szCs w:val="21"/>
              </w:rPr>
              <w:t>Interpreting</w:t>
            </w:r>
            <w:r w:rsidR="00786100">
              <w:rPr>
                <w:rFonts w:ascii="Times New Roman" w:hAnsi="Times New Roman"/>
                <w:sz w:val="21"/>
                <w:szCs w:val="21"/>
              </w:rPr>
              <w:t xml:space="preserve"> an unfamiliar textual or visual source to draw a conclusion</w:t>
            </w:r>
            <w:r w:rsidR="004C7D2D">
              <w:rPr>
                <w:rFonts w:ascii="Times New Roman" w:hAnsi="Times New Roman"/>
                <w:sz w:val="21"/>
                <w:szCs w:val="21"/>
              </w:rPr>
              <w:t xml:space="preserve">, such as </w:t>
            </w:r>
            <w:r w:rsidR="00891F1B">
              <w:rPr>
                <w:rFonts w:ascii="Times New Roman" w:hAnsi="Times New Roman"/>
                <w:sz w:val="21"/>
                <w:szCs w:val="21"/>
              </w:rPr>
              <w:t>deter</w:t>
            </w:r>
            <w:r w:rsidR="00CA4F49">
              <w:rPr>
                <w:rFonts w:ascii="Times New Roman" w:hAnsi="Times New Roman"/>
                <w:sz w:val="21"/>
                <w:szCs w:val="21"/>
              </w:rPr>
              <w:t>mining what characteristic of the U.S. government was influence</w:t>
            </w:r>
            <w:r w:rsidR="00C41A30">
              <w:rPr>
                <w:rFonts w:ascii="Times New Roman" w:hAnsi="Times New Roman"/>
                <w:sz w:val="21"/>
                <w:szCs w:val="21"/>
              </w:rPr>
              <w:t>d by an Enlightenment thinker based on a quotation</w:t>
            </w:r>
            <w:r w:rsidR="00F95A10">
              <w:rPr>
                <w:rFonts w:ascii="Times New Roman" w:hAnsi="Times New Roman"/>
                <w:sz w:val="21"/>
                <w:szCs w:val="21"/>
              </w:rPr>
              <w:t>.</w:t>
            </w:r>
          </w:p>
          <w:p w14:paraId="43F0E0FC" w14:textId="2F1CB05C" w:rsidR="004D6DF4" w:rsidRPr="00FC5849" w:rsidRDefault="00BC0FC0" w:rsidP="000D4B00">
            <w:pPr>
              <w:pStyle w:val="ListParagraph"/>
              <w:numPr>
                <w:ilvl w:val="0"/>
                <w:numId w:val="3"/>
              </w:numPr>
              <w:tabs>
                <w:tab w:val="left" w:pos="217"/>
              </w:tabs>
              <w:spacing w:after="0"/>
              <w:ind w:left="217" w:hanging="217"/>
              <w:rPr>
                <w:rFonts w:ascii="Times New Roman" w:hAnsi="Times New Roman"/>
                <w:sz w:val="21"/>
                <w:szCs w:val="21"/>
              </w:rPr>
            </w:pPr>
            <w:r>
              <w:rPr>
                <w:rFonts w:ascii="Times New Roman" w:hAnsi="Times New Roman"/>
                <w:sz w:val="21"/>
                <w:szCs w:val="21"/>
              </w:rPr>
              <w:t xml:space="preserve">Writing a focus question that can be </w:t>
            </w:r>
            <w:r w:rsidR="001B3E52">
              <w:rPr>
                <w:rFonts w:ascii="Times New Roman" w:hAnsi="Times New Roman"/>
                <w:sz w:val="21"/>
                <w:szCs w:val="21"/>
              </w:rPr>
              <w:t xml:space="preserve">used to conduct </w:t>
            </w:r>
            <w:r w:rsidR="00070E5C">
              <w:rPr>
                <w:rFonts w:ascii="Times New Roman" w:hAnsi="Times New Roman"/>
                <w:sz w:val="21"/>
                <w:szCs w:val="21"/>
              </w:rPr>
              <w:t xml:space="preserve">an </w:t>
            </w:r>
            <w:r w:rsidR="001B3E52">
              <w:rPr>
                <w:rFonts w:ascii="Times New Roman" w:hAnsi="Times New Roman"/>
                <w:sz w:val="21"/>
                <w:szCs w:val="21"/>
              </w:rPr>
              <w:t>inquir</w:t>
            </w:r>
            <w:r w:rsidR="00070E5C">
              <w:rPr>
                <w:rFonts w:ascii="Times New Roman" w:hAnsi="Times New Roman"/>
                <w:sz w:val="21"/>
                <w:szCs w:val="21"/>
              </w:rPr>
              <w:t>y</w:t>
            </w:r>
            <w:r w:rsidR="001B3E52">
              <w:rPr>
                <w:rFonts w:ascii="Times New Roman" w:hAnsi="Times New Roman"/>
                <w:sz w:val="21"/>
                <w:szCs w:val="21"/>
              </w:rPr>
              <w:t>. (CR items only)</w:t>
            </w:r>
          </w:p>
        </w:tc>
      </w:tr>
      <w:tr w:rsidR="00DE67A7" w:rsidRPr="000952CB" w14:paraId="1DD44922" w14:textId="77777777" w:rsidTr="76AFB2FF">
        <w:tc>
          <w:tcPr>
            <w:tcW w:w="1710" w:type="dxa"/>
            <w:vAlign w:val="center"/>
          </w:tcPr>
          <w:p w14:paraId="31EDE0E9" w14:textId="77777777" w:rsidR="00DE67A7" w:rsidRDefault="00FC5849" w:rsidP="000952CB">
            <w:pPr>
              <w:pStyle w:val="Header"/>
              <w:tabs>
                <w:tab w:val="clear" w:pos="4320"/>
                <w:tab w:val="clear" w:pos="8640"/>
              </w:tabs>
              <w:jc w:val="center"/>
              <w:rPr>
                <w:b/>
                <w:i/>
                <w:sz w:val="21"/>
                <w:szCs w:val="21"/>
              </w:rPr>
            </w:pPr>
            <w:r>
              <w:rPr>
                <w:b/>
                <w:i/>
                <w:sz w:val="21"/>
                <w:szCs w:val="21"/>
              </w:rPr>
              <w:t xml:space="preserve">Analyzing &amp; </w:t>
            </w:r>
            <w:r w:rsidR="0003020E" w:rsidRPr="000952CB">
              <w:rPr>
                <w:b/>
                <w:i/>
                <w:sz w:val="21"/>
                <w:szCs w:val="21"/>
              </w:rPr>
              <w:t xml:space="preserve"> Evaluati</w:t>
            </w:r>
            <w:r w:rsidR="00766877" w:rsidRPr="000952CB">
              <w:rPr>
                <w:b/>
                <w:i/>
                <w:sz w:val="21"/>
                <w:szCs w:val="21"/>
              </w:rPr>
              <w:t>n</w:t>
            </w:r>
            <w:r w:rsidR="0003020E" w:rsidRPr="000952CB">
              <w:rPr>
                <w:b/>
                <w:i/>
                <w:sz w:val="21"/>
                <w:szCs w:val="21"/>
              </w:rPr>
              <w:t>g</w:t>
            </w:r>
            <w:r>
              <w:rPr>
                <w:b/>
                <w:i/>
                <w:sz w:val="21"/>
                <w:szCs w:val="21"/>
              </w:rPr>
              <w:t>/</w:t>
            </w:r>
          </w:p>
          <w:p w14:paraId="11235EBC" w14:textId="1BF9DBC1" w:rsidR="00FC5849" w:rsidRPr="000952CB" w:rsidRDefault="00FC5849" w:rsidP="000952CB">
            <w:pPr>
              <w:pStyle w:val="Header"/>
              <w:tabs>
                <w:tab w:val="clear" w:pos="4320"/>
                <w:tab w:val="clear" w:pos="8640"/>
              </w:tabs>
              <w:jc w:val="center"/>
              <w:rPr>
                <w:b/>
                <w:i/>
                <w:sz w:val="21"/>
                <w:szCs w:val="21"/>
              </w:rPr>
            </w:pPr>
            <w:r>
              <w:rPr>
                <w:b/>
                <w:i/>
                <w:sz w:val="21"/>
                <w:szCs w:val="21"/>
              </w:rPr>
              <w:t>Level 3</w:t>
            </w:r>
          </w:p>
        </w:tc>
        <w:tc>
          <w:tcPr>
            <w:tcW w:w="8707" w:type="dxa"/>
            <w:tcMar>
              <w:top w:w="72" w:type="dxa"/>
              <w:left w:w="115" w:type="dxa"/>
              <w:bottom w:w="72" w:type="dxa"/>
              <w:right w:w="115" w:type="dxa"/>
            </w:tcMar>
          </w:tcPr>
          <w:p w14:paraId="7E1C15F5" w14:textId="1293F121" w:rsidR="00FC5849" w:rsidRPr="009A1971" w:rsidRDefault="00FC5849" w:rsidP="00FC5849">
            <w:pPr>
              <w:tabs>
                <w:tab w:val="left" w:pos="162"/>
              </w:tabs>
              <w:rPr>
                <w:b/>
                <w:bCs/>
                <w:sz w:val="21"/>
                <w:szCs w:val="21"/>
              </w:rPr>
            </w:pPr>
            <w:r w:rsidRPr="009A1971">
              <w:rPr>
                <w:b/>
                <w:bCs/>
                <w:sz w:val="21"/>
                <w:szCs w:val="21"/>
              </w:rPr>
              <w:t xml:space="preserve">Students analyze or evaluate </w:t>
            </w:r>
            <w:r w:rsidR="009A1971" w:rsidRPr="009A1971">
              <w:rPr>
                <w:b/>
                <w:bCs/>
                <w:sz w:val="21"/>
                <w:szCs w:val="21"/>
              </w:rPr>
              <w:t>information and data using their civics knowledge and skills by:</w:t>
            </w:r>
          </w:p>
          <w:p w14:paraId="19FA4EEA" w14:textId="20F2B2D0" w:rsidR="00175B43" w:rsidRDefault="00175B43" w:rsidP="000D4B00">
            <w:pPr>
              <w:pStyle w:val="ListParagraph"/>
              <w:numPr>
                <w:ilvl w:val="0"/>
                <w:numId w:val="3"/>
              </w:numPr>
              <w:tabs>
                <w:tab w:val="left" w:pos="307"/>
              </w:tabs>
              <w:spacing w:after="0"/>
              <w:ind w:left="217" w:hanging="217"/>
              <w:rPr>
                <w:rFonts w:ascii="Times New Roman" w:hAnsi="Times New Roman"/>
                <w:sz w:val="21"/>
                <w:szCs w:val="21"/>
              </w:rPr>
            </w:pPr>
            <w:r w:rsidRPr="76AFB2FF">
              <w:rPr>
                <w:rFonts w:ascii="Times New Roman" w:hAnsi="Times New Roman"/>
                <w:sz w:val="21"/>
                <w:szCs w:val="21"/>
              </w:rPr>
              <w:t>Analyz</w:t>
            </w:r>
            <w:r w:rsidR="00E61CE4" w:rsidRPr="76AFB2FF">
              <w:rPr>
                <w:rFonts w:ascii="Times New Roman" w:hAnsi="Times New Roman"/>
                <w:sz w:val="21"/>
                <w:szCs w:val="21"/>
              </w:rPr>
              <w:t>ing</w:t>
            </w:r>
            <w:r w:rsidRPr="76AFB2FF">
              <w:rPr>
                <w:rFonts w:ascii="Times New Roman" w:hAnsi="Times New Roman"/>
                <w:sz w:val="21"/>
                <w:szCs w:val="21"/>
              </w:rPr>
              <w:t xml:space="preserve"> </w:t>
            </w:r>
            <w:r w:rsidR="00CA7CE1" w:rsidRPr="76AFB2FF">
              <w:rPr>
                <w:rFonts w:ascii="Times New Roman" w:hAnsi="Times New Roman"/>
                <w:sz w:val="21"/>
                <w:szCs w:val="21"/>
              </w:rPr>
              <w:t>information and/or data from multiple sources</w:t>
            </w:r>
            <w:r w:rsidR="00EF0698" w:rsidRPr="76AFB2FF">
              <w:rPr>
                <w:rFonts w:ascii="Times New Roman" w:hAnsi="Times New Roman"/>
                <w:sz w:val="21"/>
                <w:szCs w:val="21"/>
              </w:rPr>
              <w:t xml:space="preserve"> to support a claim</w:t>
            </w:r>
            <w:r w:rsidR="00CA66AB" w:rsidRPr="76AFB2FF">
              <w:rPr>
                <w:rFonts w:ascii="Times New Roman" w:hAnsi="Times New Roman"/>
                <w:sz w:val="21"/>
                <w:szCs w:val="21"/>
              </w:rPr>
              <w:t>, such as evaluating</w:t>
            </w:r>
            <w:r w:rsidR="00F43137" w:rsidRPr="76AFB2FF">
              <w:rPr>
                <w:rFonts w:ascii="Times New Roman" w:hAnsi="Times New Roman"/>
                <w:sz w:val="21"/>
                <w:szCs w:val="21"/>
              </w:rPr>
              <w:t xml:space="preserve"> </w:t>
            </w:r>
            <w:r w:rsidR="002440B0" w:rsidRPr="76AFB2FF">
              <w:rPr>
                <w:rFonts w:ascii="Times New Roman" w:hAnsi="Times New Roman"/>
                <w:sz w:val="21"/>
                <w:szCs w:val="21"/>
              </w:rPr>
              <w:t xml:space="preserve">voter participation data </w:t>
            </w:r>
            <w:r w:rsidR="002D020C" w:rsidRPr="76AFB2FF">
              <w:rPr>
                <w:rFonts w:ascii="Times New Roman" w:hAnsi="Times New Roman"/>
                <w:sz w:val="21"/>
                <w:szCs w:val="21"/>
              </w:rPr>
              <w:t xml:space="preserve">to describe </w:t>
            </w:r>
            <w:r w:rsidR="505C4908" w:rsidRPr="76AFB2FF">
              <w:rPr>
                <w:rFonts w:ascii="Times New Roman" w:hAnsi="Times New Roman"/>
                <w:sz w:val="21"/>
                <w:szCs w:val="21"/>
              </w:rPr>
              <w:t>how</w:t>
            </w:r>
            <w:r w:rsidR="002D020C" w:rsidRPr="76AFB2FF">
              <w:rPr>
                <w:rFonts w:ascii="Times New Roman" w:hAnsi="Times New Roman"/>
                <w:sz w:val="21"/>
                <w:szCs w:val="21"/>
              </w:rPr>
              <w:t xml:space="preserve"> individuals </w:t>
            </w:r>
            <w:r w:rsidR="00123EAF" w:rsidRPr="76AFB2FF">
              <w:rPr>
                <w:rFonts w:ascii="Times New Roman" w:hAnsi="Times New Roman"/>
                <w:sz w:val="21"/>
                <w:szCs w:val="21"/>
              </w:rPr>
              <w:t>may participate in the political process</w:t>
            </w:r>
            <w:r w:rsidR="00F43137" w:rsidRPr="76AFB2FF">
              <w:rPr>
                <w:rFonts w:ascii="Times New Roman" w:hAnsi="Times New Roman"/>
                <w:sz w:val="21"/>
                <w:szCs w:val="21"/>
              </w:rPr>
              <w:t>.</w:t>
            </w:r>
          </w:p>
          <w:p w14:paraId="4C5AA6BC" w14:textId="56A5D4BE" w:rsidR="00D50D82" w:rsidRPr="00D50D82" w:rsidRDefault="00D50D82" w:rsidP="000D4B00">
            <w:pPr>
              <w:pStyle w:val="ListParagraph"/>
              <w:numPr>
                <w:ilvl w:val="0"/>
                <w:numId w:val="3"/>
              </w:numPr>
              <w:tabs>
                <w:tab w:val="left" w:pos="307"/>
              </w:tabs>
              <w:spacing w:after="0"/>
              <w:ind w:left="217" w:hanging="217"/>
              <w:rPr>
                <w:rFonts w:ascii="Times New Roman" w:hAnsi="Times New Roman"/>
                <w:sz w:val="21"/>
                <w:szCs w:val="21"/>
              </w:rPr>
            </w:pPr>
            <w:r>
              <w:rPr>
                <w:rFonts w:ascii="Times New Roman" w:hAnsi="Times New Roman"/>
                <w:sz w:val="21"/>
                <w:szCs w:val="21"/>
              </w:rPr>
              <w:t>Analyzing an unfamiliar</w:t>
            </w:r>
            <w:r w:rsidR="0042131E">
              <w:rPr>
                <w:rFonts w:ascii="Times New Roman" w:hAnsi="Times New Roman"/>
                <w:sz w:val="21"/>
                <w:szCs w:val="21"/>
              </w:rPr>
              <w:t xml:space="preserve"> context to draw conclusions</w:t>
            </w:r>
            <w:r w:rsidRPr="006C5FB1">
              <w:rPr>
                <w:rFonts w:ascii="Times New Roman" w:hAnsi="Times New Roman"/>
                <w:sz w:val="21"/>
                <w:szCs w:val="21"/>
              </w:rPr>
              <w:t xml:space="preserve">, such as making a claim about the First Amendment </w:t>
            </w:r>
            <w:r w:rsidR="00FB4AA9">
              <w:rPr>
                <w:rFonts w:ascii="Times New Roman" w:hAnsi="Times New Roman"/>
                <w:sz w:val="21"/>
                <w:szCs w:val="21"/>
              </w:rPr>
              <w:t>based on</w:t>
            </w:r>
            <w:r w:rsidRPr="006C5FB1">
              <w:rPr>
                <w:rFonts w:ascii="Times New Roman" w:hAnsi="Times New Roman"/>
                <w:sz w:val="21"/>
                <w:szCs w:val="21"/>
              </w:rPr>
              <w:t xml:space="preserve"> a </w:t>
            </w:r>
            <w:r w:rsidR="00FB4AA9">
              <w:rPr>
                <w:rFonts w:ascii="Times New Roman" w:hAnsi="Times New Roman"/>
                <w:sz w:val="21"/>
                <w:szCs w:val="21"/>
              </w:rPr>
              <w:t>description</w:t>
            </w:r>
            <w:r w:rsidRPr="006C5FB1">
              <w:rPr>
                <w:rFonts w:ascii="Times New Roman" w:hAnsi="Times New Roman"/>
                <w:sz w:val="21"/>
                <w:szCs w:val="21"/>
              </w:rPr>
              <w:t xml:space="preserve"> of a</w:t>
            </w:r>
            <w:r w:rsidR="00FB4AA9">
              <w:rPr>
                <w:rFonts w:ascii="Times New Roman" w:hAnsi="Times New Roman"/>
                <w:sz w:val="21"/>
                <w:szCs w:val="21"/>
              </w:rPr>
              <w:t>n unfamiliar</w:t>
            </w:r>
            <w:r w:rsidRPr="006C5FB1">
              <w:rPr>
                <w:rFonts w:ascii="Times New Roman" w:hAnsi="Times New Roman"/>
                <w:sz w:val="21"/>
                <w:szCs w:val="21"/>
              </w:rPr>
              <w:t xml:space="preserve"> Supreme Court decision.</w:t>
            </w:r>
          </w:p>
          <w:p w14:paraId="7B9CD425" w14:textId="658EE288" w:rsidR="00015ACF" w:rsidRPr="00450CED" w:rsidRDefault="002D18C8" w:rsidP="000D4B00">
            <w:pPr>
              <w:pStyle w:val="ListParagraph"/>
              <w:numPr>
                <w:ilvl w:val="0"/>
                <w:numId w:val="3"/>
              </w:numPr>
              <w:tabs>
                <w:tab w:val="left" w:pos="307"/>
              </w:tabs>
              <w:spacing w:after="0"/>
              <w:ind w:left="217" w:hanging="217"/>
              <w:rPr>
                <w:rFonts w:ascii="Times New Roman" w:hAnsi="Times New Roman"/>
                <w:sz w:val="21"/>
                <w:szCs w:val="21"/>
              </w:rPr>
            </w:pPr>
            <w:r>
              <w:rPr>
                <w:rFonts w:ascii="Times New Roman" w:hAnsi="Times New Roman"/>
                <w:sz w:val="21"/>
                <w:szCs w:val="21"/>
              </w:rPr>
              <w:t>Using evidence</w:t>
            </w:r>
            <w:r w:rsidR="002D44A8">
              <w:rPr>
                <w:rFonts w:ascii="Times New Roman" w:hAnsi="Times New Roman"/>
                <w:sz w:val="21"/>
                <w:szCs w:val="21"/>
              </w:rPr>
              <w:t xml:space="preserve"> from one source</w:t>
            </w:r>
            <w:r>
              <w:rPr>
                <w:rFonts w:ascii="Times New Roman" w:hAnsi="Times New Roman"/>
                <w:sz w:val="21"/>
                <w:szCs w:val="21"/>
              </w:rPr>
              <w:t xml:space="preserve"> to evaluate the point of view of a</w:t>
            </w:r>
            <w:r w:rsidR="002D44A8">
              <w:rPr>
                <w:rFonts w:ascii="Times New Roman" w:hAnsi="Times New Roman"/>
                <w:sz w:val="21"/>
                <w:szCs w:val="21"/>
              </w:rPr>
              <w:t xml:space="preserve"> second</w:t>
            </w:r>
            <w:r>
              <w:rPr>
                <w:rFonts w:ascii="Times New Roman" w:hAnsi="Times New Roman"/>
                <w:sz w:val="21"/>
                <w:szCs w:val="21"/>
              </w:rPr>
              <w:t xml:space="preserve"> source</w:t>
            </w:r>
            <w:r w:rsidR="00C35E7B">
              <w:rPr>
                <w:rFonts w:ascii="Times New Roman" w:hAnsi="Times New Roman"/>
                <w:sz w:val="21"/>
                <w:szCs w:val="21"/>
              </w:rPr>
              <w:t xml:space="preserve">, such as evaluating the claims of </w:t>
            </w:r>
            <w:r w:rsidR="00C50827">
              <w:rPr>
                <w:rFonts w:ascii="Times New Roman" w:hAnsi="Times New Roman"/>
                <w:sz w:val="21"/>
                <w:szCs w:val="21"/>
              </w:rPr>
              <w:t xml:space="preserve">an </w:t>
            </w:r>
            <w:r w:rsidR="00E61CE4">
              <w:rPr>
                <w:rFonts w:ascii="Times New Roman" w:hAnsi="Times New Roman"/>
                <w:sz w:val="21"/>
                <w:szCs w:val="21"/>
              </w:rPr>
              <w:t>editorial</w:t>
            </w:r>
            <w:r w:rsidR="001B523D">
              <w:rPr>
                <w:rFonts w:ascii="Times New Roman" w:hAnsi="Times New Roman"/>
                <w:sz w:val="21"/>
                <w:szCs w:val="21"/>
              </w:rPr>
              <w:t xml:space="preserve"> when given additional information</w:t>
            </w:r>
            <w:r w:rsidR="008B00B2">
              <w:rPr>
                <w:rFonts w:ascii="Times New Roman" w:hAnsi="Times New Roman"/>
                <w:sz w:val="21"/>
                <w:szCs w:val="21"/>
              </w:rPr>
              <w:t>.</w:t>
            </w:r>
          </w:p>
          <w:p w14:paraId="67AAA01F" w14:textId="063EAD73" w:rsidR="005D6509" w:rsidRPr="000D4B00" w:rsidRDefault="00B975A0" w:rsidP="000D4B00">
            <w:pPr>
              <w:pStyle w:val="ListParagraph"/>
              <w:numPr>
                <w:ilvl w:val="0"/>
                <w:numId w:val="3"/>
              </w:numPr>
              <w:tabs>
                <w:tab w:val="left" w:pos="307"/>
              </w:tabs>
              <w:spacing w:after="0"/>
              <w:ind w:left="217" w:hanging="217"/>
              <w:rPr>
                <w:rFonts w:ascii="Times New Roman" w:hAnsi="Times New Roman"/>
                <w:sz w:val="21"/>
                <w:szCs w:val="21"/>
              </w:rPr>
            </w:pPr>
            <w:r>
              <w:rPr>
                <w:rFonts w:ascii="Times New Roman" w:hAnsi="Times New Roman"/>
                <w:sz w:val="21"/>
                <w:szCs w:val="21"/>
              </w:rPr>
              <w:t xml:space="preserve">Using evidence to support a focus question, such as </w:t>
            </w:r>
            <w:r w:rsidR="002A3D06">
              <w:rPr>
                <w:rFonts w:ascii="Times New Roman" w:hAnsi="Times New Roman"/>
                <w:sz w:val="21"/>
                <w:szCs w:val="21"/>
              </w:rPr>
              <w:t>selecting</w:t>
            </w:r>
            <w:r w:rsidR="00227D1E">
              <w:rPr>
                <w:rFonts w:ascii="Times New Roman" w:hAnsi="Times New Roman"/>
                <w:sz w:val="21"/>
                <w:szCs w:val="21"/>
              </w:rPr>
              <w:t xml:space="preserve"> evidence from information about a public policy</w:t>
            </w:r>
            <w:r w:rsidR="002A3D06">
              <w:rPr>
                <w:rFonts w:ascii="Times New Roman" w:hAnsi="Times New Roman"/>
                <w:sz w:val="21"/>
                <w:szCs w:val="21"/>
              </w:rPr>
              <w:t xml:space="preserve"> to support a claim</w:t>
            </w:r>
            <w:r w:rsidR="008B00B2">
              <w:rPr>
                <w:rFonts w:ascii="Times New Roman" w:hAnsi="Times New Roman"/>
                <w:sz w:val="21"/>
                <w:szCs w:val="21"/>
              </w:rPr>
              <w:t>.</w:t>
            </w:r>
          </w:p>
          <w:p w14:paraId="48F1E88D" w14:textId="1A11A96C" w:rsidR="00DE67A7" w:rsidRDefault="004D6DF4" w:rsidP="000D4B00">
            <w:pPr>
              <w:pStyle w:val="ListParagraph"/>
              <w:numPr>
                <w:ilvl w:val="0"/>
                <w:numId w:val="3"/>
              </w:numPr>
              <w:tabs>
                <w:tab w:val="left" w:pos="307"/>
              </w:tabs>
              <w:spacing w:after="0"/>
              <w:ind w:left="217" w:hanging="217"/>
              <w:rPr>
                <w:rFonts w:ascii="Times New Roman" w:hAnsi="Times New Roman"/>
                <w:sz w:val="21"/>
                <w:szCs w:val="21"/>
              </w:rPr>
            </w:pPr>
            <w:r w:rsidRPr="00450CED">
              <w:rPr>
                <w:rFonts w:ascii="Times New Roman" w:hAnsi="Times New Roman"/>
                <w:sz w:val="21"/>
                <w:szCs w:val="21"/>
              </w:rPr>
              <w:t xml:space="preserve">Propose solutions to </w:t>
            </w:r>
            <w:r w:rsidR="0031562A" w:rsidRPr="00450CED">
              <w:rPr>
                <w:rFonts w:ascii="Times New Roman" w:hAnsi="Times New Roman"/>
                <w:sz w:val="21"/>
                <w:szCs w:val="21"/>
              </w:rPr>
              <w:t>take informed action</w:t>
            </w:r>
            <w:r w:rsidRPr="00450CED">
              <w:rPr>
                <w:rFonts w:ascii="Times New Roman" w:hAnsi="Times New Roman"/>
                <w:sz w:val="21"/>
                <w:szCs w:val="21"/>
              </w:rPr>
              <w:t xml:space="preserve"> based on given criteria/constraints</w:t>
            </w:r>
            <w:r w:rsidR="008B00B2">
              <w:rPr>
                <w:rFonts w:ascii="Times New Roman" w:hAnsi="Times New Roman"/>
                <w:sz w:val="21"/>
                <w:szCs w:val="21"/>
              </w:rPr>
              <w:t>.</w:t>
            </w:r>
            <w:r w:rsidR="00213D88">
              <w:rPr>
                <w:rFonts w:ascii="Times New Roman" w:hAnsi="Times New Roman"/>
                <w:sz w:val="21"/>
                <w:szCs w:val="21"/>
              </w:rPr>
              <w:t xml:space="preserve"> (CR items only)</w:t>
            </w:r>
          </w:p>
          <w:p w14:paraId="340E25FE" w14:textId="16AA2116" w:rsidR="00EE6875" w:rsidRPr="00EE6875" w:rsidRDefault="00EE6875" w:rsidP="00EE6875">
            <w:pPr>
              <w:tabs>
                <w:tab w:val="left" w:pos="162"/>
              </w:tabs>
              <w:rPr>
                <w:sz w:val="21"/>
                <w:szCs w:val="21"/>
              </w:rPr>
            </w:pPr>
            <w:r>
              <w:rPr>
                <w:sz w:val="21"/>
                <w:szCs w:val="21"/>
              </w:rPr>
              <w:t>Note: Some items will reach this level due to students needing to construct an explanation in a constructed response (CR) based on an application of their knowledge.</w:t>
            </w:r>
          </w:p>
        </w:tc>
      </w:tr>
    </w:tbl>
    <w:p w14:paraId="7406583E" w14:textId="74E05BAC" w:rsidR="00E77325" w:rsidRDefault="00E77325" w:rsidP="00C86184">
      <w:pPr>
        <w:pStyle w:val="BodyText"/>
        <w:ind w:firstLine="720"/>
        <w:jc w:val="left"/>
        <w:rPr>
          <w:b w:val="0"/>
          <w:bCs w:val="0"/>
          <w:sz w:val="22"/>
          <w:szCs w:val="22"/>
        </w:rPr>
      </w:pPr>
    </w:p>
    <w:p w14:paraId="5E29BE9B" w14:textId="77777777" w:rsidR="00172F56" w:rsidRPr="00172F56" w:rsidRDefault="00172F56" w:rsidP="00172F56">
      <w:pPr>
        <w:jc w:val="right"/>
      </w:pPr>
    </w:p>
    <w:sectPr w:rsidR="00172F56" w:rsidRPr="00172F56" w:rsidSect="005C4E6D">
      <w:headerReference w:type="default" r:id="rId11"/>
      <w:footerReference w:type="default" r:id="rId12"/>
      <w:pgSz w:w="12240" w:h="15840"/>
      <w:pgMar w:top="432" w:right="720"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69195" w14:textId="77777777" w:rsidR="00701FC5" w:rsidRDefault="00701FC5">
      <w:r>
        <w:separator/>
      </w:r>
    </w:p>
  </w:endnote>
  <w:endnote w:type="continuationSeparator" w:id="0">
    <w:p w14:paraId="7413B382" w14:textId="77777777" w:rsidR="00701FC5" w:rsidRDefault="0070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5402" w14:textId="097FBD4B" w:rsidR="00276480" w:rsidRPr="008051AF" w:rsidRDefault="00276480" w:rsidP="0040797D">
    <w:pPr>
      <w:pStyle w:val="Footer"/>
      <w:ind w:left="90" w:right="-288"/>
      <w:rPr>
        <w:b/>
        <w:sz w:val="18"/>
        <w:szCs w:val="18"/>
      </w:rPr>
    </w:pPr>
    <w:r w:rsidRPr="008051AF">
      <w:rPr>
        <w:b/>
        <w:sz w:val="18"/>
        <w:szCs w:val="18"/>
      </w:rPr>
      <w:t>Massachusetts Department of Elementary &amp; Secondary Education</w:t>
    </w:r>
    <w:r>
      <w:rPr>
        <w:b/>
        <w:sz w:val="18"/>
        <w:szCs w:val="18"/>
      </w:rPr>
      <w:t xml:space="preserve">   |   </w:t>
    </w:r>
    <w:r w:rsidRPr="008051AF">
      <w:rPr>
        <w:sz w:val="18"/>
        <w:szCs w:val="18"/>
      </w:rPr>
      <w:t xml:space="preserve">Cognitive Skills </w:t>
    </w:r>
    <w:r>
      <w:rPr>
        <w:sz w:val="18"/>
        <w:szCs w:val="18"/>
      </w:rPr>
      <w:t xml:space="preserve">for Grade 8 </w:t>
    </w:r>
    <w:r w:rsidR="008C7CDB">
      <w:rPr>
        <w:sz w:val="18"/>
        <w:szCs w:val="18"/>
      </w:rPr>
      <w:t>Civics</w:t>
    </w:r>
    <w:r>
      <w:rPr>
        <w:sz w:val="18"/>
        <w:szCs w:val="18"/>
      </w:rPr>
      <w:t xml:space="preserve">   |   </w:t>
    </w:r>
    <w:r w:rsidR="00864EE1">
      <w:rPr>
        <w:sz w:val="18"/>
        <w:szCs w:val="18"/>
      </w:rPr>
      <w:t>Spring</w:t>
    </w:r>
    <w:r w:rsidR="00C54C4D">
      <w:rPr>
        <w:sz w:val="18"/>
        <w:szCs w:val="18"/>
      </w:rPr>
      <w:t xml:space="preserve"> 202</w:t>
    </w:r>
    <w:r w:rsidR="000A270A">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2D2CA" w14:textId="77777777" w:rsidR="00701FC5" w:rsidRDefault="00701FC5">
      <w:r>
        <w:separator/>
      </w:r>
    </w:p>
  </w:footnote>
  <w:footnote w:type="continuationSeparator" w:id="0">
    <w:p w14:paraId="6884E8E5" w14:textId="77777777" w:rsidR="00701FC5" w:rsidRDefault="0070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EDF11" w14:textId="26466B3F" w:rsidR="00276480" w:rsidRPr="006C7ACD" w:rsidRDefault="006C7ACD" w:rsidP="003D3105">
    <w:pPr>
      <w:pStyle w:val="BodyText"/>
      <w:ind w:left="-990" w:right="-576"/>
      <w:rPr>
        <w:sz w:val="26"/>
        <w:szCs w:val="26"/>
      </w:rPr>
    </w:pPr>
    <w:r w:rsidRPr="006C7ACD">
      <w:rPr>
        <w:sz w:val="26"/>
        <w:szCs w:val="26"/>
      </w:rPr>
      <w:t>Cognitive Skill Level Descriptions</w:t>
    </w:r>
    <w:r>
      <w:rPr>
        <w:sz w:val="26"/>
        <w:szCs w:val="26"/>
      </w:rPr>
      <w:t xml:space="preserve"> for the Grade 8 Civics MCAS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2A99"/>
    <w:multiLevelType w:val="multilevel"/>
    <w:tmpl w:val="BD0E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5949D7"/>
    <w:multiLevelType w:val="multilevel"/>
    <w:tmpl w:val="F5DE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0EB3DA9"/>
    <w:multiLevelType w:val="hybridMultilevel"/>
    <w:tmpl w:val="55C4B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76"/>
    <w:rsid w:val="00013D47"/>
    <w:rsid w:val="00015ACF"/>
    <w:rsid w:val="00016E5B"/>
    <w:rsid w:val="0003020E"/>
    <w:rsid w:val="00037051"/>
    <w:rsid w:val="00041B2D"/>
    <w:rsid w:val="00042648"/>
    <w:rsid w:val="0004535F"/>
    <w:rsid w:val="00053095"/>
    <w:rsid w:val="00062EE1"/>
    <w:rsid w:val="0006419F"/>
    <w:rsid w:val="00066531"/>
    <w:rsid w:val="00070A5E"/>
    <w:rsid w:val="00070E5C"/>
    <w:rsid w:val="0007398A"/>
    <w:rsid w:val="0007524B"/>
    <w:rsid w:val="000860CC"/>
    <w:rsid w:val="000876B6"/>
    <w:rsid w:val="00087BCD"/>
    <w:rsid w:val="000952CB"/>
    <w:rsid w:val="000961B1"/>
    <w:rsid w:val="000A270A"/>
    <w:rsid w:val="000A4080"/>
    <w:rsid w:val="000B4483"/>
    <w:rsid w:val="000D066D"/>
    <w:rsid w:val="000D4B00"/>
    <w:rsid w:val="000E2F96"/>
    <w:rsid w:val="000E3CDA"/>
    <w:rsid w:val="000E5CD3"/>
    <w:rsid w:val="000E5E1E"/>
    <w:rsid w:val="00110D52"/>
    <w:rsid w:val="00112DC8"/>
    <w:rsid w:val="00113C39"/>
    <w:rsid w:val="00123EAF"/>
    <w:rsid w:val="00134E75"/>
    <w:rsid w:val="001363FB"/>
    <w:rsid w:val="00150B14"/>
    <w:rsid w:val="00156637"/>
    <w:rsid w:val="00161C6C"/>
    <w:rsid w:val="0016574F"/>
    <w:rsid w:val="00172F56"/>
    <w:rsid w:val="00175B43"/>
    <w:rsid w:val="00177FA2"/>
    <w:rsid w:val="00180620"/>
    <w:rsid w:val="00192929"/>
    <w:rsid w:val="001B0CBA"/>
    <w:rsid w:val="001B394F"/>
    <w:rsid w:val="001B3E52"/>
    <w:rsid w:val="001B523D"/>
    <w:rsid w:val="001C5EAA"/>
    <w:rsid w:val="001E1517"/>
    <w:rsid w:val="001E5E3D"/>
    <w:rsid w:val="001E648C"/>
    <w:rsid w:val="001F5A09"/>
    <w:rsid w:val="001F7487"/>
    <w:rsid w:val="002010AD"/>
    <w:rsid w:val="00201CF1"/>
    <w:rsid w:val="00213BCA"/>
    <w:rsid w:val="00213D88"/>
    <w:rsid w:val="00216FFC"/>
    <w:rsid w:val="002230BC"/>
    <w:rsid w:val="00225896"/>
    <w:rsid w:val="00227614"/>
    <w:rsid w:val="00227D1E"/>
    <w:rsid w:val="00230228"/>
    <w:rsid w:val="002440B0"/>
    <w:rsid w:val="00244130"/>
    <w:rsid w:val="002451F9"/>
    <w:rsid w:val="00263619"/>
    <w:rsid w:val="00265CEC"/>
    <w:rsid w:val="00266FFA"/>
    <w:rsid w:val="00276480"/>
    <w:rsid w:val="00280A57"/>
    <w:rsid w:val="00284E0C"/>
    <w:rsid w:val="002868DD"/>
    <w:rsid w:val="00292002"/>
    <w:rsid w:val="002A3D06"/>
    <w:rsid w:val="002B5201"/>
    <w:rsid w:val="002C329B"/>
    <w:rsid w:val="002D020C"/>
    <w:rsid w:val="002D18C8"/>
    <w:rsid w:val="002D44A8"/>
    <w:rsid w:val="002E127E"/>
    <w:rsid w:val="002E432E"/>
    <w:rsid w:val="002F2F77"/>
    <w:rsid w:val="002F3379"/>
    <w:rsid w:val="002F5193"/>
    <w:rsid w:val="00302442"/>
    <w:rsid w:val="00305997"/>
    <w:rsid w:val="00313AE7"/>
    <w:rsid w:val="0031562A"/>
    <w:rsid w:val="00320389"/>
    <w:rsid w:val="003205D4"/>
    <w:rsid w:val="00320F74"/>
    <w:rsid w:val="00361966"/>
    <w:rsid w:val="003756D4"/>
    <w:rsid w:val="00375CCA"/>
    <w:rsid w:val="00390B86"/>
    <w:rsid w:val="003946A5"/>
    <w:rsid w:val="003A7C55"/>
    <w:rsid w:val="003C154B"/>
    <w:rsid w:val="003C6312"/>
    <w:rsid w:val="003D3105"/>
    <w:rsid w:val="003D3C52"/>
    <w:rsid w:val="003D5306"/>
    <w:rsid w:val="003E5B27"/>
    <w:rsid w:val="003E5E81"/>
    <w:rsid w:val="003F567A"/>
    <w:rsid w:val="0040797D"/>
    <w:rsid w:val="0042131E"/>
    <w:rsid w:val="004237C3"/>
    <w:rsid w:val="00425C99"/>
    <w:rsid w:val="00426E94"/>
    <w:rsid w:val="00445862"/>
    <w:rsid w:val="00450CED"/>
    <w:rsid w:val="00451C22"/>
    <w:rsid w:val="004635DB"/>
    <w:rsid w:val="00466597"/>
    <w:rsid w:val="00466B6E"/>
    <w:rsid w:val="00471A85"/>
    <w:rsid w:val="0048129E"/>
    <w:rsid w:val="00483AEF"/>
    <w:rsid w:val="004907A3"/>
    <w:rsid w:val="00493EB0"/>
    <w:rsid w:val="00495955"/>
    <w:rsid w:val="004A36E8"/>
    <w:rsid w:val="004C794A"/>
    <w:rsid w:val="004C7D2D"/>
    <w:rsid w:val="004D6DF4"/>
    <w:rsid w:val="004E0C2E"/>
    <w:rsid w:val="004F5704"/>
    <w:rsid w:val="004F73EA"/>
    <w:rsid w:val="004F7BB0"/>
    <w:rsid w:val="00500BC3"/>
    <w:rsid w:val="005035AA"/>
    <w:rsid w:val="00505CBC"/>
    <w:rsid w:val="00526456"/>
    <w:rsid w:val="00526747"/>
    <w:rsid w:val="0053486E"/>
    <w:rsid w:val="00540CBD"/>
    <w:rsid w:val="00542FC2"/>
    <w:rsid w:val="00571D06"/>
    <w:rsid w:val="00576C3D"/>
    <w:rsid w:val="00594630"/>
    <w:rsid w:val="005B132C"/>
    <w:rsid w:val="005B4F49"/>
    <w:rsid w:val="005B5B64"/>
    <w:rsid w:val="005C4E6D"/>
    <w:rsid w:val="005D22D3"/>
    <w:rsid w:val="005D6509"/>
    <w:rsid w:val="005D72C1"/>
    <w:rsid w:val="005E07B7"/>
    <w:rsid w:val="005E199B"/>
    <w:rsid w:val="00625529"/>
    <w:rsid w:val="00647B9E"/>
    <w:rsid w:val="0065275B"/>
    <w:rsid w:val="00653F06"/>
    <w:rsid w:val="00656F87"/>
    <w:rsid w:val="00660FF4"/>
    <w:rsid w:val="0066263A"/>
    <w:rsid w:val="00677480"/>
    <w:rsid w:val="006863AB"/>
    <w:rsid w:val="006908A5"/>
    <w:rsid w:val="006A462B"/>
    <w:rsid w:val="006A5ED8"/>
    <w:rsid w:val="006A72C5"/>
    <w:rsid w:val="006B3D6B"/>
    <w:rsid w:val="006C3AEF"/>
    <w:rsid w:val="006C5FB1"/>
    <w:rsid w:val="006C7ACD"/>
    <w:rsid w:val="006D3A10"/>
    <w:rsid w:val="006F73E2"/>
    <w:rsid w:val="00701FC5"/>
    <w:rsid w:val="0070323F"/>
    <w:rsid w:val="00704F48"/>
    <w:rsid w:val="00712600"/>
    <w:rsid w:val="007168D1"/>
    <w:rsid w:val="00717E80"/>
    <w:rsid w:val="00726544"/>
    <w:rsid w:val="00730403"/>
    <w:rsid w:val="0073267A"/>
    <w:rsid w:val="007377B0"/>
    <w:rsid w:val="00740A54"/>
    <w:rsid w:val="007434B1"/>
    <w:rsid w:val="007540D1"/>
    <w:rsid w:val="007636FE"/>
    <w:rsid w:val="00764F06"/>
    <w:rsid w:val="00766877"/>
    <w:rsid w:val="00767B30"/>
    <w:rsid w:val="00773D65"/>
    <w:rsid w:val="007757BE"/>
    <w:rsid w:val="00775ED7"/>
    <w:rsid w:val="00786100"/>
    <w:rsid w:val="007901BE"/>
    <w:rsid w:val="00793AB4"/>
    <w:rsid w:val="007A04ED"/>
    <w:rsid w:val="007A3E41"/>
    <w:rsid w:val="007C4158"/>
    <w:rsid w:val="007C4569"/>
    <w:rsid w:val="007D609C"/>
    <w:rsid w:val="007E4285"/>
    <w:rsid w:val="007E6A48"/>
    <w:rsid w:val="007F6A2D"/>
    <w:rsid w:val="008051AF"/>
    <w:rsid w:val="00810724"/>
    <w:rsid w:val="00826F6C"/>
    <w:rsid w:val="00831F42"/>
    <w:rsid w:val="00835A6A"/>
    <w:rsid w:val="00840C83"/>
    <w:rsid w:val="00842823"/>
    <w:rsid w:val="00843B79"/>
    <w:rsid w:val="0085123F"/>
    <w:rsid w:val="00861FD3"/>
    <w:rsid w:val="00864EE1"/>
    <w:rsid w:val="008734B5"/>
    <w:rsid w:val="0087468A"/>
    <w:rsid w:val="00891F1B"/>
    <w:rsid w:val="008A0773"/>
    <w:rsid w:val="008A0AF1"/>
    <w:rsid w:val="008A2654"/>
    <w:rsid w:val="008A3118"/>
    <w:rsid w:val="008A7D9C"/>
    <w:rsid w:val="008B00B2"/>
    <w:rsid w:val="008C7CDB"/>
    <w:rsid w:val="008D6DB4"/>
    <w:rsid w:val="008D775B"/>
    <w:rsid w:val="008E07BE"/>
    <w:rsid w:val="008E48AC"/>
    <w:rsid w:val="008E65DE"/>
    <w:rsid w:val="008E7CCB"/>
    <w:rsid w:val="008F0F40"/>
    <w:rsid w:val="008F5589"/>
    <w:rsid w:val="008F7BC7"/>
    <w:rsid w:val="0091649E"/>
    <w:rsid w:val="009238FD"/>
    <w:rsid w:val="00954517"/>
    <w:rsid w:val="009671DF"/>
    <w:rsid w:val="00976470"/>
    <w:rsid w:val="00981F62"/>
    <w:rsid w:val="009928C9"/>
    <w:rsid w:val="009962BF"/>
    <w:rsid w:val="009A1971"/>
    <w:rsid w:val="009C0020"/>
    <w:rsid w:val="009C2660"/>
    <w:rsid w:val="009D4C23"/>
    <w:rsid w:val="00A002AB"/>
    <w:rsid w:val="00A07616"/>
    <w:rsid w:val="00A07690"/>
    <w:rsid w:val="00A1174B"/>
    <w:rsid w:val="00A17135"/>
    <w:rsid w:val="00A20560"/>
    <w:rsid w:val="00A24288"/>
    <w:rsid w:val="00A27C59"/>
    <w:rsid w:val="00A34BBA"/>
    <w:rsid w:val="00A3638F"/>
    <w:rsid w:val="00A44B5A"/>
    <w:rsid w:val="00A4540C"/>
    <w:rsid w:val="00A45B41"/>
    <w:rsid w:val="00A47ABE"/>
    <w:rsid w:val="00A53596"/>
    <w:rsid w:val="00A5626C"/>
    <w:rsid w:val="00A7112D"/>
    <w:rsid w:val="00A74E8C"/>
    <w:rsid w:val="00A8059D"/>
    <w:rsid w:val="00A91FA0"/>
    <w:rsid w:val="00AA6971"/>
    <w:rsid w:val="00AA7C42"/>
    <w:rsid w:val="00AC7C36"/>
    <w:rsid w:val="00AD2A6D"/>
    <w:rsid w:val="00AE4B1F"/>
    <w:rsid w:val="00AF1FBB"/>
    <w:rsid w:val="00B11F37"/>
    <w:rsid w:val="00B22894"/>
    <w:rsid w:val="00B23B72"/>
    <w:rsid w:val="00B27557"/>
    <w:rsid w:val="00B36ED5"/>
    <w:rsid w:val="00B50C79"/>
    <w:rsid w:val="00B64D2A"/>
    <w:rsid w:val="00B64F9F"/>
    <w:rsid w:val="00B708E0"/>
    <w:rsid w:val="00B717DF"/>
    <w:rsid w:val="00B810F0"/>
    <w:rsid w:val="00B82EFB"/>
    <w:rsid w:val="00B853EF"/>
    <w:rsid w:val="00B975A0"/>
    <w:rsid w:val="00BA2C5E"/>
    <w:rsid w:val="00BA4BD5"/>
    <w:rsid w:val="00BA6621"/>
    <w:rsid w:val="00BC0FC0"/>
    <w:rsid w:val="00BC68D3"/>
    <w:rsid w:val="00BD2A1F"/>
    <w:rsid w:val="00BD510D"/>
    <w:rsid w:val="00BD73A8"/>
    <w:rsid w:val="00BE293A"/>
    <w:rsid w:val="00BF7EE7"/>
    <w:rsid w:val="00C10843"/>
    <w:rsid w:val="00C13471"/>
    <w:rsid w:val="00C21070"/>
    <w:rsid w:val="00C35E7B"/>
    <w:rsid w:val="00C41076"/>
    <w:rsid w:val="00C41A30"/>
    <w:rsid w:val="00C4230D"/>
    <w:rsid w:val="00C42B3C"/>
    <w:rsid w:val="00C50827"/>
    <w:rsid w:val="00C54C4D"/>
    <w:rsid w:val="00C5512C"/>
    <w:rsid w:val="00C6068C"/>
    <w:rsid w:val="00C62745"/>
    <w:rsid w:val="00C677A1"/>
    <w:rsid w:val="00C712B1"/>
    <w:rsid w:val="00C732EC"/>
    <w:rsid w:val="00C85861"/>
    <w:rsid w:val="00C86184"/>
    <w:rsid w:val="00C87142"/>
    <w:rsid w:val="00C92342"/>
    <w:rsid w:val="00CA4F49"/>
    <w:rsid w:val="00CA66AB"/>
    <w:rsid w:val="00CA79DE"/>
    <w:rsid w:val="00CA7CE1"/>
    <w:rsid w:val="00CB545F"/>
    <w:rsid w:val="00CD23AC"/>
    <w:rsid w:val="00CD5A6E"/>
    <w:rsid w:val="00CF7A51"/>
    <w:rsid w:val="00D1369E"/>
    <w:rsid w:val="00D20606"/>
    <w:rsid w:val="00D22C4D"/>
    <w:rsid w:val="00D31836"/>
    <w:rsid w:val="00D34660"/>
    <w:rsid w:val="00D40007"/>
    <w:rsid w:val="00D40762"/>
    <w:rsid w:val="00D50D82"/>
    <w:rsid w:val="00D52B76"/>
    <w:rsid w:val="00D55374"/>
    <w:rsid w:val="00D60ADF"/>
    <w:rsid w:val="00D63498"/>
    <w:rsid w:val="00D760E0"/>
    <w:rsid w:val="00DA64A9"/>
    <w:rsid w:val="00DB4DED"/>
    <w:rsid w:val="00DE67A7"/>
    <w:rsid w:val="00E01D12"/>
    <w:rsid w:val="00E026A8"/>
    <w:rsid w:val="00E02C72"/>
    <w:rsid w:val="00E1158B"/>
    <w:rsid w:val="00E224DF"/>
    <w:rsid w:val="00E332A6"/>
    <w:rsid w:val="00E37D29"/>
    <w:rsid w:val="00E410D3"/>
    <w:rsid w:val="00E45BF7"/>
    <w:rsid w:val="00E55EBA"/>
    <w:rsid w:val="00E61CE4"/>
    <w:rsid w:val="00E62F72"/>
    <w:rsid w:val="00E75267"/>
    <w:rsid w:val="00E77325"/>
    <w:rsid w:val="00E8122B"/>
    <w:rsid w:val="00E955E2"/>
    <w:rsid w:val="00EA0C09"/>
    <w:rsid w:val="00EA44EB"/>
    <w:rsid w:val="00EC0B21"/>
    <w:rsid w:val="00EC290E"/>
    <w:rsid w:val="00EC46E3"/>
    <w:rsid w:val="00ED1598"/>
    <w:rsid w:val="00ED1C51"/>
    <w:rsid w:val="00ED297A"/>
    <w:rsid w:val="00ED6BFC"/>
    <w:rsid w:val="00EE6875"/>
    <w:rsid w:val="00EF0432"/>
    <w:rsid w:val="00EF04BD"/>
    <w:rsid w:val="00EF0698"/>
    <w:rsid w:val="00EF0A35"/>
    <w:rsid w:val="00EF14A7"/>
    <w:rsid w:val="00EF4231"/>
    <w:rsid w:val="00F0363B"/>
    <w:rsid w:val="00F04F0A"/>
    <w:rsid w:val="00F249EF"/>
    <w:rsid w:val="00F34D8B"/>
    <w:rsid w:val="00F3541A"/>
    <w:rsid w:val="00F43137"/>
    <w:rsid w:val="00F4566E"/>
    <w:rsid w:val="00F458A9"/>
    <w:rsid w:val="00F51C5B"/>
    <w:rsid w:val="00F55619"/>
    <w:rsid w:val="00F624BD"/>
    <w:rsid w:val="00F652D0"/>
    <w:rsid w:val="00F71A1F"/>
    <w:rsid w:val="00F87728"/>
    <w:rsid w:val="00F95A10"/>
    <w:rsid w:val="00FA0B0F"/>
    <w:rsid w:val="00FA0F51"/>
    <w:rsid w:val="00FA17A6"/>
    <w:rsid w:val="00FB2224"/>
    <w:rsid w:val="00FB4AA9"/>
    <w:rsid w:val="00FC5849"/>
    <w:rsid w:val="00FC5DAA"/>
    <w:rsid w:val="00FD7F12"/>
    <w:rsid w:val="00FE503A"/>
    <w:rsid w:val="00FE71B4"/>
    <w:rsid w:val="00FF6299"/>
    <w:rsid w:val="00FF7E27"/>
    <w:rsid w:val="505C4908"/>
    <w:rsid w:val="76AFB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7EE84696"/>
  <w15:docId w15:val="{601B58B6-B237-404D-9918-BB5456C1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1F"/>
    <w:rPr>
      <w:sz w:val="24"/>
      <w:szCs w:val="24"/>
    </w:rPr>
  </w:style>
  <w:style w:type="paragraph" w:styleId="Heading1">
    <w:name w:val="heading 1"/>
    <w:basedOn w:val="Normal"/>
    <w:next w:val="Normal"/>
    <w:qFormat/>
    <w:rsid w:val="00BD2A1F"/>
    <w:pPr>
      <w:keepNext/>
      <w:outlineLvl w:val="0"/>
    </w:pPr>
    <w:rPr>
      <w:b/>
      <w:bCs/>
    </w:rPr>
  </w:style>
  <w:style w:type="paragraph" w:styleId="Heading2">
    <w:name w:val="heading 2"/>
    <w:basedOn w:val="Normal"/>
    <w:next w:val="Normal"/>
    <w:qFormat/>
    <w:rsid w:val="00BD2A1F"/>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2A1F"/>
    <w:pPr>
      <w:jc w:val="center"/>
    </w:pPr>
    <w:rPr>
      <w:b/>
      <w:bCs/>
    </w:rPr>
  </w:style>
  <w:style w:type="paragraph" w:styleId="Subtitle">
    <w:name w:val="Subtitle"/>
    <w:basedOn w:val="Normal"/>
    <w:qFormat/>
    <w:rsid w:val="00BD2A1F"/>
    <w:rPr>
      <w:b/>
      <w:bCs/>
    </w:rPr>
  </w:style>
  <w:style w:type="paragraph" w:styleId="Header">
    <w:name w:val="header"/>
    <w:basedOn w:val="Normal"/>
    <w:link w:val="HeaderChar"/>
    <w:uiPriority w:val="99"/>
    <w:rsid w:val="00BD2A1F"/>
    <w:pPr>
      <w:tabs>
        <w:tab w:val="center" w:pos="4320"/>
        <w:tab w:val="right" w:pos="8640"/>
      </w:tabs>
    </w:pPr>
  </w:style>
  <w:style w:type="paragraph" w:styleId="Footer">
    <w:name w:val="footer"/>
    <w:basedOn w:val="Normal"/>
    <w:link w:val="FooterChar"/>
    <w:uiPriority w:val="99"/>
    <w:rsid w:val="00BD2A1F"/>
    <w:pPr>
      <w:tabs>
        <w:tab w:val="center" w:pos="4320"/>
        <w:tab w:val="right" w:pos="8640"/>
      </w:tabs>
    </w:pPr>
  </w:style>
  <w:style w:type="character" w:styleId="PageNumber">
    <w:name w:val="page number"/>
    <w:basedOn w:val="DefaultParagraphFont"/>
    <w:rsid w:val="00BD2A1F"/>
  </w:style>
  <w:style w:type="paragraph" w:styleId="BodyText">
    <w:name w:val="Body Text"/>
    <w:basedOn w:val="Normal"/>
    <w:rsid w:val="00BD2A1F"/>
    <w:pPr>
      <w:jc w:val="center"/>
    </w:pPr>
    <w:rPr>
      <w:b/>
      <w:bCs/>
      <w:sz w:val="36"/>
    </w:rPr>
  </w:style>
  <w:style w:type="paragraph" w:styleId="BalloonText">
    <w:name w:val="Balloon Text"/>
    <w:basedOn w:val="Normal"/>
    <w:semiHidden/>
    <w:rsid w:val="00D52B76"/>
    <w:rPr>
      <w:rFonts w:ascii="Tahoma" w:hAnsi="Tahoma" w:cs="Tahoma"/>
      <w:sz w:val="16"/>
      <w:szCs w:val="16"/>
    </w:rPr>
  </w:style>
  <w:style w:type="paragraph" w:styleId="NormalWeb">
    <w:name w:val="Normal (Web)"/>
    <w:basedOn w:val="Normal"/>
    <w:uiPriority w:val="99"/>
    <w:unhideWhenUsed/>
    <w:rsid w:val="004907A3"/>
    <w:pPr>
      <w:spacing w:before="100" w:beforeAutospacing="1" w:after="100" w:afterAutospacing="1"/>
    </w:pPr>
  </w:style>
  <w:style w:type="character" w:customStyle="1" w:styleId="apple-converted-space">
    <w:name w:val="apple-converted-space"/>
    <w:basedOn w:val="DefaultParagraphFont"/>
    <w:rsid w:val="004907A3"/>
  </w:style>
  <w:style w:type="character" w:customStyle="1" w:styleId="bold">
    <w:name w:val="bold"/>
    <w:basedOn w:val="DefaultParagraphFont"/>
    <w:rsid w:val="004907A3"/>
  </w:style>
  <w:style w:type="table" w:styleId="TableGrid">
    <w:name w:val="Table Grid"/>
    <w:basedOn w:val="TableNormal"/>
    <w:rsid w:val="002E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E80"/>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302442"/>
    <w:rPr>
      <w:rFonts w:ascii="Tahoma" w:hAnsi="Tahoma" w:cs="Tahoma"/>
      <w:sz w:val="16"/>
      <w:szCs w:val="16"/>
    </w:rPr>
  </w:style>
  <w:style w:type="character" w:customStyle="1" w:styleId="DocumentMapChar">
    <w:name w:val="Document Map Char"/>
    <w:basedOn w:val="DefaultParagraphFont"/>
    <w:link w:val="DocumentMap"/>
    <w:rsid w:val="00302442"/>
    <w:rPr>
      <w:rFonts w:ascii="Tahoma" w:hAnsi="Tahoma" w:cs="Tahoma"/>
      <w:sz w:val="16"/>
      <w:szCs w:val="16"/>
    </w:rPr>
  </w:style>
  <w:style w:type="character" w:customStyle="1" w:styleId="FooterChar">
    <w:name w:val="Footer Char"/>
    <w:basedOn w:val="DefaultParagraphFont"/>
    <w:link w:val="Footer"/>
    <w:uiPriority w:val="99"/>
    <w:rsid w:val="002F5193"/>
    <w:rPr>
      <w:sz w:val="24"/>
      <w:szCs w:val="24"/>
    </w:rPr>
  </w:style>
  <w:style w:type="character" w:customStyle="1" w:styleId="HeaderChar">
    <w:name w:val="Header Char"/>
    <w:basedOn w:val="DefaultParagraphFont"/>
    <w:link w:val="Header"/>
    <w:uiPriority w:val="99"/>
    <w:rsid w:val="001929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994">
      <w:bodyDiv w:val="1"/>
      <w:marLeft w:val="0"/>
      <w:marRight w:val="0"/>
      <w:marTop w:val="0"/>
      <w:marBottom w:val="0"/>
      <w:divBdr>
        <w:top w:val="none" w:sz="0" w:space="0" w:color="auto"/>
        <w:left w:val="none" w:sz="0" w:space="0" w:color="auto"/>
        <w:bottom w:val="none" w:sz="0" w:space="0" w:color="auto"/>
        <w:right w:val="none" w:sz="0" w:space="0" w:color="auto"/>
      </w:divBdr>
      <w:divsChild>
        <w:div w:id="1880701773">
          <w:marLeft w:val="272"/>
          <w:marRight w:val="0"/>
          <w:marTop w:val="54"/>
          <w:marBottom w:val="0"/>
          <w:divBdr>
            <w:top w:val="none" w:sz="0" w:space="0" w:color="auto"/>
            <w:left w:val="none" w:sz="0" w:space="0" w:color="auto"/>
            <w:bottom w:val="none" w:sz="0" w:space="0" w:color="auto"/>
            <w:right w:val="none" w:sz="0" w:space="0" w:color="auto"/>
          </w:divBdr>
        </w:div>
        <w:div w:id="1932421971">
          <w:marLeft w:val="0"/>
          <w:marRight w:val="0"/>
          <w:marTop w:val="54"/>
          <w:marBottom w:val="0"/>
          <w:divBdr>
            <w:top w:val="none" w:sz="0" w:space="0" w:color="auto"/>
            <w:left w:val="none" w:sz="0" w:space="0" w:color="auto"/>
            <w:bottom w:val="none" w:sz="0" w:space="0" w:color="auto"/>
            <w:right w:val="none" w:sz="0" w:space="0" w:color="auto"/>
          </w:divBdr>
        </w:div>
      </w:divsChild>
    </w:div>
    <w:div w:id="187761898">
      <w:bodyDiv w:val="1"/>
      <w:marLeft w:val="0"/>
      <w:marRight w:val="0"/>
      <w:marTop w:val="0"/>
      <w:marBottom w:val="0"/>
      <w:divBdr>
        <w:top w:val="none" w:sz="0" w:space="0" w:color="auto"/>
        <w:left w:val="none" w:sz="0" w:space="0" w:color="auto"/>
        <w:bottom w:val="none" w:sz="0" w:space="0" w:color="auto"/>
        <w:right w:val="none" w:sz="0" w:space="0" w:color="auto"/>
      </w:divBdr>
    </w:div>
    <w:div w:id="382559956">
      <w:bodyDiv w:val="1"/>
      <w:marLeft w:val="0"/>
      <w:marRight w:val="0"/>
      <w:marTop w:val="0"/>
      <w:marBottom w:val="0"/>
      <w:divBdr>
        <w:top w:val="none" w:sz="0" w:space="0" w:color="auto"/>
        <w:left w:val="none" w:sz="0" w:space="0" w:color="auto"/>
        <w:bottom w:val="none" w:sz="0" w:space="0" w:color="auto"/>
        <w:right w:val="none" w:sz="0" w:space="0" w:color="auto"/>
      </w:divBdr>
    </w:div>
    <w:div w:id="642468287">
      <w:bodyDiv w:val="1"/>
      <w:marLeft w:val="0"/>
      <w:marRight w:val="0"/>
      <w:marTop w:val="0"/>
      <w:marBottom w:val="0"/>
      <w:divBdr>
        <w:top w:val="none" w:sz="0" w:space="0" w:color="auto"/>
        <w:left w:val="none" w:sz="0" w:space="0" w:color="auto"/>
        <w:bottom w:val="none" w:sz="0" w:space="0" w:color="auto"/>
        <w:right w:val="none" w:sz="0" w:space="0" w:color="auto"/>
      </w:divBdr>
      <w:divsChild>
        <w:div w:id="508444847">
          <w:marLeft w:val="0"/>
          <w:marRight w:val="0"/>
          <w:marTop w:val="54"/>
          <w:marBottom w:val="0"/>
          <w:divBdr>
            <w:top w:val="none" w:sz="0" w:space="0" w:color="auto"/>
            <w:left w:val="none" w:sz="0" w:space="0" w:color="auto"/>
            <w:bottom w:val="none" w:sz="0" w:space="0" w:color="auto"/>
            <w:right w:val="none" w:sz="0" w:space="0" w:color="auto"/>
          </w:divBdr>
        </w:div>
        <w:div w:id="570821544">
          <w:marLeft w:val="272"/>
          <w:marRight w:val="0"/>
          <w:marTop w:val="54"/>
          <w:marBottom w:val="0"/>
          <w:divBdr>
            <w:top w:val="none" w:sz="0" w:space="0" w:color="auto"/>
            <w:left w:val="none" w:sz="0" w:space="0" w:color="auto"/>
            <w:bottom w:val="none" w:sz="0" w:space="0" w:color="auto"/>
            <w:right w:val="none" w:sz="0" w:space="0" w:color="auto"/>
          </w:divBdr>
        </w:div>
      </w:divsChild>
    </w:div>
    <w:div w:id="1020083150">
      <w:bodyDiv w:val="1"/>
      <w:marLeft w:val="0"/>
      <w:marRight w:val="0"/>
      <w:marTop w:val="0"/>
      <w:marBottom w:val="0"/>
      <w:divBdr>
        <w:top w:val="none" w:sz="0" w:space="0" w:color="auto"/>
        <w:left w:val="none" w:sz="0" w:space="0" w:color="auto"/>
        <w:bottom w:val="none" w:sz="0" w:space="0" w:color="auto"/>
        <w:right w:val="none" w:sz="0" w:space="0" w:color="auto"/>
      </w:divBdr>
      <w:divsChild>
        <w:div w:id="1159273712">
          <w:marLeft w:val="272"/>
          <w:marRight w:val="0"/>
          <w:marTop w:val="54"/>
          <w:marBottom w:val="0"/>
          <w:divBdr>
            <w:top w:val="none" w:sz="0" w:space="0" w:color="auto"/>
            <w:left w:val="none" w:sz="0" w:space="0" w:color="auto"/>
            <w:bottom w:val="none" w:sz="0" w:space="0" w:color="auto"/>
            <w:right w:val="none" w:sz="0" w:space="0" w:color="auto"/>
          </w:divBdr>
        </w:div>
        <w:div w:id="1700664894">
          <w:marLeft w:val="0"/>
          <w:marRight w:val="0"/>
          <w:marTop w:val="54"/>
          <w:marBottom w:val="0"/>
          <w:divBdr>
            <w:top w:val="none" w:sz="0" w:space="0" w:color="auto"/>
            <w:left w:val="none" w:sz="0" w:space="0" w:color="auto"/>
            <w:bottom w:val="none" w:sz="0" w:space="0" w:color="auto"/>
            <w:right w:val="none" w:sz="0" w:space="0" w:color="auto"/>
          </w:divBdr>
        </w:div>
      </w:divsChild>
    </w:div>
    <w:div w:id="1656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4" ma:contentTypeDescription="Create a new document." ma:contentTypeScope="" ma:versionID="b9f37f4ada2ed6d7c4d51ef35e6671b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14ddc6fa9895e3f0d8ed7013afe99b7d"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498CCAE6-D1E0-4A13-90DC-9F47B73DFDC4}">
  <ds:schemaRefs>
    <ds:schemaRef ds:uri="http://schemas.microsoft.com/sharepoint/v3/contenttype/forms"/>
  </ds:schemaRefs>
</ds:datastoreItem>
</file>

<file path=customXml/itemProps2.xml><?xml version="1.0" encoding="utf-8"?>
<ds:datastoreItem xmlns:ds="http://schemas.openxmlformats.org/officeDocument/2006/customXml" ds:itemID="{B392926F-BEAF-4D9B-8EE2-D6A51D24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CB928-1985-47AA-B428-CC34445FC98C}">
  <ds:schemaRefs>
    <ds:schemaRef ds:uri="http://schemas.openxmlformats.org/officeDocument/2006/bibliography"/>
  </ds:schemaRefs>
</ds:datastoreItem>
</file>

<file path=customXml/itemProps4.xml><?xml version="1.0" encoding="utf-8"?>
<ds:datastoreItem xmlns:ds="http://schemas.openxmlformats.org/officeDocument/2006/customXml" ds:itemID="{BD1E4254-460F-4568-81BE-A1DC665E8D51}">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Grade 8 Civics Cognitive Skills</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Civics Cognitive Skills</dc:title>
  <dc:creator>DESE</dc:creator>
  <cp:lastModifiedBy>Zou, Dong (EOE)</cp:lastModifiedBy>
  <cp:revision>7</cp:revision>
  <cp:lastPrinted>2020-01-28T14:09:00Z</cp:lastPrinted>
  <dcterms:created xsi:type="dcterms:W3CDTF">2023-02-15T20:28:00Z</dcterms:created>
  <dcterms:modified xsi:type="dcterms:W3CDTF">2023-02-17T15:35:00Z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2023 12:00AM</vt:lpwstr>
  </property>
</Properties>
</file>