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Borders>
          <w:top w:val="double" w:sz="4" w:space="0" w:color="auto"/>
          <w:left w:val="double" w:sz="4" w:space="0" w:color="auto"/>
          <w:bottom w:val="double" w:sz="4" w:space="0" w:color="auto"/>
          <w:right w:val="double" w:sz="4" w:space="0" w:color="auto"/>
        </w:tblBorders>
        <w:tblLayout w:type="fixed"/>
        <w:tblLook w:val="000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610737" w:rsidP="000A7A8D">
            <w:pPr>
              <w:pStyle w:val="Footer"/>
              <w:tabs>
                <w:tab w:val="clear" w:pos="4320"/>
                <w:tab w:val="clear" w:pos="8640"/>
              </w:tabs>
              <w:spacing w:line="201" w:lineRule="exact"/>
              <w:jc w:val="center"/>
              <w:rPr>
                <w:rFonts w:ascii="Verdana" w:hAnsi="Verdana"/>
                <w:sz w:val="16"/>
                <w:szCs w:val="16"/>
              </w:rPr>
            </w:pPr>
          </w:p>
          <w:p w:rsidR="00B12B54" w:rsidRPr="008E14D8" w:rsidRDefault="00540E73"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540E73"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610737" w:rsidP="00792F17">
      <w:pPr>
        <w:pStyle w:val="Title"/>
        <w:rPr>
          <w:rFonts w:ascii="Verdana" w:hAnsi="Verdana"/>
          <w:sz w:val="16"/>
          <w:szCs w:val="16"/>
        </w:rPr>
      </w:pPr>
    </w:p>
    <w:p w:rsidR="00B12B54" w:rsidRDefault="00610737" w:rsidP="003A0944">
      <w:pPr>
        <w:pStyle w:val="Heading5"/>
      </w:pPr>
    </w:p>
    <w:p w:rsidR="00B12B54" w:rsidRPr="003A0944" w:rsidRDefault="00540E73" w:rsidP="003A0944">
      <w:pPr>
        <w:pStyle w:val="Heading5"/>
      </w:pPr>
      <w:r w:rsidRPr="003A0944">
        <w:t>PROGRAM REVIEW</w:t>
      </w:r>
    </w:p>
    <w:p w:rsidR="00B12B54" w:rsidRDefault="00610737" w:rsidP="00792F17">
      <w:pPr>
        <w:pStyle w:val="Heading2"/>
        <w:rPr>
          <w:rFonts w:ascii="Verdana" w:hAnsi="Verdana"/>
        </w:rPr>
      </w:pPr>
    </w:p>
    <w:p w:rsidR="00B12B54" w:rsidRPr="008E14D8" w:rsidRDefault="00540E73" w:rsidP="00792F17">
      <w:pPr>
        <w:pStyle w:val="Heading2"/>
        <w:rPr>
          <w:rFonts w:ascii="Verdana" w:hAnsi="Verdana"/>
        </w:rPr>
      </w:pPr>
      <w:r w:rsidRPr="008E14D8">
        <w:rPr>
          <w:rFonts w:ascii="Verdana" w:hAnsi="Verdana"/>
        </w:rPr>
        <w:t>CORRECTIVE ACTION PLAN</w:t>
      </w:r>
    </w:p>
    <w:p w:rsidR="00B12B54" w:rsidRDefault="00610737" w:rsidP="00792F17">
      <w:pPr>
        <w:pStyle w:val="Title"/>
        <w:rPr>
          <w:rFonts w:ascii="Verdana" w:hAnsi="Verdana"/>
          <w:sz w:val="16"/>
          <w:szCs w:val="16"/>
        </w:rPr>
      </w:pPr>
    </w:p>
    <w:p w:rsidR="00B12B54" w:rsidRDefault="00540E73"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Center for Human Development, Inc.</w:t>
      </w:r>
      <w:bookmarkEnd w:id="0"/>
    </w:p>
    <w:p w:rsidR="001650B8" w:rsidRDefault="00610737" w:rsidP="0074107F">
      <w:pPr>
        <w:pStyle w:val="Title"/>
        <w:jc w:val="left"/>
        <w:rPr>
          <w:rFonts w:ascii="Verdana" w:hAnsi="Verdana"/>
        </w:rPr>
      </w:pPr>
    </w:p>
    <w:p w:rsidR="00B12B54" w:rsidRPr="003029DB" w:rsidRDefault="00540E73"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2013-2014</w:t>
      </w:r>
      <w:bookmarkEnd w:id="1"/>
    </w:p>
    <w:p w:rsidR="00B12B54" w:rsidRDefault="00610737" w:rsidP="00792F17">
      <w:pPr>
        <w:pStyle w:val="Title"/>
        <w:rPr>
          <w:rFonts w:ascii="Verdana" w:hAnsi="Verdana"/>
        </w:rPr>
      </w:pPr>
    </w:p>
    <w:p w:rsidR="003A1E63" w:rsidRDefault="00610737" w:rsidP="0074107F">
      <w:pPr>
        <w:rPr>
          <w:rFonts w:ascii="Verdana" w:hAnsi="Verdana"/>
          <w:b/>
          <w:sz w:val="20"/>
          <w:szCs w:val="20"/>
        </w:rPr>
      </w:pPr>
    </w:p>
    <w:p w:rsidR="0074107F" w:rsidRDefault="00540E73"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540E73" w:rsidP="0074107F">
      <w:pPr>
        <w:pStyle w:val="Title"/>
        <w:jc w:val="left"/>
        <w:rPr>
          <w:rFonts w:ascii="Verdana" w:hAnsi="Verdana"/>
          <w:sz w:val="20"/>
          <w:szCs w:val="20"/>
        </w:rPr>
      </w:pPr>
      <w:bookmarkStart w:id="2" w:name="ProgramNames"/>
      <w:r w:rsidRPr="001650B8">
        <w:rPr>
          <w:rFonts w:ascii="Verdana" w:hAnsi="Verdana"/>
          <w:sz w:val="20"/>
          <w:szCs w:val="20"/>
        </w:rPr>
        <w:t>PACE Center Day Program</w:t>
      </w:r>
      <w:bookmarkEnd w:id="2"/>
    </w:p>
    <w:p w:rsidR="00B12B54" w:rsidRPr="008E14D8" w:rsidRDefault="00610737" w:rsidP="00792F17">
      <w:pPr>
        <w:pStyle w:val="Title"/>
        <w:rPr>
          <w:rFonts w:ascii="Verdana" w:hAnsi="Verdana"/>
          <w:sz w:val="16"/>
          <w:szCs w:val="16"/>
        </w:rPr>
      </w:pPr>
    </w:p>
    <w:p w:rsidR="00B12B54" w:rsidRPr="0074107F" w:rsidRDefault="00610737" w:rsidP="00792F17">
      <w:pPr>
        <w:jc w:val="center"/>
        <w:rPr>
          <w:rFonts w:ascii="Verdana" w:hAnsi="Verdana"/>
          <w:i/>
          <w:iCs/>
        </w:rPr>
      </w:pPr>
    </w:p>
    <w:p w:rsidR="00B12B54" w:rsidRDefault="00540E7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01/30/2014</w:t>
      </w:r>
      <w:bookmarkEnd w:id="3"/>
      <w:r w:rsidRPr="008E14D8">
        <w:rPr>
          <w:rFonts w:ascii="Verdana" w:hAnsi="Verdana"/>
        </w:rPr>
        <w:t>.</w:t>
      </w:r>
    </w:p>
    <w:p w:rsidR="00AF15F3" w:rsidRPr="008E14D8" w:rsidRDefault="00610737"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540E73"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01/30/2015</w:t>
      </w:r>
      <w:bookmarkEnd w:id="4"/>
    </w:p>
    <w:p w:rsidR="00B12B54" w:rsidRPr="008E14D8" w:rsidRDefault="00610737" w:rsidP="00792F17">
      <w:pPr>
        <w:rPr>
          <w:rFonts w:ascii="Verdana" w:hAnsi="Verdana"/>
          <w:sz w:val="16"/>
          <w:szCs w:val="16"/>
        </w:rPr>
      </w:pPr>
    </w:p>
    <w:p w:rsidR="00B12B54" w:rsidRDefault="00610737" w:rsidP="00792F17">
      <w:pPr>
        <w:jc w:val="center"/>
        <w:rPr>
          <w:rFonts w:ascii="Verdana" w:hAnsi="Verdana"/>
          <w:b/>
          <w:sz w:val="16"/>
          <w:szCs w:val="16"/>
        </w:rPr>
      </w:pPr>
    </w:p>
    <w:p w:rsidR="00B12B54" w:rsidRDefault="00610737" w:rsidP="00792F17">
      <w:pPr>
        <w:jc w:val="center"/>
        <w:rPr>
          <w:rFonts w:ascii="Verdana" w:hAnsi="Verdana"/>
          <w:b/>
          <w:sz w:val="16"/>
          <w:szCs w:val="16"/>
        </w:rPr>
      </w:pPr>
    </w:p>
    <w:p w:rsidR="00B12B54" w:rsidRPr="008E14D8" w:rsidRDefault="00540E73" w:rsidP="00792F17">
      <w:pPr>
        <w:jc w:val="center"/>
        <w:rPr>
          <w:rFonts w:ascii="Verdana" w:hAnsi="Verdana"/>
          <w:b/>
        </w:rPr>
      </w:pPr>
      <w:r w:rsidRPr="008E14D8">
        <w:rPr>
          <w:rFonts w:ascii="Verdana" w:hAnsi="Verdana"/>
          <w:b/>
        </w:rPr>
        <w:t>Summary of Required Corrective Action Plans in this Report</w:t>
      </w:r>
    </w:p>
    <w:p w:rsidR="00B12B54" w:rsidRDefault="00610737" w:rsidP="00792F17">
      <w:pPr>
        <w:jc w:val="center"/>
        <w:rPr>
          <w:rFonts w:ascii="Verdana" w:hAnsi="Verdana"/>
          <w:b/>
        </w:rPr>
      </w:pPr>
    </w:p>
    <w:p w:rsidR="00B12B54" w:rsidRPr="008E14D8" w:rsidRDefault="00610737" w:rsidP="00792F17">
      <w:pPr>
        <w:rPr>
          <w:rFonts w:ascii="Verdana" w:hAnsi="Verdana"/>
          <w:b/>
        </w:rPr>
      </w:pPr>
    </w:p>
    <w:p w:rsidR="00EF0E48" w:rsidRDefault="00610737"/>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9"/>
        <w:gridCol w:w="6761"/>
        <w:gridCol w:w="1890"/>
      </w:tblGrid>
      <w:tr w:rsidR="00001A3F" w:rsidTr="00904E9E">
        <w:trPr>
          <w:cantSplit/>
          <w:tblHeader/>
        </w:trPr>
        <w:tc>
          <w:tcPr>
            <w:tcW w:w="1429" w:type="dxa"/>
          </w:tcPr>
          <w:p w:rsidR="00001A3F" w:rsidRPr="0044473B" w:rsidRDefault="00540E73" w:rsidP="00554E5D">
            <w:pPr>
              <w:rPr>
                <w:rFonts w:ascii="Verdana" w:hAnsi="Verdana"/>
                <w:b/>
              </w:rPr>
            </w:pPr>
            <w:r w:rsidRPr="0044473B">
              <w:rPr>
                <w:rFonts w:ascii="Verdana" w:hAnsi="Verdana"/>
                <w:b/>
              </w:rPr>
              <w:t>Criterion</w:t>
            </w:r>
          </w:p>
        </w:tc>
        <w:tc>
          <w:tcPr>
            <w:tcW w:w="6761" w:type="dxa"/>
          </w:tcPr>
          <w:p w:rsidR="00001A3F" w:rsidRPr="0044473B" w:rsidRDefault="00540E73" w:rsidP="00554E5D">
            <w:pPr>
              <w:rPr>
                <w:rFonts w:ascii="Verdana" w:hAnsi="Verdana"/>
                <w:b/>
              </w:rPr>
            </w:pPr>
            <w:r w:rsidRPr="0044473B">
              <w:rPr>
                <w:rFonts w:ascii="Verdana" w:hAnsi="Verdana"/>
                <w:b/>
              </w:rPr>
              <w:t>Criterion Title</w:t>
            </w:r>
          </w:p>
        </w:tc>
        <w:tc>
          <w:tcPr>
            <w:tcW w:w="1890" w:type="dxa"/>
          </w:tcPr>
          <w:p w:rsidR="00001A3F" w:rsidRDefault="00540E73" w:rsidP="00554E5D">
            <w:pPr>
              <w:rPr>
                <w:rFonts w:ascii="Verdana" w:hAnsi="Verdana"/>
                <w:b/>
              </w:rPr>
            </w:pPr>
            <w:r>
              <w:rPr>
                <w:rFonts w:ascii="Verdana" w:hAnsi="Verdana"/>
                <w:b/>
              </w:rPr>
              <w:t>PR Rating</w:t>
            </w:r>
          </w:p>
        </w:tc>
      </w:tr>
      <w:tr w:rsidR="00001A3F" w:rsidRPr="0044473B" w:rsidTr="00904E9E">
        <w:trPr>
          <w:cantSplit/>
        </w:trPr>
        <w:tc>
          <w:tcPr>
            <w:tcW w:w="1429" w:type="dxa"/>
          </w:tcPr>
          <w:p w:rsidR="00001A3F" w:rsidRPr="00316D76" w:rsidRDefault="00540E73" w:rsidP="00554E5D">
            <w:pPr>
              <w:rPr>
                <w:rFonts w:ascii="Verdana" w:hAnsi="Verdana"/>
              </w:rPr>
            </w:pPr>
            <w:bookmarkStart w:id="5" w:name="CAP_SUMMARY_TABLE2"/>
            <w:bookmarkEnd w:id="5"/>
            <w:r>
              <w:t>PS 12.1</w:t>
            </w:r>
          </w:p>
        </w:tc>
        <w:tc>
          <w:tcPr>
            <w:tcW w:w="6761" w:type="dxa"/>
          </w:tcPr>
          <w:p w:rsidR="00001A3F" w:rsidRPr="0044473B" w:rsidRDefault="00540E73" w:rsidP="00554E5D">
            <w:pPr>
              <w:rPr>
                <w:rFonts w:ascii="Verdana" w:hAnsi="Verdana"/>
              </w:rPr>
            </w:pPr>
            <w:r>
              <w:t>New Staff Orientation and Training</w:t>
            </w:r>
          </w:p>
        </w:tc>
        <w:tc>
          <w:tcPr>
            <w:tcW w:w="1890" w:type="dxa"/>
          </w:tcPr>
          <w:p w:rsidR="00001A3F" w:rsidRPr="0044473B" w:rsidRDefault="00540E73" w:rsidP="00554E5D">
            <w:pPr>
              <w:rPr>
                <w:rFonts w:ascii="Verdana" w:hAnsi="Verdana"/>
              </w:rPr>
            </w:pPr>
            <w:r>
              <w:t>Partially Implemented</w:t>
            </w:r>
          </w:p>
        </w:tc>
      </w:tr>
      <w:tr w:rsidR="00001A3F" w:rsidRPr="0044473B" w:rsidTr="00904E9E">
        <w:trPr>
          <w:cantSplit/>
        </w:trPr>
        <w:tc>
          <w:tcPr>
            <w:tcW w:w="1429" w:type="dxa"/>
          </w:tcPr>
          <w:p w:rsidR="00001A3F" w:rsidRPr="00316D76" w:rsidRDefault="00540E73" w:rsidP="00554E5D">
            <w:pPr>
              <w:rPr>
                <w:rFonts w:ascii="Verdana" w:hAnsi="Verdana"/>
              </w:rPr>
            </w:pPr>
            <w:r>
              <w:t>PS 12.2</w:t>
            </w:r>
          </w:p>
        </w:tc>
        <w:tc>
          <w:tcPr>
            <w:tcW w:w="6761" w:type="dxa"/>
          </w:tcPr>
          <w:p w:rsidR="00001A3F" w:rsidRPr="0044473B" w:rsidRDefault="00540E73" w:rsidP="00554E5D">
            <w:pPr>
              <w:rPr>
                <w:rFonts w:ascii="Verdana" w:hAnsi="Verdana"/>
              </w:rPr>
            </w:pPr>
            <w:r>
              <w:t>In-Service Training Plan and Calendar</w:t>
            </w:r>
          </w:p>
        </w:tc>
        <w:tc>
          <w:tcPr>
            <w:tcW w:w="1890" w:type="dxa"/>
          </w:tcPr>
          <w:p w:rsidR="00001A3F" w:rsidRPr="0044473B" w:rsidRDefault="00540E73" w:rsidP="00554E5D">
            <w:pPr>
              <w:rPr>
                <w:rFonts w:ascii="Verdana" w:hAnsi="Verdana"/>
              </w:rPr>
            </w:pPr>
            <w:r>
              <w:t>Partially Implemented</w:t>
            </w:r>
          </w:p>
        </w:tc>
      </w:tr>
      <w:tr w:rsidR="00001A3F" w:rsidRPr="0044473B" w:rsidTr="00904E9E">
        <w:trPr>
          <w:cantSplit/>
        </w:trPr>
        <w:tc>
          <w:tcPr>
            <w:tcW w:w="1429" w:type="dxa"/>
          </w:tcPr>
          <w:p w:rsidR="00001A3F" w:rsidRPr="00316D76" w:rsidRDefault="00540E73" w:rsidP="00554E5D">
            <w:pPr>
              <w:rPr>
                <w:rFonts w:ascii="Verdana" w:hAnsi="Verdana"/>
              </w:rPr>
            </w:pPr>
            <w:r>
              <w:t>PS 16.7</w:t>
            </w:r>
          </w:p>
        </w:tc>
        <w:tc>
          <w:tcPr>
            <w:tcW w:w="6761" w:type="dxa"/>
          </w:tcPr>
          <w:p w:rsidR="00001A3F" w:rsidRPr="0044473B" w:rsidRDefault="00540E73" w:rsidP="00554E5D">
            <w:pPr>
              <w:rPr>
                <w:rFonts w:ascii="Verdana" w:hAnsi="Verdana"/>
              </w:rPr>
            </w:pPr>
            <w:r>
              <w:t>Preventive Health Care</w:t>
            </w:r>
          </w:p>
        </w:tc>
        <w:tc>
          <w:tcPr>
            <w:tcW w:w="1890" w:type="dxa"/>
          </w:tcPr>
          <w:p w:rsidR="00001A3F" w:rsidRPr="0044473B" w:rsidRDefault="00540E73" w:rsidP="00554E5D">
            <w:pPr>
              <w:rPr>
                <w:rFonts w:ascii="Verdana" w:hAnsi="Verdana"/>
              </w:rPr>
            </w:pPr>
            <w:r>
              <w:t>Partially Implemented</w:t>
            </w:r>
          </w:p>
        </w:tc>
      </w:tr>
    </w:tbl>
    <w:p w:rsidR="00001A3F" w:rsidRDefault="00610737"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540E73"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540E73" w:rsidP="003A0944">
            <w:pPr>
              <w:pStyle w:val="Heading50"/>
            </w:pPr>
            <w:r w:rsidRPr="008E14D8">
              <w:lastRenderedPageBreak/>
              <w:t>PROGRAM REVIEW</w:t>
            </w:r>
          </w:p>
          <w:p w:rsidR="00B12B54" w:rsidRPr="008E14D8" w:rsidRDefault="00540E73"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610737"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540E73"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40E73" w:rsidP="000A7A8D">
            <w:pPr>
              <w:pStyle w:val="Normal0"/>
              <w:rPr>
                <w:rFonts w:ascii="Verdana" w:hAnsi="Verdana"/>
                <w:bCs/>
                <w:sz w:val="20"/>
                <w:szCs w:val="20"/>
              </w:rPr>
            </w:pPr>
            <w:bookmarkStart w:id="6" w:name="CRDesc"/>
            <w:r w:rsidRPr="00754750">
              <w:rPr>
                <w:rFonts w:ascii="Verdana" w:hAnsi="Verdana"/>
                <w:bCs/>
                <w:sz w:val="20"/>
                <w:szCs w:val="20"/>
              </w:rPr>
              <w:t>PS 12.1 New Staff Orientation and Training</w:t>
            </w:r>
            <w:bookmarkEnd w:id="6"/>
          </w:p>
        </w:tc>
        <w:tc>
          <w:tcPr>
            <w:tcW w:w="2532" w:type="dxa"/>
          </w:tcPr>
          <w:p w:rsidR="00B12B54" w:rsidRPr="008E14D8" w:rsidRDefault="00540E73"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40E73"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B12B54" w:rsidRPr="008E14D8" w:rsidTr="0001166B">
        <w:trPr>
          <w:trHeight w:val="422"/>
        </w:trPr>
        <w:tc>
          <w:tcPr>
            <w:tcW w:w="9360" w:type="dxa"/>
            <w:gridSpan w:val="3"/>
          </w:tcPr>
          <w:p w:rsidR="00B12B54" w:rsidRPr="008E14D8" w:rsidRDefault="00540E73"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40E73" w:rsidP="000A7A8D">
            <w:pPr>
              <w:pStyle w:val="Normal0"/>
              <w:rPr>
                <w:rFonts w:ascii="Verdana" w:hAnsi="Verdana"/>
                <w:sz w:val="20"/>
                <w:szCs w:val="20"/>
              </w:rPr>
            </w:pPr>
            <w:bookmarkStart w:id="8" w:name="DeptCPRFindings"/>
            <w:r>
              <w:rPr>
                <w:rFonts w:ascii="Verdana" w:hAnsi="Verdana"/>
                <w:sz w:val="20"/>
                <w:szCs w:val="20"/>
              </w:rPr>
              <w:t>While documentation indicates new staff receive all required training and are not assigned direct care duties until such time, a review of staff records and interviews indicate that new staff do not participate in training on the program's philosophy, organization, program, practices or goals and mandated training on topics 12.2 a-e prior to their assignment of direct care duties with students.</w:t>
            </w:r>
            <w:bookmarkEnd w:id="8"/>
          </w:p>
        </w:tc>
      </w:tr>
      <w:tr w:rsidR="00B12B54" w:rsidRPr="008E14D8" w:rsidTr="0001166B">
        <w:trPr>
          <w:trHeight w:val="377"/>
        </w:trPr>
        <w:tc>
          <w:tcPr>
            <w:tcW w:w="9360" w:type="dxa"/>
            <w:gridSpan w:val="3"/>
          </w:tcPr>
          <w:p w:rsidR="00B12B54" w:rsidRPr="008E14D8" w:rsidRDefault="00540E73"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40E73" w:rsidP="000A7A8D">
            <w:pPr>
              <w:pStyle w:val="Normal0"/>
              <w:rPr>
                <w:rFonts w:ascii="Verdana" w:hAnsi="Verdana"/>
                <w:b/>
                <w:bCs/>
                <w:sz w:val="20"/>
                <w:szCs w:val="20"/>
              </w:rPr>
            </w:pPr>
            <w:bookmarkStart w:id="9" w:name="DescCorrAction"/>
            <w:r>
              <w:rPr>
                <w:rFonts w:ascii="Verdana" w:hAnsi="Verdana"/>
                <w:sz w:val="20"/>
                <w:szCs w:val="20"/>
              </w:rPr>
              <w:t xml:space="preserve">Our revised New Staff Orientation and Training Policy states that all new full time and part time staff are fully trained on the program's philosophy, organization, program practices and goals, and all other mandated topics prior to their assignment of direct care duties with students.  Mandated topics include Reporting Abuse and Neglect of Students, Disciplinary and Behavior Management Procedures, Runaway Policy, Emergency Procedures including Evacuation and Emergency Drills and Civil Rights Responsibilities including Discrimination and </w:t>
            </w:r>
            <w:proofErr w:type="spellStart"/>
            <w:r>
              <w:rPr>
                <w:rFonts w:ascii="Verdana" w:hAnsi="Verdana"/>
                <w:sz w:val="20"/>
                <w:szCs w:val="20"/>
              </w:rPr>
              <w:t>Harrassment</w:t>
            </w:r>
            <w:proofErr w:type="spellEnd"/>
            <w:r>
              <w:rPr>
                <w:rFonts w:ascii="Verdana" w:hAnsi="Verdana"/>
                <w:sz w:val="20"/>
                <w:szCs w:val="20"/>
              </w:rPr>
              <w:t xml:space="preserve"> (12.2 a-e).</w:t>
            </w:r>
            <w:bookmarkEnd w:id="9"/>
          </w:p>
        </w:tc>
      </w:tr>
      <w:tr w:rsidR="00B12B54" w:rsidRPr="008E14D8" w:rsidTr="008C56C8">
        <w:trPr>
          <w:trHeight w:val="665"/>
        </w:trPr>
        <w:tc>
          <w:tcPr>
            <w:tcW w:w="6828" w:type="dxa"/>
            <w:gridSpan w:val="2"/>
          </w:tcPr>
          <w:p w:rsidR="00B12B54" w:rsidRDefault="00540E73"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540E73" w:rsidP="000A7A8D">
            <w:pPr>
              <w:pStyle w:val="Normal0"/>
              <w:rPr>
                <w:rFonts w:ascii="Verdana" w:hAnsi="Verdana"/>
                <w:bCs/>
                <w:sz w:val="20"/>
                <w:szCs w:val="20"/>
              </w:rPr>
            </w:pPr>
            <w:bookmarkStart w:id="10" w:name="CapRespPersons"/>
            <w:r>
              <w:rPr>
                <w:rFonts w:ascii="Verdana" w:hAnsi="Verdana"/>
                <w:bCs/>
                <w:sz w:val="20"/>
                <w:szCs w:val="20"/>
              </w:rPr>
              <w:t>The Principal, Michael McCarthy, is responsible for training all new full time and part time staff.</w:t>
            </w:r>
            <w:bookmarkEnd w:id="10"/>
          </w:p>
        </w:tc>
        <w:tc>
          <w:tcPr>
            <w:tcW w:w="2532" w:type="dxa"/>
          </w:tcPr>
          <w:p w:rsidR="00B12B54" w:rsidRPr="008E14D8" w:rsidRDefault="00540E73"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540E73" w:rsidP="000A7A8D">
            <w:pPr>
              <w:pStyle w:val="Normal0"/>
              <w:rPr>
                <w:rFonts w:ascii="Verdana" w:hAnsi="Verdana"/>
                <w:b/>
                <w:bCs/>
                <w:sz w:val="20"/>
                <w:szCs w:val="20"/>
              </w:rPr>
            </w:pPr>
            <w:bookmarkStart w:id="11" w:name="DateExpComplete"/>
            <w:r>
              <w:rPr>
                <w:rFonts w:ascii="Verdana" w:hAnsi="Verdana"/>
                <w:bCs/>
                <w:sz w:val="20"/>
                <w:szCs w:val="20"/>
              </w:rPr>
              <w:t>03/07/2014</w:t>
            </w:r>
            <w:bookmarkEnd w:id="11"/>
          </w:p>
        </w:tc>
      </w:tr>
      <w:tr w:rsidR="00B12B54" w:rsidRPr="008E14D8" w:rsidTr="0001166B">
        <w:trPr>
          <w:trHeight w:val="330"/>
        </w:trPr>
        <w:tc>
          <w:tcPr>
            <w:tcW w:w="9360" w:type="dxa"/>
            <w:gridSpan w:val="3"/>
          </w:tcPr>
          <w:p w:rsidR="00B12B54" w:rsidRDefault="00540E73"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40E73" w:rsidP="000A7A8D">
            <w:pPr>
              <w:pStyle w:val="Normal0"/>
              <w:rPr>
                <w:rFonts w:ascii="Verdana" w:hAnsi="Verdana"/>
                <w:b/>
                <w:bCs/>
                <w:sz w:val="20"/>
                <w:szCs w:val="20"/>
              </w:rPr>
            </w:pPr>
            <w:bookmarkStart w:id="12" w:name="Evidence"/>
            <w:r>
              <w:rPr>
                <w:rFonts w:ascii="Verdana" w:hAnsi="Verdana"/>
                <w:sz w:val="20"/>
                <w:szCs w:val="20"/>
              </w:rPr>
              <w:t>The anticipated result of this Corrective Action Plan is that all new staff will be completely trained in all required areas before they work directly with students.  The evidence of completion for this Corrective Action Plan will be the Policy and Procedures Training Sign-In Sheet complete with staff signatures, training topics, number of training hours and dates of training.</w:t>
            </w:r>
            <w:bookmarkEnd w:id="12"/>
          </w:p>
        </w:tc>
      </w:tr>
      <w:tr w:rsidR="00B12B54" w:rsidRPr="008E14D8" w:rsidTr="0001166B">
        <w:trPr>
          <w:trHeight w:val="359"/>
        </w:trPr>
        <w:tc>
          <w:tcPr>
            <w:tcW w:w="9360" w:type="dxa"/>
            <w:gridSpan w:val="3"/>
          </w:tcPr>
          <w:p w:rsidR="00B12B54" w:rsidRDefault="00540E73"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40E73" w:rsidP="000A7A8D">
            <w:pPr>
              <w:pStyle w:val="Normal0"/>
              <w:rPr>
                <w:rFonts w:ascii="Verdana" w:hAnsi="Verdana"/>
                <w:b/>
                <w:bCs/>
                <w:sz w:val="20"/>
                <w:szCs w:val="20"/>
              </w:rPr>
            </w:pPr>
            <w:bookmarkStart w:id="13" w:name="DescIntMonProc"/>
            <w:r>
              <w:rPr>
                <w:rFonts w:ascii="Verdana" w:hAnsi="Verdana"/>
                <w:sz w:val="20"/>
                <w:szCs w:val="20"/>
              </w:rPr>
              <w:t xml:space="preserve">The Internal Monitoring Process will be the Principal conducting quarterly reviews and using a tracking sheet complete with Principal's initials and date of </w:t>
            </w:r>
            <w:proofErr w:type="spellStart"/>
            <w:r>
              <w:rPr>
                <w:rFonts w:ascii="Verdana" w:hAnsi="Verdana"/>
                <w:sz w:val="20"/>
                <w:szCs w:val="20"/>
              </w:rPr>
              <w:t>of</w:t>
            </w:r>
            <w:proofErr w:type="spellEnd"/>
            <w:r>
              <w:rPr>
                <w:rFonts w:ascii="Verdana" w:hAnsi="Verdana"/>
                <w:sz w:val="20"/>
                <w:szCs w:val="20"/>
              </w:rPr>
              <w:t xml:space="preserve"> quarterly review of mandated staff trainings.</w:t>
            </w:r>
            <w:bookmarkEnd w:id="13"/>
          </w:p>
        </w:tc>
      </w:tr>
      <w:tr w:rsidR="00B12B54" w:rsidRPr="008E14D8" w:rsidTr="0001166B">
        <w:trPr>
          <w:trHeight w:val="450"/>
        </w:trPr>
        <w:tc>
          <w:tcPr>
            <w:tcW w:w="9360" w:type="dxa"/>
            <w:gridSpan w:val="3"/>
            <w:shd w:val="clear" w:color="auto" w:fill="C0C0C0"/>
            <w:vAlign w:val="center"/>
          </w:tcPr>
          <w:p w:rsidR="00B12B54" w:rsidRPr="008E14D8" w:rsidRDefault="00540E73" w:rsidP="00D87D46">
            <w:pPr>
              <w:pStyle w:val="Heading70"/>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540E73"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540E73" w:rsidP="000A7A8D">
            <w:pPr>
              <w:pStyle w:val="Normal0"/>
              <w:rPr>
                <w:rFonts w:ascii="Verdana" w:hAnsi="Verdana"/>
                <w:b/>
                <w:bCs/>
                <w:sz w:val="20"/>
                <w:szCs w:val="20"/>
              </w:rPr>
            </w:pPr>
            <w:bookmarkStart w:id="14" w:name="CRDesc2"/>
            <w:r w:rsidRPr="00754750">
              <w:rPr>
                <w:rFonts w:ascii="Verdana" w:hAnsi="Verdana"/>
                <w:bCs/>
                <w:sz w:val="20"/>
                <w:szCs w:val="20"/>
              </w:rPr>
              <w:t>PS 12.1 New Staff Orientation and Training</w:t>
            </w:r>
            <w:bookmarkEnd w:id="14"/>
            <w:r>
              <w:rPr>
                <w:rFonts w:ascii="Verdana" w:hAnsi="Verdana"/>
                <w:b/>
                <w:bCs/>
                <w:sz w:val="20"/>
                <w:szCs w:val="20"/>
              </w:rPr>
              <w:t xml:space="preserve"> </w:t>
            </w:r>
          </w:p>
        </w:tc>
        <w:tc>
          <w:tcPr>
            <w:tcW w:w="4932" w:type="dxa"/>
            <w:gridSpan w:val="2"/>
          </w:tcPr>
          <w:p w:rsidR="00B12B54" w:rsidRPr="008E14D8" w:rsidRDefault="00540E73"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5" w:name="Status"/>
            <w:r>
              <w:rPr>
                <w:rFonts w:ascii="Verdana" w:hAnsi="Verdana"/>
                <w:bCs/>
                <w:sz w:val="20"/>
                <w:szCs w:val="20"/>
              </w:rPr>
              <w:t>Approved</w:t>
            </w:r>
            <w:bookmarkEnd w:id="15"/>
          </w:p>
          <w:p w:rsidR="00B12B54" w:rsidRPr="008E14D8" w:rsidRDefault="00540E73"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Pr>
                <w:rFonts w:ascii="Verdana" w:hAnsi="Verdana"/>
                <w:sz w:val="20"/>
                <w:szCs w:val="20"/>
              </w:rPr>
              <w:t>:</w:t>
            </w:r>
            <w:r w:rsidRPr="008E14D8">
              <w:rPr>
                <w:rFonts w:ascii="Verdana" w:hAnsi="Verdana"/>
                <w:sz w:val="20"/>
                <w:szCs w:val="20"/>
              </w:rPr>
              <w:t xml:space="preserve"> </w:t>
            </w:r>
            <w:bookmarkStart w:id="16" w:name="StatusDate"/>
            <w:r>
              <w:rPr>
                <w:rFonts w:ascii="Verdana" w:hAnsi="Verdana"/>
                <w:sz w:val="20"/>
                <w:szCs w:val="20"/>
              </w:rPr>
              <w:t>03/06/2014</w:t>
            </w:r>
            <w:bookmarkEnd w:id="16"/>
          </w:p>
        </w:tc>
      </w:tr>
      <w:tr w:rsidR="00B12B54" w:rsidRPr="00177942" w:rsidTr="0001166B">
        <w:trPr>
          <w:trHeight w:val="359"/>
        </w:trPr>
        <w:tc>
          <w:tcPr>
            <w:tcW w:w="9360" w:type="dxa"/>
            <w:gridSpan w:val="3"/>
          </w:tcPr>
          <w:p w:rsidR="00B12B54" w:rsidRDefault="00540E73" w:rsidP="000A7A8D">
            <w:pPr>
              <w:pStyle w:val="Normal0"/>
              <w:rPr>
                <w:rFonts w:ascii="Verdana" w:hAnsi="Verdana"/>
                <w:b/>
                <w:bCs/>
                <w:sz w:val="20"/>
                <w:szCs w:val="20"/>
              </w:rPr>
            </w:pPr>
            <w:r w:rsidRPr="008E14D8">
              <w:rPr>
                <w:rFonts w:ascii="Verdana" w:hAnsi="Verdana"/>
                <w:b/>
                <w:bCs/>
                <w:sz w:val="20"/>
                <w:szCs w:val="20"/>
              </w:rPr>
              <w:t xml:space="preserve">Basis for Partial Approval or Disapproval:  </w:t>
            </w:r>
          </w:p>
          <w:p w:rsidR="00B12B54" w:rsidRPr="00177942" w:rsidRDefault="00610737" w:rsidP="000A7A8D">
            <w:pPr>
              <w:pStyle w:val="Normal0"/>
              <w:rPr>
                <w:rFonts w:ascii="Verdana" w:hAnsi="Verdana"/>
                <w:bCs/>
                <w:sz w:val="20"/>
                <w:szCs w:val="20"/>
              </w:rPr>
            </w:pPr>
            <w:bookmarkStart w:id="17" w:name="BasisPartApprDisappr"/>
            <w:bookmarkEnd w:id="17"/>
          </w:p>
        </w:tc>
      </w:tr>
      <w:tr w:rsidR="00B12B54" w:rsidRPr="00177942" w:rsidTr="0001166B">
        <w:trPr>
          <w:trHeight w:val="350"/>
        </w:trPr>
        <w:tc>
          <w:tcPr>
            <w:tcW w:w="9360" w:type="dxa"/>
            <w:gridSpan w:val="3"/>
          </w:tcPr>
          <w:p w:rsidR="00B12B54" w:rsidRDefault="00540E73"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10737" w:rsidP="000A7A8D">
            <w:pPr>
              <w:pStyle w:val="Normal0"/>
              <w:rPr>
                <w:rFonts w:ascii="Verdana" w:hAnsi="Verdana"/>
                <w:sz w:val="20"/>
                <w:szCs w:val="20"/>
              </w:rPr>
            </w:pPr>
            <w:bookmarkStart w:id="18" w:name="OrdCorrAction"/>
            <w:bookmarkEnd w:id="18"/>
          </w:p>
        </w:tc>
      </w:tr>
      <w:tr w:rsidR="00B12B54" w:rsidRPr="008E14D8" w:rsidTr="0001166B">
        <w:trPr>
          <w:trHeight w:val="350"/>
        </w:trPr>
        <w:tc>
          <w:tcPr>
            <w:tcW w:w="9360" w:type="dxa"/>
            <w:gridSpan w:val="3"/>
          </w:tcPr>
          <w:p w:rsidR="00B12B54" w:rsidRDefault="00540E73"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40E73" w:rsidP="000A7A8D">
            <w:pPr>
              <w:pStyle w:val="Normal0"/>
              <w:rPr>
                <w:rFonts w:ascii="Verdana" w:hAnsi="Verdana"/>
                <w:b/>
                <w:bCs/>
                <w:sz w:val="20"/>
                <w:szCs w:val="20"/>
              </w:rPr>
            </w:pPr>
            <w:bookmarkStart w:id="19" w:name="ReqElementsProg"/>
            <w:r>
              <w:rPr>
                <w:rFonts w:ascii="Verdana" w:hAnsi="Verdana"/>
                <w:sz w:val="20"/>
                <w:szCs w:val="20"/>
              </w:rPr>
              <w:t>In the 05/15/14 progress report, PACE Center Day Program must submit the revised new staff orientation training policy, the agenda and sign-in sheets for any new staff that were hired prior to this submission date.  In the 08/07/14 progress report, PACE Center Day Program must submit the results of the quarterly review conducted by the Principal.</w:t>
            </w:r>
            <w:bookmarkEnd w:id="19"/>
          </w:p>
        </w:tc>
      </w:tr>
      <w:tr w:rsidR="00244D69" w:rsidTr="0001166B">
        <w:trPr>
          <w:trHeight w:val="350"/>
        </w:trPr>
        <w:tc>
          <w:tcPr>
            <w:tcW w:w="9360" w:type="dxa"/>
            <w:gridSpan w:val="3"/>
          </w:tcPr>
          <w:p w:rsidR="00B12B54" w:rsidRDefault="00540E73"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540E73" w:rsidP="000A7A8D">
            <w:pPr>
              <w:pStyle w:val="Normal0"/>
              <w:tabs>
                <w:tab w:val="left" w:pos="2772"/>
              </w:tabs>
              <w:rPr>
                <w:rFonts w:ascii="Verdana" w:hAnsi="Verdana"/>
                <w:b/>
                <w:bCs/>
                <w:sz w:val="20"/>
                <w:szCs w:val="20"/>
              </w:rPr>
            </w:pPr>
            <w:bookmarkStart w:id="20" w:name="ProgRptDueDate"/>
            <w:r>
              <w:rPr>
                <w:rFonts w:ascii="Verdana" w:hAnsi="Verdana"/>
                <w:bCs/>
                <w:sz w:val="20"/>
                <w:szCs w:val="20"/>
              </w:rPr>
              <w:t>05/15/2014</w:t>
            </w:r>
          </w:p>
          <w:p w:rsidR="00244D69" w:rsidRDefault="00540E73" w:rsidP="000A7A8D">
            <w:pPr>
              <w:pStyle w:val="Normal0"/>
              <w:tabs>
                <w:tab w:val="left" w:pos="2772"/>
              </w:tabs>
              <w:rPr>
                <w:rFonts w:ascii="Verdana" w:hAnsi="Verdana"/>
                <w:bCs/>
                <w:sz w:val="20"/>
                <w:szCs w:val="20"/>
              </w:rPr>
            </w:pPr>
            <w:r>
              <w:rPr>
                <w:rFonts w:ascii="Verdana" w:hAnsi="Verdana"/>
                <w:bCs/>
                <w:sz w:val="20"/>
                <w:szCs w:val="20"/>
              </w:rPr>
              <w:t>08/07/2014</w:t>
            </w:r>
            <w:bookmarkEnd w:id="20"/>
            <w:r w:rsidRPr="00692C8A">
              <w:rPr>
                <w:rFonts w:ascii="Verdana" w:hAnsi="Verdana"/>
                <w:bCs/>
                <w:sz w:val="20"/>
                <w:szCs w:val="20"/>
              </w:rPr>
              <w:br/>
            </w:r>
          </w:p>
        </w:tc>
      </w:tr>
    </w:tbl>
    <w:p w:rsidR="00B12B54" w:rsidRPr="008E14D8" w:rsidRDefault="00610737" w:rsidP="00792F17">
      <w:pPr>
        <w:pStyle w:val="Normal0"/>
        <w:rPr>
          <w:rFonts w:ascii="Verdana" w:hAnsi="Verdana"/>
          <w:sz w:val="20"/>
          <w:szCs w:val="20"/>
        </w:rPr>
      </w:pPr>
    </w:p>
    <w:p w:rsidR="00B12B54" w:rsidRDefault="00610737">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540E73" w:rsidP="003A0944">
            <w:pPr>
              <w:pStyle w:val="Heading51"/>
            </w:pPr>
            <w:r>
              <w:lastRenderedPageBreak/>
              <w:br w:type="page"/>
            </w:r>
            <w:r w:rsidRPr="008E14D8">
              <w:t>PROGRAM REVIEW</w:t>
            </w:r>
          </w:p>
          <w:p w:rsidR="00B12B54" w:rsidRPr="008E14D8" w:rsidRDefault="00540E73"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610737"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540E73"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40E73" w:rsidP="000A7A8D">
            <w:pPr>
              <w:pStyle w:val="Normal1"/>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540E73"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40E73" w:rsidP="000A7A8D">
            <w:pPr>
              <w:pStyle w:val="Normal1"/>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540E73"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40E73" w:rsidP="000A7A8D">
            <w:pPr>
              <w:pStyle w:val="Normal1"/>
              <w:rPr>
                <w:rFonts w:ascii="Verdana" w:hAnsi="Verdana"/>
                <w:sz w:val="20"/>
                <w:szCs w:val="20"/>
              </w:rPr>
            </w:pPr>
            <w:r>
              <w:rPr>
                <w:rFonts w:ascii="Verdana" w:hAnsi="Verdana"/>
                <w:sz w:val="20"/>
                <w:szCs w:val="20"/>
              </w:rPr>
              <w:t>While documentation indicates all staff are offered on average at least two hours per month and participate in annual in-service training, a review of staff records and interviews indicate that all staff do not participate in training annually and training specific to medication side effects has not been offered.</w:t>
            </w:r>
          </w:p>
        </w:tc>
      </w:tr>
      <w:tr w:rsidR="00B12B54" w:rsidRPr="008E14D8" w:rsidTr="0001166B">
        <w:trPr>
          <w:trHeight w:val="377"/>
        </w:trPr>
        <w:tc>
          <w:tcPr>
            <w:tcW w:w="9360" w:type="dxa"/>
            <w:gridSpan w:val="3"/>
          </w:tcPr>
          <w:p w:rsidR="00B12B54" w:rsidRPr="008E14D8" w:rsidRDefault="00540E73"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40E73" w:rsidP="000A7A8D">
            <w:pPr>
              <w:pStyle w:val="Normal1"/>
              <w:rPr>
                <w:rFonts w:ascii="Verdana" w:hAnsi="Verdana"/>
                <w:b/>
                <w:bCs/>
                <w:sz w:val="20"/>
                <w:szCs w:val="20"/>
              </w:rPr>
            </w:pPr>
            <w:r>
              <w:rPr>
                <w:rFonts w:ascii="Verdana" w:hAnsi="Verdana"/>
                <w:sz w:val="20"/>
                <w:szCs w:val="20"/>
              </w:rPr>
              <w:t xml:space="preserve">The In Service training calendar has been revised to include the medication side effects training by a consulting registered nurse.  To ensure that all staff are trained regarding medication side effects a training is scheduled for April 2014.The consulting nurse is also available on an on-call basis to inform school staff of the effects of specific medications when a new student arrives.  The training is to be conducted annually and in the event that </w:t>
            </w:r>
            <w:proofErr w:type="gramStart"/>
            <w:r>
              <w:rPr>
                <w:rFonts w:ascii="Verdana" w:hAnsi="Verdana"/>
                <w:sz w:val="20"/>
                <w:szCs w:val="20"/>
              </w:rPr>
              <w:t>staff miss</w:t>
            </w:r>
            <w:proofErr w:type="gramEnd"/>
            <w:r>
              <w:rPr>
                <w:rFonts w:ascii="Verdana" w:hAnsi="Verdana"/>
                <w:sz w:val="20"/>
                <w:szCs w:val="20"/>
              </w:rPr>
              <w:t xml:space="preserve"> the training the program will ensure that staff are trained as soon as possible by the consulting nurse.</w:t>
            </w:r>
          </w:p>
        </w:tc>
      </w:tr>
      <w:tr w:rsidR="00B12B54" w:rsidRPr="008E14D8" w:rsidTr="008C56C8">
        <w:trPr>
          <w:trHeight w:val="665"/>
        </w:trPr>
        <w:tc>
          <w:tcPr>
            <w:tcW w:w="6828" w:type="dxa"/>
            <w:gridSpan w:val="2"/>
          </w:tcPr>
          <w:p w:rsidR="00B12B54" w:rsidRDefault="00540E73"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540E73" w:rsidP="000A7A8D">
            <w:pPr>
              <w:pStyle w:val="Normal1"/>
              <w:rPr>
                <w:rFonts w:ascii="Verdana" w:hAnsi="Verdana"/>
                <w:bCs/>
                <w:sz w:val="20"/>
                <w:szCs w:val="20"/>
              </w:rPr>
            </w:pPr>
            <w:r>
              <w:rPr>
                <w:rFonts w:ascii="Verdana" w:hAnsi="Verdana"/>
                <w:bCs/>
                <w:sz w:val="20"/>
                <w:szCs w:val="20"/>
              </w:rPr>
              <w:t>The Principal, Michael McCarthy, and the consulting nurse, Bobbie Jo Murray.</w:t>
            </w:r>
          </w:p>
        </w:tc>
        <w:tc>
          <w:tcPr>
            <w:tcW w:w="2532" w:type="dxa"/>
          </w:tcPr>
          <w:p w:rsidR="00B12B54" w:rsidRPr="008E14D8" w:rsidRDefault="00540E73"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540E73" w:rsidP="000A7A8D">
            <w:pPr>
              <w:pStyle w:val="Normal1"/>
              <w:rPr>
                <w:rFonts w:ascii="Verdana" w:hAnsi="Verdana"/>
                <w:b/>
                <w:bCs/>
                <w:sz w:val="20"/>
                <w:szCs w:val="20"/>
              </w:rPr>
            </w:pPr>
            <w:r>
              <w:rPr>
                <w:rFonts w:ascii="Verdana" w:hAnsi="Verdana"/>
                <w:bCs/>
                <w:sz w:val="20"/>
                <w:szCs w:val="20"/>
              </w:rPr>
              <w:t>05/07/2014</w:t>
            </w:r>
          </w:p>
        </w:tc>
      </w:tr>
      <w:tr w:rsidR="00B12B54" w:rsidRPr="008E14D8" w:rsidTr="0001166B">
        <w:trPr>
          <w:trHeight w:val="330"/>
        </w:trPr>
        <w:tc>
          <w:tcPr>
            <w:tcW w:w="9360" w:type="dxa"/>
            <w:gridSpan w:val="3"/>
          </w:tcPr>
          <w:p w:rsidR="00B12B54" w:rsidRDefault="00540E73"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40E73" w:rsidP="000A7A8D">
            <w:pPr>
              <w:pStyle w:val="Normal1"/>
              <w:rPr>
                <w:rFonts w:ascii="Verdana" w:hAnsi="Verdana"/>
                <w:b/>
                <w:bCs/>
                <w:sz w:val="20"/>
                <w:szCs w:val="20"/>
              </w:rPr>
            </w:pPr>
            <w:r>
              <w:rPr>
                <w:rFonts w:ascii="Verdana" w:hAnsi="Verdana"/>
                <w:sz w:val="20"/>
                <w:szCs w:val="20"/>
              </w:rPr>
              <w:t>The evidence of completion for this corrective action is the revised In-Service calendar and the proof that the consulting nurse is providing the medication side effects training is the signature of each staff on the sign-in sheet for the training complete with the title, length and date of training and signature of the consulting nurse as well.</w:t>
            </w:r>
          </w:p>
        </w:tc>
      </w:tr>
      <w:tr w:rsidR="00B12B54" w:rsidRPr="008E14D8" w:rsidTr="0001166B">
        <w:trPr>
          <w:trHeight w:val="359"/>
        </w:trPr>
        <w:tc>
          <w:tcPr>
            <w:tcW w:w="9360" w:type="dxa"/>
            <w:gridSpan w:val="3"/>
          </w:tcPr>
          <w:p w:rsidR="00B12B54" w:rsidRDefault="00540E73"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40E73" w:rsidP="000A7A8D">
            <w:pPr>
              <w:pStyle w:val="Normal1"/>
              <w:rPr>
                <w:rFonts w:ascii="Verdana" w:hAnsi="Verdana"/>
                <w:b/>
                <w:bCs/>
                <w:sz w:val="20"/>
                <w:szCs w:val="20"/>
              </w:rPr>
            </w:pPr>
            <w:r>
              <w:rPr>
                <w:rFonts w:ascii="Verdana" w:hAnsi="Verdana"/>
                <w:sz w:val="20"/>
                <w:szCs w:val="20"/>
              </w:rPr>
              <w:t xml:space="preserve">The internal monitoring process will be quarterly reviews by the Principal and the use of a tracking sheet complete with the Principal's initials and date of quarterly review of medication side effects training and any other </w:t>
            </w:r>
            <w:proofErr w:type="gramStart"/>
            <w:r>
              <w:rPr>
                <w:rFonts w:ascii="Verdana" w:hAnsi="Verdana"/>
                <w:sz w:val="20"/>
                <w:szCs w:val="20"/>
              </w:rPr>
              <w:t>trainings</w:t>
            </w:r>
            <w:proofErr w:type="gramEnd"/>
            <w:r>
              <w:rPr>
                <w:rFonts w:ascii="Verdana" w:hAnsi="Verdana"/>
                <w:sz w:val="20"/>
                <w:szCs w:val="20"/>
              </w:rPr>
              <w:t xml:space="preserve"> conducted by the consulting nurse.</w:t>
            </w:r>
          </w:p>
        </w:tc>
      </w:tr>
      <w:tr w:rsidR="00B12B54" w:rsidRPr="008E14D8" w:rsidTr="0001166B">
        <w:trPr>
          <w:trHeight w:val="450"/>
        </w:trPr>
        <w:tc>
          <w:tcPr>
            <w:tcW w:w="9360" w:type="dxa"/>
            <w:gridSpan w:val="3"/>
            <w:shd w:val="clear" w:color="auto" w:fill="C0C0C0"/>
            <w:vAlign w:val="center"/>
          </w:tcPr>
          <w:p w:rsidR="00B12B54" w:rsidRPr="008E14D8" w:rsidRDefault="00540E73" w:rsidP="00D87D46">
            <w:pPr>
              <w:pStyle w:val="Heading71"/>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540E73"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540E73" w:rsidP="000A7A8D">
            <w:pPr>
              <w:pStyle w:val="Normal1"/>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4932" w:type="dxa"/>
            <w:gridSpan w:val="2"/>
          </w:tcPr>
          <w:p w:rsidR="00B12B54" w:rsidRPr="008E14D8" w:rsidRDefault="00540E73"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B12B54" w:rsidRPr="008E14D8" w:rsidRDefault="00540E73"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Pr>
                <w:rFonts w:ascii="Verdana" w:hAnsi="Verdana"/>
                <w:sz w:val="20"/>
                <w:szCs w:val="20"/>
              </w:rPr>
              <w:t>:</w:t>
            </w:r>
            <w:r w:rsidRPr="008E14D8">
              <w:rPr>
                <w:rFonts w:ascii="Verdana" w:hAnsi="Verdana"/>
                <w:sz w:val="20"/>
                <w:szCs w:val="20"/>
              </w:rPr>
              <w:t xml:space="preserve"> </w:t>
            </w:r>
            <w:r>
              <w:rPr>
                <w:rFonts w:ascii="Verdana" w:hAnsi="Verdana"/>
                <w:sz w:val="20"/>
                <w:szCs w:val="20"/>
              </w:rPr>
              <w:t>03/06/2014</w:t>
            </w:r>
          </w:p>
        </w:tc>
      </w:tr>
      <w:tr w:rsidR="00B12B54" w:rsidRPr="00177942" w:rsidTr="0001166B">
        <w:trPr>
          <w:trHeight w:val="359"/>
        </w:trPr>
        <w:tc>
          <w:tcPr>
            <w:tcW w:w="9360" w:type="dxa"/>
            <w:gridSpan w:val="3"/>
          </w:tcPr>
          <w:p w:rsidR="00B12B54" w:rsidRDefault="00540E73" w:rsidP="000A7A8D">
            <w:pPr>
              <w:pStyle w:val="Normal1"/>
              <w:rPr>
                <w:rFonts w:ascii="Verdana" w:hAnsi="Verdana"/>
                <w:b/>
                <w:bCs/>
                <w:sz w:val="20"/>
                <w:szCs w:val="20"/>
              </w:rPr>
            </w:pPr>
            <w:r w:rsidRPr="008E14D8">
              <w:rPr>
                <w:rFonts w:ascii="Verdana" w:hAnsi="Verdana"/>
                <w:b/>
                <w:bCs/>
                <w:sz w:val="20"/>
                <w:szCs w:val="20"/>
              </w:rPr>
              <w:t xml:space="preserve">Basis for Partial Approval or Disapproval:  </w:t>
            </w:r>
          </w:p>
          <w:p w:rsidR="00B12B54" w:rsidRPr="00177942" w:rsidRDefault="00540E73" w:rsidP="000A7A8D">
            <w:pPr>
              <w:pStyle w:val="Normal1"/>
              <w:rPr>
                <w:rFonts w:ascii="Verdana" w:hAnsi="Verdana"/>
                <w:bCs/>
                <w:sz w:val="20"/>
                <w:szCs w:val="20"/>
              </w:rPr>
            </w:pPr>
            <w:r>
              <w:rPr>
                <w:rFonts w:ascii="Verdana" w:hAnsi="Verdana"/>
                <w:bCs/>
                <w:sz w:val="20"/>
                <w:szCs w:val="20"/>
              </w:rPr>
              <w:t>While PACE Day Program indicated training specific to medication side effects will be offered annually by the consulting nurse, how the program will ensure that all staff are offered training annually on mandated in-service training topics as well as required additional topics for appropriate staff based on their job responsibilities to include teaching staff was not indicated as required.</w:t>
            </w:r>
          </w:p>
        </w:tc>
      </w:tr>
      <w:tr w:rsidR="00B12B54" w:rsidRPr="00177942" w:rsidTr="0001166B">
        <w:trPr>
          <w:trHeight w:val="350"/>
        </w:trPr>
        <w:tc>
          <w:tcPr>
            <w:tcW w:w="9360" w:type="dxa"/>
            <w:gridSpan w:val="3"/>
          </w:tcPr>
          <w:p w:rsidR="00B12B54" w:rsidRDefault="00540E73"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40E73" w:rsidP="000A7A8D">
            <w:pPr>
              <w:pStyle w:val="Normal1"/>
              <w:rPr>
                <w:rFonts w:ascii="Verdana" w:hAnsi="Verdana"/>
                <w:sz w:val="20"/>
                <w:szCs w:val="20"/>
              </w:rPr>
            </w:pPr>
            <w:r>
              <w:rPr>
                <w:rFonts w:ascii="Verdana" w:hAnsi="Verdana"/>
                <w:bCs/>
                <w:sz w:val="20"/>
                <w:szCs w:val="20"/>
              </w:rPr>
              <w:t>PACE Day Program must submit how the program will ensure that all staff are offered training annually on mandated in-service training topics as well as required additional topics for appropriate staff based on their job responsibilities to include teaching staff.</w:t>
            </w:r>
          </w:p>
        </w:tc>
      </w:tr>
      <w:tr w:rsidR="00B12B54" w:rsidRPr="008E14D8" w:rsidTr="0001166B">
        <w:trPr>
          <w:trHeight w:val="350"/>
        </w:trPr>
        <w:tc>
          <w:tcPr>
            <w:tcW w:w="9360" w:type="dxa"/>
            <w:gridSpan w:val="3"/>
          </w:tcPr>
          <w:p w:rsidR="00B12B54" w:rsidRDefault="00540E73"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40E73" w:rsidP="000A7A8D">
            <w:pPr>
              <w:pStyle w:val="Normal1"/>
              <w:rPr>
                <w:rFonts w:ascii="Verdana" w:hAnsi="Verdana"/>
                <w:b/>
                <w:bCs/>
                <w:sz w:val="20"/>
                <w:szCs w:val="20"/>
              </w:rPr>
            </w:pPr>
            <w:r>
              <w:rPr>
                <w:rFonts w:ascii="Verdana" w:hAnsi="Verdana"/>
                <w:sz w:val="20"/>
                <w:szCs w:val="20"/>
              </w:rPr>
              <w:t xml:space="preserve">In the 05/15/2014 progress report, PACE Day Program must submit how the program will ensure that all staff are offered training annually on mandated in-service training topics as well as required additional topics for appropriate staff based on their job responsibilities to include teaching staff.  In addition, the program must submit the </w:t>
            </w:r>
            <w:r>
              <w:rPr>
                <w:rFonts w:ascii="Verdana" w:hAnsi="Verdana"/>
                <w:sz w:val="20"/>
                <w:szCs w:val="20"/>
              </w:rPr>
              <w:lastRenderedPageBreak/>
              <w:t>agenda and sign-in sheet for the medication side effect training conducted in April, 2014 by the consulting nurse.  In the 08/07/14 progress report, the program must submit evidence of the quarterly review conducted by the Principal.</w:t>
            </w:r>
          </w:p>
        </w:tc>
      </w:tr>
      <w:tr w:rsidR="00244D69" w:rsidTr="0001166B">
        <w:trPr>
          <w:trHeight w:val="350"/>
        </w:trPr>
        <w:tc>
          <w:tcPr>
            <w:tcW w:w="9360" w:type="dxa"/>
            <w:gridSpan w:val="3"/>
          </w:tcPr>
          <w:p w:rsidR="00B12B54" w:rsidRDefault="00540E73"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540E73" w:rsidP="000A7A8D">
            <w:pPr>
              <w:pStyle w:val="Normal1"/>
              <w:tabs>
                <w:tab w:val="left" w:pos="2772"/>
              </w:tabs>
              <w:rPr>
                <w:rFonts w:ascii="Verdana" w:hAnsi="Verdana"/>
                <w:b/>
                <w:bCs/>
                <w:sz w:val="20"/>
                <w:szCs w:val="20"/>
              </w:rPr>
            </w:pPr>
            <w:r>
              <w:rPr>
                <w:rFonts w:ascii="Verdana" w:hAnsi="Verdana"/>
                <w:bCs/>
                <w:sz w:val="20"/>
                <w:szCs w:val="20"/>
              </w:rPr>
              <w:t>05/15/2014</w:t>
            </w:r>
          </w:p>
          <w:p w:rsidR="00244D69" w:rsidRDefault="00540E73" w:rsidP="000A7A8D">
            <w:pPr>
              <w:pStyle w:val="Normal1"/>
              <w:tabs>
                <w:tab w:val="left" w:pos="2772"/>
              </w:tabs>
              <w:rPr>
                <w:rFonts w:ascii="Verdana" w:hAnsi="Verdana"/>
                <w:bCs/>
                <w:sz w:val="20"/>
                <w:szCs w:val="20"/>
              </w:rPr>
            </w:pPr>
            <w:r>
              <w:rPr>
                <w:rFonts w:ascii="Verdana" w:hAnsi="Verdana"/>
                <w:bCs/>
                <w:sz w:val="20"/>
                <w:szCs w:val="20"/>
              </w:rPr>
              <w:t>08/07/2014</w:t>
            </w:r>
            <w:r w:rsidRPr="00692C8A">
              <w:rPr>
                <w:rFonts w:ascii="Verdana" w:hAnsi="Verdana"/>
                <w:bCs/>
                <w:sz w:val="20"/>
                <w:szCs w:val="20"/>
              </w:rPr>
              <w:br/>
            </w:r>
          </w:p>
        </w:tc>
      </w:tr>
    </w:tbl>
    <w:p w:rsidR="00B12B54" w:rsidRPr="008E14D8" w:rsidRDefault="00610737" w:rsidP="00792F17">
      <w:pPr>
        <w:pStyle w:val="Normal1"/>
        <w:rPr>
          <w:rFonts w:ascii="Verdana" w:hAnsi="Verdana"/>
          <w:sz w:val="20"/>
          <w:szCs w:val="20"/>
        </w:rPr>
      </w:pPr>
    </w:p>
    <w:p w:rsidR="00B12B54" w:rsidRDefault="00610737">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540E73" w:rsidP="00792F17">
      <w:pPr>
        <w:pStyle w:val="Normal2"/>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540E73" w:rsidP="003A0944">
            <w:pPr>
              <w:pStyle w:val="Heading52"/>
            </w:pPr>
            <w:r w:rsidRPr="008E14D8">
              <w:lastRenderedPageBreak/>
              <w:t>PROGRAM REVIEW</w:t>
            </w:r>
          </w:p>
          <w:p w:rsidR="00B12B54" w:rsidRPr="008E14D8" w:rsidRDefault="00540E73"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610737"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540E73"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540E73" w:rsidP="000A7A8D">
            <w:pPr>
              <w:pStyle w:val="Normal2"/>
              <w:rPr>
                <w:rFonts w:ascii="Verdana" w:hAnsi="Verdana"/>
                <w:bCs/>
                <w:sz w:val="20"/>
                <w:szCs w:val="20"/>
              </w:rPr>
            </w:pPr>
            <w:r w:rsidRPr="00754750">
              <w:rPr>
                <w:rFonts w:ascii="Verdana" w:hAnsi="Verdana"/>
                <w:bCs/>
                <w:sz w:val="20"/>
                <w:szCs w:val="20"/>
              </w:rPr>
              <w:t>PS 16.7 Preventive Health Care</w:t>
            </w:r>
          </w:p>
        </w:tc>
        <w:tc>
          <w:tcPr>
            <w:tcW w:w="2532" w:type="dxa"/>
          </w:tcPr>
          <w:p w:rsidR="00B12B54" w:rsidRPr="008E14D8" w:rsidRDefault="00540E73"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540E73" w:rsidP="000A7A8D">
            <w:pPr>
              <w:pStyle w:val="Normal2"/>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540E73"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540E73" w:rsidP="000A7A8D">
            <w:pPr>
              <w:pStyle w:val="Normal2"/>
              <w:rPr>
                <w:rFonts w:ascii="Verdana" w:hAnsi="Verdana"/>
                <w:sz w:val="20"/>
                <w:szCs w:val="20"/>
              </w:rPr>
            </w:pPr>
            <w:r>
              <w:rPr>
                <w:rFonts w:ascii="Verdana" w:hAnsi="Verdana"/>
                <w:sz w:val="20"/>
                <w:szCs w:val="20"/>
              </w:rPr>
              <w:t>A review of student records indicates that all students do not have current dental examinations and efforts of obtaining such documentation are not evident.  In addition, documentation of vision and hearing screenings was not found for all students.</w:t>
            </w:r>
          </w:p>
        </w:tc>
      </w:tr>
      <w:tr w:rsidR="00B12B54" w:rsidRPr="008E14D8" w:rsidTr="0001166B">
        <w:trPr>
          <w:trHeight w:val="377"/>
        </w:trPr>
        <w:tc>
          <w:tcPr>
            <w:tcW w:w="9360" w:type="dxa"/>
            <w:gridSpan w:val="3"/>
          </w:tcPr>
          <w:p w:rsidR="00B12B54" w:rsidRPr="008E14D8" w:rsidRDefault="00540E73"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540E73" w:rsidP="000A7A8D">
            <w:pPr>
              <w:pStyle w:val="Normal2"/>
              <w:rPr>
                <w:rFonts w:ascii="Verdana" w:hAnsi="Verdana"/>
                <w:b/>
                <w:bCs/>
                <w:sz w:val="20"/>
                <w:szCs w:val="20"/>
              </w:rPr>
            </w:pPr>
            <w:r>
              <w:rPr>
                <w:rFonts w:ascii="Verdana" w:hAnsi="Verdana"/>
                <w:sz w:val="20"/>
                <w:szCs w:val="20"/>
              </w:rPr>
              <w:t xml:space="preserve">In a concerted effort to ensure that all students have the required current medical screenings a four step approach will be taken.  First, letters to parents/guardians will be sent out every quarter to follow up on </w:t>
            </w:r>
            <w:proofErr w:type="gramStart"/>
            <w:r>
              <w:rPr>
                <w:rFonts w:ascii="Verdana" w:hAnsi="Verdana"/>
                <w:sz w:val="20"/>
                <w:szCs w:val="20"/>
              </w:rPr>
              <w:t>proof  of</w:t>
            </w:r>
            <w:proofErr w:type="gramEnd"/>
            <w:r>
              <w:rPr>
                <w:rFonts w:ascii="Verdana" w:hAnsi="Verdana"/>
                <w:sz w:val="20"/>
                <w:szCs w:val="20"/>
              </w:rPr>
              <w:t xml:space="preserve"> medical screening requests.  Second, an up to date excel sheet with the current status of all student medical screenings will be created.  Third, the excel sheet will be passed to the consulting nurse for further follow up and set up medical appointments when necessary.  Fourth, students who require medical appointments to bring them into compliance will be transported to a local clinic for processing.</w:t>
            </w:r>
          </w:p>
        </w:tc>
      </w:tr>
      <w:tr w:rsidR="00B12B54" w:rsidRPr="008E14D8" w:rsidTr="008C56C8">
        <w:trPr>
          <w:trHeight w:val="665"/>
        </w:trPr>
        <w:tc>
          <w:tcPr>
            <w:tcW w:w="6828" w:type="dxa"/>
            <w:gridSpan w:val="2"/>
          </w:tcPr>
          <w:p w:rsidR="00B12B54" w:rsidRDefault="00540E73"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540E73" w:rsidP="000A7A8D">
            <w:pPr>
              <w:pStyle w:val="Normal2"/>
              <w:rPr>
                <w:rFonts w:ascii="Verdana" w:hAnsi="Verdana"/>
                <w:bCs/>
                <w:sz w:val="20"/>
                <w:szCs w:val="20"/>
              </w:rPr>
            </w:pPr>
            <w:r>
              <w:rPr>
                <w:rFonts w:ascii="Verdana" w:hAnsi="Verdana"/>
                <w:bCs/>
                <w:sz w:val="20"/>
                <w:szCs w:val="20"/>
              </w:rPr>
              <w:t>The Principal, Michael McCarthy and the consulting nurse, Bobbie Jo Murray.</w:t>
            </w:r>
          </w:p>
        </w:tc>
        <w:tc>
          <w:tcPr>
            <w:tcW w:w="2532" w:type="dxa"/>
          </w:tcPr>
          <w:p w:rsidR="00B12B54" w:rsidRPr="008E14D8" w:rsidRDefault="00540E73"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540E73" w:rsidP="000A7A8D">
            <w:pPr>
              <w:pStyle w:val="Normal2"/>
              <w:rPr>
                <w:rFonts w:ascii="Verdana" w:hAnsi="Verdana"/>
                <w:b/>
                <w:bCs/>
                <w:sz w:val="20"/>
                <w:szCs w:val="20"/>
              </w:rPr>
            </w:pPr>
            <w:r>
              <w:rPr>
                <w:rFonts w:ascii="Verdana" w:hAnsi="Verdana"/>
                <w:bCs/>
                <w:sz w:val="20"/>
                <w:szCs w:val="20"/>
              </w:rPr>
              <w:t>06/07/2014</w:t>
            </w:r>
          </w:p>
        </w:tc>
      </w:tr>
      <w:tr w:rsidR="00B12B54" w:rsidRPr="008E14D8" w:rsidTr="0001166B">
        <w:trPr>
          <w:trHeight w:val="330"/>
        </w:trPr>
        <w:tc>
          <w:tcPr>
            <w:tcW w:w="9360" w:type="dxa"/>
            <w:gridSpan w:val="3"/>
          </w:tcPr>
          <w:p w:rsidR="00B12B54" w:rsidRDefault="00540E73"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540E73" w:rsidP="000A7A8D">
            <w:pPr>
              <w:pStyle w:val="Normal2"/>
              <w:rPr>
                <w:rFonts w:ascii="Verdana" w:hAnsi="Verdana"/>
                <w:b/>
                <w:bCs/>
                <w:sz w:val="20"/>
                <w:szCs w:val="20"/>
              </w:rPr>
            </w:pPr>
            <w:r>
              <w:rPr>
                <w:rFonts w:ascii="Verdana" w:hAnsi="Verdana"/>
                <w:sz w:val="20"/>
                <w:szCs w:val="20"/>
              </w:rPr>
              <w:t>Evidence of completion of this corrective action will be the quarterly letters sent to parents and/or guardians, the Excel Sheet with the students' current status, the revised Excel Sheet complete with the consulting nurse's follow up and the appropriate paperwork on students who were taken to the local clinic.</w:t>
            </w:r>
          </w:p>
        </w:tc>
      </w:tr>
      <w:tr w:rsidR="00B12B54" w:rsidRPr="008E14D8" w:rsidTr="0001166B">
        <w:trPr>
          <w:trHeight w:val="359"/>
        </w:trPr>
        <w:tc>
          <w:tcPr>
            <w:tcW w:w="9360" w:type="dxa"/>
            <w:gridSpan w:val="3"/>
          </w:tcPr>
          <w:p w:rsidR="00B12B54" w:rsidRDefault="00540E73"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540E73" w:rsidP="000A7A8D">
            <w:pPr>
              <w:pStyle w:val="Normal2"/>
              <w:rPr>
                <w:rFonts w:ascii="Verdana" w:hAnsi="Verdana"/>
                <w:b/>
                <w:bCs/>
                <w:sz w:val="20"/>
                <w:szCs w:val="20"/>
              </w:rPr>
            </w:pPr>
            <w:r>
              <w:rPr>
                <w:rFonts w:ascii="Verdana" w:hAnsi="Verdana"/>
                <w:sz w:val="20"/>
                <w:szCs w:val="20"/>
              </w:rPr>
              <w:t>The internal monitoring process will be on file letters to parents/guardians requesting medical screening information, quarterly updating the medical screening status of all students complete with consulting nurse follow up revisions and on file paperwork from the local medical clinic.</w:t>
            </w:r>
          </w:p>
        </w:tc>
      </w:tr>
      <w:tr w:rsidR="00B12B54" w:rsidRPr="008E14D8" w:rsidTr="0001166B">
        <w:trPr>
          <w:trHeight w:val="450"/>
        </w:trPr>
        <w:tc>
          <w:tcPr>
            <w:tcW w:w="9360" w:type="dxa"/>
            <w:gridSpan w:val="3"/>
            <w:shd w:val="clear" w:color="auto" w:fill="C0C0C0"/>
            <w:vAlign w:val="center"/>
          </w:tcPr>
          <w:p w:rsidR="00B12B54" w:rsidRPr="008E14D8" w:rsidRDefault="00540E73" w:rsidP="00D87D46">
            <w:pPr>
              <w:pStyle w:val="Heading72"/>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540E73"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540E73" w:rsidP="000A7A8D">
            <w:pPr>
              <w:pStyle w:val="Normal2"/>
              <w:rPr>
                <w:rFonts w:ascii="Verdana" w:hAnsi="Verdana"/>
                <w:b/>
                <w:bCs/>
                <w:sz w:val="20"/>
                <w:szCs w:val="20"/>
              </w:rPr>
            </w:pPr>
            <w:r w:rsidRPr="00754750">
              <w:rPr>
                <w:rFonts w:ascii="Verdana" w:hAnsi="Verdana"/>
                <w:bCs/>
                <w:sz w:val="20"/>
                <w:szCs w:val="20"/>
              </w:rPr>
              <w:t>PS 16.7 Preventive Health Care</w:t>
            </w:r>
            <w:r>
              <w:rPr>
                <w:rFonts w:ascii="Verdana" w:hAnsi="Verdana"/>
                <w:b/>
                <w:bCs/>
                <w:sz w:val="20"/>
                <w:szCs w:val="20"/>
              </w:rPr>
              <w:t xml:space="preserve"> </w:t>
            </w:r>
          </w:p>
        </w:tc>
        <w:tc>
          <w:tcPr>
            <w:tcW w:w="4932" w:type="dxa"/>
            <w:gridSpan w:val="2"/>
          </w:tcPr>
          <w:p w:rsidR="00B12B54" w:rsidRPr="008E14D8" w:rsidRDefault="00540E73"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B12B54" w:rsidRPr="008E14D8" w:rsidRDefault="00540E73"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Pr>
                <w:rFonts w:ascii="Verdana" w:hAnsi="Verdana"/>
                <w:sz w:val="20"/>
                <w:szCs w:val="20"/>
              </w:rPr>
              <w:t>:</w:t>
            </w:r>
            <w:r w:rsidRPr="008E14D8">
              <w:rPr>
                <w:rFonts w:ascii="Verdana" w:hAnsi="Verdana"/>
                <w:sz w:val="20"/>
                <w:szCs w:val="20"/>
              </w:rPr>
              <w:t xml:space="preserve"> </w:t>
            </w:r>
            <w:r>
              <w:rPr>
                <w:rFonts w:ascii="Verdana" w:hAnsi="Verdana"/>
                <w:sz w:val="20"/>
                <w:szCs w:val="20"/>
              </w:rPr>
              <w:t>03/06/2014</w:t>
            </w:r>
          </w:p>
        </w:tc>
      </w:tr>
      <w:tr w:rsidR="00B12B54" w:rsidRPr="00177942" w:rsidTr="0001166B">
        <w:trPr>
          <w:trHeight w:val="359"/>
        </w:trPr>
        <w:tc>
          <w:tcPr>
            <w:tcW w:w="9360" w:type="dxa"/>
            <w:gridSpan w:val="3"/>
          </w:tcPr>
          <w:p w:rsidR="00B12B54" w:rsidRDefault="00540E73" w:rsidP="000A7A8D">
            <w:pPr>
              <w:pStyle w:val="Normal2"/>
              <w:rPr>
                <w:rFonts w:ascii="Verdana" w:hAnsi="Verdana"/>
                <w:b/>
                <w:bCs/>
                <w:sz w:val="20"/>
                <w:szCs w:val="20"/>
              </w:rPr>
            </w:pPr>
            <w:r w:rsidRPr="008E14D8">
              <w:rPr>
                <w:rFonts w:ascii="Verdana" w:hAnsi="Verdana"/>
                <w:b/>
                <w:bCs/>
                <w:sz w:val="20"/>
                <w:szCs w:val="20"/>
              </w:rPr>
              <w:t xml:space="preserve">Basis for Partial Approval or Disapproval:  </w:t>
            </w:r>
          </w:p>
          <w:p w:rsidR="00B12B54" w:rsidRPr="00177942" w:rsidRDefault="00610737"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540E73"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610737" w:rsidP="000A7A8D">
            <w:pPr>
              <w:pStyle w:val="Normal2"/>
              <w:rPr>
                <w:rFonts w:ascii="Verdana" w:hAnsi="Verdana"/>
                <w:sz w:val="20"/>
                <w:szCs w:val="20"/>
              </w:rPr>
            </w:pPr>
          </w:p>
        </w:tc>
      </w:tr>
      <w:tr w:rsidR="00B12B54" w:rsidRPr="008E14D8" w:rsidTr="0001166B">
        <w:trPr>
          <w:trHeight w:val="350"/>
        </w:trPr>
        <w:tc>
          <w:tcPr>
            <w:tcW w:w="9360" w:type="dxa"/>
            <w:gridSpan w:val="3"/>
          </w:tcPr>
          <w:p w:rsidR="00B12B54" w:rsidRDefault="00540E73"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540E73" w:rsidP="000A7A8D">
            <w:pPr>
              <w:pStyle w:val="Normal2"/>
              <w:rPr>
                <w:rFonts w:ascii="Verdana" w:hAnsi="Verdana"/>
                <w:b/>
                <w:bCs/>
                <w:sz w:val="20"/>
                <w:szCs w:val="20"/>
              </w:rPr>
            </w:pPr>
            <w:r>
              <w:rPr>
                <w:rFonts w:ascii="Verdana" w:hAnsi="Verdana"/>
                <w:sz w:val="20"/>
                <w:szCs w:val="20"/>
              </w:rPr>
              <w:t>In the 05/15/14 progress report, PACE Center Day Program must submit evidence of current dental examinations and/or efforts of obtaining such documentation and evidence of current hearing and vision screenings for students in grade 12 or age 18.  In the 08/07/14 progress report, PACE Center Day Program must submit evidence of the quarterly review conducted by the Principal and the consulting nurse.</w:t>
            </w:r>
          </w:p>
        </w:tc>
      </w:tr>
      <w:tr w:rsidR="00244D69" w:rsidTr="0001166B">
        <w:trPr>
          <w:trHeight w:val="350"/>
        </w:trPr>
        <w:tc>
          <w:tcPr>
            <w:tcW w:w="9360" w:type="dxa"/>
            <w:gridSpan w:val="3"/>
          </w:tcPr>
          <w:p w:rsidR="00B12B54" w:rsidRDefault="00540E73"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540E73" w:rsidP="000A7A8D">
            <w:pPr>
              <w:pStyle w:val="Normal2"/>
              <w:tabs>
                <w:tab w:val="left" w:pos="2772"/>
              </w:tabs>
              <w:rPr>
                <w:rFonts w:ascii="Verdana" w:hAnsi="Verdana"/>
                <w:b/>
                <w:bCs/>
                <w:sz w:val="20"/>
                <w:szCs w:val="20"/>
              </w:rPr>
            </w:pPr>
            <w:r>
              <w:rPr>
                <w:rFonts w:ascii="Verdana" w:hAnsi="Verdana"/>
                <w:bCs/>
                <w:sz w:val="20"/>
                <w:szCs w:val="20"/>
              </w:rPr>
              <w:t>05/15/2014</w:t>
            </w:r>
          </w:p>
          <w:p w:rsidR="00244D69" w:rsidRDefault="00540E73" w:rsidP="000A7A8D">
            <w:pPr>
              <w:pStyle w:val="Normal2"/>
              <w:tabs>
                <w:tab w:val="left" w:pos="2772"/>
              </w:tabs>
              <w:rPr>
                <w:rFonts w:ascii="Verdana" w:hAnsi="Verdana"/>
                <w:bCs/>
                <w:sz w:val="20"/>
                <w:szCs w:val="20"/>
              </w:rPr>
            </w:pPr>
            <w:r>
              <w:rPr>
                <w:rFonts w:ascii="Verdana" w:hAnsi="Verdana"/>
                <w:bCs/>
                <w:sz w:val="20"/>
                <w:szCs w:val="20"/>
              </w:rPr>
              <w:t>08/07/2014</w:t>
            </w:r>
            <w:r w:rsidRPr="00692C8A">
              <w:rPr>
                <w:rFonts w:ascii="Verdana" w:hAnsi="Verdana"/>
                <w:bCs/>
                <w:sz w:val="20"/>
                <w:szCs w:val="20"/>
              </w:rPr>
              <w:br/>
            </w:r>
          </w:p>
        </w:tc>
      </w:tr>
    </w:tbl>
    <w:p w:rsidR="00B12B54" w:rsidRPr="008E14D8" w:rsidRDefault="00610737" w:rsidP="00792F17">
      <w:pPr>
        <w:pStyle w:val="Normal2"/>
        <w:rPr>
          <w:rFonts w:ascii="Verdana" w:hAnsi="Verdana"/>
          <w:sz w:val="20"/>
          <w:szCs w:val="20"/>
        </w:rPr>
      </w:pPr>
    </w:p>
    <w:p w:rsidR="00B12B54" w:rsidRDefault="00610737">
      <w:pPr>
        <w:pStyle w:val="Normal2"/>
      </w:pPr>
    </w:p>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37" w:rsidRDefault="00610737">
      <w:r>
        <w:separator/>
      </w:r>
    </w:p>
  </w:endnote>
  <w:endnote w:type="continuationSeparator" w:id="0">
    <w:p w:rsidR="00610737" w:rsidRDefault="00610737">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CF" w:rsidRPr="000522A9" w:rsidRDefault="00610737" w:rsidP="00201C9A">
    <w:pPr>
      <w:pStyle w:val="Footer"/>
      <w:tabs>
        <w:tab w:val="clear" w:pos="8640"/>
        <w:tab w:val="left" w:pos="4965"/>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Footer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DB2CB7"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00540E73" w:rsidRPr="00792F17">
      <w:rPr>
        <w:rStyle w:val="PageNumber0"/>
        <w:sz w:val="20"/>
        <w:szCs w:val="20"/>
      </w:rPr>
      <w:instrText xml:space="preserve">PAGE  </w:instrText>
    </w:r>
    <w:r w:rsidRPr="00792F17">
      <w:rPr>
        <w:rStyle w:val="PageNumber0"/>
        <w:sz w:val="20"/>
        <w:szCs w:val="20"/>
      </w:rPr>
      <w:fldChar w:fldCharType="separate"/>
    </w:r>
    <w:r w:rsidR="00D87F1C">
      <w:rPr>
        <w:rStyle w:val="PageNumber0"/>
        <w:noProof/>
        <w:sz w:val="20"/>
        <w:szCs w:val="20"/>
      </w:rPr>
      <w:t>2</w:t>
    </w:r>
    <w:r w:rsidRPr="00792F17">
      <w:rPr>
        <w:rStyle w:val="PageNumber0"/>
        <w:sz w:val="20"/>
        <w:szCs w:val="20"/>
      </w:rPr>
      <w:fldChar w:fldCharType="end"/>
    </w:r>
  </w:p>
  <w:p w:rsidR="00055489" w:rsidRDefault="006A318D" w:rsidP="000A7A8D">
    <w:pPr>
      <w:pStyle w:val="Footer0"/>
      <w:pBdr>
        <w:top w:val="single" w:sz="4" w:space="1" w:color="auto"/>
      </w:pBdr>
      <w:tabs>
        <w:tab w:val="clear" w:pos="8640"/>
        <w:tab w:val="left" w:pos="4965"/>
      </w:tabs>
      <w:rPr>
        <w:rStyle w:val="PageNumber0"/>
        <w:i/>
        <w:sz w:val="20"/>
        <w:szCs w:val="20"/>
      </w:rPr>
    </w:pPr>
    <w:r>
      <w:rPr>
        <w:rStyle w:val="PageNumber0"/>
        <w:sz w:val="20"/>
        <w:szCs w:val="20"/>
      </w:rPr>
      <w:t xml:space="preserve">MA Department of Elementary &amp; Secondary Education, </w:t>
    </w:r>
    <w:r w:rsidR="00540E73" w:rsidRPr="00606C4B">
      <w:rPr>
        <w:rStyle w:val="PageNumber0"/>
        <w:i/>
        <w:sz w:val="20"/>
        <w:szCs w:val="20"/>
      </w:rPr>
      <w:t>Program Quality Assurance Services</w:t>
    </w:r>
  </w:p>
  <w:p w:rsidR="00055489" w:rsidRPr="000522A9" w:rsidRDefault="00540E73" w:rsidP="000A7A8D">
    <w:pPr>
      <w:pStyle w:val="Footer0"/>
      <w:tabs>
        <w:tab w:val="left" w:pos="4965"/>
      </w:tabs>
      <w:ind w:right="360"/>
      <w:rPr>
        <w:i/>
        <w:sz w:val="20"/>
        <w:szCs w:val="20"/>
      </w:rPr>
    </w:pPr>
    <w:bookmarkStart w:id="21" w:name="AgencyNameFooter"/>
    <w:r>
      <w:rPr>
        <w:rStyle w:val="PageNumber0"/>
        <w:i/>
        <w:sz w:val="20"/>
        <w:szCs w:val="20"/>
      </w:rPr>
      <w:t>Center for Human Development, Inc.</w:t>
    </w:r>
    <w:bookmarkEnd w:id="21"/>
    <w:r>
      <w:rPr>
        <w:rStyle w:val="PageNumber0"/>
        <w:i/>
        <w:sz w:val="20"/>
        <w:szCs w:val="20"/>
      </w:rPr>
      <w:t xml:space="preserve"> Corrective Action Plan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Footer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DB2CB7"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00540E73" w:rsidRPr="00792F17">
      <w:rPr>
        <w:rStyle w:val="PageNumber1"/>
        <w:sz w:val="20"/>
        <w:szCs w:val="20"/>
      </w:rPr>
      <w:instrText xml:space="preserve">PAGE  </w:instrText>
    </w:r>
    <w:r w:rsidRPr="00792F17">
      <w:rPr>
        <w:rStyle w:val="PageNumber1"/>
        <w:sz w:val="20"/>
        <w:szCs w:val="20"/>
      </w:rPr>
      <w:fldChar w:fldCharType="separate"/>
    </w:r>
    <w:r w:rsidR="00D87F1C">
      <w:rPr>
        <w:rStyle w:val="PageNumber1"/>
        <w:noProof/>
        <w:sz w:val="20"/>
        <w:szCs w:val="20"/>
      </w:rPr>
      <w:t>4</w:t>
    </w:r>
    <w:r w:rsidRPr="00792F17">
      <w:rPr>
        <w:rStyle w:val="PageNumber1"/>
        <w:sz w:val="20"/>
        <w:szCs w:val="20"/>
      </w:rPr>
      <w:fldChar w:fldCharType="end"/>
    </w:r>
  </w:p>
  <w:p w:rsidR="00055489" w:rsidRDefault="006A318D" w:rsidP="000A7A8D">
    <w:pPr>
      <w:pStyle w:val="Footer1"/>
      <w:pBdr>
        <w:top w:val="single" w:sz="4" w:space="1" w:color="auto"/>
      </w:pBdr>
      <w:tabs>
        <w:tab w:val="clear" w:pos="8640"/>
        <w:tab w:val="left" w:pos="4965"/>
      </w:tabs>
      <w:rPr>
        <w:rStyle w:val="PageNumber1"/>
        <w:i/>
        <w:sz w:val="20"/>
        <w:szCs w:val="20"/>
      </w:rPr>
    </w:pPr>
    <w:r>
      <w:rPr>
        <w:rStyle w:val="PageNumber1"/>
        <w:sz w:val="20"/>
        <w:szCs w:val="20"/>
      </w:rPr>
      <w:t xml:space="preserve">MA Department of Elementary &amp; Secondary Education, </w:t>
    </w:r>
    <w:r w:rsidR="00540E73" w:rsidRPr="00606C4B">
      <w:rPr>
        <w:rStyle w:val="PageNumber1"/>
        <w:i/>
        <w:sz w:val="20"/>
        <w:szCs w:val="20"/>
      </w:rPr>
      <w:t>Program Quality Assurance Services</w:t>
    </w:r>
  </w:p>
  <w:p w:rsidR="00055489" w:rsidRPr="000522A9" w:rsidRDefault="00540E73" w:rsidP="000A7A8D">
    <w:pPr>
      <w:pStyle w:val="Footer1"/>
      <w:tabs>
        <w:tab w:val="left" w:pos="4965"/>
      </w:tabs>
      <w:ind w:right="360"/>
      <w:rPr>
        <w:i/>
        <w:sz w:val="20"/>
        <w:szCs w:val="20"/>
      </w:rPr>
    </w:pPr>
    <w:r>
      <w:rPr>
        <w:rStyle w:val="PageNumber1"/>
        <w:i/>
        <w:sz w:val="20"/>
        <w:szCs w:val="20"/>
      </w:rPr>
      <w:t>Center for Human Development, Inc. Corrective Action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Footer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Footer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DB2CB7"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00540E73" w:rsidRPr="00792F17">
      <w:rPr>
        <w:rStyle w:val="PageNumber2"/>
        <w:sz w:val="20"/>
        <w:szCs w:val="20"/>
      </w:rPr>
      <w:instrText xml:space="preserve">PAGE  </w:instrText>
    </w:r>
    <w:r w:rsidRPr="00792F17">
      <w:rPr>
        <w:rStyle w:val="PageNumber2"/>
        <w:sz w:val="20"/>
        <w:szCs w:val="20"/>
      </w:rPr>
      <w:fldChar w:fldCharType="separate"/>
    </w:r>
    <w:r w:rsidR="00D87F1C">
      <w:rPr>
        <w:rStyle w:val="PageNumber2"/>
        <w:noProof/>
        <w:sz w:val="20"/>
        <w:szCs w:val="20"/>
      </w:rPr>
      <w:t>5</w:t>
    </w:r>
    <w:r w:rsidRPr="00792F17">
      <w:rPr>
        <w:rStyle w:val="PageNumber2"/>
        <w:sz w:val="20"/>
        <w:szCs w:val="20"/>
      </w:rPr>
      <w:fldChar w:fldCharType="end"/>
    </w:r>
  </w:p>
  <w:p w:rsidR="00055489" w:rsidRDefault="006A318D" w:rsidP="000A7A8D">
    <w:pPr>
      <w:pStyle w:val="Footer2"/>
      <w:pBdr>
        <w:top w:val="single" w:sz="4" w:space="1" w:color="auto"/>
      </w:pBdr>
      <w:tabs>
        <w:tab w:val="clear" w:pos="8640"/>
        <w:tab w:val="left" w:pos="4965"/>
      </w:tabs>
      <w:rPr>
        <w:rStyle w:val="PageNumber2"/>
        <w:i/>
        <w:sz w:val="20"/>
        <w:szCs w:val="20"/>
      </w:rPr>
    </w:pPr>
    <w:r>
      <w:rPr>
        <w:rStyle w:val="PageNumber2"/>
        <w:sz w:val="20"/>
        <w:szCs w:val="20"/>
      </w:rPr>
      <w:t xml:space="preserve">MA Department of Elementary &amp; Secondary Education, </w:t>
    </w:r>
    <w:r w:rsidR="00540E73" w:rsidRPr="00606C4B">
      <w:rPr>
        <w:rStyle w:val="PageNumber2"/>
        <w:i/>
        <w:sz w:val="20"/>
        <w:szCs w:val="20"/>
      </w:rPr>
      <w:t>Program Quality Assurance Services</w:t>
    </w:r>
  </w:p>
  <w:p w:rsidR="00055489" w:rsidRPr="000522A9" w:rsidRDefault="00540E73" w:rsidP="000A7A8D">
    <w:pPr>
      <w:pStyle w:val="Footer2"/>
      <w:tabs>
        <w:tab w:val="left" w:pos="4965"/>
      </w:tabs>
      <w:ind w:right="360"/>
      <w:rPr>
        <w:i/>
        <w:sz w:val="20"/>
        <w:szCs w:val="20"/>
      </w:rPr>
    </w:pPr>
    <w:r>
      <w:rPr>
        <w:rStyle w:val="PageNumber2"/>
        <w:i/>
        <w:sz w:val="20"/>
        <w:szCs w:val="20"/>
      </w:rPr>
      <w:t>Center for Human Development, Inc. Corrective Action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37" w:rsidRDefault="00610737">
      <w:r>
        <w:separator/>
      </w:r>
    </w:p>
  </w:footnote>
  <w:footnote w:type="continuationSeparator" w:id="0">
    <w:p w:rsidR="00610737" w:rsidRDefault="00610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610737">
    <w:pPr>
      <w:pStyle w:val="Heade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4E9E"/>
    <w:rsid w:val="00187C14"/>
    <w:rsid w:val="00540E73"/>
    <w:rsid w:val="00610737"/>
    <w:rsid w:val="00621BD8"/>
    <w:rsid w:val="006A318D"/>
    <w:rsid w:val="00904E9E"/>
    <w:rsid w:val="00D87F1C"/>
    <w:rsid w:val="00DB2CB7"/>
    <w:rsid w:val="00E5173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DESE-231-5466</_dlc_DocId>
    <_dlc_DocIdUrl xmlns="733efe1c-5bbe-4968-87dc-d400e65c879f">
      <Url>https://sharepoint.doemass.org/ese/webteam/cps/_layouts/DocIdRedir.aspx?ID=DESE-231-5466</Url>
      <Description>DESE-231-5466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34D01B4-E725-46CE-8B6A-8AE9DE5940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7E76166-8AB2-445E-ADAB-630E4CA07882}">
  <ds:schemaRefs>
    <ds:schemaRef ds:uri="http://schemas.microsoft.com/sharepoint/events"/>
  </ds:schemaRefs>
</ds:datastoreItem>
</file>

<file path=customXml/itemProps3.xml><?xml version="1.0" encoding="utf-8"?>
<ds:datastoreItem xmlns:ds="http://schemas.openxmlformats.org/officeDocument/2006/customXml" ds:itemID="{1C149AE5-322E-4805-B577-EA5F0301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2A870-76DB-4ED6-BBEA-FCD317C11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1429</Words>
  <Characters>8277</Characters>
  <Application>Microsoft Office Word</Application>
  <DocSecurity>0</DocSecurity>
  <Lines>230</Lines>
  <Paragraphs>117</Paragraphs>
  <ScaleCrop>false</ScaleCrop>
  <HeadingPairs>
    <vt:vector size="2" baseType="variant">
      <vt:variant>
        <vt:lpstr>Title</vt:lpstr>
      </vt:variant>
      <vt:variant>
        <vt:i4>1</vt:i4>
      </vt:variant>
    </vt:vector>
  </HeadingPairs>
  <TitlesOfParts>
    <vt:vector size="1" baseType="lpstr">
      <vt:lpstr>Center for Human Development CAP 2014</vt:lpstr>
    </vt:vector>
  </TitlesOfParts>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Human Development, Inc. CAP 2014</dc:title>
  <dc:creator>ESE</dc:creator>
  <cp:lastModifiedBy>dzou</cp:lastModifiedBy>
  <cp:revision>4</cp:revision>
  <cp:lastPrinted>2012-11-30T17:46:00Z</cp:lastPrinted>
  <dcterms:created xsi:type="dcterms:W3CDTF">2014-03-21T13:53:00Z</dcterms:created>
  <dcterms:modified xsi:type="dcterms:W3CDTF">2014-03-28T14:10:00Z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2014</vt:lpwstr>
  </property>
</Properties>
</file>